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F3" w:rsidRPr="00E821D7" w:rsidRDefault="00E821D7">
      <w:pPr>
        <w:rPr>
          <w:sz w:val="40"/>
          <w:szCs w:val="40"/>
        </w:rPr>
      </w:pPr>
      <w:bookmarkStart w:id="0" w:name="_GoBack"/>
      <w:r w:rsidRPr="00E821D7">
        <w:rPr>
          <w:sz w:val="40"/>
          <w:szCs w:val="40"/>
        </w:rPr>
        <w:t>DỤNG CỤ KÍCH THÍCH HẬU MÔN BẰNG THỦY TINH ĐÚC</w:t>
      </w:r>
    </w:p>
    <w:bookmarkEnd w:id="0"/>
    <w:p w:rsidR="00E821D7" w:rsidRDefault="00E821D7" w:rsidP="00E821D7">
      <w:pPr>
        <w:pStyle w:val="NormalWeb"/>
        <w:spacing w:before="0" w:beforeAutospacing="0" w:after="75" w:afterAutospacing="0"/>
        <w:textAlignment w:val="baseline"/>
        <w:rPr>
          <w:rFonts w:ascii="Arial" w:hAnsi="Arial" w:cs="Arial"/>
          <w:color w:val="333333"/>
          <w:sz w:val="22"/>
          <w:szCs w:val="22"/>
        </w:rPr>
      </w:pPr>
      <w:r>
        <w:rPr>
          <w:rFonts w:ascii="Arial" w:hAnsi="Arial" w:cs="Arial"/>
          <w:color w:val="333333"/>
          <w:sz w:val="22"/>
          <w:szCs w:val="22"/>
        </w:rPr>
        <w:t>Đối tượng sử dụng: cho mọi người Nam- nữ; les, gay </w:t>
      </w:r>
    </w:p>
    <w:p w:rsidR="00E821D7" w:rsidRDefault="00E821D7" w:rsidP="00E821D7">
      <w:pPr>
        <w:pStyle w:val="NormalWeb"/>
        <w:spacing w:before="0" w:beforeAutospacing="0" w:after="75" w:afterAutospacing="0"/>
        <w:textAlignment w:val="baseline"/>
        <w:rPr>
          <w:rFonts w:ascii="Arial" w:hAnsi="Arial" w:cs="Arial"/>
          <w:color w:val="333333"/>
          <w:sz w:val="22"/>
          <w:szCs w:val="22"/>
        </w:rPr>
      </w:pPr>
      <w:r>
        <w:rPr>
          <w:rFonts w:ascii="Arial" w:hAnsi="Arial" w:cs="Arial"/>
          <w:color w:val="333333"/>
          <w:sz w:val="22"/>
          <w:szCs w:val="22"/>
        </w:rPr>
        <w:t>Tính năng: </w:t>
      </w:r>
      <w:r>
        <w:rPr>
          <w:rStyle w:val="Strong"/>
          <w:rFonts w:ascii="Arial" w:hAnsi="Arial" w:cs="Arial"/>
          <w:color w:val="555555"/>
          <w:sz w:val="22"/>
          <w:szCs w:val="22"/>
        </w:rPr>
        <w:t>Kích thích điểm G</w:t>
      </w:r>
      <w:r>
        <w:rPr>
          <w:rFonts w:ascii="Arial" w:hAnsi="Arial" w:cs="Arial"/>
          <w:color w:val="333333"/>
          <w:sz w:val="22"/>
          <w:szCs w:val="22"/>
        </w:rPr>
        <w:t>, Kích thích hậu môn, giải tỏa nhu cầu sinh lý nhanh chóng, hiệu quả </w:t>
      </w:r>
    </w:p>
    <w:p w:rsidR="00E821D7" w:rsidRDefault="00E821D7" w:rsidP="00E821D7">
      <w:pPr>
        <w:pStyle w:val="NormalWeb"/>
        <w:spacing w:before="0" w:beforeAutospacing="0" w:after="75" w:afterAutospacing="0"/>
        <w:textAlignment w:val="baseline"/>
        <w:rPr>
          <w:rFonts w:ascii="Arial" w:hAnsi="Arial" w:cs="Arial"/>
          <w:color w:val="333333"/>
          <w:sz w:val="22"/>
          <w:szCs w:val="22"/>
        </w:rPr>
      </w:pPr>
      <w:r>
        <w:rPr>
          <w:rFonts w:ascii="Arial" w:hAnsi="Arial" w:cs="Arial"/>
          <w:color w:val="333333"/>
          <w:sz w:val="22"/>
          <w:szCs w:val="22"/>
        </w:rPr>
        <w:t>Chất liệu: Thủy tinh trong suốt, mát lạnh, đảm bảo an toàn cho sức khoẻ người sử dụng </w:t>
      </w:r>
    </w:p>
    <w:p w:rsidR="00E821D7" w:rsidRDefault="00E821D7" w:rsidP="00E821D7">
      <w:pPr>
        <w:pStyle w:val="NormalWeb"/>
        <w:spacing w:before="0" w:beforeAutospacing="0" w:after="75" w:afterAutospacing="0"/>
        <w:textAlignment w:val="baseline"/>
        <w:rPr>
          <w:rFonts w:ascii="Arial" w:hAnsi="Arial" w:cs="Arial"/>
          <w:color w:val="333333"/>
          <w:sz w:val="22"/>
          <w:szCs w:val="22"/>
        </w:rPr>
      </w:pPr>
      <w:r>
        <w:rPr>
          <w:rFonts w:ascii="Arial" w:hAnsi="Arial" w:cs="Arial"/>
          <w:color w:val="333333"/>
          <w:sz w:val="22"/>
          <w:szCs w:val="22"/>
        </w:rPr>
        <w:t>Chức năng: Cứng, không rung, mát lạnh tạo sự sung sướng </w:t>
      </w:r>
    </w:p>
    <w:p w:rsidR="00E821D7" w:rsidRDefault="00E821D7" w:rsidP="00E821D7">
      <w:pPr>
        <w:pStyle w:val="NormalWeb"/>
        <w:spacing w:before="0" w:beforeAutospacing="0" w:after="75" w:afterAutospacing="0"/>
        <w:textAlignment w:val="baseline"/>
        <w:rPr>
          <w:rFonts w:ascii="Arial" w:hAnsi="Arial" w:cs="Arial"/>
          <w:color w:val="333333"/>
          <w:sz w:val="22"/>
          <w:szCs w:val="22"/>
        </w:rPr>
      </w:pPr>
      <w:r>
        <w:rPr>
          <w:rFonts w:ascii="Arial" w:hAnsi="Arial" w:cs="Arial"/>
          <w:color w:val="333333"/>
          <w:sz w:val="22"/>
          <w:szCs w:val="22"/>
        </w:rPr>
        <w:t>Màu sắc: trong suốt</w:t>
      </w:r>
    </w:p>
    <w:p w:rsidR="00E821D7" w:rsidRDefault="00E821D7">
      <w:r>
        <w:rPr>
          <w:rFonts w:ascii="Arial" w:hAnsi="Arial" w:cs="Arial"/>
          <w:color w:val="333333"/>
          <w:bdr w:val="none" w:sz="0" w:space="0" w:color="auto" w:frame="1"/>
          <w:shd w:val="clear" w:color="auto" w:fill="FFFFFF"/>
        </w:rPr>
        <w:t>Không giống như những sản phẩm </w:t>
      </w:r>
      <w:r>
        <w:rPr>
          <w:rFonts w:ascii="Arial" w:hAnsi="Arial" w:cs="Arial"/>
          <w:color w:val="333333"/>
          <w:bdr w:val="none" w:sz="0" w:space="0" w:color="auto" w:frame="1"/>
          <w:shd w:val="clear" w:color="auto" w:fill="FFFFFF"/>
        </w:rPr>
        <w:t>đồ chơi tình dục</w:t>
      </w:r>
      <w:r>
        <w:rPr>
          <w:rFonts w:ascii="Arial" w:hAnsi="Arial" w:cs="Arial"/>
          <w:color w:val="333333"/>
          <w:bdr w:val="none" w:sz="0" w:space="0" w:color="auto" w:frame="1"/>
          <w:shd w:val="clear" w:color="auto" w:fill="FFFFFF"/>
        </w:rPr>
        <w:t> được làm từ chất liệu silicon mềm mại, có chức năng rung ngoáy lắc nhưng ngược lại sản phẩm làm từ chất liệu thủy tinh khi đi vào bên trong âm đạo hay hậu mộn sẽ làm mát lạnh tạo sự kích thích cực đỉnh. Không những vậy dụng cụ còn có thể dụng để mơn trớn các vùng da nhạy cảm trên cơ thể của bạn tình, tạo khoái cảm như đang được quan hệ vậy, đặc biệt là với những đôi đồng tính họ sẽ thay nhau thể hiện đuọc tình yêu cho nhu bằng cách sử dụng dụng cụ kích thích mơn trớn làm cho nhau thỏa mãn.</w:t>
      </w:r>
    </w:p>
    <w:sectPr w:rsidR="00E8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D7"/>
    <w:rsid w:val="00791BF3"/>
    <w:rsid w:val="00E8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84484-4823-43AF-937D-BDA8D13D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1D7"/>
    <w:rPr>
      <w:b/>
      <w:bCs/>
    </w:rPr>
  </w:style>
  <w:style w:type="character" w:styleId="Hyperlink">
    <w:name w:val="Hyperlink"/>
    <w:basedOn w:val="DefaultParagraphFont"/>
    <w:uiPriority w:val="99"/>
    <w:semiHidden/>
    <w:unhideWhenUsed/>
    <w:rsid w:val="00E82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2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2019-09-24T14:05:00Z</dcterms:created>
  <dcterms:modified xsi:type="dcterms:W3CDTF">2019-09-24T14:08:00Z</dcterms:modified>
</cp:coreProperties>
</file>