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03" w:rsidRPr="00412DF6" w:rsidRDefault="00160D03" w:rsidP="00160D03">
      <w:pPr>
        <w:spacing w:line="276" w:lineRule="auto"/>
        <w:rPr>
          <w:rFonts w:cstheme="majorHAnsi"/>
        </w:rPr>
        <w:sectPr w:rsidR="00160D03" w:rsidRPr="00412DF6" w:rsidSect="00567598">
          <w:headerReference w:type="default" r:id="rId5"/>
          <w:footerReference w:type="default" r:id="rId6"/>
          <w:headerReference w:type="first" r:id="rId7"/>
          <w:footerReference w:type="first" r:id="rId8"/>
          <w:pgSz w:w="12240" w:h="15840" w:code="1"/>
          <w:pgMar w:top="1440" w:right="1080" w:bottom="1440" w:left="810" w:header="432" w:footer="432" w:gutter="0"/>
          <w:cols w:num="3" w:space="270"/>
          <w:docGrid w:linePitch="360"/>
        </w:sectPr>
      </w:pPr>
    </w:p>
    <w:p w:rsidR="00160D03" w:rsidRPr="00412DF6" w:rsidRDefault="00160D03" w:rsidP="00160D03">
      <w:pPr>
        <w:spacing w:line="276" w:lineRule="auto"/>
        <w:jc w:val="center"/>
        <w:rPr>
          <w:rFonts w:cstheme="majorHAnsi"/>
          <w:b/>
          <w:sz w:val="56"/>
          <w:szCs w:val="60"/>
        </w:rPr>
      </w:pPr>
      <w:r>
        <w:rPr>
          <w:rFonts w:cstheme="majorHAnsi"/>
          <w:b/>
          <w:sz w:val="56"/>
          <w:szCs w:val="60"/>
        </w:rPr>
        <w:t>HRM CODE TUTORIAL COLLECTION</w:t>
      </w:r>
    </w:p>
    <w:p w:rsidR="00160D03" w:rsidRPr="00412DF6" w:rsidRDefault="00160D03" w:rsidP="00160D03">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160D03" w:rsidRPr="00412DF6" w:rsidRDefault="00160D03" w:rsidP="00160D03">
          <w:pPr>
            <w:pStyle w:val="TOCHeading"/>
            <w:rPr>
              <w:rFonts w:cstheme="majorHAnsi"/>
              <w:b w:val="0"/>
              <w:color w:val="ED7D31" w:themeColor="accent2"/>
              <w:sz w:val="32"/>
              <w:szCs w:val="32"/>
            </w:rPr>
          </w:pPr>
          <w:r>
            <w:rPr>
              <w:rFonts w:cstheme="majorHAnsi"/>
              <w:b w:val="0"/>
              <w:color w:val="ED7D31" w:themeColor="accent2"/>
              <w:sz w:val="32"/>
              <w:szCs w:val="32"/>
            </w:rPr>
            <w:t>Index</w:t>
          </w:r>
        </w:p>
        <w:p w:rsidR="00160D03" w:rsidRPr="00412DF6" w:rsidRDefault="00160D03" w:rsidP="00160D03">
          <w:pPr>
            <w:spacing w:line="276" w:lineRule="auto"/>
            <w:rPr>
              <w:rFonts w:cstheme="majorHAnsi"/>
              <w:lang w:eastAsia="ja-JP"/>
            </w:rPr>
          </w:pPr>
        </w:p>
        <w:p w:rsidR="00160D03" w:rsidRDefault="00160D03" w:rsidP="00160D03">
          <w:pPr>
            <w:pStyle w:val="TOC1"/>
            <w:tabs>
              <w:tab w:val="right" w:leader="dot" w:pos="10700"/>
            </w:tabs>
            <w:spacing w:line="276" w:lineRule="auto"/>
            <w:rPr>
              <w:rFonts w:asciiTheme="minorHAnsi" w:hAnsiTheme="minorHAnsi"/>
              <w:noProof/>
              <w:sz w:val="22"/>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1" w:history="1">
            <w:r>
              <w:rPr>
                <w:noProof/>
              </w:rPr>
              <w:t>IdentityServer4 (Latest)</w:t>
            </w:r>
            <w:r>
              <w:rPr>
                <w:noProof/>
                <w:webHidden/>
              </w:rPr>
              <w:tab/>
              <w:t>2</w:t>
            </w:r>
          </w:hyperlink>
        </w:p>
        <w:p w:rsidR="00160D03" w:rsidRDefault="00160D03" w:rsidP="00160D03">
          <w:pPr>
            <w:pStyle w:val="TOC2"/>
            <w:rPr>
              <w:rFonts w:asciiTheme="minorHAnsi" w:eastAsiaTheme="minorEastAsia" w:hAnsiTheme="minorHAnsi"/>
              <w:b w:val="0"/>
            </w:rPr>
          </w:pPr>
          <w:hyperlink w:anchor="_Toc23858532" w:history="1">
            <w:r w:rsidRPr="00B52D35">
              <w:rPr>
                <w:rStyle w:val="Hyperlink"/>
              </w:rPr>
              <w:t>Features</w:t>
            </w:r>
            <w:r>
              <w:rPr>
                <w:webHidden/>
              </w:rPr>
              <w:tab/>
              <w:t>2</w:t>
            </w:r>
          </w:hyperlink>
        </w:p>
        <w:p w:rsidR="00160D03" w:rsidRDefault="00160D03" w:rsidP="00160D03">
          <w:pPr>
            <w:pStyle w:val="TOC2"/>
            <w:rPr>
              <w:rFonts w:asciiTheme="minorHAnsi" w:eastAsiaTheme="minorEastAsia" w:hAnsiTheme="minorHAnsi"/>
              <w:b w:val="0"/>
            </w:rPr>
          </w:pPr>
          <w:hyperlink w:anchor="_Toc23858533" w:history="1">
            <w:r w:rsidRPr="00B52D35">
              <w:rPr>
                <w:rStyle w:val="Hyperlink"/>
              </w:rPr>
              <w:t>Update Note</w:t>
            </w:r>
            <w:r>
              <w:rPr>
                <w:webHidden/>
              </w:rPr>
              <w:tab/>
              <w:t>2</w:t>
            </w:r>
          </w:hyperlink>
        </w:p>
        <w:p w:rsidR="00160D03" w:rsidRDefault="00160D03" w:rsidP="00160D03">
          <w:pPr>
            <w:pStyle w:val="TOC2"/>
            <w:rPr>
              <w:rFonts w:asciiTheme="minorHAnsi" w:eastAsiaTheme="minorEastAsia" w:hAnsiTheme="minorHAnsi"/>
              <w:b w:val="0"/>
            </w:rPr>
          </w:pPr>
          <w:hyperlink w:anchor="_Toc23858536" w:history="1">
            <w:r w:rsidRPr="00B52D35">
              <w:rPr>
                <w:rStyle w:val="Hyperlink"/>
              </w:rPr>
              <w:t>How to use</w:t>
            </w:r>
            <w:r>
              <w:rPr>
                <w:webHidden/>
              </w:rPr>
              <w:tab/>
              <w:t>3</w:t>
            </w:r>
          </w:hyperlink>
        </w:p>
        <w:p w:rsidR="00160D03" w:rsidRPr="00412DF6" w:rsidRDefault="00160D03" w:rsidP="00160D03">
          <w:pPr>
            <w:spacing w:line="276" w:lineRule="auto"/>
            <w:rPr>
              <w:rFonts w:cstheme="majorHAnsi"/>
            </w:rPr>
          </w:pPr>
          <w:r w:rsidRPr="00412DF6">
            <w:rPr>
              <w:rFonts w:cstheme="majorHAnsi"/>
              <w:b/>
              <w:bCs/>
              <w:noProof/>
            </w:rPr>
            <w:fldChar w:fldCharType="end"/>
          </w:r>
        </w:p>
      </w:sdtContent>
    </w:sdt>
    <w:p w:rsidR="00160D03" w:rsidRPr="006F13EC" w:rsidRDefault="00160D03" w:rsidP="00160D03">
      <w:pPr>
        <w:pStyle w:val="Heading1"/>
        <w:spacing w:line="276" w:lineRule="auto"/>
      </w:pPr>
      <w:r w:rsidRPr="006F13EC">
        <w:br w:type="page"/>
      </w:r>
      <w:bookmarkStart w:id="0" w:name="_Toc23858531"/>
      <w:r w:rsidRPr="006F13EC">
        <w:lastRenderedPageBreak/>
        <w:t xml:space="preserve">CONFIGURE SWAGGER API </w:t>
      </w:r>
      <w:bookmarkEnd w:id="0"/>
    </w:p>
    <w:p w:rsidR="00E85B29" w:rsidRDefault="00E85B29">
      <w:pPr>
        <w:pStyle w:val="Heading2"/>
      </w:pPr>
      <w:bookmarkStart w:id="1" w:name="_Toc23858532"/>
      <w:r>
        <w:t>The Big Picture</w:t>
      </w:r>
    </w:p>
    <w:p w:rsidR="00E85B29" w:rsidRDefault="00E85B29" w:rsidP="00E85B29">
      <w:r>
        <w:t>Đa phần các Modern Application sẽ có kiểu</w:t>
      </w:r>
    </w:p>
    <w:p w:rsidR="00E85B29" w:rsidRDefault="00E85B29" w:rsidP="00E85B29">
      <w:r>
        <w:rPr>
          <w:noProof/>
        </w:rPr>
        <w:drawing>
          <wp:inline distT="0" distB="0" distL="0" distR="0">
            <wp:extent cx="65532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ntity4_1.png"/>
                    <pic:cNvPicPr/>
                  </pic:nvPicPr>
                  <pic:blipFill>
                    <a:blip r:embed="rId9">
                      <a:extLst>
                        <a:ext uri="{28A0092B-C50C-407E-A947-70E740481C1C}">
                          <a14:useLocalDpi xmlns:a14="http://schemas.microsoft.com/office/drawing/2010/main" val="0"/>
                        </a:ext>
                      </a:extLst>
                    </a:blip>
                    <a:stretch>
                      <a:fillRect/>
                    </a:stretch>
                  </pic:blipFill>
                  <pic:spPr>
                    <a:xfrm>
                      <a:off x="0" y="0"/>
                      <a:ext cx="6553200" cy="3609975"/>
                    </a:xfrm>
                    <a:prstGeom prst="rect">
                      <a:avLst/>
                    </a:prstGeom>
                  </pic:spPr>
                </pic:pic>
              </a:graphicData>
            </a:graphic>
          </wp:inline>
        </w:drawing>
      </w:r>
    </w:p>
    <w:p w:rsidR="00E85B29" w:rsidRDefault="00E85B29" w:rsidP="00E85B29">
      <w:r>
        <w:t>Các tương tác phổ biến nhất thường là</w:t>
      </w:r>
    </w:p>
    <w:p w:rsidR="00E85B29" w:rsidRDefault="00E85B29" w:rsidP="00E85B29">
      <w:pPr>
        <w:pStyle w:val="ListParagraph"/>
        <w:numPr>
          <w:ilvl w:val="0"/>
          <w:numId w:val="40"/>
        </w:numPr>
      </w:pPr>
      <w:r>
        <w:t>Browser giao tiếp với Web Applications</w:t>
      </w:r>
    </w:p>
    <w:p w:rsidR="00E85B29" w:rsidRDefault="00E85B29" w:rsidP="00E85B29">
      <w:pPr>
        <w:pStyle w:val="ListParagraph"/>
        <w:numPr>
          <w:ilvl w:val="0"/>
          <w:numId w:val="40"/>
        </w:numPr>
      </w:pPr>
      <w:r>
        <w:t>Web Applications giao tiếp với Web APIs</w:t>
      </w:r>
    </w:p>
    <w:p w:rsidR="00E85B29" w:rsidRDefault="00E85B29" w:rsidP="00E85B29">
      <w:pPr>
        <w:pStyle w:val="ListParagraph"/>
        <w:numPr>
          <w:ilvl w:val="0"/>
          <w:numId w:val="40"/>
        </w:numPr>
      </w:pPr>
      <w:r>
        <w:t>Browser-Based Applications giao tiếp với Web APIs</w:t>
      </w:r>
    </w:p>
    <w:p w:rsidR="00E85B29" w:rsidRDefault="00E85B29" w:rsidP="00E85B29">
      <w:pPr>
        <w:pStyle w:val="ListParagraph"/>
        <w:numPr>
          <w:ilvl w:val="0"/>
          <w:numId w:val="40"/>
        </w:numPr>
      </w:pPr>
      <w:r>
        <w:t>Native Applications giao tiếp với Web APIs</w:t>
      </w:r>
    </w:p>
    <w:p w:rsidR="00E85B29" w:rsidRDefault="00E85B29" w:rsidP="00E85B29">
      <w:pPr>
        <w:pStyle w:val="ListParagraph"/>
        <w:numPr>
          <w:ilvl w:val="0"/>
          <w:numId w:val="40"/>
        </w:numPr>
      </w:pPr>
      <w:r>
        <w:t>Server-based Applications giao tiếp với Web APIs</w:t>
      </w:r>
    </w:p>
    <w:p w:rsidR="00E85B29" w:rsidRDefault="00E85B29" w:rsidP="00E85B29">
      <w:pPr>
        <w:pStyle w:val="ListParagraph"/>
        <w:numPr>
          <w:ilvl w:val="0"/>
          <w:numId w:val="40"/>
        </w:numPr>
      </w:pPr>
      <w:r>
        <w:t>Web APIs giao tiếp với Web APIs</w:t>
      </w:r>
    </w:p>
    <w:p w:rsidR="00E85B29" w:rsidRDefault="00E85B29" w:rsidP="00E85B29">
      <w:r>
        <w:t>Thông thường với mỗi Layer (Front-end, Middle-tier và Back-end) sẽ phải bảo vệ Resources và triển khai xác thực và/hoặc phân quyền với cùng User</w:t>
      </w:r>
    </w:p>
    <w:p w:rsidR="00E85B29" w:rsidRDefault="00E85B29" w:rsidP="00E85B29">
      <w:r>
        <w:t>Việc Outsourcing những chức năng bảo mật cơ bản cho một Security Token Service sẽ ngăn ngừa việc Duplicate những chức năng đó qua những Applications và Endpoint.</w:t>
      </w:r>
    </w:p>
    <w:p w:rsidR="00E85B29" w:rsidRDefault="00E85B29" w:rsidP="00E85B29">
      <w:r>
        <w:t>Xây dựng lại Application hỗ trợ Security Token sẽ có mô hình như sau</w:t>
      </w:r>
    </w:p>
    <w:p w:rsidR="00E85B29" w:rsidRDefault="00E85B29" w:rsidP="00E85B29">
      <w:r>
        <w:rPr>
          <w:noProof/>
        </w:rPr>
        <w:lastRenderedPageBreak/>
        <w:drawing>
          <wp:inline distT="0" distB="0" distL="0" distR="0">
            <wp:extent cx="652462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ntity4_2.png"/>
                    <pic:cNvPicPr/>
                  </pic:nvPicPr>
                  <pic:blipFill>
                    <a:blip r:embed="rId10">
                      <a:extLst>
                        <a:ext uri="{28A0092B-C50C-407E-A947-70E740481C1C}">
                          <a14:useLocalDpi xmlns:a14="http://schemas.microsoft.com/office/drawing/2010/main" val="0"/>
                        </a:ext>
                      </a:extLst>
                    </a:blip>
                    <a:stretch>
                      <a:fillRect/>
                    </a:stretch>
                  </pic:blipFill>
                  <pic:spPr>
                    <a:xfrm>
                      <a:off x="0" y="0"/>
                      <a:ext cx="6524625" cy="3914775"/>
                    </a:xfrm>
                    <a:prstGeom prst="rect">
                      <a:avLst/>
                    </a:prstGeom>
                  </pic:spPr>
                </pic:pic>
              </a:graphicData>
            </a:graphic>
          </wp:inline>
        </w:drawing>
      </w:r>
    </w:p>
    <w:p w:rsidR="00E85B29" w:rsidRPr="00E85B29" w:rsidRDefault="00E85B29" w:rsidP="00E85B29">
      <w:r>
        <w:t>Mô hình mà vấn đề Security được chia làm hai phần</w:t>
      </w:r>
    </w:p>
    <w:p w:rsidR="00E85B29" w:rsidRPr="00E85B29" w:rsidRDefault="00E85B29" w:rsidP="00E85B29">
      <w:pPr>
        <w:pStyle w:val="Heading3"/>
        <w:rPr>
          <w:color w:val="002060"/>
          <w:sz w:val="36"/>
        </w:rPr>
      </w:pPr>
      <w:r w:rsidRPr="00E85B29">
        <w:rPr>
          <w:color w:val="002060"/>
          <w:sz w:val="36"/>
        </w:rPr>
        <w:t>Authentication</w:t>
      </w:r>
    </w:p>
    <w:p w:rsidR="00E85B29" w:rsidRDefault="00E85B29" w:rsidP="00E85B29">
      <w:r>
        <w:t xml:space="preserve">Authentication (xác thực) cần thiết khi một Application cần biết Idenitty (định danh) của User hiện tại. </w:t>
      </w:r>
      <w:r w:rsidR="005669FD">
        <w:t>Thông thường những Applications này sẽ quản lý Data thay cho người dùng, và đảm bảo việc người dùng chỉ có thể truy cập vào Data họ được cho phép. Ví dụ phổ biến nhất cho vấn đề này là Web Applications – nhưng Native và JS-based Applications hiện nay cũng cần phải được xác thực.</w:t>
      </w:r>
    </w:p>
    <w:p w:rsidR="005669FD" w:rsidRPr="00E85B29" w:rsidRDefault="005669FD" w:rsidP="00E85B29">
      <w:r>
        <w:t>Các Authentication Protocols phổ biến nhất hiện nay là SAML2p, WS-Federation và OpenId Connect – SAML2p hiện nay đang phổ biến nhất và được xử dụng một cách rộng rãi</w:t>
      </w:r>
    </w:p>
    <w:p w:rsidR="005669FD" w:rsidRDefault="005669FD" w:rsidP="005669FD">
      <w:pPr>
        <w:pStyle w:val="Heading3"/>
        <w:rPr>
          <w:color w:val="002060"/>
          <w:sz w:val="36"/>
        </w:rPr>
      </w:pPr>
      <w:r w:rsidRPr="005669FD">
        <w:rPr>
          <w:color w:val="002060"/>
          <w:sz w:val="36"/>
        </w:rPr>
        <w:t>API Access</w:t>
      </w:r>
    </w:p>
    <w:p w:rsidR="005669FD" w:rsidRDefault="005669FD" w:rsidP="005669FD">
      <w:r>
        <w:t>Application có hai hướng cơ bản để có thể giao tiếp với APIs – sử dụng Application Identity, hoặc ủy quyền User’s Identity. Đôi khi cần kết hợp cả hai phương thức.</w:t>
      </w:r>
    </w:p>
    <w:p w:rsidR="005669FD" w:rsidRDefault="005669FD" w:rsidP="005669FD">
      <w:pPr>
        <w:pStyle w:val="Heading4"/>
      </w:pPr>
      <w:r>
        <w:t>OAuth2</w:t>
      </w:r>
    </w:p>
    <w:p w:rsidR="005669FD" w:rsidRPr="005669FD" w:rsidRDefault="005669FD" w:rsidP="005669FD">
      <w:r>
        <w:t>OAuth2 là một Protocol cho phép Applications yêu cầu Access Tokens từ một Security Token Service và sử dụng chúng để giao tiếp với APIs. Sự ủy quyền này làm giảm sự phức tạp của cả Client Applications và APIs bởi vì Authentication và Authorization có thể được Centralized.</w:t>
      </w:r>
    </w:p>
    <w:p w:rsidR="00653F8F" w:rsidRPr="00653F8F" w:rsidRDefault="00653F8F" w:rsidP="00653F8F">
      <w:pPr>
        <w:pStyle w:val="Heading3"/>
        <w:rPr>
          <w:color w:val="002060"/>
          <w:sz w:val="36"/>
        </w:rPr>
      </w:pPr>
      <w:r w:rsidRPr="00653F8F">
        <w:rPr>
          <w:color w:val="002060"/>
          <w:sz w:val="36"/>
        </w:rPr>
        <w:t>OpenID Connect và OAuth 2.0 – Better together</w:t>
      </w:r>
    </w:p>
    <w:p w:rsidR="00653F8F" w:rsidRDefault="00653F8F" w:rsidP="00653F8F">
      <w:r>
        <w:t>OpenID Connect và OAuth 2.0 khá giống nhau – trên thực tế OpenID Connect là một Extension dựa trên OAuth 2.0. Hai vấn đề bảo mật cơ bản cần quan tâm ở đây là Authentication và API Access được kết hợp thành một Protocol.</w:t>
      </w:r>
    </w:p>
    <w:p w:rsidR="00653F8F" w:rsidRDefault="00653F8F" w:rsidP="00653F8F">
      <w:r>
        <w:t>Hiện tại việc kết hợp OpenID Connect và OAuth 2.0 được coi là phương pháp tốt nhất để bảo vệ Applications trong một tương lai có thể thấy trước.</w:t>
      </w:r>
    </w:p>
    <w:p w:rsidR="00653F8F" w:rsidRPr="00653F8F" w:rsidRDefault="00653F8F" w:rsidP="00653F8F">
      <w:r>
        <w:lastRenderedPageBreak/>
        <w:t>IdentityServer4 là một sự triển khai của hai Protocols này và được tối ưu cao để xử lý các vấn đề bảo mật cơ bản hiện nay trên Mobile, Native và Web Applications.</w:t>
      </w:r>
    </w:p>
    <w:p w:rsidR="00653F8F" w:rsidRDefault="00653F8F" w:rsidP="00653F8F">
      <w:pPr>
        <w:pStyle w:val="Heading3"/>
        <w:rPr>
          <w:color w:val="002060"/>
          <w:sz w:val="36"/>
        </w:rPr>
      </w:pPr>
      <w:r w:rsidRPr="00653F8F">
        <w:rPr>
          <w:color w:val="002060"/>
          <w:sz w:val="36"/>
        </w:rPr>
        <w:t>How IdentityServer4 can help</w:t>
      </w:r>
    </w:p>
    <w:p w:rsidR="00653F8F" w:rsidRDefault="00653F8F" w:rsidP="00653F8F">
      <w:r>
        <w:t>IdentityServer là một Middleware tuân theo OpenID Connect và OAuth 2.0 bổ sung Endpoints vào một ASP.NET Core Application.</w:t>
      </w:r>
    </w:p>
    <w:p w:rsidR="00653F8F" w:rsidRDefault="00653F8F" w:rsidP="00653F8F">
      <w:r>
        <w:t>Thông thường, chúng ta build (hoặc sử dụng lại) một Application chứa các Page Login và Logout (đôi khi bao gồm cả Consent – Consent thể hiện một cách rõ ràng User’s Permission</w:t>
      </w:r>
      <w:r w:rsidR="00953DC5">
        <w:t xml:space="preserve"> để cho phép một Application truy cập vào Resouces được bảo vệ bởi một Scope cụ thể</w:t>
      </w:r>
      <w:r>
        <w:t>)</w:t>
      </w:r>
      <w:r w:rsidR="00953DC5">
        <w:t>, và IdentityServer Middleware thêm các Protocol cần thiết để Client Applications có thể giao tiếp với chúng sử dụng Standard Protocols</w:t>
      </w:r>
    </w:p>
    <w:p w:rsidR="00953DC5" w:rsidRDefault="00953DC5" w:rsidP="00653F8F">
      <w:r>
        <w:rPr>
          <w:noProof/>
        </w:rPr>
        <w:drawing>
          <wp:inline distT="0" distB="0" distL="0" distR="0">
            <wp:extent cx="6800850" cy="3825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entity4_3.png"/>
                    <pic:cNvPicPr/>
                  </pic:nvPicPr>
                  <pic:blipFill>
                    <a:blip r:embed="rId11">
                      <a:extLst>
                        <a:ext uri="{28A0092B-C50C-407E-A947-70E740481C1C}">
                          <a14:useLocalDpi xmlns:a14="http://schemas.microsoft.com/office/drawing/2010/main" val="0"/>
                        </a:ext>
                      </a:extLst>
                    </a:blip>
                    <a:stretch>
                      <a:fillRect/>
                    </a:stretch>
                  </pic:blipFill>
                  <pic:spPr>
                    <a:xfrm>
                      <a:off x="0" y="0"/>
                      <a:ext cx="6800850" cy="3825240"/>
                    </a:xfrm>
                    <a:prstGeom prst="rect">
                      <a:avLst/>
                    </a:prstGeom>
                  </pic:spPr>
                </pic:pic>
              </a:graphicData>
            </a:graphic>
          </wp:inline>
        </w:drawing>
      </w:r>
    </w:p>
    <w:p w:rsidR="00160D03" w:rsidRDefault="00160D03" w:rsidP="00160D03">
      <w:pPr>
        <w:pStyle w:val="Heading2"/>
        <w:spacing w:line="276" w:lineRule="auto"/>
      </w:pPr>
      <w:r>
        <w:t>F</w:t>
      </w:r>
      <w:r w:rsidRPr="001C1B7E">
        <w:t>eature</w:t>
      </w:r>
      <w:r>
        <w:t>s</w:t>
      </w:r>
      <w:bookmarkEnd w:id="1"/>
    </w:p>
    <w:p w:rsidR="00160D03" w:rsidRDefault="00160D03" w:rsidP="00160D03">
      <w:pPr>
        <w:pStyle w:val="Heading2"/>
        <w:spacing w:line="276" w:lineRule="auto"/>
      </w:pPr>
      <w:bookmarkStart w:id="2" w:name="_Toc23858533"/>
      <w:r>
        <w:t>Update Not</w:t>
      </w:r>
      <w:bookmarkEnd w:id="2"/>
      <w:r>
        <w:t>e</w:t>
      </w:r>
    </w:p>
    <w:p w:rsidR="00160D03" w:rsidRDefault="00160D03" w:rsidP="00160D03">
      <w:pPr>
        <w:pStyle w:val="Heading2"/>
        <w:spacing w:line="276" w:lineRule="auto"/>
      </w:pPr>
      <w:bookmarkStart w:id="3" w:name="_Toc23858536"/>
      <w:r>
        <w:t>H</w:t>
      </w:r>
      <w:r w:rsidRPr="00196EBC">
        <w:t>ow to use</w:t>
      </w:r>
      <w:bookmarkEnd w:id="3"/>
    </w:p>
    <w:p w:rsidR="00254917" w:rsidRPr="00D0487E" w:rsidRDefault="00254917" w:rsidP="00254917">
      <w:pPr>
        <w:pStyle w:val="Heading3"/>
        <w:rPr>
          <w:color w:val="002060"/>
          <w:sz w:val="36"/>
        </w:rPr>
      </w:pPr>
      <w:r w:rsidRPr="00D0487E">
        <w:rPr>
          <w:color w:val="002060"/>
          <w:sz w:val="36"/>
        </w:rPr>
        <w:t>Protecting an API using Client Credentials</w:t>
      </w:r>
    </w:p>
    <w:p w:rsidR="00254917" w:rsidRPr="00254917" w:rsidRDefault="00254917" w:rsidP="00254917"/>
    <w:p w:rsidR="00254917" w:rsidRPr="00254917" w:rsidRDefault="00254917" w:rsidP="00254917">
      <w:pPr>
        <w:pStyle w:val="Heading4"/>
      </w:pPr>
      <w:r>
        <w:lastRenderedPageBreak/>
        <w:t xml:space="preserve">Setup </w:t>
      </w:r>
      <w:r w:rsidR="00D0487E">
        <w:t>ASP.NET Core Application</w:t>
      </w:r>
    </w:p>
    <w:p w:rsidR="00254917" w:rsidRDefault="00254917" w:rsidP="00254917">
      <w:pPr>
        <w:pStyle w:val="Heading5"/>
      </w:pPr>
      <w:r>
        <w:t>Identity Server</w:t>
      </w:r>
    </w:p>
    <w:p w:rsidR="00254917" w:rsidRDefault="00254917" w:rsidP="00254917">
      <w:pPr>
        <w:pStyle w:val="Heading5"/>
      </w:pPr>
      <w:r>
        <w:t>API</w:t>
      </w:r>
    </w:p>
    <w:p w:rsidR="00254917" w:rsidRDefault="00254917" w:rsidP="00254917">
      <w:pPr>
        <w:pStyle w:val="Heading5"/>
      </w:pPr>
      <w:r>
        <w:t>Client</w:t>
      </w:r>
    </w:p>
    <w:p w:rsidR="00D0487E" w:rsidRDefault="00D0487E" w:rsidP="00D0487E">
      <w:pPr>
        <w:pStyle w:val="Heading4"/>
      </w:pPr>
      <w:r>
        <w:t>Defining an API Scope</w:t>
      </w:r>
    </w:p>
    <w:p w:rsidR="00D0487E" w:rsidRDefault="00D0487E" w:rsidP="00D0487E">
      <w:r>
        <w:br/>
        <w:t>API là một Resouce trong hệ thống của chúng ta và cần được bảo vệ….</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IEnumerable&lt;ApiScope&gt; ApiScopes =&gt;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List&lt;ApiScope&gt;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ApiScope(</w:t>
      </w:r>
      <w:r>
        <w:rPr>
          <w:rFonts w:ascii="Consolas" w:eastAsiaTheme="minorHAnsi" w:hAnsi="Consolas" w:cs="Consolas"/>
          <w:color w:val="A31515"/>
          <w:sz w:val="19"/>
          <w:szCs w:val="19"/>
        </w:rPr>
        <w:t>"api1"</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w:t>
      </w:r>
      <w:r>
        <w:rPr>
          <w:rFonts w:ascii="Consolas" w:eastAsiaTheme="minorHAnsi" w:hAnsi="Consolas" w:cs="Consolas"/>
          <w:color w:val="000000"/>
          <w:sz w:val="19"/>
          <w:szCs w:val="19"/>
        </w:rPr>
        <w:t>)</w:t>
      </w:r>
    </w:p>
    <w:p w:rsidR="00425181" w:rsidRDefault="00425181" w:rsidP="00425181">
      <w:pPr>
        <w:shd w:val="clear" w:color="auto" w:fill="D9E2F3" w:themeFill="accent5" w:themeFillTint="33"/>
      </w:pPr>
      <w:r>
        <w:rPr>
          <w:rFonts w:ascii="Consolas" w:eastAsiaTheme="minorHAnsi" w:hAnsi="Consolas" w:cs="Consolas"/>
          <w:color w:val="000000"/>
          <w:sz w:val="19"/>
          <w:szCs w:val="19"/>
        </w:rPr>
        <w:t xml:space="preserve">            };</w:t>
      </w:r>
    </w:p>
    <w:p w:rsidR="00D0487E" w:rsidRDefault="00D0487E" w:rsidP="00425181">
      <w:pPr>
        <w:pStyle w:val="Heading4"/>
      </w:pPr>
      <w:r>
        <w:t>Defining the Client</w:t>
      </w:r>
    </w:p>
    <w:p w:rsidR="00D0487E" w:rsidRDefault="00D0487E" w:rsidP="00D0487E">
      <w:r>
        <w:t>Define một Client Application sẽ truy cập vào API mới tạo</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IEnumerable&lt;Client&gt; Clients =&gt;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List&lt;Client&gt;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Client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ClientId = </w:t>
      </w:r>
      <w:r>
        <w:rPr>
          <w:rFonts w:ascii="Consolas" w:eastAsiaTheme="minorHAnsi" w:hAnsi="Consolas" w:cs="Consolas"/>
          <w:color w:val="A31515"/>
          <w:sz w:val="19"/>
          <w:szCs w:val="19"/>
        </w:rPr>
        <w:t>"client"</w:t>
      </w:r>
      <w:r>
        <w:rPr>
          <w:rFonts w:ascii="Consolas" w:eastAsiaTheme="minorHAnsi" w:hAnsi="Consolas" w:cs="Consolas"/>
          <w:color w:val="000000"/>
          <w:sz w:val="19"/>
          <w:szCs w:val="19"/>
        </w:rPr>
        <w: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no interactive user, use the clientid/secret for authentication</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AllowedGrantTypes = GrantTypes.ClientCredentials,</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secret for authentication</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ClientSecrets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Secret(</w:t>
      </w:r>
      <w:r>
        <w:rPr>
          <w:rFonts w:ascii="Consolas" w:eastAsiaTheme="minorHAnsi" w:hAnsi="Consolas" w:cs="Consolas"/>
          <w:color w:val="A31515"/>
          <w:sz w:val="19"/>
          <w:szCs w:val="19"/>
        </w:rPr>
        <w:t>"secret"</w:t>
      </w:r>
      <w:r>
        <w:rPr>
          <w:rFonts w:ascii="Consolas" w:eastAsiaTheme="minorHAnsi" w:hAnsi="Consolas" w:cs="Consolas"/>
          <w:color w:val="000000"/>
          <w:sz w:val="19"/>
          <w:szCs w:val="19"/>
        </w:rPr>
        <w:t>.Sha256())</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bookmarkStart w:id="4" w:name="_GoBack"/>
      <w:bookmarkEnd w:id="4"/>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scopes that client has access to</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AllowedScopes = { </w:t>
      </w:r>
      <w:r>
        <w:rPr>
          <w:rFonts w:ascii="Consolas" w:eastAsiaTheme="minorHAnsi" w:hAnsi="Consolas" w:cs="Consolas"/>
          <w:color w:val="A31515"/>
          <w:sz w:val="19"/>
          <w:szCs w:val="19"/>
        </w:rPr>
        <w:t>"api1"</w:t>
      </w: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Pr="00D0487E" w:rsidRDefault="00425181" w:rsidP="00425181">
      <w:pPr>
        <w:shd w:val="clear" w:color="auto" w:fill="D9E2F3" w:themeFill="accent5" w:themeFillTint="33"/>
        <w:autoSpaceDE w:val="0"/>
        <w:autoSpaceDN w:val="0"/>
        <w:adjustRightInd w:val="0"/>
        <w:spacing w:after="0" w:line="240" w:lineRule="auto"/>
      </w:pPr>
      <w:r>
        <w:rPr>
          <w:rFonts w:ascii="Consolas" w:eastAsiaTheme="minorHAnsi" w:hAnsi="Consolas" w:cs="Consolas"/>
          <w:color w:val="000000"/>
          <w:sz w:val="19"/>
          <w:szCs w:val="19"/>
        </w:rPr>
        <w:t xml:space="preserve">            };</w:t>
      </w:r>
    </w:p>
    <w:p w:rsidR="00795641" w:rsidRDefault="00795641" w:rsidP="00795641">
      <w:pPr>
        <w:pStyle w:val="Heading4"/>
      </w:pPr>
      <w:r>
        <w:t>Configure IdentityServer</w:t>
      </w:r>
    </w:p>
    <w:p w:rsidR="00E87215" w:rsidRDefault="00E87215" w:rsidP="00E87215">
      <w:r>
        <w:t>Loading Resouce và Client Definitions diễn ra tại Startup.cs (IdentityServer)</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ConfigureServices(IServiceCollection services)</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builder = services.AddIdentityServer()</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.AddInMemoryApiScopes(Config.ApiScopes)</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.AddInMemoryClients(Config.Clients);</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builder.AddDeveloperSigningCredential();</w:t>
      </w:r>
    </w:p>
    <w:p w:rsidR="00E87215" w:rsidRPr="00795641" w:rsidRDefault="00E87215" w:rsidP="00E87215">
      <w:pPr>
        <w:shd w:val="clear" w:color="auto" w:fill="D9E2F3" w:themeFill="accent5" w:themeFillTint="33"/>
      </w:pPr>
      <w:r>
        <w:rPr>
          <w:rFonts w:ascii="Consolas" w:eastAsiaTheme="minorHAnsi" w:hAnsi="Consolas" w:cs="Consolas"/>
          <w:color w:val="000000"/>
          <w:sz w:val="19"/>
          <w:szCs w:val="19"/>
        </w:rPr>
        <w:t xml:space="preserve">        }</w:t>
      </w:r>
    </w:p>
    <w:p w:rsidR="00E87215" w:rsidRDefault="00E87215" w:rsidP="00E87215"/>
    <w:p w:rsidR="00E87215" w:rsidRPr="00E87215" w:rsidRDefault="00E87215" w:rsidP="00E87215"/>
    <w:sectPr w:rsidR="00E87215" w:rsidRPr="00E87215" w:rsidSect="003B23B0">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EndPr/>
    <w:sdtContent>
      <w:p w:rsidR="005A2FCB" w:rsidRDefault="00E87215">
        <w:pPr>
          <w:pStyle w:val="Footer"/>
        </w:pPr>
        <w:r>
          <w:rPr>
            <w:noProof/>
          </w:rPr>
          <mc:AlternateContent>
            <mc:Choice Requires="wps">
              <w:drawing>
                <wp:anchor distT="0" distB="0" distL="114300" distR="114300" simplePos="0" relativeHeight="251660288" behindDoc="0" locked="0" layoutInCell="1" allowOverlap="1" wp14:anchorId="16CE89EE" wp14:editId="0C8E2D81">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5A2FCB" w:rsidRDefault="00E87215">
                              <w:pPr>
                                <w:pStyle w:val="Footer"/>
                                <w:rPr>
                                  <w:color w:val="5B9BD5" w:themeColor="accent1"/>
                                </w:rPr>
                              </w:pPr>
                              <w:r>
                                <w:fldChar w:fldCharType="begin"/>
                              </w:r>
                              <w:r>
                                <w:instrText xml:space="preserve"> PAGE  \* MERGEFORMAT </w:instrText>
                              </w:r>
                              <w:r>
                                <w:fldChar w:fldCharType="separate"/>
                              </w:r>
                              <w:r w:rsidRPr="00E87215">
                                <w:rPr>
                                  <w:noProof/>
                                  <w:color w:val="5B9BD5" w:themeColor="accent1"/>
                                </w:rPr>
                                <w:t>4</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16CE89EE" id="Oval 14"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5A2FCB" w:rsidRDefault="00E87215">
                        <w:pPr>
                          <w:pStyle w:val="Footer"/>
                          <w:rPr>
                            <w:color w:val="5B9BD5" w:themeColor="accent1"/>
                          </w:rPr>
                        </w:pPr>
                        <w:r>
                          <w:fldChar w:fldCharType="begin"/>
                        </w:r>
                        <w:r>
                          <w:instrText xml:space="preserve"> PAGE  \* MERGEFORMAT </w:instrText>
                        </w:r>
                        <w:r>
                          <w:fldChar w:fldCharType="separate"/>
                        </w:r>
                        <w:r w:rsidRPr="00E87215">
                          <w:rPr>
                            <w:noProof/>
                            <w:color w:val="5B9BD5" w:themeColor="accent1"/>
                          </w:rPr>
                          <w:t>4</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5A2FCB" w:rsidRDefault="00E87215">
        <w:pPr>
          <w:pStyle w:val="Footer"/>
        </w:pPr>
        <w:r>
          <w:fldChar w:fldCharType="begin"/>
        </w:r>
        <w:r>
          <w:instrText xml:space="preserve"> PAGE   \* MERGEFORMAT </w:instrText>
        </w:r>
        <w:r>
          <w:fldChar w:fldCharType="separate"/>
        </w:r>
        <w:r>
          <w:rPr>
            <w:noProof/>
          </w:rPr>
          <w:t>1</w:t>
        </w:r>
        <w:r>
          <w:rPr>
            <w:noProof/>
          </w:rPr>
          <w:fldChar w:fldCharType="end"/>
        </w:r>
      </w:p>
    </w:sdtContent>
  </w:sdt>
  <w:p w:rsidR="005A2FCB" w:rsidRDefault="00E8721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CB" w:rsidRDefault="00E87215" w:rsidP="003B23B0">
    <w:pPr>
      <w:pStyle w:val="Header"/>
    </w:pPr>
  </w:p>
  <w:p w:rsidR="005A2FCB" w:rsidRDefault="00E87215" w:rsidP="003B23B0">
    <w:pPr>
      <w:pStyle w:val="Header"/>
    </w:pPr>
  </w:p>
  <w:p w:rsidR="005A2FCB" w:rsidRDefault="00E87215" w:rsidP="003B23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5A2FCB" w:rsidRDefault="00E87215">
        <w:pPr>
          <w:pStyle w:val="Header"/>
        </w:pPr>
        <w:r>
          <w:rPr>
            <w:noProof/>
          </w:rPr>
          <w:drawing>
            <wp:anchor distT="0" distB="457200" distL="114300" distR="114300" simplePos="0" relativeHeight="251659264" behindDoc="1" locked="0" layoutInCell="1" allowOverlap="1" wp14:anchorId="457470A0" wp14:editId="1F117DE6">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5A2FCB" w:rsidRDefault="00E87215" w:rsidP="003B23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3"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1547A"/>
    <w:multiLevelType w:val="hybridMultilevel"/>
    <w:tmpl w:val="0A5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9C1D3C"/>
    <w:multiLevelType w:val="hybridMultilevel"/>
    <w:tmpl w:val="5F7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3"/>
  </w:num>
  <w:num w:numId="4">
    <w:abstractNumId w:val="31"/>
  </w:num>
  <w:num w:numId="5">
    <w:abstractNumId w:val="21"/>
  </w:num>
  <w:num w:numId="6">
    <w:abstractNumId w:val="35"/>
  </w:num>
  <w:num w:numId="7">
    <w:abstractNumId w:val="10"/>
  </w:num>
  <w:num w:numId="8">
    <w:abstractNumId w:val="23"/>
  </w:num>
  <w:num w:numId="9">
    <w:abstractNumId w:val="15"/>
  </w:num>
  <w:num w:numId="10">
    <w:abstractNumId w:val="1"/>
  </w:num>
  <w:num w:numId="11">
    <w:abstractNumId w:val="22"/>
  </w:num>
  <w:num w:numId="12">
    <w:abstractNumId w:val="39"/>
  </w:num>
  <w:num w:numId="13">
    <w:abstractNumId w:val="17"/>
  </w:num>
  <w:num w:numId="14">
    <w:abstractNumId w:val="7"/>
  </w:num>
  <w:num w:numId="15">
    <w:abstractNumId w:val="16"/>
  </w:num>
  <w:num w:numId="16">
    <w:abstractNumId w:val="18"/>
  </w:num>
  <w:num w:numId="17">
    <w:abstractNumId w:val="6"/>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20"/>
  </w:num>
  <w:num w:numId="22">
    <w:abstractNumId w:val="8"/>
  </w:num>
  <w:num w:numId="23">
    <w:abstractNumId w:val="11"/>
  </w:num>
  <w:num w:numId="24">
    <w:abstractNumId w:val="29"/>
  </w:num>
  <w:num w:numId="25">
    <w:abstractNumId w:val="30"/>
  </w:num>
  <w:num w:numId="26">
    <w:abstractNumId w:val="36"/>
  </w:num>
  <w:num w:numId="27">
    <w:abstractNumId w:val="12"/>
  </w:num>
  <w:num w:numId="28">
    <w:abstractNumId w:val="5"/>
  </w:num>
  <w:num w:numId="29">
    <w:abstractNumId w:val="19"/>
  </w:num>
  <w:num w:numId="30">
    <w:abstractNumId w:val="34"/>
  </w:num>
  <w:num w:numId="31">
    <w:abstractNumId w:val="28"/>
  </w:num>
  <w:num w:numId="32">
    <w:abstractNumId w:val="33"/>
  </w:num>
  <w:num w:numId="33">
    <w:abstractNumId w:val="4"/>
  </w:num>
  <w:num w:numId="34">
    <w:abstractNumId w:val="27"/>
  </w:num>
  <w:num w:numId="35">
    <w:abstractNumId w:val="9"/>
  </w:num>
  <w:num w:numId="36">
    <w:abstractNumId w:val="0"/>
  </w:num>
  <w:num w:numId="37">
    <w:abstractNumId w:val="38"/>
  </w:num>
  <w:num w:numId="38">
    <w:abstractNumId w:val="25"/>
  </w:num>
  <w:num w:numId="39">
    <w:abstractNumId w:val="2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3"/>
    <w:rsid w:val="00160D03"/>
    <w:rsid w:val="00254917"/>
    <w:rsid w:val="00285D95"/>
    <w:rsid w:val="00425181"/>
    <w:rsid w:val="005669FD"/>
    <w:rsid w:val="00653F8F"/>
    <w:rsid w:val="00795641"/>
    <w:rsid w:val="007F7525"/>
    <w:rsid w:val="00953DC5"/>
    <w:rsid w:val="00D0487E"/>
    <w:rsid w:val="00E85B29"/>
    <w:rsid w:val="00E8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93069-7492-46EC-A326-6BF1D9E0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03"/>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160D03"/>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160D03"/>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160D03"/>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160D03"/>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160D03"/>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160D03"/>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160D03"/>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D03"/>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160D03"/>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160D03"/>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160D03"/>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160D0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160D0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160D03"/>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160D03"/>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160D03"/>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160D03"/>
    <w:pPr>
      <w:numPr>
        <w:numId w:val="2"/>
      </w:numPr>
      <w:contextualSpacing/>
    </w:pPr>
  </w:style>
  <w:style w:type="paragraph" w:styleId="Header">
    <w:name w:val="header"/>
    <w:basedOn w:val="Normal"/>
    <w:link w:val="HeaderChar"/>
    <w:uiPriority w:val="99"/>
    <w:unhideWhenUsed/>
    <w:rsid w:val="00160D03"/>
    <w:pPr>
      <w:tabs>
        <w:tab w:val="center" w:pos="4680"/>
        <w:tab w:val="right" w:pos="9360"/>
      </w:tabs>
      <w:spacing w:after="0"/>
    </w:pPr>
  </w:style>
  <w:style w:type="character" w:customStyle="1" w:styleId="HeaderChar">
    <w:name w:val="Header Char"/>
    <w:basedOn w:val="DefaultParagraphFont"/>
    <w:link w:val="Header"/>
    <w:uiPriority w:val="99"/>
    <w:rsid w:val="00160D03"/>
    <w:rPr>
      <w:rFonts w:asciiTheme="majorHAnsi" w:eastAsiaTheme="minorEastAsia" w:hAnsiTheme="majorHAnsi"/>
      <w:sz w:val="24"/>
    </w:rPr>
  </w:style>
  <w:style w:type="paragraph" w:styleId="Footer">
    <w:name w:val="footer"/>
    <w:basedOn w:val="Normal"/>
    <w:link w:val="FooterChar"/>
    <w:uiPriority w:val="99"/>
    <w:unhideWhenUsed/>
    <w:rsid w:val="00160D03"/>
    <w:pPr>
      <w:tabs>
        <w:tab w:val="center" w:pos="4680"/>
        <w:tab w:val="right" w:pos="9360"/>
      </w:tabs>
      <w:spacing w:after="0"/>
    </w:pPr>
  </w:style>
  <w:style w:type="character" w:customStyle="1" w:styleId="FooterChar">
    <w:name w:val="Footer Char"/>
    <w:basedOn w:val="DefaultParagraphFont"/>
    <w:link w:val="Footer"/>
    <w:uiPriority w:val="99"/>
    <w:rsid w:val="00160D03"/>
    <w:rPr>
      <w:rFonts w:asciiTheme="majorHAnsi" w:eastAsiaTheme="minorEastAsia" w:hAnsiTheme="majorHAnsi"/>
      <w:sz w:val="24"/>
    </w:rPr>
  </w:style>
  <w:style w:type="paragraph" w:styleId="NoSpacing">
    <w:name w:val="No Spacing"/>
    <w:link w:val="NoSpacingChar"/>
    <w:uiPriority w:val="1"/>
    <w:qFormat/>
    <w:rsid w:val="00160D03"/>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160D03"/>
    <w:rPr>
      <w:rFonts w:cs="Times New Roman"/>
      <w:sz w:val="16"/>
      <w:szCs w:val="16"/>
    </w:rPr>
  </w:style>
  <w:style w:type="paragraph" w:styleId="CommentText">
    <w:name w:val="annotation text"/>
    <w:basedOn w:val="Normal"/>
    <w:link w:val="CommentTextChar"/>
    <w:uiPriority w:val="99"/>
    <w:rsid w:val="00160D03"/>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60D03"/>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160D03"/>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160D03"/>
    <w:rPr>
      <w:rFonts w:asciiTheme="majorHAnsi" w:eastAsiaTheme="minorEastAsia" w:hAnsiTheme="majorHAnsi"/>
      <w:sz w:val="24"/>
    </w:rPr>
  </w:style>
  <w:style w:type="paragraph" w:styleId="NormalWeb">
    <w:name w:val="Normal (Web)"/>
    <w:basedOn w:val="Normal"/>
    <w:uiPriority w:val="99"/>
    <w:unhideWhenUsed/>
    <w:rsid w:val="00160D03"/>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160D03"/>
    <w:pPr>
      <w:numPr>
        <w:numId w:val="1"/>
      </w:numPr>
    </w:pPr>
    <w:rPr>
      <w:rFonts w:asciiTheme="majorHAnsi" w:hAnsiTheme="majorHAnsi" w:cstheme="majorHAnsi"/>
      <w:bCs/>
    </w:rPr>
  </w:style>
  <w:style w:type="character" w:customStyle="1" w:styleId="List2Char">
    <w:name w:val="List2 Char"/>
    <w:basedOn w:val="NoSpacingChar"/>
    <w:link w:val="List2"/>
    <w:rsid w:val="00160D03"/>
    <w:rPr>
      <w:rFonts w:asciiTheme="majorHAnsi" w:eastAsia="Calibri" w:hAnsiTheme="majorHAnsi" w:cstheme="majorHAnsi"/>
      <w:bCs/>
    </w:rPr>
  </w:style>
  <w:style w:type="table" w:styleId="TableGrid">
    <w:name w:val="Table Grid"/>
    <w:basedOn w:val="TableNormal"/>
    <w:uiPriority w:val="59"/>
    <w:rsid w:val="00160D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60D03"/>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60D03"/>
    <w:rPr>
      <w:rFonts w:ascii="Calibri" w:eastAsiaTheme="minorEastAsia" w:hAnsi="Calibri" w:cs="Times New Roman"/>
      <w:b/>
      <w:bCs/>
      <w:sz w:val="20"/>
      <w:szCs w:val="20"/>
    </w:rPr>
  </w:style>
  <w:style w:type="paragraph" w:customStyle="1" w:styleId="VLBodyHead">
    <w:name w:val="VL Body Head"/>
    <w:basedOn w:val="Normal"/>
    <w:link w:val="VLBodyHeadChar"/>
    <w:qFormat/>
    <w:rsid w:val="00160D03"/>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160D03"/>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160D03"/>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160D03"/>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160D03"/>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160D03"/>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160D03"/>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160D03"/>
    <w:rPr>
      <w:rFonts w:asciiTheme="majorHAnsi" w:hAnsiTheme="majorHAnsi"/>
      <w:color w:val="6D1514"/>
      <w:sz w:val="25"/>
      <w:szCs w:val="24"/>
    </w:rPr>
  </w:style>
  <w:style w:type="character" w:styleId="Hyperlink">
    <w:name w:val="Hyperlink"/>
    <w:basedOn w:val="DefaultParagraphFont"/>
    <w:uiPriority w:val="99"/>
    <w:unhideWhenUsed/>
    <w:rsid w:val="00160D03"/>
    <w:rPr>
      <w:color w:val="0563C1" w:themeColor="hyperlink"/>
      <w:u w:val="single"/>
    </w:rPr>
  </w:style>
  <w:style w:type="paragraph" w:styleId="Revision">
    <w:name w:val="Revision"/>
    <w:hidden/>
    <w:uiPriority w:val="99"/>
    <w:semiHidden/>
    <w:rsid w:val="00160D03"/>
    <w:pPr>
      <w:spacing w:after="0" w:line="240" w:lineRule="auto"/>
    </w:pPr>
    <w:rPr>
      <w:rFonts w:eastAsiaTheme="minorEastAsia"/>
    </w:rPr>
  </w:style>
  <w:style w:type="character" w:styleId="Strong">
    <w:name w:val="Strong"/>
    <w:basedOn w:val="DefaultParagraphFont"/>
    <w:uiPriority w:val="22"/>
    <w:qFormat/>
    <w:rsid w:val="00160D03"/>
    <w:rPr>
      <w:b/>
      <w:bCs/>
    </w:rPr>
  </w:style>
  <w:style w:type="paragraph" w:customStyle="1" w:styleId="Text">
    <w:name w:val="Text"/>
    <w:aliases w:val="t"/>
    <w:link w:val="TextChar"/>
    <w:uiPriority w:val="99"/>
    <w:rsid w:val="00160D03"/>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160D03"/>
    <w:rPr>
      <w:rFonts w:ascii="Verdana" w:eastAsia="Times New Roman" w:hAnsi="Verdana" w:cs="Times New Roman"/>
      <w:color w:val="000000"/>
      <w:sz w:val="20"/>
      <w:szCs w:val="20"/>
    </w:rPr>
  </w:style>
  <w:style w:type="paragraph" w:customStyle="1" w:styleId="Body">
    <w:name w:val="Body"/>
    <w:basedOn w:val="Normal"/>
    <w:link w:val="BodyChar"/>
    <w:qFormat/>
    <w:rsid w:val="00160D03"/>
    <w:pPr>
      <w:spacing w:line="240" w:lineRule="auto"/>
    </w:pPr>
    <w:rPr>
      <w:color w:val="404040" w:themeColor="text1" w:themeTint="BF"/>
      <w:szCs w:val="24"/>
    </w:rPr>
  </w:style>
  <w:style w:type="paragraph" w:customStyle="1" w:styleId="Notes">
    <w:name w:val="Notes"/>
    <w:basedOn w:val="Normal"/>
    <w:link w:val="NotesChar"/>
    <w:qFormat/>
    <w:rsid w:val="00160D03"/>
    <w:pPr>
      <w:spacing w:before="120" w:after="240"/>
    </w:pPr>
    <w:rPr>
      <w:rFonts w:cstheme="minorHAnsi"/>
      <w:i/>
      <w:color w:val="000000"/>
      <w:szCs w:val="24"/>
    </w:rPr>
  </w:style>
  <w:style w:type="character" w:customStyle="1" w:styleId="BodyChar">
    <w:name w:val="Body Char"/>
    <w:basedOn w:val="DefaultParagraphFont"/>
    <w:link w:val="Body"/>
    <w:rsid w:val="00160D03"/>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160D03"/>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160D03"/>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160D03"/>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160D03"/>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160D03"/>
    <w:pPr>
      <w:spacing w:after="100"/>
    </w:pPr>
  </w:style>
  <w:style w:type="character" w:styleId="PlaceholderText">
    <w:name w:val="Placeholder Text"/>
    <w:basedOn w:val="DefaultParagraphFont"/>
    <w:uiPriority w:val="99"/>
    <w:semiHidden/>
    <w:rsid w:val="00160D03"/>
    <w:rPr>
      <w:color w:val="808080"/>
    </w:rPr>
  </w:style>
  <w:style w:type="character" w:customStyle="1" w:styleId="UnresolvedMention1">
    <w:name w:val="Unresolved Mention1"/>
    <w:basedOn w:val="DefaultParagraphFont"/>
    <w:uiPriority w:val="99"/>
    <w:semiHidden/>
    <w:unhideWhenUsed/>
    <w:rsid w:val="00160D03"/>
    <w:rPr>
      <w:color w:val="605E5C"/>
      <w:shd w:val="clear" w:color="auto" w:fill="E1DFDD"/>
    </w:rPr>
  </w:style>
  <w:style w:type="character" w:customStyle="1" w:styleId="UnresolvedMention">
    <w:name w:val="Unresolved Mention"/>
    <w:basedOn w:val="DefaultParagraphFont"/>
    <w:uiPriority w:val="99"/>
    <w:semiHidden/>
    <w:unhideWhenUsed/>
    <w:rsid w:val="00160D03"/>
    <w:rPr>
      <w:color w:val="605E5C"/>
      <w:shd w:val="clear" w:color="auto" w:fill="E1DFDD"/>
    </w:rPr>
  </w:style>
  <w:style w:type="paragraph" w:styleId="HTMLPreformatted">
    <w:name w:val="HTML Preformatted"/>
    <w:basedOn w:val="Normal"/>
    <w:link w:val="HTMLPreformattedChar"/>
    <w:uiPriority w:val="99"/>
    <w:unhideWhenUsed/>
    <w:rsid w:val="0016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0D03"/>
    <w:rPr>
      <w:rFonts w:ascii="Courier New" w:eastAsia="Times New Roman" w:hAnsi="Courier New" w:cs="Courier New"/>
      <w:sz w:val="20"/>
      <w:szCs w:val="20"/>
    </w:rPr>
  </w:style>
  <w:style w:type="character" w:customStyle="1" w:styleId="pl-ent">
    <w:name w:val="pl-ent"/>
    <w:basedOn w:val="DefaultParagraphFont"/>
    <w:rsid w:val="00160D03"/>
  </w:style>
  <w:style w:type="character" w:customStyle="1" w:styleId="pl-c">
    <w:name w:val="pl-c"/>
    <w:basedOn w:val="DefaultParagraphFont"/>
    <w:rsid w:val="00160D03"/>
  </w:style>
  <w:style w:type="character" w:customStyle="1" w:styleId="pl-e">
    <w:name w:val="pl-e"/>
    <w:basedOn w:val="DefaultParagraphFont"/>
    <w:rsid w:val="00160D03"/>
  </w:style>
  <w:style w:type="character" w:customStyle="1" w:styleId="pl-s">
    <w:name w:val="pl-s"/>
    <w:basedOn w:val="DefaultParagraphFont"/>
    <w:rsid w:val="00160D03"/>
  </w:style>
  <w:style w:type="character" w:customStyle="1" w:styleId="pl-pds">
    <w:name w:val="pl-pds"/>
    <w:basedOn w:val="DefaultParagraphFont"/>
    <w:rsid w:val="00160D03"/>
  </w:style>
  <w:style w:type="character" w:customStyle="1" w:styleId="pl-en">
    <w:name w:val="pl-en"/>
    <w:basedOn w:val="DefaultParagraphFont"/>
    <w:rsid w:val="00160D03"/>
  </w:style>
  <w:style w:type="character" w:customStyle="1" w:styleId="pl-smi">
    <w:name w:val="pl-smi"/>
    <w:basedOn w:val="DefaultParagraphFont"/>
    <w:rsid w:val="00160D03"/>
  </w:style>
  <w:style w:type="character" w:customStyle="1" w:styleId="pl-k">
    <w:name w:val="pl-k"/>
    <w:basedOn w:val="DefaultParagraphFont"/>
    <w:rsid w:val="00160D03"/>
  </w:style>
  <w:style w:type="character" w:customStyle="1" w:styleId="pl-c1">
    <w:name w:val="pl-c1"/>
    <w:basedOn w:val="DefaultParagraphFont"/>
    <w:rsid w:val="00160D03"/>
  </w:style>
  <w:style w:type="character" w:styleId="HTMLCode">
    <w:name w:val="HTML Code"/>
    <w:basedOn w:val="DefaultParagraphFont"/>
    <w:uiPriority w:val="99"/>
    <w:semiHidden/>
    <w:unhideWhenUsed/>
    <w:rsid w:val="00160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7</cp:revision>
  <dcterms:created xsi:type="dcterms:W3CDTF">2021-01-05T04:09:00Z</dcterms:created>
  <dcterms:modified xsi:type="dcterms:W3CDTF">2021-01-05T08:35:00Z</dcterms:modified>
</cp:coreProperties>
</file>