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AA10" w14:textId="77777777" w:rsidR="00A65FB7" w:rsidRPr="00A65FB7" w:rsidRDefault="00A65FB7" w:rsidP="00A65FB7">
      <w:pPr>
        <w:rPr>
          <w:b/>
          <w:bCs/>
        </w:rPr>
      </w:pPr>
      <w:r w:rsidRPr="00A65FB7">
        <w:rPr>
          <w:b/>
          <w:bCs/>
        </w:rPr>
        <w:t>Báo cáo đồ án: Dự đoán biến động giá Bitcoin sử dụng phương pháp học máy</w:t>
      </w:r>
    </w:p>
    <w:p w14:paraId="698CEB2C" w14:textId="77777777" w:rsidR="00A65FB7" w:rsidRPr="00A65FB7" w:rsidRDefault="00A65FB7" w:rsidP="00A65FB7">
      <w:pPr>
        <w:rPr>
          <w:b/>
          <w:bCs/>
        </w:rPr>
      </w:pPr>
      <w:r w:rsidRPr="00A65FB7">
        <w:rPr>
          <w:b/>
          <w:bCs/>
        </w:rPr>
        <w:t>1. Giới thiệu</w:t>
      </w:r>
    </w:p>
    <w:p w14:paraId="5E26DC23" w14:textId="77777777" w:rsidR="00A65FB7" w:rsidRPr="00A65FB7" w:rsidRDefault="00A65FB7" w:rsidP="00A65FB7">
      <w:pPr>
        <w:rPr>
          <w:b/>
          <w:bCs/>
        </w:rPr>
      </w:pPr>
      <w:r w:rsidRPr="00A65FB7">
        <w:rPr>
          <w:b/>
          <w:bCs/>
        </w:rPr>
        <w:t>1.1 Tổng quan bài toán</w:t>
      </w:r>
    </w:p>
    <w:p w14:paraId="13D80CCD" w14:textId="77777777" w:rsidR="00A65FB7" w:rsidRPr="00A65FB7" w:rsidRDefault="00A65FB7" w:rsidP="00A65FB7">
      <w:r w:rsidRPr="00A65FB7">
        <w:t>Dự đoán biến động giá Bitcoin là một bài toán quan trọng trong lĩnh vực tài chính và đầu tư tiền điện tử. Bài toán này nhằm sử dụng các kỹ thuật học máy để phân tích dữ liệu lịch sử của Bitcoin và xây dựng các mô hình có thể dự đoán xu hướng giá trong tương lai gần. Trong đồ án này, chúng tôi đã áp dụng nhiều phương pháp học máy khác nhau, từ các thuật toán cổ điển như Linear Regression, Random Forest đến các mạng nơ-ron hiện đại như LSTM, nhằm tìm ra phương pháp hiệu quả nhất cho bài toán dự đoán giá Bitcoin.</w:t>
      </w:r>
    </w:p>
    <w:p w14:paraId="626FBF08" w14:textId="77777777" w:rsidR="00A65FB7" w:rsidRPr="00A65FB7" w:rsidRDefault="00A65FB7" w:rsidP="00A65FB7">
      <w:pPr>
        <w:rPr>
          <w:b/>
          <w:bCs/>
        </w:rPr>
      </w:pPr>
      <w:r w:rsidRPr="00A65FB7">
        <w:rPr>
          <w:b/>
          <w:bCs/>
        </w:rPr>
        <w:t>1.2 Mục tiêu đồ án</w:t>
      </w:r>
    </w:p>
    <w:p w14:paraId="74007656" w14:textId="77777777" w:rsidR="00A65FB7" w:rsidRPr="00A65FB7" w:rsidRDefault="00A65FB7" w:rsidP="00A65FB7">
      <w:pPr>
        <w:numPr>
          <w:ilvl w:val="0"/>
          <w:numId w:val="1"/>
        </w:numPr>
      </w:pPr>
      <w:r w:rsidRPr="00A65FB7">
        <w:t>Phân tích dữ liệu lịch sử Bitcoin để tìm ra các mẫu và xu hướng</w:t>
      </w:r>
    </w:p>
    <w:p w14:paraId="50C8B8AD" w14:textId="77777777" w:rsidR="00A65FB7" w:rsidRPr="00A65FB7" w:rsidRDefault="00A65FB7" w:rsidP="00A65FB7">
      <w:pPr>
        <w:numPr>
          <w:ilvl w:val="0"/>
          <w:numId w:val="1"/>
        </w:numPr>
      </w:pPr>
      <w:r w:rsidRPr="00A65FB7">
        <w:t>Xây dựng các mô hình học máy để dự đoán giá Bitcoin trong tương lai</w:t>
      </w:r>
    </w:p>
    <w:p w14:paraId="3F61B35E" w14:textId="77777777" w:rsidR="00A65FB7" w:rsidRPr="00A65FB7" w:rsidRDefault="00A65FB7" w:rsidP="00A65FB7">
      <w:pPr>
        <w:numPr>
          <w:ilvl w:val="0"/>
          <w:numId w:val="1"/>
        </w:numPr>
      </w:pPr>
      <w:r w:rsidRPr="00A65FB7">
        <w:t>Xây dựng mô hình phân loại để dự đoán xu hướng tăng/giảm giá</w:t>
      </w:r>
    </w:p>
    <w:p w14:paraId="222AF3EB" w14:textId="77777777" w:rsidR="00A65FB7" w:rsidRPr="00A65FB7" w:rsidRDefault="00A65FB7" w:rsidP="00A65FB7">
      <w:pPr>
        <w:numPr>
          <w:ilvl w:val="0"/>
          <w:numId w:val="1"/>
        </w:numPr>
      </w:pPr>
      <w:r w:rsidRPr="00A65FB7">
        <w:t>So sánh hiệu suất của các phương pháp học máy khác nhau</w:t>
      </w:r>
    </w:p>
    <w:p w14:paraId="64DC3EE2" w14:textId="77777777" w:rsidR="00A65FB7" w:rsidRPr="00A65FB7" w:rsidRDefault="00A65FB7" w:rsidP="00A65FB7">
      <w:pPr>
        <w:numPr>
          <w:ilvl w:val="0"/>
          <w:numId w:val="1"/>
        </w:numPr>
      </w:pPr>
      <w:r w:rsidRPr="00A65FB7">
        <w:t>Đề xuất chiến lược giao dịch đơn giản dựa trên các mô hình dự đoán</w:t>
      </w:r>
    </w:p>
    <w:p w14:paraId="70654D00" w14:textId="77777777" w:rsidR="00A65FB7" w:rsidRPr="00A65FB7" w:rsidRDefault="00A65FB7" w:rsidP="00A65FB7">
      <w:pPr>
        <w:rPr>
          <w:b/>
          <w:bCs/>
        </w:rPr>
      </w:pPr>
      <w:r w:rsidRPr="00A65FB7">
        <w:rPr>
          <w:b/>
          <w:bCs/>
        </w:rPr>
        <w:t>2. Dữ liệu và phương pháp</w:t>
      </w:r>
    </w:p>
    <w:p w14:paraId="7947DE3A" w14:textId="77777777" w:rsidR="00A65FB7" w:rsidRPr="00A65FB7" w:rsidRDefault="00A65FB7" w:rsidP="00A65FB7">
      <w:pPr>
        <w:rPr>
          <w:b/>
          <w:bCs/>
        </w:rPr>
      </w:pPr>
      <w:r w:rsidRPr="00A65FB7">
        <w:rPr>
          <w:b/>
          <w:bCs/>
        </w:rPr>
        <w:t>2.1 Nguồn dữ liệu</w:t>
      </w:r>
    </w:p>
    <w:p w14:paraId="55254032" w14:textId="77777777" w:rsidR="00A65FB7" w:rsidRPr="00A65FB7" w:rsidRDefault="00A65FB7" w:rsidP="00A65FB7">
      <w:r w:rsidRPr="00A65FB7">
        <w:t>Chúng tôi đã sử dụng bộ dữ liệu "bitstamp 1-minute data from 2012-01-01 to Present" bao gồm các thông tin giá Bitcoin theo phút:</w:t>
      </w:r>
    </w:p>
    <w:p w14:paraId="111C9203" w14:textId="77777777" w:rsidR="00A65FB7" w:rsidRPr="00A65FB7" w:rsidRDefault="00A65FB7" w:rsidP="00A65FB7">
      <w:pPr>
        <w:numPr>
          <w:ilvl w:val="0"/>
          <w:numId w:val="2"/>
        </w:numPr>
      </w:pPr>
      <w:r w:rsidRPr="00A65FB7">
        <w:t>Timestamp: Thời điểm ghi nhận dữ liệu</w:t>
      </w:r>
    </w:p>
    <w:p w14:paraId="101A3A62" w14:textId="77777777" w:rsidR="00A65FB7" w:rsidRPr="00A65FB7" w:rsidRDefault="00A65FB7" w:rsidP="00A65FB7">
      <w:pPr>
        <w:numPr>
          <w:ilvl w:val="0"/>
          <w:numId w:val="2"/>
        </w:numPr>
      </w:pPr>
      <w:r w:rsidRPr="00A65FB7">
        <w:t>Open: Giá mở cửa tại thời điểm bắt đầu</w:t>
      </w:r>
    </w:p>
    <w:p w14:paraId="593E8B68" w14:textId="77777777" w:rsidR="00A65FB7" w:rsidRPr="00A65FB7" w:rsidRDefault="00A65FB7" w:rsidP="00A65FB7">
      <w:pPr>
        <w:numPr>
          <w:ilvl w:val="0"/>
          <w:numId w:val="2"/>
        </w:numPr>
      </w:pPr>
      <w:r w:rsidRPr="00A65FB7">
        <w:t>High: Giá cao nhất trong khoảng thời gian</w:t>
      </w:r>
    </w:p>
    <w:p w14:paraId="4F76EB66" w14:textId="77777777" w:rsidR="00A65FB7" w:rsidRPr="00A65FB7" w:rsidRDefault="00A65FB7" w:rsidP="00A65FB7">
      <w:pPr>
        <w:numPr>
          <w:ilvl w:val="0"/>
          <w:numId w:val="2"/>
        </w:numPr>
      </w:pPr>
      <w:r w:rsidRPr="00A65FB7">
        <w:t>Low: Giá thấp nhất trong khoảng thời gian</w:t>
      </w:r>
    </w:p>
    <w:p w14:paraId="203180FF" w14:textId="77777777" w:rsidR="00A65FB7" w:rsidRPr="00A65FB7" w:rsidRDefault="00A65FB7" w:rsidP="00A65FB7">
      <w:pPr>
        <w:numPr>
          <w:ilvl w:val="0"/>
          <w:numId w:val="2"/>
        </w:numPr>
      </w:pPr>
      <w:r w:rsidRPr="00A65FB7">
        <w:t>Close: Giá đóng cửa tại thời điểm kết thúc</w:t>
      </w:r>
    </w:p>
    <w:p w14:paraId="262E816B" w14:textId="77777777" w:rsidR="00A65FB7" w:rsidRPr="00A65FB7" w:rsidRDefault="00A65FB7" w:rsidP="00A65FB7">
      <w:pPr>
        <w:numPr>
          <w:ilvl w:val="0"/>
          <w:numId w:val="2"/>
        </w:numPr>
      </w:pPr>
      <w:r w:rsidRPr="00A65FB7">
        <w:t>Volume: Khối lượng Bitcoin được giao dịch</w:t>
      </w:r>
    </w:p>
    <w:p w14:paraId="6127A3FC" w14:textId="77777777" w:rsidR="00A65FB7" w:rsidRPr="00A65FB7" w:rsidRDefault="00A65FB7" w:rsidP="00A65FB7">
      <w:pPr>
        <w:rPr>
          <w:b/>
          <w:bCs/>
        </w:rPr>
      </w:pPr>
      <w:r w:rsidRPr="00A65FB7">
        <w:rPr>
          <w:b/>
          <w:bCs/>
        </w:rPr>
        <w:t>2.2 Tiền xử lý dữ liệu</w:t>
      </w:r>
    </w:p>
    <w:p w14:paraId="48CAEAA4" w14:textId="77777777" w:rsidR="00A65FB7" w:rsidRPr="00A65FB7" w:rsidRDefault="00A65FB7" w:rsidP="00A65FB7">
      <w:r w:rsidRPr="00A65FB7">
        <w:t>Quá trình tiền xử lý dữ liệu bao gồm các bước chính:</w:t>
      </w:r>
    </w:p>
    <w:p w14:paraId="2B98653A" w14:textId="77777777" w:rsidR="00A65FB7" w:rsidRPr="00A65FB7" w:rsidRDefault="00A65FB7" w:rsidP="00A65FB7">
      <w:pPr>
        <w:numPr>
          <w:ilvl w:val="0"/>
          <w:numId w:val="3"/>
        </w:numPr>
      </w:pPr>
      <w:r w:rsidRPr="00A65FB7">
        <w:rPr>
          <w:b/>
          <w:bCs/>
        </w:rPr>
        <w:lastRenderedPageBreak/>
        <w:t>Chuyển đổi timestamp sang định dạng datetime</w:t>
      </w:r>
      <w:r w:rsidRPr="00A65FB7">
        <w:t>: Chuyển đổi giá trị Unix timestamp sang định dạng datetime để dễ dàng phân tích theo thời gian.</w:t>
      </w:r>
    </w:p>
    <w:p w14:paraId="10703F22" w14:textId="77777777" w:rsidR="00A65FB7" w:rsidRPr="00A65FB7" w:rsidRDefault="00A65FB7" w:rsidP="00A65FB7">
      <w:pPr>
        <w:numPr>
          <w:ilvl w:val="0"/>
          <w:numId w:val="3"/>
        </w:numPr>
      </w:pPr>
      <w:r w:rsidRPr="00A65FB7">
        <w:rPr>
          <w:b/>
          <w:bCs/>
        </w:rPr>
        <w:t>Xử lý dữ liệu thiếu</w:t>
      </w:r>
      <w:r w:rsidRPr="00A65FB7">
        <w:t>: Loại bỏ các hàng có giá trị NaN.</w:t>
      </w:r>
    </w:p>
    <w:p w14:paraId="3D32C5C1" w14:textId="77777777" w:rsidR="00A65FB7" w:rsidRPr="00A65FB7" w:rsidRDefault="00A65FB7" w:rsidP="00A65FB7">
      <w:pPr>
        <w:numPr>
          <w:ilvl w:val="0"/>
          <w:numId w:val="3"/>
        </w:numPr>
      </w:pPr>
      <w:r w:rsidRPr="00A65FB7">
        <w:rPr>
          <w:b/>
          <w:bCs/>
        </w:rPr>
        <w:t>Tổng hợp dữ liệu</w:t>
      </w:r>
      <w:r w:rsidRPr="00A65FB7">
        <w:t>: Tổng hợp dữ liệu theo ngày (thay vì theo phút) để giảm nhiễu và tập trung vào xu hướng dài hạn.</w:t>
      </w:r>
    </w:p>
    <w:p w14:paraId="5FD9651D" w14:textId="77777777" w:rsidR="00A65FB7" w:rsidRPr="00A65FB7" w:rsidRDefault="00A65FB7" w:rsidP="00A65FB7">
      <w:pPr>
        <w:numPr>
          <w:ilvl w:val="0"/>
          <w:numId w:val="3"/>
        </w:numPr>
      </w:pPr>
      <w:r w:rsidRPr="00A65FB7">
        <w:rPr>
          <w:b/>
          <w:bCs/>
        </w:rPr>
        <w:t>Tạo đặc trưng kỹ thuật</w:t>
      </w:r>
      <w:r w:rsidRPr="00A65FB7">
        <w:t xml:space="preserve">: Thêm các chỉ báo kỹ thuật như: </w:t>
      </w:r>
    </w:p>
    <w:p w14:paraId="3208E7DF" w14:textId="77777777" w:rsidR="00A65FB7" w:rsidRPr="00A65FB7" w:rsidRDefault="00A65FB7" w:rsidP="00A65FB7">
      <w:pPr>
        <w:numPr>
          <w:ilvl w:val="1"/>
          <w:numId w:val="3"/>
        </w:numPr>
      </w:pPr>
      <w:r w:rsidRPr="00A65FB7">
        <w:t>Moving Averages (MA7, MA14, MA30)</w:t>
      </w:r>
    </w:p>
    <w:p w14:paraId="1AB423CA" w14:textId="77777777" w:rsidR="00A65FB7" w:rsidRPr="00A65FB7" w:rsidRDefault="00A65FB7" w:rsidP="00A65FB7">
      <w:pPr>
        <w:numPr>
          <w:ilvl w:val="1"/>
          <w:numId w:val="3"/>
        </w:numPr>
      </w:pPr>
      <w:r w:rsidRPr="00A65FB7">
        <w:t>Relative Strength Index (RSI)</w:t>
      </w:r>
    </w:p>
    <w:p w14:paraId="0BCDC4B1" w14:textId="77777777" w:rsidR="00A65FB7" w:rsidRPr="00A65FB7" w:rsidRDefault="00A65FB7" w:rsidP="00A65FB7">
      <w:pPr>
        <w:numPr>
          <w:ilvl w:val="1"/>
          <w:numId w:val="3"/>
        </w:numPr>
      </w:pPr>
      <w:r w:rsidRPr="00A65FB7">
        <w:t>Moving Average Convergence Divergence (MACD)</w:t>
      </w:r>
    </w:p>
    <w:p w14:paraId="6FFF78A3" w14:textId="77777777" w:rsidR="00A65FB7" w:rsidRPr="00A65FB7" w:rsidRDefault="00A65FB7" w:rsidP="00A65FB7">
      <w:pPr>
        <w:numPr>
          <w:ilvl w:val="1"/>
          <w:numId w:val="3"/>
        </w:numPr>
      </w:pPr>
      <w:r w:rsidRPr="00A65FB7">
        <w:t>Volatility (Độ biến động)</w:t>
      </w:r>
    </w:p>
    <w:p w14:paraId="36C40A37" w14:textId="77777777" w:rsidR="00A65FB7" w:rsidRPr="00A65FB7" w:rsidRDefault="00A65FB7" w:rsidP="00A65FB7">
      <w:pPr>
        <w:numPr>
          <w:ilvl w:val="1"/>
          <w:numId w:val="3"/>
        </w:numPr>
      </w:pPr>
      <w:r w:rsidRPr="00A65FB7">
        <w:t>Rate of Change (ROC)</w:t>
      </w:r>
    </w:p>
    <w:p w14:paraId="19C8A358" w14:textId="77777777" w:rsidR="00A65FB7" w:rsidRPr="00A65FB7" w:rsidRDefault="00A65FB7" w:rsidP="00A65FB7">
      <w:pPr>
        <w:numPr>
          <w:ilvl w:val="0"/>
          <w:numId w:val="3"/>
        </w:numPr>
      </w:pPr>
      <w:r w:rsidRPr="00A65FB7">
        <w:rPr>
          <w:b/>
          <w:bCs/>
        </w:rPr>
        <w:t>Chuẩn hóa dữ liệu</w:t>
      </w:r>
      <w:r w:rsidRPr="00A65FB7">
        <w:t>: Sử dụng MinMaxScaler để đưa các đặc trưng về cùng một khoảng giá trị.</w:t>
      </w:r>
    </w:p>
    <w:p w14:paraId="412F25C2" w14:textId="77777777" w:rsidR="00A65FB7" w:rsidRPr="00A65FB7" w:rsidRDefault="00A65FB7" w:rsidP="00A65FB7">
      <w:pPr>
        <w:numPr>
          <w:ilvl w:val="0"/>
          <w:numId w:val="3"/>
        </w:numPr>
      </w:pPr>
      <w:r w:rsidRPr="00A65FB7">
        <w:rPr>
          <w:b/>
          <w:bCs/>
        </w:rPr>
        <w:t>Tạo biến mục tiêu phân lớp</w:t>
      </w:r>
      <w:r w:rsidRPr="00A65FB7">
        <w:t>: Thêm biến mục tiêu cho bài toán phân lớp, dự đoán xu hướng tăng/giảm giá.</w:t>
      </w:r>
    </w:p>
    <w:p w14:paraId="48C8658F" w14:textId="77777777" w:rsidR="00A65FB7" w:rsidRPr="00A65FB7" w:rsidRDefault="00A65FB7" w:rsidP="00A65FB7">
      <w:pPr>
        <w:rPr>
          <w:b/>
          <w:bCs/>
        </w:rPr>
      </w:pPr>
      <w:r w:rsidRPr="00A65FB7">
        <w:rPr>
          <w:b/>
          <w:bCs/>
        </w:rPr>
        <w:t>2.3 Phương pháp xây dựng mô hình</w:t>
      </w:r>
    </w:p>
    <w:p w14:paraId="4AECEFDF" w14:textId="77777777" w:rsidR="00A65FB7" w:rsidRPr="00A65FB7" w:rsidRDefault="00A65FB7" w:rsidP="00A65FB7">
      <w:r w:rsidRPr="00A65FB7">
        <w:t>Chúng tôi đã xây dựng các mô hình thuộc hai nhóm chính:</w:t>
      </w:r>
    </w:p>
    <w:p w14:paraId="7EBB1E71" w14:textId="77777777" w:rsidR="00A65FB7" w:rsidRPr="00A65FB7" w:rsidRDefault="00A65FB7" w:rsidP="00A65FB7">
      <w:pPr>
        <w:numPr>
          <w:ilvl w:val="0"/>
          <w:numId w:val="4"/>
        </w:numPr>
      </w:pPr>
      <w:r w:rsidRPr="00A65FB7">
        <w:rPr>
          <w:b/>
          <w:bCs/>
        </w:rPr>
        <w:t>Mô hình hồi quy</w:t>
      </w:r>
      <w:r w:rsidRPr="00A65FB7">
        <w:t xml:space="preserve"> (dự đoán giá cụ thể):</w:t>
      </w:r>
    </w:p>
    <w:p w14:paraId="6B8BCC7C" w14:textId="77777777" w:rsidR="00A65FB7" w:rsidRPr="00A65FB7" w:rsidRDefault="00A65FB7" w:rsidP="00A65FB7">
      <w:pPr>
        <w:numPr>
          <w:ilvl w:val="1"/>
          <w:numId w:val="4"/>
        </w:numPr>
      </w:pPr>
      <w:r w:rsidRPr="00A65FB7">
        <w:t>Linear Regression</w:t>
      </w:r>
    </w:p>
    <w:p w14:paraId="6D309F90" w14:textId="77777777" w:rsidR="00A65FB7" w:rsidRPr="00A65FB7" w:rsidRDefault="00A65FB7" w:rsidP="00A65FB7">
      <w:pPr>
        <w:numPr>
          <w:ilvl w:val="1"/>
          <w:numId w:val="4"/>
        </w:numPr>
      </w:pPr>
      <w:r w:rsidRPr="00A65FB7">
        <w:t>Decision Tree Regressor</w:t>
      </w:r>
    </w:p>
    <w:p w14:paraId="7D665484" w14:textId="77777777" w:rsidR="00A65FB7" w:rsidRPr="00A65FB7" w:rsidRDefault="00A65FB7" w:rsidP="00A65FB7">
      <w:pPr>
        <w:numPr>
          <w:ilvl w:val="1"/>
          <w:numId w:val="4"/>
        </w:numPr>
      </w:pPr>
      <w:r w:rsidRPr="00A65FB7">
        <w:t>Random Forest Regressor</w:t>
      </w:r>
    </w:p>
    <w:p w14:paraId="59C539DF" w14:textId="77777777" w:rsidR="00A65FB7" w:rsidRPr="00A65FB7" w:rsidRDefault="00A65FB7" w:rsidP="00A65FB7">
      <w:pPr>
        <w:numPr>
          <w:ilvl w:val="1"/>
          <w:numId w:val="4"/>
        </w:numPr>
      </w:pPr>
      <w:r w:rsidRPr="00A65FB7">
        <w:t>Support Vector Regression (SVR)</w:t>
      </w:r>
    </w:p>
    <w:p w14:paraId="7E4A0BD4" w14:textId="77777777" w:rsidR="00A65FB7" w:rsidRPr="00A65FB7" w:rsidRDefault="00A65FB7" w:rsidP="00A65FB7">
      <w:pPr>
        <w:numPr>
          <w:ilvl w:val="1"/>
          <w:numId w:val="4"/>
        </w:numPr>
      </w:pPr>
      <w:r w:rsidRPr="00A65FB7">
        <w:t>K-Nearest Neighbors Regressor</w:t>
      </w:r>
    </w:p>
    <w:p w14:paraId="79B4D2D3" w14:textId="77777777" w:rsidR="00A65FB7" w:rsidRPr="00A65FB7" w:rsidRDefault="00A65FB7" w:rsidP="00A65FB7">
      <w:pPr>
        <w:numPr>
          <w:ilvl w:val="1"/>
          <w:numId w:val="4"/>
        </w:numPr>
      </w:pPr>
      <w:r w:rsidRPr="00A65FB7">
        <w:t>Long Short-Term Memory (LSTM) Network</w:t>
      </w:r>
    </w:p>
    <w:p w14:paraId="2908F0F3" w14:textId="77777777" w:rsidR="00A65FB7" w:rsidRPr="00A65FB7" w:rsidRDefault="00A65FB7" w:rsidP="00A65FB7">
      <w:pPr>
        <w:numPr>
          <w:ilvl w:val="0"/>
          <w:numId w:val="4"/>
        </w:numPr>
      </w:pPr>
      <w:r w:rsidRPr="00A65FB7">
        <w:rPr>
          <w:b/>
          <w:bCs/>
        </w:rPr>
        <w:t>Mô hình phân lớp</w:t>
      </w:r>
      <w:r w:rsidRPr="00A65FB7">
        <w:t xml:space="preserve"> (dự đoán xu hướng tăng/giảm):</w:t>
      </w:r>
    </w:p>
    <w:p w14:paraId="57105D56" w14:textId="77777777" w:rsidR="00A65FB7" w:rsidRPr="00A65FB7" w:rsidRDefault="00A65FB7" w:rsidP="00A65FB7">
      <w:pPr>
        <w:numPr>
          <w:ilvl w:val="1"/>
          <w:numId w:val="4"/>
        </w:numPr>
      </w:pPr>
      <w:r w:rsidRPr="00A65FB7">
        <w:t>Decision Tree Classifier</w:t>
      </w:r>
    </w:p>
    <w:p w14:paraId="29D99BE3" w14:textId="77777777" w:rsidR="00A65FB7" w:rsidRPr="00A65FB7" w:rsidRDefault="00A65FB7" w:rsidP="00A65FB7">
      <w:pPr>
        <w:numPr>
          <w:ilvl w:val="1"/>
          <w:numId w:val="4"/>
        </w:numPr>
      </w:pPr>
      <w:r w:rsidRPr="00A65FB7">
        <w:t>Random Forest Classifier</w:t>
      </w:r>
    </w:p>
    <w:p w14:paraId="1C3E1FAB" w14:textId="77777777" w:rsidR="00A65FB7" w:rsidRPr="00A65FB7" w:rsidRDefault="00A65FB7" w:rsidP="00A65FB7">
      <w:pPr>
        <w:numPr>
          <w:ilvl w:val="1"/>
          <w:numId w:val="4"/>
        </w:numPr>
      </w:pPr>
      <w:r w:rsidRPr="00A65FB7">
        <w:lastRenderedPageBreak/>
        <w:t>Support Vector Classifier (SVC)</w:t>
      </w:r>
    </w:p>
    <w:p w14:paraId="1651B28C" w14:textId="77777777" w:rsidR="00A65FB7" w:rsidRPr="00A65FB7" w:rsidRDefault="00A65FB7" w:rsidP="00A65FB7">
      <w:pPr>
        <w:numPr>
          <w:ilvl w:val="1"/>
          <w:numId w:val="4"/>
        </w:numPr>
      </w:pPr>
      <w:r w:rsidRPr="00A65FB7">
        <w:t>K-Nearest Neighbors Classifier</w:t>
      </w:r>
    </w:p>
    <w:p w14:paraId="573B6D04" w14:textId="77777777" w:rsidR="00A65FB7" w:rsidRPr="00A65FB7" w:rsidRDefault="00A65FB7" w:rsidP="00A65FB7">
      <w:r w:rsidRPr="00A65FB7">
        <w:t>Đối với mô hình LSTM, chúng tôi đã sử dụng kiến trúc sau:</w:t>
      </w:r>
    </w:p>
    <w:p w14:paraId="1DD20939" w14:textId="77777777" w:rsidR="00A65FB7" w:rsidRPr="00A65FB7" w:rsidRDefault="00A65FB7" w:rsidP="00A65FB7">
      <w:pPr>
        <w:numPr>
          <w:ilvl w:val="0"/>
          <w:numId w:val="5"/>
        </w:numPr>
      </w:pPr>
      <w:r w:rsidRPr="00A65FB7">
        <w:t>Một lớp LSTM với 50 units và trả về chuỗi đầu ra đầy đủ</w:t>
      </w:r>
    </w:p>
    <w:p w14:paraId="1DB89039" w14:textId="77777777" w:rsidR="00A65FB7" w:rsidRPr="00A65FB7" w:rsidRDefault="00A65FB7" w:rsidP="00A65FB7">
      <w:pPr>
        <w:numPr>
          <w:ilvl w:val="0"/>
          <w:numId w:val="5"/>
        </w:numPr>
      </w:pPr>
      <w:r w:rsidRPr="00A65FB7">
        <w:t>Một lớp Dropout với tỷ lệ 0.2</w:t>
      </w:r>
    </w:p>
    <w:p w14:paraId="4C819D3E" w14:textId="77777777" w:rsidR="00A65FB7" w:rsidRPr="00A65FB7" w:rsidRDefault="00A65FB7" w:rsidP="00A65FB7">
      <w:pPr>
        <w:numPr>
          <w:ilvl w:val="0"/>
          <w:numId w:val="5"/>
        </w:numPr>
      </w:pPr>
      <w:r w:rsidRPr="00A65FB7">
        <w:t>Một lớp LSTM thứ hai với 50 units</w:t>
      </w:r>
    </w:p>
    <w:p w14:paraId="237A38C1" w14:textId="77777777" w:rsidR="00A65FB7" w:rsidRPr="00A65FB7" w:rsidRDefault="00A65FB7" w:rsidP="00A65FB7">
      <w:pPr>
        <w:numPr>
          <w:ilvl w:val="0"/>
          <w:numId w:val="5"/>
        </w:numPr>
      </w:pPr>
      <w:r w:rsidRPr="00A65FB7">
        <w:t>Một lớp Dropout với tỷ lệ 0.2</w:t>
      </w:r>
    </w:p>
    <w:p w14:paraId="22E006CD" w14:textId="77777777" w:rsidR="00A65FB7" w:rsidRPr="00A65FB7" w:rsidRDefault="00A65FB7" w:rsidP="00A65FB7">
      <w:pPr>
        <w:numPr>
          <w:ilvl w:val="0"/>
          <w:numId w:val="5"/>
        </w:numPr>
      </w:pPr>
      <w:r w:rsidRPr="00A65FB7">
        <w:t>Một lớp Dense với 25 units</w:t>
      </w:r>
    </w:p>
    <w:p w14:paraId="0771B347" w14:textId="77777777" w:rsidR="00A65FB7" w:rsidRPr="00A65FB7" w:rsidRDefault="00A65FB7" w:rsidP="00A65FB7">
      <w:pPr>
        <w:numPr>
          <w:ilvl w:val="0"/>
          <w:numId w:val="5"/>
        </w:numPr>
      </w:pPr>
      <w:r w:rsidRPr="00A65FB7">
        <w:t>Một lớp Dense đầu ra với 1 unit</w:t>
      </w:r>
    </w:p>
    <w:p w14:paraId="2FF7653D" w14:textId="77777777" w:rsidR="00A65FB7" w:rsidRPr="00A65FB7" w:rsidRDefault="00A65FB7" w:rsidP="00A65FB7">
      <w:pPr>
        <w:rPr>
          <w:b/>
          <w:bCs/>
        </w:rPr>
      </w:pPr>
      <w:r w:rsidRPr="00A65FB7">
        <w:rPr>
          <w:b/>
          <w:bCs/>
        </w:rPr>
        <w:t>2.4 Đánh giá mô hình</w:t>
      </w:r>
    </w:p>
    <w:p w14:paraId="40F3A2B6" w14:textId="77777777" w:rsidR="00A65FB7" w:rsidRPr="00A65FB7" w:rsidRDefault="00A65FB7" w:rsidP="00A65FB7">
      <w:r w:rsidRPr="00A65FB7">
        <w:t>Chúng tôi đã sử dụng các độ đo sau để đánh giá mô hình:</w:t>
      </w:r>
    </w:p>
    <w:p w14:paraId="5DB5F9E1" w14:textId="77777777" w:rsidR="00A65FB7" w:rsidRPr="00A65FB7" w:rsidRDefault="00A65FB7" w:rsidP="00A65FB7">
      <w:pPr>
        <w:numPr>
          <w:ilvl w:val="0"/>
          <w:numId w:val="6"/>
        </w:numPr>
      </w:pPr>
      <w:r w:rsidRPr="00A65FB7">
        <w:rPr>
          <w:b/>
          <w:bCs/>
        </w:rPr>
        <w:t>Mô hình hồi quy</w:t>
      </w:r>
      <w:r w:rsidRPr="00A65FB7">
        <w:t>:</w:t>
      </w:r>
    </w:p>
    <w:p w14:paraId="29401DCF" w14:textId="77777777" w:rsidR="00A65FB7" w:rsidRPr="00A65FB7" w:rsidRDefault="00A65FB7" w:rsidP="00A65FB7">
      <w:pPr>
        <w:numPr>
          <w:ilvl w:val="1"/>
          <w:numId w:val="6"/>
        </w:numPr>
      </w:pPr>
      <w:r w:rsidRPr="00A65FB7">
        <w:t>Root Mean Square Error (RMSE)</w:t>
      </w:r>
    </w:p>
    <w:p w14:paraId="1BC44559" w14:textId="77777777" w:rsidR="00A65FB7" w:rsidRPr="00A65FB7" w:rsidRDefault="00A65FB7" w:rsidP="00A65FB7">
      <w:pPr>
        <w:numPr>
          <w:ilvl w:val="1"/>
          <w:numId w:val="6"/>
        </w:numPr>
      </w:pPr>
      <w:r w:rsidRPr="00A65FB7">
        <w:t>Mean Absolute Error (MAE)</w:t>
      </w:r>
    </w:p>
    <w:p w14:paraId="53A5352F" w14:textId="77777777" w:rsidR="00A65FB7" w:rsidRPr="00A65FB7" w:rsidRDefault="00A65FB7" w:rsidP="00A65FB7">
      <w:pPr>
        <w:numPr>
          <w:ilvl w:val="1"/>
          <w:numId w:val="6"/>
        </w:numPr>
      </w:pPr>
      <w:r w:rsidRPr="00A65FB7">
        <w:t>R-squared (R²)</w:t>
      </w:r>
    </w:p>
    <w:p w14:paraId="03F61B5A" w14:textId="77777777" w:rsidR="00A65FB7" w:rsidRPr="00A65FB7" w:rsidRDefault="00A65FB7" w:rsidP="00A65FB7">
      <w:pPr>
        <w:numPr>
          <w:ilvl w:val="0"/>
          <w:numId w:val="6"/>
        </w:numPr>
      </w:pPr>
      <w:r w:rsidRPr="00A65FB7">
        <w:rPr>
          <w:b/>
          <w:bCs/>
        </w:rPr>
        <w:t>Mô hình phân lớp</w:t>
      </w:r>
      <w:r w:rsidRPr="00A65FB7">
        <w:t>:</w:t>
      </w:r>
    </w:p>
    <w:p w14:paraId="138405EB" w14:textId="77777777" w:rsidR="00A65FB7" w:rsidRPr="00A65FB7" w:rsidRDefault="00A65FB7" w:rsidP="00A65FB7">
      <w:pPr>
        <w:numPr>
          <w:ilvl w:val="1"/>
          <w:numId w:val="6"/>
        </w:numPr>
      </w:pPr>
      <w:r w:rsidRPr="00A65FB7">
        <w:t>Accuracy (Độ chính xác)</w:t>
      </w:r>
    </w:p>
    <w:p w14:paraId="4AE3C104" w14:textId="77777777" w:rsidR="00A65FB7" w:rsidRPr="00A65FB7" w:rsidRDefault="00A65FB7" w:rsidP="00A65FB7">
      <w:pPr>
        <w:numPr>
          <w:ilvl w:val="1"/>
          <w:numId w:val="6"/>
        </w:numPr>
      </w:pPr>
      <w:r w:rsidRPr="00A65FB7">
        <w:t>Precision (Độ chính xác dương tính)</w:t>
      </w:r>
    </w:p>
    <w:p w14:paraId="1E709C95" w14:textId="77777777" w:rsidR="00A65FB7" w:rsidRPr="00A65FB7" w:rsidRDefault="00A65FB7" w:rsidP="00A65FB7">
      <w:pPr>
        <w:numPr>
          <w:ilvl w:val="1"/>
          <w:numId w:val="6"/>
        </w:numPr>
      </w:pPr>
      <w:r w:rsidRPr="00A65FB7">
        <w:t>Recall (Độ nhạy)</w:t>
      </w:r>
    </w:p>
    <w:p w14:paraId="6133C9B5" w14:textId="77777777" w:rsidR="00A65FB7" w:rsidRPr="00A65FB7" w:rsidRDefault="00A65FB7" w:rsidP="00A65FB7">
      <w:pPr>
        <w:numPr>
          <w:ilvl w:val="1"/>
          <w:numId w:val="6"/>
        </w:numPr>
      </w:pPr>
      <w:r w:rsidRPr="00A65FB7">
        <w:t>F1-Score</w:t>
      </w:r>
    </w:p>
    <w:p w14:paraId="1ACE0CD5" w14:textId="77777777" w:rsidR="00A65FB7" w:rsidRPr="00A65FB7" w:rsidRDefault="00A65FB7" w:rsidP="00A65FB7">
      <w:pPr>
        <w:rPr>
          <w:b/>
          <w:bCs/>
        </w:rPr>
      </w:pPr>
      <w:r w:rsidRPr="00A65FB7">
        <w:rPr>
          <w:b/>
          <w:bCs/>
        </w:rPr>
        <w:t>3. Kết quả và phân tích</w:t>
      </w:r>
    </w:p>
    <w:p w14:paraId="6DCF0651" w14:textId="77777777" w:rsidR="00A65FB7" w:rsidRPr="00A65FB7" w:rsidRDefault="00A65FB7" w:rsidP="00A65FB7">
      <w:pPr>
        <w:rPr>
          <w:b/>
          <w:bCs/>
        </w:rPr>
      </w:pPr>
      <w:r w:rsidRPr="00A65FB7">
        <w:rPr>
          <w:b/>
          <w:bCs/>
        </w:rPr>
        <w:t>3.1 Phân tích dữ liệu</w:t>
      </w:r>
    </w:p>
    <w:p w14:paraId="3A324172" w14:textId="77777777" w:rsidR="00A65FB7" w:rsidRPr="00A65FB7" w:rsidRDefault="00A65FB7" w:rsidP="00A65FB7">
      <w:r w:rsidRPr="00A65FB7">
        <w:t>Quá trình phân tích dữ liệu chỉ ra rằng giá Bitcoin có đặc điểm cực kỳ biến động, với nhiều đợt tăng và giảm giá mạnh. Các yếu tố kỹ thuật như RSI, MACD và Moving Average cho thấy tương quan có ý nghĩa với xu hướng giá Bitcoin. Phân tích tương quan giữa các biến cũng chỉ ra mối liên hệ mạnh giữa giá Bitcoin và các chỉ số biến động.</w:t>
      </w:r>
    </w:p>
    <w:p w14:paraId="35057B2C" w14:textId="77777777" w:rsidR="00A65FB7" w:rsidRPr="00A65FB7" w:rsidRDefault="00A65FB7" w:rsidP="00A65FB7">
      <w:pPr>
        <w:rPr>
          <w:b/>
          <w:bCs/>
        </w:rPr>
      </w:pPr>
      <w:r w:rsidRPr="00A65FB7">
        <w:rPr>
          <w:b/>
          <w:bCs/>
        </w:rPr>
        <w:t>3.2 Mô hình hồi quy</w:t>
      </w:r>
    </w:p>
    <w:p w14:paraId="2E5308C6" w14:textId="77777777" w:rsidR="00A65FB7" w:rsidRPr="00A65FB7" w:rsidRDefault="00A65FB7" w:rsidP="00A65FB7">
      <w:r w:rsidRPr="00A65FB7">
        <w:lastRenderedPageBreak/>
        <w:t>Kết quả từ các mô hình hồi quy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691"/>
        <w:gridCol w:w="642"/>
        <w:gridCol w:w="529"/>
      </w:tblGrid>
      <w:tr w:rsidR="00A65FB7" w:rsidRPr="00A65FB7" w14:paraId="669C6786" w14:textId="77777777" w:rsidTr="00A65FB7">
        <w:trPr>
          <w:tblHeader/>
          <w:tblCellSpacing w:w="15" w:type="dxa"/>
        </w:trPr>
        <w:tc>
          <w:tcPr>
            <w:tcW w:w="0" w:type="auto"/>
            <w:vAlign w:val="center"/>
            <w:hideMark/>
          </w:tcPr>
          <w:p w14:paraId="428459D7" w14:textId="77777777" w:rsidR="00A65FB7" w:rsidRPr="00A65FB7" w:rsidRDefault="00A65FB7" w:rsidP="00A65FB7">
            <w:pPr>
              <w:rPr>
                <w:b/>
                <w:bCs/>
              </w:rPr>
            </w:pPr>
            <w:r w:rsidRPr="00A65FB7">
              <w:rPr>
                <w:b/>
                <w:bCs/>
              </w:rPr>
              <w:t>Mô hình</w:t>
            </w:r>
          </w:p>
        </w:tc>
        <w:tc>
          <w:tcPr>
            <w:tcW w:w="0" w:type="auto"/>
            <w:vAlign w:val="center"/>
            <w:hideMark/>
          </w:tcPr>
          <w:p w14:paraId="6A7752A3" w14:textId="77777777" w:rsidR="00A65FB7" w:rsidRPr="00A65FB7" w:rsidRDefault="00A65FB7" w:rsidP="00A65FB7">
            <w:pPr>
              <w:rPr>
                <w:b/>
                <w:bCs/>
              </w:rPr>
            </w:pPr>
            <w:r w:rsidRPr="00A65FB7">
              <w:rPr>
                <w:b/>
                <w:bCs/>
              </w:rPr>
              <w:t>RMSE</w:t>
            </w:r>
          </w:p>
        </w:tc>
        <w:tc>
          <w:tcPr>
            <w:tcW w:w="0" w:type="auto"/>
            <w:vAlign w:val="center"/>
            <w:hideMark/>
          </w:tcPr>
          <w:p w14:paraId="7EAA26A1" w14:textId="77777777" w:rsidR="00A65FB7" w:rsidRPr="00A65FB7" w:rsidRDefault="00A65FB7" w:rsidP="00A65FB7">
            <w:pPr>
              <w:rPr>
                <w:b/>
                <w:bCs/>
              </w:rPr>
            </w:pPr>
            <w:r w:rsidRPr="00A65FB7">
              <w:rPr>
                <w:b/>
                <w:bCs/>
              </w:rPr>
              <w:t>MAE</w:t>
            </w:r>
          </w:p>
        </w:tc>
        <w:tc>
          <w:tcPr>
            <w:tcW w:w="0" w:type="auto"/>
            <w:vAlign w:val="center"/>
            <w:hideMark/>
          </w:tcPr>
          <w:p w14:paraId="6098F283" w14:textId="77777777" w:rsidR="00A65FB7" w:rsidRPr="00A65FB7" w:rsidRDefault="00A65FB7" w:rsidP="00A65FB7">
            <w:pPr>
              <w:rPr>
                <w:b/>
                <w:bCs/>
              </w:rPr>
            </w:pPr>
            <w:r w:rsidRPr="00A65FB7">
              <w:rPr>
                <w:b/>
                <w:bCs/>
              </w:rPr>
              <w:t>R²</w:t>
            </w:r>
          </w:p>
        </w:tc>
      </w:tr>
      <w:tr w:rsidR="00A65FB7" w:rsidRPr="00A65FB7" w14:paraId="0095F53A" w14:textId="77777777" w:rsidTr="00A65FB7">
        <w:trPr>
          <w:tblCellSpacing w:w="15" w:type="dxa"/>
        </w:trPr>
        <w:tc>
          <w:tcPr>
            <w:tcW w:w="0" w:type="auto"/>
            <w:vAlign w:val="center"/>
            <w:hideMark/>
          </w:tcPr>
          <w:p w14:paraId="193C7B04" w14:textId="77777777" w:rsidR="00A65FB7" w:rsidRPr="00A65FB7" w:rsidRDefault="00A65FB7" w:rsidP="00A65FB7">
            <w:r w:rsidRPr="00A65FB7">
              <w:t>Linear Regression</w:t>
            </w:r>
          </w:p>
        </w:tc>
        <w:tc>
          <w:tcPr>
            <w:tcW w:w="0" w:type="auto"/>
            <w:vAlign w:val="center"/>
            <w:hideMark/>
          </w:tcPr>
          <w:p w14:paraId="4047FB2E" w14:textId="77777777" w:rsidR="00A65FB7" w:rsidRPr="00A65FB7" w:rsidRDefault="00A65FB7" w:rsidP="00A65FB7">
            <w:r w:rsidRPr="00A65FB7">
              <w:t>0.087</w:t>
            </w:r>
          </w:p>
        </w:tc>
        <w:tc>
          <w:tcPr>
            <w:tcW w:w="0" w:type="auto"/>
            <w:vAlign w:val="center"/>
            <w:hideMark/>
          </w:tcPr>
          <w:p w14:paraId="247BEC6E" w14:textId="77777777" w:rsidR="00A65FB7" w:rsidRPr="00A65FB7" w:rsidRDefault="00A65FB7" w:rsidP="00A65FB7">
            <w:r w:rsidRPr="00A65FB7">
              <w:t>0.071</w:t>
            </w:r>
          </w:p>
        </w:tc>
        <w:tc>
          <w:tcPr>
            <w:tcW w:w="0" w:type="auto"/>
            <w:vAlign w:val="center"/>
            <w:hideMark/>
          </w:tcPr>
          <w:p w14:paraId="4129EDD6" w14:textId="77777777" w:rsidR="00A65FB7" w:rsidRPr="00A65FB7" w:rsidRDefault="00A65FB7" w:rsidP="00A65FB7">
            <w:r w:rsidRPr="00A65FB7">
              <w:t>0.79</w:t>
            </w:r>
          </w:p>
        </w:tc>
      </w:tr>
      <w:tr w:rsidR="00A65FB7" w:rsidRPr="00A65FB7" w14:paraId="2B368958" w14:textId="77777777" w:rsidTr="00A65FB7">
        <w:trPr>
          <w:tblCellSpacing w:w="15" w:type="dxa"/>
        </w:trPr>
        <w:tc>
          <w:tcPr>
            <w:tcW w:w="0" w:type="auto"/>
            <w:vAlign w:val="center"/>
            <w:hideMark/>
          </w:tcPr>
          <w:p w14:paraId="13ED5451" w14:textId="77777777" w:rsidR="00A65FB7" w:rsidRPr="00A65FB7" w:rsidRDefault="00A65FB7" w:rsidP="00A65FB7">
            <w:r w:rsidRPr="00A65FB7">
              <w:t>Decision Tree</w:t>
            </w:r>
          </w:p>
        </w:tc>
        <w:tc>
          <w:tcPr>
            <w:tcW w:w="0" w:type="auto"/>
            <w:vAlign w:val="center"/>
            <w:hideMark/>
          </w:tcPr>
          <w:p w14:paraId="12C85B48" w14:textId="77777777" w:rsidR="00A65FB7" w:rsidRPr="00A65FB7" w:rsidRDefault="00A65FB7" w:rsidP="00A65FB7">
            <w:r w:rsidRPr="00A65FB7">
              <w:t>0.056</w:t>
            </w:r>
          </w:p>
        </w:tc>
        <w:tc>
          <w:tcPr>
            <w:tcW w:w="0" w:type="auto"/>
            <w:vAlign w:val="center"/>
            <w:hideMark/>
          </w:tcPr>
          <w:p w14:paraId="2B628C72" w14:textId="77777777" w:rsidR="00A65FB7" w:rsidRPr="00A65FB7" w:rsidRDefault="00A65FB7" w:rsidP="00A65FB7">
            <w:r w:rsidRPr="00A65FB7">
              <w:t>0.043</w:t>
            </w:r>
          </w:p>
        </w:tc>
        <w:tc>
          <w:tcPr>
            <w:tcW w:w="0" w:type="auto"/>
            <w:vAlign w:val="center"/>
            <w:hideMark/>
          </w:tcPr>
          <w:p w14:paraId="7EB2C4D8" w14:textId="77777777" w:rsidR="00A65FB7" w:rsidRPr="00A65FB7" w:rsidRDefault="00A65FB7" w:rsidP="00A65FB7">
            <w:r w:rsidRPr="00A65FB7">
              <w:t>0.92</w:t>
            </w:r>
          </w:p>
        </w:tc>
      </w:tr>
      <w:tr w:rsidR="00A65FB7" w:rsidRPr="00A65FB7" w14:paraId="23B5C771" w14:textId="77777777" w:rsidTr="00A65FB7">
        <w:trPr>
          <w:tblCellSpacing w:w="15" w:type="dxa"/>
        </w:trPr>
        <w:tc>
          <w:tcPr>
            <w:tcW w:w="0" w:type="auto"/>
            <w:vAlign w:val="center"/>
            <w:hideMark/>
          </w:tcPr>
          <w:p w14:paraId="663FC25E" w14:textId="77777777" w:rsidR="00A65FB7" w:rsidRPr="00A65FB7" w:rsidRDefault="00A65FB7" w:rsidP="00A65FB7">
            <w:r w:rsidRPr="00A65FB7">
              <w:t>Random Forest</w:t>
            </w:r>
          </w:p>
        </w:tc>
        <w:tc>
          <w:tcPr>
            <w:tcW w:w="0" w:type="auto"/>
            <w:vAlign w:val="center"/>
            <w:hideMark/>
          </w:tcPr>
          <w:p w14:paraId="37108257" w14:textId="77777777" w:rsidR="00A65FB7" w:rsidRPr="00A65FB7" w:rsidRDefault="00A65FB7" w:rsidP="00A65FB7">
            <w:r w:rsidRPr="00A65FB7">
              <w:t>0.031</w:t>
            </w:r>
          </w:p>
        </w:tc>
        <w:tc>
          <w:tcPr>
            <w:tcW w:w="0" w:type="auto"/>
            <w:vAlign w:val="center"/>
            <w:hideMark/>
          </w:tcPr>
          <w:p w14:paraId="0F65168E" w14:textId="77777777" w:rsidR="00A65FB7" w:rsidRPr="00A65FB7" w:rsidRDefault="00A65FB7" w:rsidP="00A65FB7">
            <w:r w:rsidRPr="00A65FB7">
              <w:t>0.023</w:t>
            </w:r>
          </w:p>
        </w:tc>
        <w:tc>
          <w:tcPr>
            <w:tcW w:w="0" w:type="auto"/>
            <w:vAlign w:val="center"/>
            <w:hideMark/>
          </w:tcPr>
          <w:p w14:paraId="341EFBFC" w14:textId="77777777" w:rsidR="00A65FB7" w:rsidRPr="00A65FB7" w:rsidRDefault="00A65FB7" w:rsidP="00A65FB7">
            <w:r w:rsidRPr="00A65FB7">
              <w:t>0.97</w:t>
            </w:r>
          </w:p>
        </w:tc>
      </w:tr>
      <w:tr w:rsidR="00A65FB7" w:rsidRPr="00A65FB7" w14:paraId="52AFA0D5" w14:textId="77777777" w:rsidTr="00A65FB7">
        <w:trPr>
          <w:tblCellSpacing w:w="15" w:type="dxa"/>
        </w:trPr>
        <w:tc>
          <w:tcPr>
            <w:tcW w:w="0" w:type="auto"/>
            <w:vAlign w:val="center"/>
            <w:hideMark/>
          </w:tcPr>
          <w:p w14:paraId="0FB10C2D" w14:textId="77777777" w:rsidR="00A65FB7" w:rsidRPr="00A65FB7" w:rsidRDefault="00A65FB7" w:rsidP="00A65FB7">
            <w:r w:rsidRPr="00A65FB7">
              <w:t>SVR</w:t>
            </w:r>
          </w:p>
        </w:tc>
        <w:tc>
          <w:tcPr>
            <w:tcW w:w="0" w:type="auto"/>
            <w:vAlign w:val="center"/>
            <w:hideMark/>
          </w:tcPr>
          <w:p w14:paraId="162CD0D3" w14:textId="77777777" w:rsidR="00A65FB7" w:rsidRPr="00A65FB7" w:rsidRDefault="00A65FB7" w:rsidP="00A65FB7">
            <w:r w:rsidRPr="00A65FB7">
              <w:t>0.072</w:t>
            </w:r>
          </w:p>
        </w:tc>
        <w:tc>
          <w:tcPr>
            <w:tcW w:w="0" w:type="auto"/>
            <w:vAlign w:val="center"/>
            <w:hideMark/>
          </w:tcPr>
          <w:p w14:paraId="5053E427" w14:textId="77777777" w:rsidR="00A65FB7" w:rsidRPr="00A65FB7" w:rsidRDefault="00A65FB7" w:rsidP="00A65FB7">
            <w:r w:rsidRPr="00A65FB7">
              <w:t>0.061</w:t>
            </w:r>
          </w:p>
        </w:tc>
        <w:tc>
          <w:tcPr>
            <w:tcW w:w="0" w:type="auto"/>
            <w:vAlign w:val="center"/>
            <w:hideMark/>
          </w:tcPr>
          <w:p w14:paraId="3D647A2B" w14:textId="77777777" w:rsidR="00A65FB7" w:rsidRPr="00A65FB7" w:rsidRDefault="00A65FB7" w:rsidP="00A65FB7">
            <w:r w:rsidRPr="00A65FB7">
              <w:t>0.84</w:t>
            </w:r>
          </w:p>
        </w:tc>
      </w:tr>
      <w:tr w:rsidR="00A65FB7" w:rsidRPr="00A65FB7" w14:paraId="17C1260A" w14:textId="77777777" w:rsidTr="00A65FB7">
        <w:trPr>
          <w:tblCellSpacing w:w="15" w:type="dxa"/>
        </w:trPr>
        <w:tc>
          <w:tcPr>
            <w:tcW w:w="0" w:type="auto"/>
            <w:vAlign w:val="center"/>
            <w:hideMark/>
          </w:tcPr>
          <w:p w14:paraId="36B9E3B8" w14:textId="77777777" w:rsidR="00A65FB7" w:rsidRPr="00A65FB7" w:rsidRDefault="00A65FB7" w:rsidP="00A65FB7">
            <w:r w:rsidRPr="00A65FB7">
              <w:t>KNN</w:t>
            </w:r>
          </w:p>
        </w:tc>
        <w:tc>
          <w:tcPr>
            <w:tcW w:w="0" w:type="auto"/>
            <w:vAlign w:val="center"/>
            <w:hideMark/>
          </w:tcPr>
          <w:p w14:paraId="1461E99B" w14:textId="77777777" w:rsidR="00A65FB7" w:rsidRPr="00A65FB7" w:rsidRDefault="00A65FB7" w:rsidP="00A65FB7">
            <w:r w:rsidRPr="00A65FB7">
              <w:t>0.063</w:t>
            </w:r>
          </w:p>
        </w:tc>
        <w:tc>
          <w:tcPr>
            <w:tcW w:w="0" w:type="auto"/>
            <w:vAlign w:val="center"/>
            <w:hideMark/>
          </w:tcPr>
          <w:p w14:paraId="0B4B9808" w14:textId="77777777" w:rsidR="00A65FB7" w:rsidRPr="00A65FB7" w:rsidRDefault="00A65FB7" w:rsidP="00A65FB7">
            <w:r w:rsidRPr="00A65FB7">
              <w:t>0.052</w:t>
            </w:r>
          </w:p>
        </w:tc>
        <w:tc>
          <w:tcPr>
            <w:tcW w:w="0" w:type="auto"/>
            <w:vAlign w:val="center"/>
            <w:hideMark/>
          </w:tcPr>
          <w:p w14:paraId="6E1431A3" w14:textId="77777777" w:rsidR="00A65FB7" w:rsidRPr="00A65FB7" w:rsidRDefault="00A65FB7" w:rsidP="00A65FB7">
            <w:r w:rsidRPr="00A65FB7">
              <w:t>0.89</w:t>
            </w:r>
          </w:p>
        </w:tc>
      </w:tr>
      <w:tr w:rsidR="00A65FB7" w:rsidRPr="00A65FB7" w14:paraId="3BD95EE2" w14:textId="77777777" w:rsidTr="00A65FB7">
        <w:trPr>
          <w:tblCellSpacing w:w="15" w:type="dxa"/>
        </w:trPr>
        <w:tc>
          <w:tcPr>
            <w:tcW w:w="0" w:type="auto"/>
            <w:vAlign w:val="center"/>
            <w:hideMark/>
          </w:tcPr>
          <w:p w14:paraId="67DD0FCB" w14:textId="77777777" w:rsidR="00A65FB7" w:rsidRPr="00A65FB7" w:rsidRDefault="00A65FB7" w:rsidP="00A65FB7">
            <w:r w:rsidRPr="00A65FB7">
              <w:t>LSTM</w:t>
            </w:r>
          </w:p>
        </w:tc>
        <w:tc>
          <w:tcPr>
            <w:tcW w:w="0" w:type="auto"/>
            <w:vAlign w:val="center"/>
            <w:hideMark/>
          </w:tcPr>
          <w:p w14:paraId="26B3C77F" w14:textId="77777777" w:rsidR="00A65FB7" w:rsidRPr="00A65FB7" w:rsidRDefault="00A65FB7" w:rsidP="00A65FB7">
            <w:r w:rsidRPr="00A65FB7">
              <w:t>0.045</w:t>
            </w:r>
          </w:p>
        </w:tc>
        <w:tc>
          <w:tcPr>
            <w:tcW w:w="0" w:type="auto"/>
            <w:vAlign w:val="center"/>
            <w:hideMark/>
          </w:tcPr>
          <w:p w14:paraId="59F92A6D" w14:textId="77777777" w:rsidR="00A65FB7" w:rsidRPr="00A65FB7" w:rsidRDefault="00A65FB7" w:rsidP="00A65FB7">
            <w:r w:rsidRPr="00A65FB7">
              <w:t>0.036</w:t>
            </w:r>
          </w:p>
        </w:tc>
        <w:tc>
          <w:tcPr>
            <w:tcW w:w="0" w:type="auto"/>
            <w:vAlign w:val="center"/>
            <w:hideMark/>
          </w:tcPr>
          <w:p w14:paraId="46DD88E4" w14:textId="77777777" w:rsidR="00A65FB7" w:rsidRPr="00A65FB7" w:rsidRDefault="00A65FB7" w:rsidP="00A65FB7">
            <w:r w:rsidRPr="00A65FB7">
              <w:t>0.95</w:t>
            </w:r>
          </w:p>
        </w:tc>
      </w:tr>
    </w:tbl>
    <w:p w14:paraId="1D19C597" w14:textId="77777777" w:rsidR="00A65FB7" w:rsidRPr="00A65FB7" w:rsidRDefault="00A65FB7" w:rsidP="00A65FB7">
      <w:r w:rsidRPr="00A65FB7">
        <w:t>Random Forest Regressor cho kết quả tốt nhất với RMSE thấp nhất và R² cao nhất. Mô hình LSTM cũng cho kết quả tốt, thể hiện khả năng học các mẫu thời gian phức tạp trong dữ liệu giá Bitcoin.</w:t>
      </w:r>
    </w:p>
    <w:p w14:paraId="00BE0242" w14:textId="77777777" w:rsidR="00A65FB7" w:rsidRPr="00A65FB7" w:rsidRDefault="00A65FB7" w:rsidP="00A65FB7">
      <w:pPr>
        <w:rPr>
          <w:b/>
          <w:bCs/>
        </w:rPr>
      </w:pPr>
      <w:r w:rsidRPr="00A65FB7">
        <w:rPr>
          <w:b/>
          <w:bCs/>
        </w:rPr>
        <w:t>3.3 Mô hình phân lớp</w:t>
      </w:r>
    </w:p>
    <w:p w14:paraId="14694DA2" w14:textId="77777777" w:rsidR="00A65FB7" w:rsidRPr="00A65FB7" w:rsidRDefault="00A65FB7" w:rsidP="00A65FB7">
      <w:r w:rsidRPr="00A65FB7">
        <w:t>Kết quả từ các mô hình phân lớp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1074"/>
        <w:gridCol w:w="1084"/>
        <w:gridCol w:w="749"/>
        <w:gridCol w:w="1045"/>
      </w:tblGrid>
      <w:tr w:rsidR="00A65FB7" w:rsidRPr="00A65FB7" w14:paraId="71DE87C5" w14:textId="77777777" w:rsidTr="00A65FB7">
        <w:trPr>
          <w:tblHeader/>
          <w:tblCellSpacing w:w="15" w:type="dxa"/>
        </w:trPr>
        <w:tc>
          <w:tcPr>
            <w:tcW w:w="0" w:type="auto"/>
            <w:vAlign w:val="center"/>
            <w:hideMark/>
          </w:tcPr>
          <w:p w14:paraId="26D40769" w14:textId="77777777" w:rsidR="00A65FB7" w:rsidRPr="00A65FB7" w:rsidRDefault="00A65FB7" w:rsidP="00A65FB7">
            <w:pPr>
              <w:rPr>
                <w:b/>
                <w:bCs/>
              </w:rPr>
            </w:pPr>
            <w:r w:rsidRPr="00A65FB7">
              <w:rPr>
                <w:b/>
                <w:bCs/>
              </w:rPr>
              <w:t>Mô hình</w:t>
            </w:r>
          </w:p>
        </w:tc>
        <w:tc>
          <w:tcPr>
            <w:tcW w:w="0" w:type="auto"/>
            <w:vAlign w:val="center"/>
            <w:hideMark/>
          </w:tcPr>
          <w:p w14:paraId="2F2D1808" w14:textId="77777777" w:rsidR="00A65FB7" w:rsidRPr="00A65FB7" w:rsidRDefault="00A65FB7" w:rsidP="00A65FB7">
            <w:pPr>
              <w:rPr>
                <w:b/>
                <w:bCs/>
              </w:rPr>
            </w:pPr>
            <w:r w:rsidRPr="00A65FB7">
              <w:rPr>
                <w:b/>
                <w:bCs/>
              </w:rPr>
              <w:t>Accuracy</w:t>
            </w:r>
          </w:p>
        </w:tc>
        <w:tc>
          <w:tcPr>
            <w:tcW w:w="0" w:type="auto"/>
            <w:vAlign w:val="center"/>
            <w:hideMark/>
          </w:tcPr>
          <w:p w14:paraId="6FFFB4AC" w14:textId="77777777" w:rsidR="00A65FB7" w:rsidRPr="00A65FB7" w:rsidRDefault="00A65FB7" w:rsidP="00A65FB7">
            <w:pPr>
              <w:rPr>
                <w:b/>
                <w:bCs/>
              </w:rPr>
            </w:pPr>
            <w:r w:rsidRPr="00A65FB7">
              <w:rPr>
                <w:b/>
                <w:bCs/>
              </w:rPr>
              <w:t>Precision</w:t>
            </w:r>
          </w:p>
        </w:tc>
        <w:tc>
          <w:tcPr>
            <w:tcW w:w="0" w:type="auto"/>
            <w:vAlign w:val="center"/>
            <w:hideMark/>
          </w:tcPr>
          <w:p w14:paraId="3FC310CD" w14:textId="77777777" w:rsidR="00A65FB7" w:rsidRPr="00A65FB7" w:rsidRDefault="00A65FB7" w:rsidP="00A65FB7">
            <w:pPr>
              <w:rPr>
                <w:b/>
                <w:bCs/>
              </w:rPr>
            </w:pPr>
            <w:r w:rsidRPr="00A65FB7">
              <w:rPr>
                <w:b/>
                <w:bCs/>
              </w:rPr>
              <w:t>Recall</w:t>
            </w:r>
          </w:p>
        </w:tc>
        <w:tc>
          <w:tcPr>
            <w:tcW w:w="0" w:type="auto"/>
            <w:vAlign w:val="center"/>
            <w:hideMark/>
          </w:tcPr>
          <w:p w14:paraId="39685054" w14:textId="77777777" w:rsidR="00A65FB7" w:rsidRPr="00A65FB7" w:rsidRDefault="00A65FB7" w:rsidP="00A65FB7">
            <w:pPr>
              <w:rPr>
                <w:b/>
                <w:bCs/>
              </w:rPr>
            </w:pPr>
            <w:r w:rsidRPr="00A65FB7">
              <w:rPr>
                <w:b/>
                <w:bCs/>
              </w:rPr>
              <w:t>F1-Score</w:t>
            </w:r>
          </w:p>
        </w:tc>
      </w:tr>
      <w:tr w:rsidR="00A65FB7" w:rsidRPr="00A65FB7" w14:paraId="04FF95F3" w14:textId="77777777" w:rsidTr="00A65FB7">
        <w:trPr>
          <w:tblCellSpacing w:w="15" w:type="dxa"/>
        </w:trPr>
        <w:tc>
          <w:tcPr>
            <w:tcW w:w="0" w:type="auto"/>
            <w:vAlign w:val="center"/>
            <w:hideMark/>
          </w:tcPr>
          <w:p w14:paraId="010B87EE" w14:textId="77777777" w:rsidR="00A65FB7" w:rsidRPr="00A65FB7" w:rsidRDefault="00A65FB7" w:rsidP="00A65FB7">
            <w:r w:rsidRPr="00A65FB7">
              <w:t>Decision Tree</w:t>
            </w:r>
          </w:p>
        </w:tc>
        <w:tc>
          <w:tcPr>
            <w:tcW w:w="0" w:type="auto"/>
            <w:vAlign w:val="center"/>
            <w:hideMark/>
          </w:tcPr>
          <w:p w14:paraId="326A7693" w14:textId="77777777" w:rsidR="00A65FB7" w:rsidRPr="00A65FB7" w:rsidRDefault="00A65FB7" w:rsidP="00A65FB7">
            <w:r w:rsidRPr="00A65FB7">
              <w:t>0.65</w:t>
            </w:r>
          </w:p>
        </w:tc>
        <w:tc>
          <w:tcPr>
            <w:tcW w:w="0" w:type="auto"/>
            <w:vAlign w:val="center"/>
            <w:hideMark/>
          </w:tcPr>
          <w:p w14:paraId="3953B953" w14:textId="77777777" w:rsidR="00A65FB7" w:rsidRPr="00A65FB7" w:rsidRDefault="00A65FB7" w:rsidP="00A65FB7">
            <w:r w:rsidRPr="00A65FB7">
              <w:t>0.67</w:t>
            </w:r>
          </w:p>
        </w:tc>
        <w:tc>
          <w:tcPr>
            <w:tcW w:w="0" w:type="auto"/>
            <w:vAlign w:val="center"/>
            <w:hideMark/>
          </w:tcPr>
          <w:p w14:paraId="5BF974EA" w14:textId="77777777" w:rsidR="00A65FB7" w:rsidRPr="00A65FB7" w:rsidRDefault="00A65FB7" w:rsidP="00A65FB7">
            <w:r w:rsidRPr="00A65FB7">
              <w:t>0.64</w:t>
            </w:r>
          </w:p>
        </w:tc>
        <w:tc>
          <w:tcPr>
            <w:tcW w:w="0" w:type="auto"/>
            <w:vAlign w:val="center"/>
            <w:hideMark/>
          </w:tcPr>
          <w:p w14:paraId="0C070961" w14:textId="77777777" w:rsidR="00A65FB7" w:rsidRPr="00A65FB7" w:rsidRDefault="00A65FB7" w:rsidP="00A65FB7">
            <w:r w:rsidRPr="00A65FB7">
              <w:t>0.65</w:t>
            </w:r>
          </w:p>
        </w:tc>
      </w:tr>
      <w:tr w:rsidR="00A65FB7" w:rsidRPr="00A65FB7" w14:paraId="4A210CD2" w14:textId="77777777" w:rsidTr="00A65FB7">
        <w:trPr>
          <w:tblCellSpacing w:w="15" w:type="dxa"/>
        </w:trPr>
        <w:tc>
          <w:tcPr>
            <w:tcW w:w="0" w:type="auto"/>
            <w:vAlign w:val="center"/>
            <w:hideMark/>
          </w:tcPr>
          <w:p w14:paraId="5C28383C" w14:textId="77777777" w:rsidR="00A65FB7" w:rsidRPr="00A65FB7" w:rsidRDefault="00A65FB7" w:rsidP="00A65FB7">
            <w:r w:rsidRPr="00A65FB7">
              <w:t>Random Forest</w:t>
            </w:r>
          </w:p>
        </w:tc>
        <w:tc>
          <w:tcPr>
            <w:tcW w:w="0" w:type="auto"/>
            <w:vAlign w:val="center"/>
            <w:hideMark/>
          </w:tcPr>
          <w:p w14:paraId="0E022F0A" w14:textId="77777777" w:rsidR="00A65FB7" w:rsidRPr="00A65FB7" w:rsidRDefault="00A65FB7" w:rsidP="00A65FB7">
            <w:r w:rsidRPr="00A65FB7">
              <w:t>0.71</w:t>
            </w:r>
          </w:p>
        </w:tc>
        <w:tc>
          <w:tcPr>
            <w:tcW w:w="0" w:type="auto"/>
            <w:vAlign w:val="center"/>
            <w:hideMark/>
          </w:tcPr>
          <w:p w14:paraId="04D352ED" w14:textId="77777777" w:rsidR="00A65FB7" w:rsidRPr="00A65FB7" w:rsidRDefault="00A65FB7" w:rsidP="00A65FB7">
            <w:r w:rsidRPr="00A65FB7">
              <w:t>0.73</w:t>
            </w:r>
          </w:p>
        </w:tc>
        <w:tc>
          <w:tcPr>
            <w:tcW w:w="0" w:type="auto"/>
            <w:vAlign w:val="center"/>
            <w:hideMark/>
          </w:tcPr>
          <w:p w14:paraId="3A20FBBB" w14:textId="77777777" w:rsidR="00A65FB7" w:rsidRPr="00A65FB7" w:rsidRDefault="00A65FB7" w:rsidP="00A65FB7">
            <w:r w:rsidRPr="00A65FB7">
              <w:t>0.68</w:t>
            </w:r>
          </w:p>
        </w:tc>
        <w:tc>
          <w:tcPr>
            <w:tcW w:w="0" w:type="auto"/>
            <w:vAlign w:val="center"/>
            <w:hideMark/>
          </w:tcPr>
          <w:p w14:paraId="1E66002A" w14:textId="77777777" w:rsidR="00A65FB7" w:rsidRPr="00A65FB7" w:rsidRDefault="00A65FB7" w:rsidP="00A65FB7">
            <w:r w:rsidRPr="00A65FB7">
              <w:t>0.70</w:t>
            </w:r>
          </w:p>
        </w:tc>
      </w:tr>
      <w:tr w:rsidR="00A65FB7" w:rsidRPr="00A65FB7" w14:paraId="463A15D8" w14:textId="77777777" w:rsidTr="00A65FB7">
        <w:trPr>
          <w:tblCellSpacing w:w="15" w:type="dxa"/>
        </w:trPr>
        <w:tc>
          <w:tcPr>
            <w:tcW w:w="0" w:type="auto"/>
            <w:vAlign w:val="center"/>
            <w:hideMark/>
          </w:tcPr>
          <w:p w14:paraId="70F5ABA7" w14:textId="77777777" w:rsidR="00A65FB7" w:rsidRPr="00A65FB7" w:rsidRDefault="00A65FB7" w:rsidP="00A65FB7">
            <w:r w:rsidRPr="00A65FB7">
              <w:t>SVC</w:t>
            </w:r>
          </w:p>
        </w:tc>
        <w:tc>
          <w:tcPr>
            <w:tcW w:w="0" w:type="auto"/>
            <w:vAlign w:val="center"/>
            <w:hideMark/>
          </w:tcPr>
          <w:p w14:paraId="1BC71DEE" w14:textId="77777777" w:rsidR="00A65FB7" w:rsidRPr="00A65FB7" w:rsidRDefault="00A65FB7" w:rsidP="00A65FB7">
            <w:r w:rsidRPr="00A65FB7">
              <w:t>0.68</w:t>
            </w:r>
          </w:p>
        </w:tc>
        <w:tc>
          <w:tcPr>
            <w:tcW w:w="0" w:type="auto"/>
            <w:vAlign w:val="center"/>
            <w:hideMark/>
          </w:tcPr>
          <w:p w14:paraId="40D3FB78" w14:textId="77777777" w:rsidR="00A65FB7" w:rsidRPr="00A65FB7" w:rsidRDefault="00A65FB7" w:rsidP="00A65FB7">
            <w:r w:rsidRPr="00A65FB7">
              <w:t>0.70</w:t>
            </w:r>
          </w:p>
        </w:tc>
        <w:tc>
          <w:tcPr>
            <w:tcW w:w="0" w:type="auto"/>
            <w:vAlign w:val="center"/>
            <w:hideMark/>
          </w:tcPr>
          <w:p w14:paraId="1F62F36D" w14:textId="77777777" w:rsidR="00A65FB7" w:rsidRPr="00A65FB7" w:rsidRDefault="00A65FB7" w:rsidP="00A65FB7">
            <w:r w:rsidRPr="00A65FB7">
              <w:t>0.65</w:t>
            </w:r>
          </w:p>
        </w:tc>
        <w:tc>
          <w:tcPr>
            <w:tcW w:w="0" w:type="auto"/>
            <w:vAlign w:val="center"/>
            <w:hideMark/>
          </w:tcPr>
          <w:p w14:paraId="3221655B" w14:textId="77777777" w:rsidR="00A65FB7" w:rsidRPr="00A65FB7" w:rsidRDefault="00A65FB7" w:rsidP="00A65FB7">
            <w:r w:rsidRPr="00A65FB7">
              <w:t>0.67</w:t>
            </w:r>
          </w:p>
        </w:tc>
      </w:tr>
      <w:tr w:rsidR="00A65FB7" w:rsidRPr="00A65FB7" w14:paraId="18457221" w14:textId="77777777" w:rsidTr="00A65FB7">
        <w:trPr>
          <w:tblCellSpacing w:w="15" w:type="dxa"/>
        </w:trPr>
        <w:tc>
          <w:tcPr>
            <w:tcW w:w="0" w:type="auto"/>
            <w:vAlign w:val="center"/>
            <w:hideMark/>
          </w:tcPr>
          <w:p w14:paraId="3D64EBBE" w14:textId="77777777" w:rsidR="00A65FB7" w:rsidRPr="00A65FB7" w:rsidRDefault="00A65FB7" w:rsidP="00A65FB7">
            <w:r w:rsidRPr="00A65FB7">
              <w:t>KNN</w:t>
            </w:r>
          </w:p>
        </w:tc>
        <w:tc>
          <w:tcPr>
            <w:tcW w:w="0" w:type="auto"/>
            <w:vAlign w:val="center"/>
            <w:hideMark/>
          </w:tcPr>
          <w:p w14:paraId="63B49D8E" w14:textId="77777777" w:rsidR="00A65FB7" w:rsidRPr="00A65FB7" w:rsidRDefault="00A65FB7" w:rsidP="00A65FB7">
            <w:r w:rsidRPr="00A65FB7">
              <w:t>0.63</w:t>
            </w:r>
          </w:p>
        </w:tc>
        <w:tc>
          <w:tcPr>
            <w:tcW w:w="0" w:type="auto"/>
            <w:vAlign w:val="center"/>
            <w:hideMark/>
          </w:tcPr>
          <w:p w14:paraId="230D4002" w14:textId="77777777" w:rsidR="00A65FB7" w:rsidRPr="00A65FB7" w:rsidRDefault="00A65FB7" w:rsidP="00A65FB7">
            <w:r w:rsidRPr="00A65FB7">
              <w:t>0.65</w:t>
            </w:r>
          </w:p>
        </w:tc>
        <w:tc>
          <w:tcPr>
            <w:tcW w:w="0" w:type="auto"/>
            <w:vAlign w:val="center"/>
            <w:hideMark/>
          </w:tcPr>
          <w:p w14:paraId="4E5D4406" w14:textId="77777777" w:rsidR="00A65FB7" w:rsidRPr="00A65FB7" w:rsidRDefault="00A65FB7" w:rsidP="00A65FB7">
            <w:r w:rsidRPr="00A65FB7">
              <w:t>0.62</w:t>
            </w:r>
          </w:p>
        </w:tc>
        <w:tc>
          <w:tcPr>
            <w:tcW w:w="0" w:type="auto"/>
            <w:vAlign w:val="center"/>
            <w:hideMark/>
          </w:tcPr>
          <w:p w14:paraId="6B0775F7" w14:textId="77777777" w:rsidR="00A65FB7" w:rsidRPr="00A65FB7" w:rsidRDefault="00A65FB7" w:rsidP="00A65FB7">
            <w:r w:rsidRPr="00A65FB7">
              <w:t>0.63</w:t>
            </w:r>
          </w:p>
        </w:tc>
      </w:tr>
    </w:tbl>
    <w:p w14:paraId="3B3816F5" w14:textId="77777777" w:rsidR="00A65FB7" w:rsidRPr="00A65FB7" w:rsidRDefault="00A65FB7" w:rsidP="00A65FB7">
      <w:r w:rsidRPr="00A65FB7">
        <w:t>Random Forest Classifier cũng đạt hiệu suất tốt nhất trong dự đoán xu hướng giá Bitcoin, với độ chính xác 71%.</w:t>
      </w:r>
    </w:p>
    <w:p w14:paraId="71D58CF8" w14:textId="77777777" w:rsidR="00A65FB7" w:rsidRPr="00A65FB7" w:rsidRDefault="00A65FB7" w:rsidP="00A65FB7">
      <w:pPr>
        <w:rPr>
          <w:b/>
          <w:bCs/>
        </w:rPr>
      </w:pPr>
      <w:r w:rsidRPr="00A65FB7">
        <w:rPr>
          <w:b/>
          <w:bCs/>
        </w:rPr>
        <w:t>3.4 Tối ưu hóa mô hình</w:t>
      </w:r>
    </w:p>
    <w:p w14:paraId="288DE960" w14:textId="77777777" w:rsidR="00A65FB7" w:rsidRPr="00A65FB7" w:rsidRDefault="00A65FB7" w:rsidP="00A65FB7">
      <w:r w:rsidRPr="00A65FB7">
        <w:t>Chúng tôi đã thực hiện tối ưu hóa siêu tham số cho mô hình Random Forest bằng GridSearchCV. Kết quả sau khi tối ưu hóa:</w:t>
      </w:r>
    </w:p>
    <w:p w14:paraId="673ED546" w14:textId="77777777" w:rsidR="00A65FB7" w:rsidRPr="00A65FB7" w:rsidRDefault="00A65FB7" w:rsidP="00A65FB7">
      <w:pPr>
        <w:numPr>
          <w:ilvl w:val="0"/>
          <w:numId w:val="7"/>
        </w:numPr>
      </w:pPr>
      <w:r w:rsidRPr="00A65FB7">
        <w:t>n_estimators: 200</w:t>
      </w:r>
    </w:p>
    <w:p w14:paraId="7088D09E" w14:textId="77777777" w:rsidR="00A65FB7" w:rsidRPr="00A65FB7" w:rsidRDefault="00A65FB7" w:rsidP="00A65FB7">
      <w:pPr>
        <w:numPr>
          <w:ilvl w:val="0"/>
          <w:numId w:val="7"/>
        </w:numPr>
      </w:pPr>
      <w:r w:rsidRPr="00A65FB7">
        <w:t>max_depth: 20</w:t>
      </w:r>
    </w:p>
    <w:p w14:paraId="4BB836B5" w14:textId="77777777" w:rsidR="00A65FB7" w:rsidRPr="00A65FB7" w:rsidRDefault="00A65FB7" w:rsidP="00A65FB7">
      <w:pPr>
        <w:numPr>
          <w:ilvl w:val="0"/>
          <w:numId w:val="7"/>
        </w:numPr>
      </w:pPr>
      <w:r w:rsidRPr="00A65FB7">
        <w:t>min_samples_split: 2</w:t>
      </w:r>
    </w:p>
    <w:p w14:paraId="75179A96" w14:textId="77777777" w:rsidR="00A65FB7" w:rsidRPr="00A65FB7" w:rsidRDefault="00A65FB7" w:rsidP="00A65FB7">
      <w:pPr>
        <w:numPr>
          <w:ilvl w:val="0"/>
          <w:numId w:val="7"/>
        </w:numPr>
      </w:pPr>
      <w:r w:rsidRPr="00A65FB7">
        <w:lastRenderedPageBreak/>
        <w:t>min_samples_leaf: 1</w:t>
      </w:r>
    </w:p>
    <w:p w14:paraId="25926EB8" w14:textId="77777777" w:rsidR="00A65FB7" w:rsidRPr="00A65FB7" w:rsidRDefault="00A65FB7" w:rsidP="00A65FB7">
      <w:r w:rsidRPr="00A65FB7">
        <w:t>Mô hình Random Forest được tối ưu hóa đạt được RMSE = 0.028, cải thiện 9.7% so với mô hình ban đầu.</w:t>
      </w:r>
    </w:p>
    <w:p w14:paraId="7DAE56FE" w14:textId="77777777" w:rsidR="00A65FB7" w:rsidRPr="00A65FB7" w:rsidRDefault="00A65FB7" w:rsidP="00A65FB7">
      <w:pPr>
        <w:rPr>
          <w:b/>
          <w:bCs/>
        </w:rPr>
      </w:pPr>
      <w:r w:rsidRPr="00A65FB7">
        <w:rPr>
          <w:b/>
          <w:bCs/>
        </w:rPr>
        <w:t>3.5 Dự đoán giá Bitcoin và chiến lược giao dịch</w:t>
      </w:r>
    </w:p>
    <w:p w14:paraId="244C396C" w14:textId="77777777" w:rsidR="00A65FB7" w:rsidRPr="00A65FB7" w:rsidRDefault="00A65FB7" w:rsidP="00A65FB7">
      <w:r w:rsidRPr="00A65FB7">
        <w:t>Chúng tôi đã sử dụng mô hình tốt nhất để dự đoán giá Bitcoin cho 7 ngày tiếp theo, tạo ra một dự báo xu hướng giá có thể hỗ trợ quyết định đầu tư.</w:t>
      </w:r>
    </w:p>
    <w:p w14:paraId="1B43B47C" w14:textId="77777777" w:rsidR="00A65FB7" w:rsidRPr="00A65FB7" w:rsidRDefault="00A65FB7" w:rsidP="00A65FB7">
      <w:r w:rsidRPr="00A65FB7">
        <w:t>Dựa trên mô hình phân lớp Random Forest, chúng tôi đã xây dựng một chiến lược giao dịch đơn giản:</w:t>
      </w:r>
    </w:p>
    <w:p w14:paraId="0F6FC122" w14:textId="77777777" w:rsidR="00A65FB7" w:rsidRPr="00A65FB7" w:rsidRDefault="00A65FB7" w:rsidP="00A65FB7">
      <w:pPr>
        <w:numPr>
          <w:ilvl w:val="0"/>
          <w:numId w:val="8"/>
        </w:numPr>
      </w:pPr>
      <w:r w:rsidRPr="00A65FB7">
        <w:t>Mua Bitcoin khi mô hình dự đoán giá sẽ tăng</w:t>
      </w:r>
    </w:p>
    <w:p w14:paraId="4D50DEC9" w14:textId="77777777" w:rsidR="00A65FB7" w:rsidRPr="00A65FB7" w:rsidRDefault="00A65FB7" w:rsidP="00A65FB7">
      <w:pPr>
        <w:numPr>
          <w:ilvl w:val="0"/>
          <w:numId w:val="8"/>
        </w:numPr>
      </w:pPr>
      <w:r w:rsidRPr="00A65FB7">
        <w:t>Bán Bitcoin khi mô hình dự đoán giá sẽ giảm</w:t>
      </w:r>
    </w:p>
    <w:p w14:paraId="327FB005" w14:textId="77777777" w:rsidR="00A65FB7" w:rsidRPr="00A65FB7" w:rsidRDefault="00A65FB7" w:rsidP="00A65FB7">
      <w:r w:rsidRPr="00A65FB7">
        <w:t>Chiến lược này mang lại lợi nhuận khoảng 18.5% trong giai đoạn kiểm thử, vượt trội so với chiến lược mua và nắm giữ (buy-and-hold) trong cùng thời kỳ (13.2%).</w:t>
      </w:r>
    </w:p>
    <w:p w14:paraId="679071FA" w14:textId="77777777" w:rsidR="00A65FB7" w:rsidRPr="00A65FB7" w:rsidRDefault="00A65FB7" w:rsidP="00A65FB7">
      <w:pPr>
        <w:rPr>
          <w:b/>
          <w:bCs/>
        </w:rPr>
      </w:pPr>
      <w:r w:rsidRPr="00A65FB7">
        <w:rPr>
          <w:b/>
          <w:bCs/>
        </w:rPr>
        <w:t>4. Kết luận và đề xuất</w:t>
      </w:r>
    </w:p>
    <w:p w14:paraId="2B716C92" w14:textId="77777777" w:rsidR="00A65FB7" w:rsidRPr="00A65FB7" w:rsidRDefault="00A65FB7" w:rsidP="00A65FB7">
      <w:pPr>
        <w:rPr>
          <w:b/>
          <w:bCs/>
        </w:rPr>
      </w:pPr>
      <w:r w:rsidRPr="00A65FB7">
        <w:rPr>
          <w:b/>
          <w:bCs/>
        </w:rPr>
        <w:t>4.1 Kết luận</w:t>
      </w:r>
    </w:p>
    <w:p w14:paraId="395EF455" w14:textId="77777777" w:rsidR="00A65FB7" w:rsidRPr="00A65FB7" w:rsidRDefault="00A65FB7" w:rsidP="00A65FB7">
      <w:r w:rsidRPr="00A65FB7">
        <w:t>Qua quá trình nghiên cứu và xây dựng mô hình, chúng tôi rút ra các kết luận sau:</w:t>
      </w:r>
    </w:p>
    <w:p w14:paraId="0AD02BD0" w14:textId="77777777" w:rsidR="00A65FB7" w:rsidRPr="00A65FB7" w:rsidRDefault="00A65FB7" w:rsidP="00A65FB7">
      <w:pPr>
        <w:numPr>
          <w:ilvl w:val="0"/>
          <w:numId w:val="9"/>
        </w:numPr>
      </w:pPr>
      <w:r w:rsidRPr="00A65FB7">
        <w:t>Các mô hình machine learning truyền thống như Random Forest có thể đạt hiệu quả tốt trong việc dự đoán giá Bitcoin, đặc biệt khi được bổ sung các chỉ báo kỹ thuật làm đặc trưng.</w:t>
      </w:r>
    </w:p>
    <w:p w14:paraId="6F2D7040" w14:textId="77777777" w:rsidR="00A65FB7" w:rsidRPr="00A65FB7" w:rsidRDefault="00A65FB7" w:rsidP="00A65FB7">
      <w:pPr>
        <w:numPr>
          <w:ilvl w:val="0"/>
          <w:numId w:val="9"/>
        </w:numPr>
      </w:pPr>
      <w:r w:rsidRPr="00A65FB7">
        <w:t>Mô hình LSTM cũng cho kết quả khả quan, thể hiện lợi thế khi làm việc với dữ liệu chuỗi thời gian phức tạp.</w:t>
      </w:r>
    </w:p>
    <w:p w14:paraId="3D382F1A" w14:textId="77777777" w:rsidR="00A65FB7" w:rsidRPr="00A65FB7" w:rsidRDefault="00A65FB7" w:rsidP="00A65FB7">
      <w:pPr>
        <w:numPr>
          <w:ilvl w:val="0"/>
          <w:numId w:val="9"/>
        </w:numPr>
      </w:pPr>
      <w:r w:rsidRPr="00A65FB7">
        <w:t>Việc dự đoán chính xác giá Bitcoin vẫn là một thách thức do đặc tính biến động cao của thị trường tiền điện tử, ảnh hưởng bởi nhiều yếu tố khó lường như tin tức, quy định pháp lý, và tâm lý thị trường.</w:t>
      </w:r>
    </w:p>
    <w:p w14:paraId="2F73C8FF" w14:textId="77777777" w:rsidR="00A65FB7" w:rsidRPr="00A65FB7" w:rsidRDefault="00A65FB7" w:rsidP="00A65FB7">
      <w:pPr>
        <w:numPr>
          <w:ilvl w:val="0"/>
          <w:numId w:val="9"/>
        </w:numPr>
      </w:pPr>
      <w:r w:rsidRPr="00A65FB7">
        <w:t>Việc chuyển đổi bài toán sang dự đoán xu hướng (tăng/giảm) thay vì giá trị chính xác có thể là một chiến lược hiệu quả cho các nhà đầu tư.</w:t>
      </w:r>
    </w:p>
    <w:p w14:paraId="07F29C3B" w14:textId="77777777" w:rsidR="00A65FB7" w:rsidRPr="00A65FB7" w:rsidRDefault="00A65FB7" w:rsidP="00A65FB7">
      <w:pPr>
        <w:rPr>
          <w:b/>
          <w:bCs/>
        </w:rPr>
      </w:pPr>
      <w:r w:rsidRPr="00A65FB7">
        <w:rPr>
          <w:b/>
          <w:bCs/>
        </w:rPr>
        <w:t>4.2 Hạn chế và đề xuất cải tiến</w:t>
      </w:r>
    </w:p>
    <w:p w14:paraId="016042C1" w14:textId="77777777" w:rsidR="00A65FB7" w:rsidRPr="00A65FB7" w:rsidRDefault="00A65FB7" w:rsidP="00A65FB7">
      <w:r w:rsidRPr="00A65FB7">
        <w:t>Mặc dù đạt được những kết quả khả quan, nghiên cứu của chúng tôi vẫn có một số hạn chế:</w:t>
      </w:r>
    </w:p>
    <w:p w14:paraId="64ED85E2" w14:textId="77777777" w:rsidR="00A65FB7" w:rsidRPr="00A65FB7" w:rsidRDefault="00A65FB7" w:rsidP="00A65FB7">
      <w:pPr>
        <w:numPr>
          <w:ilvl w:val="0"/>
          <w:numId w:val="10"/>
        </w:numPr>
      </w:pPr>
      <w:r w:rsidRPr="00A65FB7">
        <w:rPr>
          <w:b/>
          <w:bCs/>
        </w:rPr>
        <w:t>Thiếu dữ liệu bên ngoài</w:t>
      </w:r>
      <w:r w:rsidRPr="00A65FB7">
        <w:t>: Mô hình chưa tính đến các yếu tố bên ngoài như tin tức, dữ liệu mạng xã hội, hoặc các chỉ số kinh tế vĩ mô.</w:t>
      </w:r>
    </w:p>
    <w:p w14:paraId="0736098C" w14:textId="77777777" w:rsidR="00A65FB7" w:rsidRPr="00A65FB7" w:rsidRDefault="00A65FB7" w:rsidP="00A65FB7">
      <w:pPr>
        <w:numPr>
          <w:ilvl w:val="0"/>
          <w:numId w:val="10"/>
        </w:numPr>
      </w:pPr>
      <w:r w:rsidRPr="00A65FB7">
        <w:rPr>
          <w:b/>
          <w:bCs/>
        </w:rPr>
        <w:lastRenderedPageBreak/>
        <w:t>Mô hình tĩnh</w:t>
      </w:r>
      <w:r w:rsidRPr="00A65FB7">
        <w:t>: Các mô hình được huấn luyện một lần và không cập nhật liên tục khi có dữ liệu mới.</w:t>
      </w:r>
    </w:p>
    <w:p w14:paraId="3F18E1A7" w14:textId="77777777" w:rsidR="00A65FB7" w:rsidRPr="00A65FB7" w:rsidRDefault="00A65FB7" w:rsidP="00A65FB7">
      <w:pPr>
        <w:numPr>
          <w:ilvl w:val="0"/>
          <w:numId w:val="10"/>
        </w:numPr>
      </w:pPr>
      <w:r w:rsidRPr="00A65FB7">
        <w:rPr>
          <w:b/>
          <w:bCs/>
        </w:rPr>
        <w:t>Thử nghiệm chiến lược giao dịch đơn giản</w:t>
      </w:r>
      <w:r w:rsidRPr="00A65FB7">
        <w:t>: Chiến lược giao dịch đề xuất còn đơn giản, chưa tính đến các yếu tố quan trọng như phí giao dịch, thanh khoản, và quản lý rủi ro.</w:t>
      </w:r>
    </w:p>
    <w:p w14:paraId="38959A70" w14:textId="77777777" w:rsidR="00A65FB7" w:rsidRPr="00A65FB7" w:rsidRDefault="00A65FB7" w:rsidP="00A65FB7">
      <w:r w:rsidRPr="00A65FB7">
        <w:t>Dựa trên những hạn chế trên, chúng tôi đề xuất một số cải tiến cho nghiên cứu trong tương lai:</w:t>
      </w:r>
    </w:p>
    <w:p w14:paraId="5E527B33" w14:textId="77777777" w:rsidR="00A65FB7" w:rsidRPr="00A65FB7" w:rsidRDefault="00A65FB7" w:rsidP="00A65FB7">
      <w:pPr>
        <w:numPr>
          <w:ilvl w:val="0"/>
          <w:numId w:val="11"/>
        </w:numPr>
      </w:pPr>
      <w:r w:rsidRPr="00A65FB7">
        <w:rPr>
          <w:b/>
          <w:bCs/>
        </w:rPr>
        <w:t>Tích hợp phân tích tình cảm</w:t>
      </w:r>
      <w:r w:rsidRPr="00A65FB7">
        <w:t>: Đưa vào mô hình các dữ liệu tình cảm từ mạng xã hội, tin tức để nắm bắt tâm lý thị trường.</w:t>
      </w:r>
    </w:p>
    <w:p w14:paraId="1D4D3C6E" w14:textId="77777777" w:rsidR="00A65FB7" w:rsidRPr="00A65FB7" w:rsidRDefault="00A65FB7" w:rsidP="00A65FB7">
      <w:pPr>
        <w:numPr>
          <w:ilvl w:val="0"/>
          <w:numId w:val="11"/>
        </w:numPr>
      </w:pPr>
      <w:r w:rsidRPr="00A65FB7">
        <w:rPr>
          <w:b/>
          <w:bCs/>
        </w:rPr>
        <w:t>Học trực tuyến (Online learning)</w:t>
      </w:r>
      <w:r w:rsidRPr="00A65FB7">
        <w:t>: Cập nhật mô hình liên tục khi có dữ liệu mới.</w:t>
      </w:r>
    </w:p>
    <w:p w14:paraId="371406D4" w14:textId="77777777" w:rsidR="00A65FB7" w:rsidRPr="00A65FB7" w:rsidRDefault="00A65FB7" w:rsidP="00A65FB7">
      <w:pPr>
        <w:numPr>
          <w:ilvl w:val="0"/>
          <w:numId w:val="11"/>
        </w:numPr>
      </w:pPr>
      <w:r w:rsidRPr="00A65FB7">
        <w:rPr>
          <w:b/>
          <w:bCs/>
        </w:rPr>
        <w:t>Mô hình học sâu phức tạp hơn</w:t>
      </w:r>
      <w:r w:rsidRPr="00A65FB7">
        <w:t>: Thử nghiệm các kiến trúc học sâu tiên tiến như mô hình Transformer, mô hình GAN cho dự đoán.</w:t>
      </w:r>
    </w:p>
    <w:p w14:paraId="1656B5B4" w14:textId="77777777" w:rsidR="00A65FB7" w:rsidRPr="00A65FB7" w:rsidRDefault="00A65FB7" w:rsidP="00A65FB7">
      <w:pPr>
        <w:numPr>
          <w:ilvl w:val="0"/>
          <w:numId w:val="11"/>
        </w:numPr>
      </w:pPr>
      <w:r w:rsidRPr="00A65FB7">
        <w:rPr>
          <w:b/>
          <w:bCs/>
        </w:rPr>
        <w:t>Chiến lược giao dịch tinh vi</w:t>
      </w:r>
      <w:r w:rsidRPr="00A65FB7">
        <w:t>: Phát triển các chiến lược giao dịch phức tạp hơn có tính đến quản lý vốn, rủi ro, và thời điểm giao dịch tối ưu.</w:t>
      </w:r>
    </w:p>
    <w:p w14:paraId="17858732" w14:textId="77777777" w:rsidR="00A65FB7" w:rsidRPr="00A65FB7" w:rsidRDefault="00A65FB7" w:rsidP="00A65FB7">
      <w:pPr>
        <w:numPr>
          <w:ilvl w:val="0"/>
          <w:numId w:val="11"/>
        </w:numPr>
      </w:pPr>
      <w:r w:rsidRPr="00A65FB7">
        <w:rPr>
          <w:b/>
          <w:bCs/>
        </w:rPr>
        <w:t>Kết hợp nhiều mô hình</w:t>
      </w:r>
      <w:r w:rsidRPr="00A65FB7">
        <w:t>: Kết hợp kết quả từ nhiều mô hình khác nhau để tạo ra dự đoán mạnh mẽ hơn.</w:t>
      </w:r>
    </w:p>
    <w:p w14:paraId="78A0439B" w14:textId="77777777" w:rsidR="00A65FB7" w:rsidRPr="00A65FB7" w:rsidRDefault="00A65FB7" w:rsidP="00A65FB7">
      <w:pPr>
        <w:rPr>
          <w:b/>
          <w:bCs/>
        </w:rPr>
      </w:pPr>
      <w:r w:rsidRPr="00A65FB7">
        <w:rPr>
          <w:b/>
          <w:bCs/>
        </w:rPr>
        <w:t>5. Tài liệu tham khảo</w:t>
      </w:r>
    </w:p>
    <w:p w14:paraId="374E8539" w14:textId="77777777" w:rsidR="00A65FB7" w:rsidRPr="00A65FB7" w:rsidRDefault="00A65FB7" w:rsidP="00A65FB7">
      <w:pPr>
        <w:numPr>
          <w:ilvl w:val="0"/>
          <w:numId w:val="12"/>
        </w:numPr>
      </w:pPr>
      <w:r w:rsidRPr="00A65FB7">
        <w:t>T. M. Mitchell. Machine Learning. McGraw-Hill, 1997.</w:t>
      </w:r>
    </w:p>
    <w:p w14:paraId="5A59B58B" w14:textId="77777777" w:rsidR="00A65FB7" w:rsidRPr="00A65FB7" w:rsidRDefault="00A65FB7" w:rsidP="00A65FB7">
      <w:pPr>
        <w:numPr>
          <w:ilvl w:val="0"/>
          <w:numId w:val="12"/>
        </w:numPr>
      </w:pPr>
      <w:r w:rsidRPr="00A65FB7">
        <w:t>Trevor Hastie, Robert Tibshirani, Jerome Friedman. The Elements of Statistical Learning. Springer, 2009.</w:t>
      </w:r>
    </w:p>
    <w:p w14:paraId="3E968D88" w14:textId="77777777" w:rsidR="00A65FB7" w:rsidRPr="00A65FB7" w:rsidRDefault="00A65FB7" w:rsidP="00A65FB7">
      <w:pPr>
        <w:numPr>
          <w:ilvl w:val="0"/>
          <w:numId w:val="12"/>
        </w:numPr>
      </w:pPr>
      <w:r w:rsidRPr="00A65FB7">
        <w:t>Ian Goodfellow, Yoshua Bengio, and Aaron Courville. Deep Learning. MIT press, 2016.</w:t>
      </w:r>
    </w:p>
    <w:p w14:paraId="30C073CC" w14:textId="77777777" w:rsidR="00A65FB7" w:rsidRPr="00A65FB7" w:rsidRDefault="00A65FB7" w:rsidP="00A65FB7">
      <w:pPr>
        <w:numPr>
          <w:ilvl w:val="0"/>
          <w:numId w:val="12"/>
        </w:numPr>
      </w:pPr>
      <w:r w:rsidRPr="00A65FB7">
        <w:t>E. Alpaydin. Introduction to Machine Learning. MIT press, 2020.</w:t>
      </w:r>
    </w:p>
    <w:p w14:paraId="62272755" w14:textId="77777777" w:rsidR="00A65FB7" w:rsidRPr="00A65FB7" w:rsidRDefault="00A65FB7" w:rsidP="00A65FB7">
      <w:pPr>
        <w:numPr>
          <w:ilvl w:val="0"/>
          <w:numId w:val="12"/>
        </w:numPr>
      </w:pPr>
      <w:r w:rsidRPr="00A65FB7">
        <w:t>Jiawei Han, Micheline Kamber, Jian Pei. Data Mining: Concepts and Techniques (3rd Edition). Morgan Kaufmann, 2011.</w:t>
      </w:r>
    </w:p>
    <w:p w14:paraId="131CD9FF" w14:textId="77777777" w:rsidR="00A65FB7" w:rsidRPr="00A65FB7" w:rsidRDefault="00A65FB7" w:rsidP="00A65FB7">
      <w:pPr>
        <w:numPr>
          <w:ilvl w:val="0"/>
          <w:numId w:val="12"/>
        </w:numPr>
      </w:pPr>
      <w:r w:rsidRPr="00A65FB7">
        <w:t>Fernández-Delgado, M., Cernadas, E., Barro, S., &amp; Amorim, D. (2014). Do we need hundreds of classifiers to solve real world classification problems? The Journal of Machine Learning Research, 15(1), 3133-3181.</w:t>
      </w:r>
    </w:p>
    <w:p w14:paraId="54E3D79D" w14:textId="77777777" w:rsidR="00A65FB7" w:rsidRPr="00A65FB7" w:rsidRDefault="00A65FB7" w:rsidP="00A65FB7">
      <w:pPr>
        <w:numPr>
          <w:ilvl w:val="0"/>
          <w:numId w:val="12"/>
        </w:numPr>
      </w:pPr>
      <w:r w:rsidRPr="00A65FB7">
        <w:t>S. McNally, J. Roche, and S. Caton, "Predicting the price of Bitcoin using Machine Learning," in 2018 26th Euromicro International Conference on Parallel, Distributed and Network-based Processing (PDP), Cambridge, UK, 2018, pp. 339-343.</w:t>
      </w:r>
    </w:p>
    <w:p w14:paraId="2E2819A8" w14:textId="77777777" w:rsidR="001A46DD" w:rsidRDefault="001A46DD"/>
    <w:sectPr w:rsidR="001A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7810"/>
    <w:multiLevelType w:val="multilevel"/>
    <w:tmpl w:val="A2E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555D"/>
    <w:multiLevelType w:val="multilevel"/>
    <w:tmpl w:val="2F845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4589A"/>
    <w:multiLevelType w:val="multilevel"/>
    <w:tmpl w:val="A4F8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6330"/>
    <w:multiLevelType w:val="multilevel"/>
    <w:tmpl w:val="E69ED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A2EDC"/>
    <w:multiLevelType w:val="multilevel"/>
    <w:tmpl w:val="E594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54EE1"/>
    <w:multiLevelType w:val="multilevel"/>
    <w:tmpl w:val="AFBC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94ADC"/>
    <w:multiLevelType w:val="multilevel"/>
    <w:tmpl w:val="32A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E5EB6"/>
    <w:multiLevelType w:val="multilevel"/>
    <w:tmpl w:val="6F74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D7725"/>
    <w:multiLevelType w:val="multilevel"/>
    <w:tmpl w:val="1524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C474C"/>
    <w:multiLevelType w:val="multilevel"/>
    <w:tmpl w:val="D7CE8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45466"/>
    <w:multiLevelType w:val="multilevel"/>
    <w:tmpl w:val="355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B0E0E"/>
    <w:multiLevelType w:val="multilevel"/>
    <w:tmpl w:val="BA6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228977">
    <w:abstractNumId w:val="4"/>
  </w:num>
  <w:num w:numId="2" w16cid:durableId="931859723">
    <w:abstractNumId w:val="6"/>
  </w:num>
  <w:num w:numId="3" w16cid:durableId="499739610">
    <w:abstractNumId w:val="3"/>
  </w:num>
  <w:num w:numId="4" w16cid:durableId="171771086">
    <w:abstractNumId w:val="9"/>
  </w:num>
  <w:num w:numId="5" w16cid:durableId="185408400">
    <w:abstractNumId w:val="0"/>
  </w:num>
  <w:num w:numId="6" w16cid:durableId="1671105353">
    <w:abstractNumId w:val="1"/>
  </w:num>
  <w:num w:numId="7" w16cid:durableId="1038359205">
    <w:abstractNumId w:val="11"/>
  </w:num>
  <w:num w:numId="8" w16cid:durableId="503398138">
    <w:abstractNumId w:val="10"/>
  </w:num>
  <w:num w:numId="9" w16cid:durableId="2008508687">
    <w:abstractNumId w:val="7"/>
  </w:num>
  <w:num w:numId="10" w16cid:durableId="685132923">
    <w:abstractNumId w:val="5"/>
  </w:num>
  <w:num w:numId="11" w16cid:durableId="332757700">
    <w:abstractNumId w:val="8"/>
  </w:num>
  <w:num w:numId="12" w16cid:durableId="1103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B7"/>
    <w:rsid w:val="001A46DD"/>
    <w:rsid w:val="007E449D"/>
    <w:rsid w:val="00A3759B"/>
    <w:rsid w:val="00A6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FFB7"/>
  <w15:chartTrackingRefBased/>
  <w15:docId w15:val="{0A587D7F-CC8B-4128-88D0-F4094FE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FB7"/>
    <w:rPr>
      <w:rFonts w:eastAsiaTheme="majorEastAsia" w:cstheme="majorBidi"/>
      <w:color w:val="272727" w:themeColor="text1" w:themeTint="D8"/>
    </w:rPr>
  </w:style>
  <w:style w:type="paragraph" w:styleId="Title">
    <w:name w:val="Title"/>
    <w:basedOn w:val="Normal"/>
    <w:next w:val="Normal"/>
    <w:link w:val="TitleChar"/>
    <w:uiPriority w:val="10"/>
    <w:qFormat/>
    <w:rsid w:val="00A65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FB7"/>
    <w:pPr>
      <w:spacing w:before="160"/>
      <w:jc w:val="center"/>
    </w:pPr>
    <w:rPr>
      <w:i/>
      <w:iCs/>
      <w:color w:val="404040" w:themeColor="text1" w:themeTint="BF"/>
    </w:rPr>
  </w:style>
  <w:style w:type="character" w:customStyle="1" w:styleId="QuoteChar">
    <w:name w:val="Quote Char"/>
    <w:basedOn w:val="DefaultParagraphFont"/>
    <w:link w:val="Quote"/>
    <w:uiPriority w:val="29"/>
    <w:rsid w:val="00A65FB7"/>
    <w:rPr>
      <w:i/>
      <w:iCs/>
      <w:color w:val="404040" w:themeColor="text1" w:themeTint="BF"/>
    </w:rPr>
  </w:style>
  <w:style w:type="paragraph" w:styleId="ListParagraph">
    <w:name w:val="List Paragraph"/>
    <w:basedOn w:val="Normal"/>
    <w:uiPriority w:val="34"/>
    <w:qFormat/>
    <w:rsid w:val="00A65FB7"/>
    <w:pPr>
      <w:ind w:left="720"/>
      <w:contextualSpacing/>
    </w:pPr>
  </w:style>
  <w:style w:type="character" w:styleId="IntenseEmphasis">
    <w:name w:val="Intense Emphasis"/>
    <w:basedOn w:val="DefaultParagraphFont"/>
    <w:uiPriority w:val="21"/>
    <w:qFormat/>
    <w:rsid w:val="00A65FB7"/>
    <w:rPr>
      <w:i/>
      <w:iCs/>
      <w:color w:val="0F4761" w:themeColor="accent1" w:themeShade="BF"/>
    </w:rPr>
  </w:style>
  <w:style w:type="paragraph" w:styleId="IntenseQuote">
    <w:name w:val="Intense Quote"/>
    <w:basedOn w:val="Normal"/>
    <w:next w:val="Normal"/>
    <w:link w:val="IntenseQuoteChar"/>
    <w:uiPriority w:val="30"/>
    <w:qFormat/>
    <w:rsid w:val="00A65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FB7"/>
    <w:rPr>
      <w:i/>
      <w:iCs/>
      <w:color w:val="0F4761" w:themeColor="accent1" w:themeShade="BF"/>
    </w:rPr>
  </w:style>
  <w:style w:type="character" w:styleId="IntenseReference">
    <w:name w:val="Intense Reference"/>
    <w:basedOn w:val="DefaultParagraphFont"/>
    <w:uiPriority w:val="32"/>
    <w:qFormat/>
    <w:rsid w:val="00A65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688858">
      <w:bodyDiv w:val="1"/>
      <w:marLeft w:val="0"/>
      <w:marRight w:val="0"/>
      <w:marTop w:val="0"/>
      <w:marBottom w:val="0"/>
      <w:divBdr>
        <w:top w:val="none" w:sz="0" w:space="0" w:color="auto"/>
        <w:left w:val="none" w:sz="0" w:space="0" w:color="auto"/>
        <w:bottom w:val="none" w:sz="0" w:space="0" w:color="auto"/>
        <w:right w:val="none" w:sz="0" w:space="0" w:color="auto"/>
      </w:divBdr>
    </w:div>
    <w:div w:id="181541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Minh Vu 20215519</dc:creator>
  <cp:keywords/>
  <dc:description/>
  <cp:lastModifiedBy>Tang Minh Vu 20215519</cp:lastModifiedBy>
  <cp:revision>1</cp:revision>
  <dcterms:created xsi:type="dcterms:W3CDTF">2025-03-12T08:45:00Z</dcterms:created>
  <dcterms:modified xsi:type="dcterms:W3CDTF">2025-03-12T08:45:00Z</dcterms:modified>
</cp:coreProperties>
</file>