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Dictionary</w:t>
      </w:r>
    </w:p>
    <w:p>
      <w:r>
        <w:t>Database: CustomerDB | Version: 2.1 | Last Updated: March 2026</w:t>
      </w:r>
    </w:p>
    <w:p>
      <w:pPr>
        <w:pStyle w:val="Heading2"/>
      </w:pPr>
      <w:r>
        <w:t>Table: customers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  <w:tc>
          <w:tcPr>
            <w:tcW w:type="dxa" w:w="2160"/>
          </w:tcPr>
          <w:p>
            <w:r>
              <w:t>Unique customer identifier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Full name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Email address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NOW()</w:t>
            </w:r>
          </w:p>
        </w:tc>
        <w:tc>
          <w:tcPr>
            <w:tcW w:type="dxa" w:w="2160"/>
          </w:tcPr>
          <w:p>
            <w:r>
              <w:t>Account creation date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DEFAULT 'active'</w:t>
            </w:r>
          </w:p>
        </w:tc>
        <w:tc>
          <w:tcPr>
            <w:tcW w:type="dxa" w:w="2160"/>
          </w:tcPr>
          <w:p>
            <w:r>
              <w:t>Account status</w:t>
            </w:r>
          </w:p>
        </w:tc>
      </w:tr>
    </w:tbl>
    <w:p/>
    <w:p>
      <w:pPr>
        <w:pStyle w:val="Heading2"/>
      </w:pPr>
      <w:r>
        <w:t>Table: 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  <w:tc>
          <w:tcPr>
            <w:tcW w:type="dxa" w:w="2160"/>
          </w:tcPr>
          <w:p>
            <w:r>
              <w:t>Order identifier</w:t>
            </w:r>
          </w:p>
        </w:tc>
      </w:tr>
      <w:tr>
        <w:tc>
          <w:tcPr>
            <w:tcW w:type="dxa" w:w="2160"/>
          </w:tcPr>
          <w:p>
            <w:r>
              <w:t>customer_id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FOREIGN KEY</w:t>
            </w:r>
          </w:p>
        </w:tc>
        <w:tc>
          <w:tcPr>
            <w:tcW w:type="dxa" w:w="2160"/>
          </w:tcPr>
          <w:p>
            <w:r>
              <w:t>Reference to customers.id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Order total amount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DEFAULT 'pending'</w:t>
            </w:r>
          </w:p>
        </w:tc>
        <w:tc>
          <w:tcPr>
            <w:tcW w:type="dxa" w:w="2160"/>
          </w:tcPr>
          <w:p>
            <w:r>
              <w:t>Order status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NOW()</w:t>
            </w:r>
          </w:p>
        </w:tc>
        <w:tc>
          <w:tcPr>
            <w:tcW w:type="dxa" w:w="2160"/>
          </w:tcPr>
          <w:p>
            <w:r>
              <w:t>Order creation date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