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C53D0F8" w14:textId="00E47AFE" w:rsidR="00245895" w:rsidRPr="005C5EE4" w:rsidRDefault="00FD0B98">
      <w:pPr>
        <w:spacing w:beforeLines="50" w:before="120"/>
        <w:jc w:val="center"/>
        <w:rPr>
          <w:rFonts w:asciiTheme="majorHAnsi" w:eastAsiaTheme="minorEastAsia" w:hAnsiTheme="majorHAnsi" w:cstheme="majorHAnsi"/>
          <w:b/>
          <w:sz w:val="36"/>
          <w:szCs w:val="36"/>
        </w:rPr>
      </w:pPr>
      <w:r w:rsidRPr="005C5EE4">
        <w:rPr>
          <w:rFonts w:asciiTheme="majorHAnsi" w:eastAsiaTheme="minorEastAsia" w:hAnsiTheme="majorHAnsi" w:cstheme="majorHAnsi"/>
          <w:b/>
          <w:sz w:val="36"/>
          <w:szCs w:val="36"/>
        </w:rPr>
        <w:t>北京世纪互联宽带数据中心托管服务协议</w:t>
      </w:r>
      <w:r w:rsidR="0077342C" w:rsidRPr="005C5EE4">
        <w:rPr>
          <w:rFonts w:asciiTheme="majorHAnsi" w:eastAsiaTheme="minorEastAsia" w:hAnsiTheme="majorHAnsi" w:cstheme="majorHAnsi" w:hint="eastAsia"/>
          <w:b/>
          <w:sz w:val="36"/>
          <w:szCs w:val="36"/>
        </w:rPr>
        <w:t>(20</w:t>
      </w:r>
      <w:r w:rsidR="005C47F9" w:rsidRPr="005C5EE4">
        <w:rPr>
          <w:rFonts w:asciiTheme="majorHAnsi" w:eastAsiaTheme="minorEastAsia" w:hAnsiTheme="majorHAnsi" w:cstheme="majorHAnsi"/>
          <w:b/>
          <w:sz w:val="36"/>
          <w:szCs w:val="36"/>
        </w:rPr>
        <w:t>2</w:t>
      </w:r>
      <w:r w:rsidR="00DB63EA" w:rsidRPr="005C5EE4">
        <w:rPr>
          <w:rFonts w:asciiTheme="majorHAnsi" w:eastAsiaTheme="minorEastAsia" w:hAnsiTheme="majorHAnsi" w:cstheme="majorHAnsi"/>
          <w:b/>
          <w:sz w:val="36"/>
          <w:szCs w:val="36"/>
        </w:rPr>
        <w:t>2</w:t>
      </w:r>
      <w:r w:rsidR="0077342C" w:rsidRPr="005C5EE4">
        <w:rPr>
          <w:rFonts w:asciiTheme="majorHAnsi" w:eastAsiaTheme="minorEastAsia" w:hAnsiTheme="majorHAnsi" w:cstheme="majorHAnsi" w:hint="eastAsia"/>
          <w:b/>
          <w:sz w:val="36"/>
          <w:szCs w:val="36"/>
        </w:rPr>
        <w:t>年版</w:t>
      </w:r>
      <w:r w:rsidR="0077342C" w:rsidRPr="005C5EE4">
        <w:rPr>
          <w:rFonts w:asciiTheme="majorHAnsi" w:eastAsiaTheme="minorEastAsia" w:hAnsiTheme="majorHAnsi" w:cstheme="majorHAnsi" w:hint="eastAsia"/>
          <w:b/>
          <w:sz w:val="36"/>
          <w:szCs w:val="36"/>
        </w:rPr>
        <w:t>)</w:t>
      </w:r>
    </w:p>
    <w:p w14:paraId="268478F6" w14:textId="77777777" w:rsidR="00245895" w:rsidRPr="005C5EE4" w:rsidRDefault="00245895">
      <w:pPr>
        <w:adjustRightInd w:val="0"/>
        <w:snapToGrid w:val="0"/>
        <w:spacing w:beforeLines="50" w:before="120"/>
        <w:ind w:right="1140"/>
        <w:rPr>
          <w:rFonts w:asciiTheme="majorHAnsi" w:eastAsiaTheme="minorEastAsia" w:hAnsiTheme="majorHAnsi" w:cstheme="majorHAnsi"/>
          <w:sz w:val="21"/>
          <w:szCs w:val="21"/>
        </w:rPr>
      </w:pPr>
    </w:p>
    <w:p w14:paraId="4321380E" w14:textId="77777777" w:rsidR="00245895" w:rsidRPr="005C5EE4" w:rsidRDefault="00FD0B98">
      <w:pPr>
        <w:adjustRightInd w:val="0"/>
        <w:snapToGrid w:val="0"/>
        <w:ind w:right="-30" w:firstLineChars="3900" w:firstLine="7020"/>
        <w:rPr>
          <w:rFonts w:asciiTheme="majorHAnsi" w:eastAsiaTheme="minorEastAsia" w:hAnsiTheme="majorHAnsi" w:cstheme="majorHAnsi"/>
          <w:sz w:val="18"/>
          <w:szCs w:val="18"/>
        </w:rPr>
      </w:pPr>
      <w:r w:rsidRPr="005C5EE4">
        <w:rPr>
          <w:rFonts w:asciiTheme="majorHAnsi" w:eastAsiaTheme="minorEastAsia" w:hAnsiTheme="majorHAnsi" w:cstheme="majorHAnsi"/>
          <w:sz w:val="18"/>
          <w:szCs w:val="18"/>
        </w:rPr>
        <w:t>协议编号：</w:t>
      </w:r>
      <w:r w:rsidRPr="005C5EE4">
        <w:rPr>
          <w:rFonts w:asciiTheme="majorHAnsi" w:eastAsiaTheme="minorEastAsia" w:hAnsiTheme="majorHAnsi" w:cstheme="majorHAnsi"/>
          <w:sz w:val="18"/>
          <w:szCs w:val="18"/>
        </w:rPr>
        <w:softHyphen/>
      </w:r>
      <w:r w:rsidRPr="005C5EE4">
        <w:rPr>
          <w:rFonts w:asciiTheme="majorHAnsi" w:eastAsiaTheme="minorEastAsia" w:hAnsiTheme="majorHAnsi" w:cstheme="majorHAnsi" w:hint="eastAsia"/>
          <w:sz w:val="18"/>
          <w:szCs w:val="18"/>
        </w:rPr>
        <w:t>【</w:t>
      </w:r>
      <w:r w:rsidRPr="005C5EE4">
        <w:rPr>
          <w:rFonts w:asciiTheme="majorHAnsi" w:eastAsiaTheme="minorEastAsia" w:hAnsiTheme="majorHAnsi" w:cstheme="majorHAnsi" w:hint="eastAsia"/>
          <w:sz w:val="18"/>
          <w:szCs w:val="18"/>
        </w:rPr>
        <w:t xml:space="preserve">                      </w:t>
      </w:r>
      <w:r w:rsidRPr="005C5EE4">
        <w:rPr>
          <w:rFonts w:asciiTheme="majorHAnsi" w:eastAsiaTheme="minorEastAsia" w:hAnsiTheme="majorHAnsi" w:cstheme="majorHAnsi"/>
          <w:sz w:val="18"/>
          <w:szCs w:val="18"/>
        </w:rPr>
        <w:t>】</w:t>
      </w:r>
    </w:p>
    <w:p w14:paraId="6C703DE3" w14:textId="77777777" w:rsidR="00245895" w:rsidRPr="005C5EE4" w:rsidRDefault="00FD0B98">
      <w:pPr>
        <w:adjustRightInd w:val="0"/>
        <w:snapToGrid w:val="0"/>
        <w:ind w:right="-30" w:firstLineChars="3900" w:firstLine="7020"/>
        <w:rPr>
          <w:rFonts w:asciiTheme="majorHAnsi" w:eastAsiaTheme="minorEastAsia" w:hAnsiTheme="majorHAnsi" w:cstheme="majorHAnsi"/>
          <w:sz w:val="18"/>
          <w:szCs w:val="18"/>
        </w:rPr>
      </w:pPr>
      <w:r w:rsidRPr="005C5EE4">
        <w:rPr>
          <w:rFonts w:asciiTheme="majorHAnsi" w:eastAsiaTheme="minorEastAsia" w:hAnsiTheme="majorHAnsi" w:cstheme="majorHAnsi"/>
          <w:sz w:val="18"/>
          <w:szCs w:val="18"/>
        </w:rPr>
        <w:t>签署日期：</w:t>
      </w:r>
      <w:r w:rsidRPr="005C5EE4">
        <w:rPr>
          <w:rFonts w:asciiTheme="majorHAnsi" w:eastAsiaTheme="minorEastAsia" w:hAnsiTheme="majorHAnsi" w:cstheme="majorHAnsi" w:hint="eastAsia"/>
          <w:sz w:val="18"/>
          <w:szCs w:val="18"/>
        </w:rPr>
        <w:t>【】</w:t>
      </w:r>
      <w:r w:rsidRPr="005C5EE4">
        <w:rPr>
          <w:rFonts w:asciiTheme="majorHAnsi" w:eastAsiaTheme="minorEastAsia" w:hAnsiTheme="majorHAnsi" w:cstheme="majorHAnsi"/>
          <w:sz w:val="18"/>
          <w:szCs w:val="18"/>
        </w:rPr>
        <w:t>年</w:t>
      </w:r>
      <w:r w:rsidRPr="005C5EE4">
        <w:rPr>
          <w:rFonts w:asciiTheme="majorHAnsi" w:eastAsiaTheme="minorEastAsia" w:hAnsiTheme="majorHAnsi" w:cstheme="majorHAnsi" w:hint="eastAsia"/>
          <w:sz w:val="18"/>
          <w:szCs w:val="18"/>
        </w:rPr>
        <w:t>【】</w:t>
      </w:r>
      <w:r w:rsidRPr="005C5EE4">
        <w:rPr>
          <w:rFonts w:asciiTheme="majorHAnsi" w:eastAsiaTheme="minorEastAsia" w:hAnsiTheme="majorHAnsi" w:cstheme="majorHAnsi"/>
          <w:sz w:val="18"/>
          <w:szCs w:val="18"/>
        </w:rPr>
        <w:t>月</w:t>
      </w:r>
      <w:r w:rsidRPr="005C5EE4">
        <w:rPr>
          <w:rFonts w:asciiTheme="majorHAnsi" w:eastAsiaTheme="minorEastAsia" w:hAnsiTheme="majorHAnsi" w:cstheme="majorHAnsi" w:hint="eastAsia"/>
          <w:sz w:val="18"/>
          <w:szCs w:val="18"/>
        </w:rPr>
        <w:t>【】</w:t>
      </w:r>
      <w:r w:rsidRPr="005C5EE4">
        <w:rPr>
          <w:rFonts w:asciiTheme="majorHAnsi" w:eastAsiaTheme="minorEastAsia" w:hAnsiTheme="majorHAnsi" w:cstheme="majorHAnsi"/>
          <w:sz w:val="18"/>
          <w:szCs w:val="18"/>
        </w:rPr>
        <w:t>日</w:t>
      </w:r>
    </w:p>
    <w:p w14:paraId="29030E46" w14:textId="77777777" w:rsidR="00245895" w:rsidRPr="005C5EE4" w:rsidRDefault="00245895">
      <w:pPr>
        <w:spacing w:beforeLines="50" w:before="120"/>
        <w:rPr>
          <w:rFonts w:asciiTheme="majorHAnsi" w:eastAsiaTheme="minorEastAsia" w:hAnsiTheme="majorHAnsi" w:cstheme="majorHAnsi"/>
          <w:b/>
          <w:sz w:val="21"/>
          <w:szCs w:val="21"/>
        </w:rPr>
      </w:pPr>
    </w:p>
    <w:p w14:paraId="754760FA" w14:textId="77777777"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用户方：</w:t>
      </w:r>
      <w:r w:rsidRPr="005C5EE4">
        <w:rPr>
          <w:rFonts w:asciiTheme="majorHAnsi" w:eastAsiaTheme="minorEastAsia" w:hAnsiTheme="majorHAnsi" w:cstheme="majorHAnsi" w:hint="eastAsia"/>
          <w:b/>
          <w:sz w:val="21"/>
          <w:szCs w:val="21"/>
        </w:rPr>
        <w:t>【</w:t>
      </w:r>
      <w:r w:rsidRPr="005C5EE4">
        <w:rPr>
          <w:rFonts w:asciiTheme="majorHAnsi" w:eastAsiaTheme="minorEastAsia" w:hAnsiTheme="majorHAnsi" w:cstheme="majorHAnsi" w:hint="eastAsia"/>
          <w:b/>
          <w:sz w:val="21"/>
          <w:szCs w:val="21"/>
        </w:rPr>
        <w:t xml:space="preserve">                        </w:t>
      </w:r>
      <w:r w:rsidRPr="005C5EE4">
        <w:rPr>
          <w:rFonts w:asciiTheme="majorHAnsi" w:eastAsiaTheme="minorEastAsia" w:hAnsiTheme="majorHAnsi" w:cstheme="majorHAnsi"/>
          <w:b/>
          <w:sz w:val="21"/>
          <w:szCs w:val="21"/>
        </w:rPr>
        <w:t xml:space="preserve">           </w:t>
      </w:r>
      <w:r w:rsidRPr="005C5EE4">
        <w:rPr>
          <w:rFonts w:asciiTheme="majorHAnsi" w:eastAsiaTheme="minorEastAsia" w:hAnsiTheme="majorHAnsi" w:cstheme="majorHAnsi" w:hint="eastAsia"/>
          <w:b/>
          <w:sz w:val="21"/>
          <w:szCs w:val="21"/>
        </w:rPr>
        <w:t xml:space="preserve"> </w:t>
      </w:r>
      <w:r w:rsidRPr="005C5EE4">
        <w:rPr>
          <w:rFonts w:asciiTheme="majorHAnsi" w:eastAsiaTheme="minorEastAsia" w:hAnsiTheme="majorHAnsi" w:cstheme="majorHAnsi"/>
          <w:b/>
          <w:sz w:val="21"/>
          <w:szCs w:val="21"/>
        </w:rPr>
        <w:t xml:space="preserve"> </w:t>
      </w:r>
      <w:r w:rsidRPr="005C5EE4">
        <w:rPr>
          <w:rFonts w:asciiTheme="majorHAnsi" w:eastAsiaTheme="minorEastAsia" w:hAnsiTheme="majorHAnsi" w:cstheme="majorHAnsi" w:hint="eastAsia"/>
          <w:b/>
          <w:sz w:val="21"/>
          <w:szCs w:val="21"/>
        </w:rPr>
        <w:t xml:space="preserve">       </w:t>
      </w:r>
      <w:r w:rsidRPr="005C5EE4">
        <w:rPr>
          <w:rFonts w:asciiTheme="majorHAnsi" w:eastAsiaTheme="minorEastAsia" w:hAnsiTheme="majorHAnsi" w:cstheme="majorHAnsi"/>
          <w:b/>
          <w:sz w:val="21"/>
          <w:szCs w:val="21"/>
        </w:rPr>
        <w:t>】</w:t>
      </w:r>
    </w:p>
    <w:p w14:paraId="4E6056F2" w14:textId="77777777"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地址：</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60F47321" w14:textId="77777777"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联系人：</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hint="eastAsia"/>
          <w:sz w:val="21"/>
          <w:szCs w:val="21"/>
        </w:rPr>
        <w:t>】</w:t>
      </w:r>
    </w:p>
    <w:p w14:paraId="1CF1A470" w14:textId="77777777"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电话：</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7D3E224B" w14:textId="77777777"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电子邮件：</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53B68DA2" w14:textId="77777777" w:rsidR="00245895" w:rsidRPr="005C5EE4" w:rsidRDefault="00245895">
      <w:pPr>
        <w:spacing w:beforeLines="100" w:before="240" w:afterLines="100" w:after="240" w:line="360" w:lineRule="auto"/>
        <w:ind w:leftChars="354" w:left="850" w:rightChars="400" w:right="960"/>
        <w:rPr>
          <w:rFonts w:asciiTheme="majorHAnsi" w:eastAsiaTheme="minorEastAsia" w:hAnsiTheme="majorHAnsi" w:cstheme="majorHAnsi"/>
          <w:b/>
          <w:sz w:val="21"/>
          <w:szCs w:val="21"/>
        </w:rPr>
      </w:pPr>
    </w:p>
    <w:p w14:paraId="1D645965" w14:textId="77777777"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服务方：</w:t>
      </w:r>
      <w:sdt>
        <w:sdtPr>
          <w:rPr>
            <w:rFonts w:asciiTheme="majorHAnsi" w:eastAsiaTheme="minorEastAsia" w:hAnsiTheme="majorHAnsi" w:cstheme="majorHAnsi"/>
            <w:b/>
            <w:sz w:val="21"/>
            <w:szCs w:val="21"/>
          </w:rPr>
          <w:id w:val="-1338771121"/>
          <w:placeholder>
            <w:docPart w:val="5A0C0826A2AAB84CAACC2A7DC9F5A62C"/>
          </w:placeholder>
          <w:showingPlcHdr/>
          <w:dropDownList>
            <w:listItem w:value="请选择"/>
            <w:listItem w:displayText="北京世纪互联宽带数据中心有限公司" w:value="北京世纪互联宽带数据中心有限公司"/>
            <w:listItem w:displayText="北京世纪互联宽带数据中心有限公司深圳分公司" w:value="北京世纪互联宽带数据中心有限公司深圳分公司"/>
            <w:listItem w:displayText="北京世纪互联宽带数据中心有限公司上海分公司" w:value="北京世纪互联宽带数据中心有限公司上海分公司"/>
            <w:listItem w:displayText="北京世纪互联宽带数据中心有限公司杭州分公司" w:value="北京世纪互联宽带数据中心有限公司杭州分公司"/>
            <w:listItem w:displayText="北京世纪互联宽带数据中心有限公司广州分公司" w:value="北京世纪互联宽带数据中心有限公司广州分公司"/>
          </w:dropDownList>
        </w:sdtPr>
        <w:sdtEndPr/>
        <w:sdtContent>
          <w:r w:rsidRPr="005C5EE4">
            <w:rPr>
              <w:rStyle w:val="af3"/>
              <w:rFonts w:hint="eastAsia"/>
              <w:color w:val="auto"/>
            </w:rPr>
            <w:t>请选择</w:t>
          </w:r>
        </w:sdtContent>
      </w:sdt>
    </w:p>
    <w:p w14:paraId="2DC62D7E" w14:textId="77777777"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地址：</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26CBFE49" w14:textId="77777777"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联系人：</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7AE7033E" w14:textId="77777777"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电话：</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0B7461BB" w14:textId="77777777"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电子邮件：</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w:t>
      </w:r>
    </w:p>
    <w:p w14:paraId="0AD5EE52" w14:textId="77777777" w:rsidR="00245895" w:rsidRPr="005C5EE4" w:rsidRDefault="00245895">
      <w:pPr>
        <w:spacing w:beforeLines="100" w:before="240" w:afterLines="100" w:after="240" w:line="360" w:lineRule="auto"/>
        <w:ind w:leftChars="354" w:left="850" w:rightChars="400" w:right="960"/>
        <w:rPr>
          <w:rFonts w:asciiTheme="majorHAnsi" w:eastAsiaTheme="minorEastAsia" w:hAnsiTheme="majorHAnsi" w:cstheme="majorHAnsi"/>
          <w:b/>
          <w:sz w:val="21"/>
          <w:szCs w:val="21"/>
        </w:rPr>
      </w:pPr>
    </w:p>
    <w:p w14:paraId="4C2479C8" w14:textId="77777777" w:rsidR="00245895" w:rsidRPr="005C5EE4" w:rsidRDefault="00FD0B98">
      <w:pPr>
        <w:spacing w:beforeLines="100" w:before="240" w:afterLines="100" w:after="240" w:line="360" w:lineRule="auto"/>
        <w:ind w:leftChars="354" w:left="850" w:rightChars="400" w:right="960" w:firstLineChars="200" w:firstLine="42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本协议由</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】（以下简称</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b/>
          <w:sz w:val="21"/>
          <w:szCs w:val="21"/>
        </w:rPr>
        <w:t>用户方</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）与</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】（以下简称</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b/>
          <w:sz w:val="21"/>
          <w:szCs w:val="21"/>
        </w:rPr>
        <w:t>服务方</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）签署。</w:t>
      </w:r>
    </w:p>
    <w:p w14:paraId="2E60DE20" w14:textId="77777777"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br w:type="page"/>
      </w:r>
    </w:p>
    <w:p w14:paraId="1F9FF652" w14:textId="22D4F131" w:rsidR="00245895" w:rsidRPr="005C5EE4" w:rsidRDefault="00FD0B98">
      <w:pPr>
        <w:jc w:val="center"/>
        <w:rPr>
          <w:rFonts w:asciiTheme="majorHAnsi" w:eastAsiaTheme="minorEastAsia" w:hAnsiTheme="majorHAnsi" w:cstheme="majorHAnsi"/>
          <w:b/>
          <w:sz w:val="18"/>
          <w:szCs w:val="21"/>
        </w:rPr>
      </w:pPr>
      <w:r w:rsidRPr="005C5EE4">
        <w:rPr>
          <w:rFonts w:asciiTheme="majorHAnsi" w:eastAsiaTheme="minorEastAsia" w:hAnsiTheme="majorHAnsi" w:cstheme="majorHAnsi"/>
          <w:b/>
          <w:sz w:val="22"/>
          <w:szCs w:val="21"/>
        </w:rPr>
        <w:lastRenderedPageBreak/>
        <w:t>互联网信息安全责任书</w:t>
      </w:r>
    </w:p>
    <w:p w14:paraId="1F6AD754" w14:textId="16AC78A0" w:rsidR="00245895" w:rsidRPr="005C5EE4" w:rsidRDefault="00FD0B98" w:rsidP="00635596">
      <w:pPr>
        <w:ind w:firstLineChars="200" w:firstLine="360"/>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我司对于所申请的北京世纪互联宽带数据中心有限公司（以下简称世纪互联）的互联网接入服务，为确保我司提供健康的信息服务，明确企业主体责任和法律责任，向世纪互联承诺如下：</w:t>
      </w:r>
    </w:p>
    <w:p w14:paraId="60D3624B"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我司及我司提供信息保证遵守宪法、网络安全法等国家有关法律、行政法规和规章，严格执行信息安全管理规定，遵守公共秩序，尊重社会公德。</w:t>
      </w:r>
    </w:p>
    <w:p w14:paraId="286EBA9A"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不得利用世纪互联提供的互联网接入服务或相关业务平台从事危害国家安全、泄露国家机密等违法犯罪活动，不得利用世纪互联提供的互联网接入服务或相关业务平台制作、查阅、复制和传播含有下列内容之一的任何信息：</w:t>
      </w:r>
    </w:p>
    <w:p w14:paraId="3AF97A3E"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煽动抗拒、破坏宪法和法律、行政法规实施的；</w:t>
      </w:r>
    </w:p>
    <w:p w14:paraId="0FD35D44"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煽动颠覆国家政权，推翻社会主义制度的；</w:t>
      </w:r>
    </w:p>
    <w:p w14:paraId="3AADAAC8"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危害国家安全，泄露国家机密的；</w:t>
      </w:r>
    </w:p>
    <w:p w14:paraId="337D9386"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煽动分裂国家、破坏国家统一的；</w:t>
      </w:r>
    </w:p>
    <w:p w14:paraId="73913F7D"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宣扬恐怖主义、极端主义，煽动民族仇恨、民族歧视，破坏民族团结的；</w:t>
      </w:r>
    </w:p>
    <w:p w14:paraId="263D8703"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捏造或者歪曲事实，散布谣言，扰乱社会秩序，破坏社会稳定的；</w:t>
      </w:r>
    </w:p>
    <w:p w14:paraId="21714772"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破坏国家宗教政策，宣扬邪教和封建迷信、淫秽、色情、赌博、暴力、凶杀、恐怖，教唆犯罪的；</w:t>
      </w:r>
    </w:p>
    <w:p w14:paraId="11CEB396"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公然侮辱他人或者捏造事实诽谤他人，或侵害他人名誉、隐私、知识产权和其他合法权益的；</w:t>
      </w:r>
    </w:p>
    <w:p w14:paraId="41CC4CCC"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损害国家和</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或者国家机关信誉和</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或者利益的；</w:t>
      </w:r>
    </w:p>
    <w:p w14:paraId="55AAF6A4"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编造、传播虚假信息扰乱经济秩序和社会秩序的；</w:t>
      </w:r>
    </w:p>
    <w:p w14:paraId="1AC4C4D3"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其他违反国家相关法律、行政法规和规章的。</w:t>
      </w:r>
    </w:p>
    <w:p w14:paraId="09BFA4ED"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不得利用世纪互联提供的互联网接入服务或相关业务平台从事下列危害计算机信息网络安全的活动：</w:t>
      </w:r>
    </w:p>
    <w:p w14:paraId="1826DC83" w14:textId="77777777" w:rsidR="00245895" w:rsidRPr="005C5EE4" w:rsidRDefault="00FD0B98">
      <w:pPr>
        <w:pStyle w:val="af2"/>
        <w:widowControl w:val="0"/>
        <w:numPr>
          <w:ilvl w:val="1"/>
          <w:numId w:val="5"/>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未经允许，进入计算机信息网络或者使用计算机信息网络资源的；</w:t>
      </w:r>
    </w:p>
    <w:p w14:paraId="25E63AD9" w14:textId="77777777" w:rsidR="00245895" w:rsidRPr="005C5EE4" w:rsidRDefault="00FD0B98">
      <w:pPr>
        <w:pStyle w:val="af2"/>
        <w:widowControl w:val="0"/>
        <w:numPr>
          <w:ilvl w:val="1"/>
          <w:numId w:val="5"/>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未经允许，对计算机信息网络功能进行删除、修改或者增加的；</w:t>
      </w:r>
    </w:p>
    <w:p w14:paraId="0C6C6596" w14:textId="77777777" w:rsidR="00245895" w:rsidRPr="005C5EE4" w:rsidRDefault="00FD0B98">
      <w:pPr>
        <w:pStyle w:val="af2"/>
        <w:widowControl w:val="0"/>
        <w:numPr>
          <w:ilvl w:val="1"/>
          <w:numId w:val="5"/>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未经允许，对计算机信息网络中存储、处理或者传输的数据和应用程序进行删除、修改或者增加的；</w:t>
      </w:r>
    </w:p>
    <w:p w14:paraId="3581DB4C" w14:textId="77777777" w:rsidR="00245895" w:rsidRPr="005C5EE4" w:rsidRDefault="00FD0B98">
      <w:pPr>
        <w:pStyle w:val="af2"/>
        <w:widowControl w:val="0"/>
        <w:numPr>
          <w:ilvl w:val="1"/>
          <w:numId w:val="5"/>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故意制作、传播计算机病毒等破坏性程序的；</w:t>
      </w:r>
    </w:p>
    <w:p w14:paraId="51C6C81A" w14:textId="77777777" w:rsidR="00245895" w:rsidRPr="005C5EE4" w:rsidRDefault="00FD0B98">
      <w:pPr>
        <w:pStyle w:val="af2"/>
        <w:widowControl w:val="0"/>
        <w:numPr>
          <w:ilvl w:val="1"/>
          <w:numId w:val="5"/>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其他危害计算机信息网络安全的。</w:t>
      </w:r>
    </w:p>
    <w:p w14:paraId="51F770F3"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实行国家要求的网络安全等级保护制度。应当按照网络安全等级保护制度的要求，履行下列安全保护义务，保障网络免受干扰、破坏或者未经授权的访问，防止网络数据泄露或者被窃取、篡改：</w:t>
      </w:r>
    </w:p>
    <w:p w14:paraId="1CB4FC83" w14:textId="77777777" w:rsidR="00245895" w:rsidRPr="005C5EE4" w:rsidRDefault="00FD0B98">
      <w:pPr>
        <w:pStyle w:val="af2"/>
        <w:widowControl w:val="0"/>
        <w:numPr>
          <w:ilvl w:val="0"/>
          <w:numId w:val="6"/>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制定内部安全管理制度和操作规程，确定网络安全负责人，落实网络安全保护责任；</w:t>
      </w:r>
    </w:p>
    <w:p w14:paraId="6647E615" w14:textId="77777777" w:rsidR="00245895" w:rsidRPr="005C5EE4" w:rsidRDefault="00FD0B98">
      <w:pPr>
        <w:pStyle w:val="af2"/>
        <w:widowControl w:val="0"/>
        <w:numPr>
          <w:ilvl w:val="0"/>
          <w:numId w:val="6"/>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采取防范计算机病毒和网络攻击、网络侵入等危害网络安全行为的技术措施；</w:t>
      </w:r>
    </w:p>
    <w:p w14:paraId="6F52B22E" w14:textId="77777777" w:rsidR="00245895" w:rsidRPr="005C5EE4" w:rsidRDefault="00FD0B98">
      <w:pPr>
        <w:pStyle w:val="af2"/>
        <w:widowControl w:val="0"/>
        <w:numPr>
          <w:ilvl w:val="0"/>
          <w:numId w:val="6"/>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采取监测、记录网络运行状态、网络安全事件的技术措施，并按照规定留存相关的网络日志不少于六个月；</w:t>
      </w:r>
    </w:p>
    <w:p w14:paraId="528A86E5" w14:textId="77777777" w:rsidR="00245895" w:rsidRPr="005C5EE4" w:rsidRDefault="00FD0B98">
      <w:pPr>
        <w:pStyle w:val="af2"/>
        <w:widowControl w:val="0"/>
        <w:numPr>
          <w:ilvl w:val="0"/>
          <w:numId w:val="6"/>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采取数据分类、重要数据备份和加密等措施。</w:t>
      </w:r>
    </w:p>
    <w:p w14:paraId="2765E685"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网站未取得工信</w:t>
      </w:r>
      <w:r w:rsidRPr="005C5EE4">
        <w:rPr>
          <w:rFonts w:asciiTheme="majorHAnsi" w:eastAsiaTheme="minorEastAsia" w:hAnsiTheme="majorHAnsi" w:cstheme="majorHAnsi"/>
          <w:sz w:val="18"/>
          <w:szCs w:val="21"/>
        </w:rPr>
        <w:t>ICP</w:t>
      </w:r>
      <w:r w:rsidRPr="005C5EE4">
        <w:rPr>
          <w:rFonts w:asciiTheme="majorHAnsi" w:eastAsiaTheme="minorEastAsia" w:hAnsiTheme="majorHAnsi" w:cstheme="majorHAnsi"/>
          <w:sz w:val="18"/>
          <w:szCs w:val="21"/>
        </w:rPr>
        <w:t>备案和公安备案许可或者未履行备案手续的，不得从事互联网信息服务。保证提交的所有备案信息真实有效，当备案信息发生变化时，及时与世纪互联联系更新信息。保证网站内容或网站提供的服务与备案或许可的项目、内容保持一致。凡是开办留言板、</w:t>
      </w:r>
      <w:r w:rsidRPr="005C5EE4">
        <w:rPr>
          <w:rFonts w:asciiTheme="majorHAnsi" w:eastAsiaTheme="minorEastAsia" w:hAnsiTheme="majorHAnsi" w:cstheme="majorHAnsi"/>
          <w:sz w:val="18"/>
          <w:szCs w:val="21"/>
        </w:rPr>
        <w:t>BBS</w:t>
      </w:r>
      <w:r w:rsidRPr="005C5EE4">
        <w:rPr>
          <w:rFonts w:asciiTheme="majorHAnsi" w:eastAsiaTheme="minorEastAsia" w:hAnsiTheme="majorHAnsi" w:cstheme="majorHAnsi"/>
          <w:sz w:val="18"/>
          <w:szCs w:val="21"/>
        </w:rPr>
        <w:t>、聊天室等电子公告服务的，还需向当地通信管理局提供专项备案，且必须有专人负责安全管理，</w:t>
      </w:r>
      <w:r w:rsidRPr="005C5EE4">
        <w:rPr>
          <w:rFonts w:asciiTheme="majorHAnsi" w:eastAsiaTheme="minorEastAsia" w:hAnsiTheme="majorHAnsi" w:cstheme="majorHAnsi"/>
          <w:sz w:val="18"/>
          <w:szCs w:val="21"/>
        </w:rPr>
        <w:t>24</w:t>
      </w:r>
      <w:r w:rsidRPr="005C5EE4">
        <w:rPr>
          <w:rFonts w:asciiTheme="majorHAnsi" w:eastAsiaTheme="minorEastAsia" w:hAnsiTheme="majorHAnsi" w:cstheme="majorHAnsi"/>
          <w:sz w:val="18"/>
          <w:szCs w:val="21"/>
        </w:rPr>
        <w:t>小时进行检查监护。</w:t>
      </w:r>
    </w:p>
    <w:p w14:paraId="0B49424E"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不得设置恶意程序，在出现系统漏洞、计算机病毒、网络攻击、网络侵入等安全风险时应按照相关规定及时采取相应的补救措施；同时，将相关情况告知世纪互联并按照规定向有关主管部门报告。</w:t>
      </w:r>
    </w:p>
    <w:p w14:paraId="1481507A"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不得从事非法侵入他人网络、干扰他人网络正常功能、窃取网络数据等危害网络安全的活动；不得提供专门用于从事侵入网络、干扰网络正常功能及防护措施、窃取网络数据等危害网络安全活动的程序、工具；明知他人从事危害网络安全的活动的，不得为其提供技术支持、广告推广、支付结算等帮助。</w:t>
      </w:r>
    </w:p>
    <w:p w14:paraId="3FF91D41"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对使用网络的行为负责，不得设立用于实施诈骗，传授犯罪方法，制作或者销售违禁物品、管制物品等违法犯罪活动网站、通讯群组，不得利用网络发布涉及实施诈骗，制作或者销售违禁物品、管制物品以及其他违法犯罪活动的信息。</w:t>
      </w:r>
    </w:p>
    <w:p w14:paraId="52E424A6"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加强对用户发布的信息的管理，发现法律、行政法规禁止发布或者传输的信息的，应当立即停止传输该信息，采取消除等处置措施，防止信息扩散，保存有关记录。</w:t>
      </w:r>
    </w:p>
    <w:p w14:paraId="155ECC93"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在发送电子信息及提供应用软件时不得设置恶意程序，不得含有法律、行政法规禁止发布或传输的信息。</w:t>
      </w:r>
    </w:p>
    <w:p w14:paraId="70DAD5D4"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留存相关日志（包括但不限于系统登陆日志、维护日志、流量日志、操作日志、网站用户注册日志、行为日志等）不少于六个月。</w:t>
      </w:r>
    </w:p>
    <w:p w14:paraId="164A0939"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按照《工业和信息化部关于清理规范互联网网络接入服务市场的通知》（工信部信管函（</w:t>
      </w:r>
      <w:r w:rsidRPr="005C5EE4">
        <w:rPr>
          <w:rFonts w:asciiTheme="majorHAnsi" w:eastAsiaTheme="minorEastAsia" w:hAnsiTheme="majorHAnsi" w:cstheme="majorHAnsi"/>
          <w:sz w:val="18"/>
          <w:szCs w:val="21"/>
        </w:rPr>
        <w:t>2017</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32</w:t>
      </w:r>
      <w:r w:rsidRPr="005C5EE4">
        <w:rPr>
          <w:rFonts w:asciiTheme="majorHAnsi" w:eastAsiaTheme="minorEastAsia" w:hAnsiTheme="majorHAnsi" w:cstheme="majorHAnsi"/>
          <w:sz w:val="18"/>
          <w:szCs w:val="21"/>
        </w:rPr>
        <w:t>号）文件要求，不得将世纪互联的</w:t>
      </w:r>
      <w:r w:rsidRPr="005C5EE4">
        <w:rPr>
          <w:rFonts w:asciiTheme="majorHAnsi" w:eastAsiaTheme="minorEastAsia" w:hAnsiTheme="majorHAnsi" w:cstheme="majorHAnsi"/>
          <w:sz w:val="18"/>
          <w:szCs w:val="21"/>
        </w:rPr>
        <w:t>IP</w:t>
      </w:r>
      <w:r w:rsidRPr="005C5EE4">
        <w:rPr>
          <w:rFonts w:asciiTheme="majorHAnsi" w:eastAsiaTheme="minorEastAsia" w:hAnsiTheme="majorHAnsi" w:cstheme="majorHAnsi"/>
          <w:sz w:val="18"/>
          <w:szCs w:val="21"/>
        </w:rPr>
        <w:t>地址、带宽等网络接入资源用于经营的</w:t>
      </w:r>
      <w:r w:rsidRPr="005C5EE4">
        <w:rPr>
          <w:rFonts w:asciiTheme="majorHAnsi" w:eastAsiaTheme="minorEastAsia" w:hAnsiTheme="majorHAnsi" w:cstheme="majorHAnsi"/>
          <w:sz w:val="18"/>
          <w:szCs w:val="21"/>
        </w:rPr>
        <w:t>IDC</w:t>
      </w:r>
      <w:r w:rsidRPr="005C5EE4">
        <w:rPr>
          <w:rFonts w:asciiTheme="majorHAnsi" w:eastAsiaTheme="minorEastAsia" w:hAnsiTheme="majorHAnsi" w:cstheme="majorHAnsi"/>
          <w:sz w:val="18"/>
          <w:szCs w:val="21"/>
        </w:rPr>
        <w:t>和</w:t>
      </w:r>
      <w:r w:rsidRPr="005C5EE4">
        <w:rPr>
          <w:rFonts w:asciiTheme="majorHAnsi" w:eastAsiaTheme="minorEastAsia" w:hAnsiTheme="majorHAnsi" w:cstheme="majorHAnsi"/>
          <w:sz w:val="18"/>
          <w:szCs w:val="21"/>
        </w:rPr>
        <w:t>ISP</w:t>
      </w:r>
      <w:r w:rsidRPr="005C5EE4">
        <w:rPr>
          <w:rFonts w:asciiTheme="majorHAnsi" w:eastAsiaTheme="minorEastAsia" w:hAnsiTheme="majorHAnsi" w:cstheme="majorHAnsi"/>
          <w:sz w:val="18"/>
          <w:szCs w:val="21"/>
        </w:rPr>
        <w:t>等业务，也不得转租或者无偿提供给第三方使用。</w:t>
      </w:r>
    </w:p>
    <w:p w14:paraId="4EF6A9E6" w14:textId="42C06482" w:rsidR="00EC77B1" w:rsidRPr="005C5EE4" w:rsidRDefault="00EC77B1" w:rsidP="00873549">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按照</w:t>
      </w:r>
      <w:r w:rsidR="00873549" w:rsidRPr="005C5EE4">
        <w:rPr>
          <w:rFonts w:asciiTheme="majorHAnsi" w:eastAsiaTheme="minorEastAsia" w:hAnsiTheme="majorHAnsi" w:cstheme="majorHAnsi" w:hint="eastAsia"/>
          <w:sz w:val="18"/>
          <w:szCs w:val="21"/>
        </w:rPr>
        <w:t>《关于整治虚拟货币“挖矿”活动的通知》（发改运行〔</w:t>
      </w:r>
      <w:r w:rsidR="00873549" w:rsidRPr="005C5EE4">
        <w:rPr>
          <w:rFonts w:asciiTheme="majorHAnsi" w:eastAsiaTheme="minorEastAsia" w:hAnsiTheme="majorHAnsi" w:cstheme="majorHAnsi" w:hint="eastAsia"/>
          <w:sz w:val="18"/>
          <w:szCs w:val="21"/>
        </w:rPr>
        <w:t>2021</w:t>
      </w:r>
      <w:r w:rsidR="00873549" w:rsidRPr="005C5EE4">
        <w:rPr>
          <w:rFonts w:asciiTheme="majorHAnsi" w:eastAsiaTheme="minorEastAsia" w:hAnsiTheme="majorHAnsi" w:cstheme="majorHAnsi" w:hint="eastAsia"/>
          <w:sz w:val="18"/>
          <w:szCs w:val="21"/>
        </w:rPr>
        <w:t>〕</w:t>
      </w:r>
      <w:r w:rsidR="00873549" w:rsidRPr="005C5EE4">
        <w:rPr>
          <w:rFonts w:asciiTheme="majorHAnsi" w:eastAsiaTheme="minorEastAsia" w:hAnsiTheme="majorHAnsi" w:cstheme="majorHAnsi" w:hint="eastAsia"/>
          <w:sz w:val="18"/>
          <w:szCs w:val="21"/>
        </w:rPr>
        <w:t>1283</w:t>
      </w:r>
      <w:r w:rsidR="00873549" w:rsidRPr="005C5EE4">
        <w:rPr>
          <w:rFonts w:asciiTheme="majorHAnsi" w:eastAsiaTheme="minorEastAsia" w:hAnsiTheme="majorHAnsi" w:cstheme="majorHAnsi" w:hint="eastAsia"/>
          <w:sz w:val="18"/>
          <w:szCs w:val="21"/>
        </w:rPr>
        <w:t>号）等相关文件要求，不得涉及虚拟货币“挖矿”相关业务，不得存在任何虚拟货币“挖矿”行为。</w:t>
      </w:r>
    </w:p>
    <w:p w14:paraId="0F72CF2B" w14:textId="48AF9000" w:rsidR="00EC77B1" w:rsidRPr="005C5EE4" w:rsidRDefault="00873549" w:rsidP="00873549">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hint="eastAsia"/>
          <w:sz w:val="18"/>
          <w:szCs w:val="21"/>
        </w:rPr>
        <w:t>依据《中华人民共和国计算机信息网络国际联网管理暂行规定》等相关文件要求，不得擅自建立、使用非法定信道进行国际联网（计算机信息网络直接进行国际联网</w:t>
      </w:r>
      <w:r w:rsidR="00E13EE4" w:rsidRPr="005C5EE4">
        <w:rPr>
          <w:rFonts w:asciiTheme="majorHAnsi" w:eastAsiaTheme="minorEastAsia" w:hAnsiTheme="majorHAnsi" w:cstheme="majorHAnsi" w:hint="eastAsia"/>
          <w:sz w:val="18"/>
          <w:szCs w:val="21"/>
        </w:rPr>
        <w:t>，必须使用邮电部（工信部）国家公用电信网提供的国际出入口信道），</w:t>
      </w:r>
      <w:r w:rsidRPr="005C5EE4">
        <w:rPr>
          <w:rFonts w:asciiTheme="majorHAnsi" w:eastAsiaTheme="minorEastAsia" w:hAnsiTheme="majorHAnsi" w:cstheme="majorHAnsi" w:hint="eastAsia"/>
          <w:sz w:val="18"/>
          <w:szCs w:val="21"/>
        </w:rPr>
        <w:t>必须做好安全防护、常</w:t>
      </w:r>
      <w:r w:rsidR="004A770D" w:rsidRPr="005C5EE4">
        <w:rPr>
          <w:rFonts w:asciiTheme="majorHAnsi" w:eastAsiaTheme="minorEastAsia" w:hAnsiTheme="majorHAnsi" w:cstheme="majorHAnsi" w:hint="eastAsia"/>
          <w:sz w:val="18"/>
          <w:szCs w:val="21"/>
        </w:rPr>
        <w:t>态化进行安全检查及加固，避免因系统被劫持等造成被建立、使用非法</w:t>
      </w:r>
      <w:r w:rsidR="004A770D" w:rsidRPr="005C5EE4">
        <w:rPr>
          <w:rFonts w:asciiTheme="majorHAnsi" w:eastAsiaTheme="minorEastAsia" w:hAnsiTheme="majorHAnsi" w:cstheme="majorHAnsi"/>
          <w:sz w:val="18"/>
          <w:szCs w:val="21"/>
        </w:rPr>
        <w:t>定</w:t>
      </w:r>
      <w:r w:rsidRPr="005C5EE4">
        <w:rPr>
          <w:rFonts w:asciiTheme="majorHAnsi" w:eastAsiaTheme="minorEastAsia" w:hAnsiTheme="majorHAnsi" w:cstheme="majorHAnsi" w:hint="eastAsia"/>
          <w:sz w:val="18"/>
          <w:szCs w:val="21"/>
        </w:rPr>
        <w:t>信道进行国际访问。</w:t>
      </w:r>
    </w:p>
    <w:p w14:paraId="31509611"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如我司存在包括但不限于本责任书所提及的违法犯罪行为和</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或发布不良、有害信息以及从事危害计算机信息网络安全等违反本责任书约定行为的，世纪互联有权立即采取必要措施，包括但不限于制止、关闭未备案网站或涉嫌发布不良、有害信息网站，终止接入服务，向有关主管部门报告相关情况等。因我司违反相关法律及本责任书的规定被相关主管部门处罚，责任均由我司独立承担，给世纪互联造成损失的，由我司赔偿世纪互联的全部损失。同时，发布不良、有害信息的单位和个人应当接受公安机关的安全监督、检查和指导，如实向公安机关提供有关安全保护的信息、资料及数据文件，协助公安机关查处通过国际联网的计算机信息网络的违法犯罪行为。</w:t>
      </w:r>
    </w:p>
    <w:p w14:paraId="57467C39" w14:textId="7A0BA7C9" w:rsidR="00245895" w:rsidRPr="005C5EE4" w:rsidRDefault="00FD0B98" w:rsidP="00635596">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此责任书经互联网接入单位（即我司）签署后生效，并由世纪互联负责保管。</w:t>
      </w:r>
    </w:p>
    <w:p w14:paraId="461876B1" w14:textId="77777777" w:rsidR="00245895" w:rsidRPr="005C5EE4" w:rsidRDefault="00FD0B98">
      <w:pPr>
        <w:ind w:firstLineChars="3800" w:firstLine="6840"/>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用户方（盖章）：</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338E31ED" w14:textId="77777777" w:rsidR="009D6F60" w:rsidRPr="005C5EE4" w:rsidRDefault="00FD0B98" w:rsidP="009D6F60">
      <w:pPr>
        <w:ind w:firstLineChars="3800" w:firstLine="6840"/>
        <w:rPr>
          <w:rFonts w:asciiTheme="majorHAnsi" w:eastAsiaTheme="minorEastAsia" w:hAnsiTheme="majorHAnsi" w:cstheme="majorHAnsi"/>
          <w:sz w:val="21"/>
          <w:szCs w:val="21"/>
        </w:rPr>
      </w:pPr>
      <w:r w:rsidRPr="005C5EE4">
        <w:rPr>
          <w:rFonts w:asciiTheme="majorHAnsi" w:eastAsiaTheme="minorEastAsia" w:hAnsiTheme="majorHAnsi" w:cstheme="majorHAnsi"/>
          <w:sz w:val="18"/>
          <w:szCs w:val="21"/>
        </w:rPr>
        <w:t>授权代表（签字）：</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hint="eastAsia"/>
          <w:sz w:val="21"/>
          <w:szCs w:val="21"/>
        </w:rPr>
        <w:t>】</w:t>
      </w:r>
    </w:p>
    <w:p w14:paraId="711E31D4" w14:textId="77777777" w:rsidR="009D6F60" w:rsidRPr="005C5EE4" w:rsidRDefault="009D6F60" w:rsidP="009D6F60">
      <w:pPr>
        <w:spacing w:line="360" w:lineRule="atLeast"/>
        <w:ind w:firstLineChars="1250" w:firstLine="2625"/>
        <w:rPr>
          <w:rFonts w:asciiTheme="majorHAnsi" w:eastAsiaTheme="minorEastAsia" w:hAnsiTheme="majorHAnsi" w:cstheme="majorHAnsi"/>
          <w:sz w:val="21"/>
          <w:szCs w:val="21"/>
        </w:rPr>
      </w:pPr>
    </w:p>
    <w:p w14:paraId="2E6A7EF6" w14:textId="77777777" w:rsidR="005C47F9" w:rsidRPr="005C5EE4" w:rsidRDefault="005C47F9" w:rsidP="009D6F60">
      <w:pPr>
        <w:spacing w:line="360" w:lineRule="atLeast"/>
        <w:ind w:firstLineChars="1850" w:firstLine="4457"/>
        <w:rPr>
          <w:rFonts w:asciiTheme="majorHAnsi" w:eastAsiaTheme="minorEastAsia" w:hAnsiTheme="majorHAnsi" w:cstheme="majorHAnsi"/>
          <w:b/>
        </w:rPr>
      </w:pPr>
    </w:p>
    <w:p w14:paraId="46958167" w14:textId="77777777" w:rsidR="00A56697" w:rsidRPr="005C5EE4" w:rsidRDefault="009D6F60" w:rsidP="008C7D6C">
      <w:pPr>
        <w:spacing w:line="360" w:lineRule="atLeast"/>
        <w:ind w:firstLineChars="1600" w:firstLine="3855"/>
        <w:rPr>
          <w:rFonts w:asciiTheme="majorHAnsi" w:hAnsiTheme="majorHAnsi" w:cstheme="majorHAnsi"/>
          <w:b/>
        </w:rPr>
      </w:pPr>
      <w:r w:rsidRPr="005C5EE4">
        <w:rPr>
          <w:rFonts w:asciiTheme="majorHAnsi" w:eastAsiaTheme="minorEastAsia" w:hAnsiTheme="majorHAnsi" w:cstheme="majorHAnsi" w:hint="eastAsia"/>
          <w:b/>
        </w:rPr>
        <w:t>网站备案义务告知书</w:t>
      </w:r>
    </w:p>
    <w:p w14:paraId="709224AE" w14:textId="77777777" w:rsidR="009D6F60" w:rsidRPr="005C5EE4" w:rsidRDefault="009D6F60" w:rsidP="00C938A8">
      <w:pPr>
        <w:spacing w:line="440" w:lineRule="exact"/>
        <w:rPr>
          <w:rFonts w:asciiTheme="majorHAnsi" w:eastAsiaTheme="minorEastAsia" w:hAnsiTheme="majorHAnsi" w:cstheme="majorHAnsi"/>
          <w:b/>
          <w:sz w:val="22"/>
          <w:szCs w:val="21"/>
        </w:rPr>
      </w:pPr>
      <w:r w:rsidRPr="005C5EE4">
        <w:rPr>
          <w:rFonts w:asciiTheme="majorHAnsi" w:eastAsiaTheme="minorEastAsia" w:hAnsiTheme="majorHAnsi" w:cstheme="majorHAnsi" w:hint="eastAsia"/>
          <w:b/>
          <w:sz w:val="22"/>
          <w:szCs w:val="21"/>
        </w:rPr>
        <w:t>尊敬的用户</w:t>
      </w:r>
      <w:r w:rsidRPr="005C5EE4">
        <w:rPr>
          <w:rFonts w:asciiTheme="majorHAnsi" w:eastAsiaTheme="minorEastAsia" w:hAnsiTheme="majorHAnsi" w:cstheme="majorHAnsi"/>
          <w:b/>
          <w:sz w:val="22"/>
          <w:szCs w:val="21"/>
        </w:rPr>
        <w:t>:</w:t>
      </w:r>
    </w:p>
    <w:p w14:paraId="3196265E" w14:textId="77777777" w:rsidR="009D6F60" w:rsidRPr="005C5EE4" w:rsidRDefault="009D6F60" w:rsidP="00C938A8">
      <w:pPr>
        <w:spacing w:line="440" w:lineRule="exact"/>
        <w:ind w:firstLineChars="300" w:firstLine="540"/>
        <w:rPr>
          <w:rFonts w:asciiTheme="majorHAnsi" w:eastAsiaTheme="minorEastAsia" w:hAnsiTheme="majorHAnsi" w:cstheme="majorHAnsi"/>
          <w:sz w:val="18"/>
          <w:szCs w:val="21"/>
        </w:rPr>
      </w:pPr>
      <w:r w:rsidRPr="005C5EE4">
        <w:rPr>
          <w:rFonts w:ascii="宋体" w:hAnsi="宋体" w:cstheme="majorHAnsi" w:hint="eastAsia"/>
          <w:sz w:val="18"/>
          <w:szCs w:val="18"/>
        </w:rPr>
        <w:t>根</w:t>
      </w:r>
      <w:r w:rsidRPr="005C5EE4">
        <w:rPr>
          <w:rFonts w:asciiTheme="majorHAnsi" w:eastAsiaTheme="minorEastAsia" w:hAnsiTheme="majorHAnsi" w:cstheme="majorHAnsi" w:hint="eastAsia"/>
          <w:sz w:val="18"/>
          <w:szCs w:val="21"/>
        </w:rPr>
        <w:t>据</w:t>
      </w:r>
      <w:r w:rsidRPr="005C5EE4">
        <w:rPr>
          <w:rFonts w:asciiTheme="majorHAnsi" w:eastAsiaTheme="minorEastAsia" w:hAnsiTheme="majorHAnsi" w:cstheme="majorHAnsi"/>
          <w:sz w:val="18"/>
          <w:szCs w:val="21"/>
        </w:rPr>
        <w:t>《非经营性互联网信息服务备案管理办法》</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原信息产业部令第</w:t>
      </w:r>
      <w:r w:rsidRPr="005C5EE4">
        <w:rPr>
          <w:rFonts w:asciiTheme="majorHAnsi" w:eastAsiaTheme="minorEastAsia" w:hAnsiTheme="majorHAnsi" w:cstheme="majorHAnsi"/>
          <w:sz w:val="18"/>
          <w:szCs w:val="21"/>
        </w:rPr>
        <w:t>33</w:t>
      </w:r>
      <w:r w:rsidRPr="005C5EE4">
        <w:rPr>
          <w:rFonts w:asciiTheme="majorHAnsi" w:eastAsiaTheme="minorEastAsia" w:hAnsiTheme="majorHAnsi" w:cstheme="majorHAnsi"/>
          <w:sz w:val="18"/>
          <w:szCs w:val="21"/>
        </w:rPr>
        <w:t>号</w:t>
      </w:r>
      <w:r w:rsidRPr="005C5EE4">
        <w:rPr>
          <w:rFonts w:asciiTheme="majorHAnsi" w:eastAsiaTheme="minorEastAsia" w:hAnsiTheme="majorHAnsi" w:cstheme="majorHAnsi" w:hint="eastAsia"/>
          <w:sz w:val="18"/>
          <w:szCs w:val="21"/>
        </w:rPr>
        <w:t>)</w:t>
      </w:r>
      <w:r w:rsidRPr="005C5EE4">
        <w:rPr>
          <w:rFonts w:asciiTheme="majorHAnsi" w:eastAsiaTheme="minorEastAsia" w:hAnsiTheme="majorHAnsi" w:cstheme="majorHAnsi" w:hint="eastAsia"/>
          <w:sz w:val="18"/>
          <w:szCs w:val="21"/>
        </w:rPr>
        <w:t>规定</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拟从事非经营性互联网信息服务的，应当向其住所所在地省通信管理局履行备案手续</w:t>
      </w:r>
      <w:r w:rsidRPr="005C5EE4">
        <w:rPr>
          <w:rFonts w:asciiTheme="majorHAnsi" w:eastAsiaTheme="minorEastAsia" w:hAnsiTheme="majorHAnsi" w:cstheme="majorHAnsi" w:hint="eastAsia"/>
          <w:sz w:val="18"/>
          <w:szCs w:val="21"/>
        </w:rPr>
        <w:t>”。</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hint="eastAsia"/>
          <w:sz w:val="18"/>
          <w:szCs w:val="21"/>
        </w:rPr>
        <w:t>拟通过接入经营性互联网络从事非经营性互联网信息服务的，可以</w:t>
      </w:r>
      <w:r w:rsidRPr="005C5EE4">
        <w:rPr>
          <w:rFonts w:asciiTheme="majorHAnsi" w:eastAsiaTheme="minorEastAsia" w:hAnsiTheme="majorHAnsi" w:cstheme="majorHAnsi"/>
          <w:sz w:val="18"/>
          <w:szCs w:val="21"/>
        </w:rPr>
        <w:t>委托</w:t>
      </w:r>
      <w:r w:rsidRPr="005C5EE4">
        <w:rPr>
          <w:rFonts w:asciiTheme="majorHAnsi" w:eastAsiaTheme="minorEastAsia" w:hAnsiTheme="majorHAnsi" w:cstheme="majorHAnsi" w:hint="eastAsia"/>
          <w:sz w:val="18"/>
          <w:szCs w:val="21"/>
        </w:rPr>
        <w:t>因特网接入服务业务经营者、因特网数据中心业务经营者和以其他方式为其网站提供接入服务的电信业务经营者</w:t>
      </w:r>
      <w:r w:rsidRPr="005C5EE4">
        <w:rPr>
          <w:rFonts w:asciiTheme="majorHAnsi" w:eastAsiaTheme="minorEastAsia" w:hAnsiTheme="majorHAnsi" w:cstheme="majorHAnsi"/>
          <w:sz w:val="18"/>
          <w:szCs w:val="21"/>
        </w:rPr>
        <w:t>代为履行备案、备案变更、备案注销手续</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《计算机信息网络国际联网安全保护管理办法》</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公安部令第</w:t>
      </w:r>
      <w:r w:rsidRPr="005C5EE4">
        <w:rPr>
          <w:rFonts w:asciiTheme="majorHAnsi" w:eastAsiaTheme="minorEastAsia" w:hAnsiTheme="majorHAnsi" w:cstheme="majorHAnsi"/>
          <w:sz w:val="18"/>
          <w:szCs w:val="21"/>
        </w:rPr>
        <w:t>33</w:t>
      </w:r>
      <w:r w:rsidRPr="005C5EE4">
        <w:rPr>
          <w:rFonts w:asciiTheme="majorHAnsi" w:eastAsiaTheme="minorEastAsia" w:hAnsiTheme="majorHAnsi" w:cstheme="majorHAnsi"/>
          <w:sz w:val="18"/>
          <w:szCs w:val="21"/>
        </w:rPr>
        <w:t>号</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等</w:t>
      </w:r>
      <w:r w:rsidRPr="005C5EE4">
        <w:rPr>
          <w:rFonts w:asciiTheme="majorHAnsi" w:eastAsiaTheme="minorEastAsia" w:hAnsiTheme="majorHAnsi" w:cstheme="majorHAnsi" w:hint="eastAsia"/>
          <w:sz w:val="18"/>
          <w:szCs w:val="21"/>
        </w:rPr>
        <w:t>相关</w:t>
      </w:r>
      <w:r w:rsidRPr="005C5EE4">
        <w:rPr>
          <w:rFonts w:asciiTheme="majorHAnsi" w:eastAsiaTheme="minorEastAsia" w:hAnsiTheme="majorHAnsi" w:cstheme="majorHAnsi"/>
          <w:sz w:val="18"/>
          <w:szCs w:val="21"/>
        </w:rPr>
        <w:t>法律</w:t>
      </w:r>
      <w:r w:rsidRPr="005C5EE4">
        <w:rPr>
          <w:rFonts w:asciiTheme="majorHAnsi" w:eastAsiaTheme="minorEastAsia" w:hAnsiTheme="majorHAnsi" w:cstheme="majorHAnsi" w:hint="eastAsia"/>
          <w:sz w:val="18"/>
          <w:szCs w:val="21"/>
        </w:rPr>
        <w:t>法规</w:t>
      </w:r>
      <w:r w:rsidRPr="005C5EE4">
        <w:rPr>
          <w:rFonts w:asciiTheme="majorHAnsi" w:eastAsiaTheme="minorEastAsia" w:hAnsiTheme="majorHAnsi" w:cstheme="majorHAnsi"/>
          <w:sz w:val="18"/>
          <w:szCs w:val="21"/>
        </w:rPr>
        <w:t>文件</w:t>
      </w:r>
      <w:r w:rsidRPr="005C5EE4">
        <w:rPr>
          <w:rFonts w:asciiTheme="majorHAnsi" w:eastAsiaTheme="minorEastAsia" w:hAnsiTheme="majorHAnsi" w:cstheme="majorHAnsi" w:hint="eastAsia"/>
          <w:sz w:val="18"/>
          <w:szCs w:val="21"/>
        </w:rPr>
        <w:t>规定，互联单位、接入单位、使用计算机信息网络国际联网的法人和其他组织（包括跨省、自治区、直辖市联网的单位和所属的分支机构），应当自网络正式联通之日起</w:t>
      </w:r>
      <w:r w:rsidRPr="005C5EE4">
        <w:rPr>
          <w:rFonts w:asciiTheme="majorHAnsi" w:eastAsiaTheme="minorEastAsia" w:hAnsiTheme="majorHAnsi" w:cstheme="majorHAnsi" w:hint="eastAsia"/>
          <w:sz w:val="18"/>
          <w:szCs w:val="21"/>
        </w:rPr>
        <w:t>30</w:t>
      </w:r>
      <w:r w:rsidRPr="005C5EE4">
        <w:rPr>
          <w:rFonts w:asciiTheme="majorHAnsi" w:eastAsiaTheme="minorEastAsia" w:hAnsiTheme="majorHAnsi" w:cstheme="majorHAnsi" w:hint="eastAsia"/>
          <w:sz w:val="18"/>
          <w:szCs w:val="21"/>
        </w:rPr>
        <w:t>日内，到所在地的省、自治区、直辖市人民政府公安机关指定的受理机关办理备案手续。不履行备案职责的，由公安机关给予警告或相应处罚。</w:t>
      </w:r>
    </w:p>
    <w:p w14:paraId="684AA110" w14:textId="77777777" w:rsidR="009D6F60" w:rsidRPr="005C5EE4" w:rsidRDefault="009D6F60" w:rsidP="00C938A8">
      <w:pPr>
        <w:spacing w:line="440" w:lineRule="exact"/>
        <w:ind w:firstLineChars="200" w:firstLine="360"/>
        <w:rPr>
          <w:rFonts w:asciiTheme="majorHAnsi" w:eastAsiaTheme="minorEastAsia" w:hAnsiTheme="majorHAnsi" w:cstheme="majorHAnsi"/>
          <w:sz w:val="18"/>
          <w:szCs w:val="21"/>
        </w:rPr>
      </w:pPr>
      <w:r w:rsidRPr="005C5EE4">
        <w:rPr>
          <w:rFonts w:asciiTheme="majorHAnsi" w:eastAsiaTheme="minorEastAsia" w:hAnsiTheme="majorHAnsi" w:cstheme="majorHAnsi" w:hint="eastAsia"/>
          <w:sz w:val="18"/>
          <w:szCs w:val="21"/>
        </w:rPr>
        <w:t>关于工业和信息化部（简称工信部）</w:t>
      </w:r>
      <w:r w:rsidRPr="005C5EE4">
        <w:rPr>
          <w:rFonts w:asciiTheme="majorHAnsi" w:eastAsiaTheme="minorEastAsia" w:hAnsiTheme="majorHAnsi" w:cstheme="majorHAnsi" w:hint="eastAsia"/>
          <w:sz w:val="18"/>
          <w:szCs w:val="21"/>
        </w:rPr>
        <w:t>I</w:t>
      </w:r>
      <w:r w:rsidRPr="005C5EE4">
        <w:rPr>
          <w:rFonts w:asciiTheme="majorHAnsi" w:eastAsiaTheme="minorEastAsia" w:hAnsiTheme="majorHAnsi" w:cstheme="majorHAnsi"/>
          <w:sz w:val="18"/>
          <w:szCs w:val="21"/>
        </w:rPr>
        <w:t>CP</w:t>
      </w:r>
      <w:r w:rsidRPr="005C5EE4">
        <w:rPr>
          <w:rFonts w:asciiTheme="majorHAnsi" w:eastAsiaTheme="minorEastAsia" w:hAnsiTheme="majorHAnsi" w:cstheme="majorHAnsi"/>
          <w:sz w:val="18"/>
          <w:szCs w:val="21"/>
        </w:rPr>
        <w:t>备案</w:t>
      </w:r>
      <w:r w:rsidRPr="005C5EE4">
        <w:rPr>
          <w:rFonts w:asciiTheme="majorHAnsi" w:eastAsiaTheme="minorEastAsia" w:hAnsiTheme="majorHAnsi" w:cstheme="majorHAnsi" w:hint="eastAsia"/>
          <w:sz w:val="18"/>
          <w:szCs w:val="21"/>
        </w:rPr>
        <w:t>，北京世纪互联宽带数据中心有限公司（以下简称我司）作为因特网接入服务业务经营者、因特网数据中心业务经营者，对拟通过接入经营性互联网络从事非经营性互联网信息服务的用户</w:t>
      </w:r>
      <w:r w:rsidRPr="005C5EE4">
        <w:rPr>
          <w:rFonts w:asciiTheme="majorHAnsi" w:eastAsiaTheme="minorEastAsia" w:hAnsiTheme="majorHAnsi" w:cstheme="majorHAnsi"/>
          <w:sz w:val="18"/>
          <w:szCs w:val="21"/>
        </w:rPr>
        <w:t>代为履行备案、备案变更、备案注销手续</w:t>
      </w:r>
      <w:r w:rsidRPr="005C5EE4">
        <w:rPr>
          <w:rFonts w:asciiTheme="majorHAnsi" w:eastAsiaTheme="minorEastAsia" w:hAnsiTheme="majorHAnsi" w:cstheme="majorHAnsi" w:hint="eastAsia"/>
          <w:sz w:val="18"/>
          <w:szCs w:val="21"/>
        </w:rPr>
        <w:t>。对于解析我司</w:t>
      </w:r>
      <w:r w:rsidRPr="005C5EE4">
        <w:rPr>
          <w:rFonts w:asciiTheme="majorHAnsi" w:eastAsiaTheme="minorEastAsia" w:hAnsiTheme="majorHAnsi" w:cstheme="majorHAnsi" w:hint="eastAsia"/>
          <w:sz w:val="18"/>
          <w:szCs w:val="21"/>
        </w:rPr>
        <w:t>I</w:t>
      </w:r>
      <w:r w:rsidRPr="005C5EE4">
        <w:rPr>
          <w:rFonts w:asciiTheme="majorHAnsi" w:eastAsiaTheme="minorEastAsia" w:hAnsiTheme="majorHAnsi" w:cstheme="majorHAnsi"/>
          <w:sz w:val="18"/>
          <w:szCs w:val="21"/>
        </w:rPr>
        <w:t>P</w:t>
      </w:r>
      <w:r w:rsidRPr="005C5EE4">
        <w:rPr>
          <w:rFonts w:asciiTheme="majorHAnsi" w:eastAsiaTheme="minorEastAsia" w:hAnsiTheme="majorHAnsi" w:cstheme="majorHAnsi" w:hint="eastAsia"/>
          <w:sz w:val="18"/>
          <w:szCs w:val="21"/>
        </w:rPr>
        <w:t>的</w:t>
      </w:r>
      <w:r w:rsidRPr="005C5EE4">
        <w:rPr>
          <w:rFonts w:asciiTheme="majorHAnsi" w:eastAsiaTheme="minorEastAsia" w:hAnsiTheme="majorHAnsi" w:cstheme="majorHAnsi"/>
          <w:sz w:val="18"/>
          <w:szCs w:val="21"/>
        </w:rPr>
        <w:t>未备案</w:t>
      </w:r>
      <w:r w:rsidRPr="005C5EE4">
        <w:rPr>
          <w:rFonts w:asciiTheme="majorHAnsi" w:eastAsiaTheme="minorEastAsia" w:hAnsiTheme="majorHAnsi" w:cstheme="majorHAnsi" w:hint="eastAsia"/>
          <w:sz w:val="18"/>
          <w:szCs w:val="21"/>
        </w:rPr>
        <w:t>的</w:t>
      </w:r>
      <w:r w:rsidRPr="005C5EE4">
        <w:rPr>
          <w:rFonts w:asciiTheme="majorHAnsi" w:eastAsiaTheme="minorEastAsia" w:hAnsiTheme="majorHAnsi" w:cstheme="majorHAnsi"/>
          <w:sz w:val="18"/>
          <w:szCs w:val="21"/>
        </w:rPr>
        <w:t>网站、及正在进行备案申请的网站，</w:t>
      </w:r>
      <w:r w:rsidRPr="005C5EE4">
        <w:rPr>
          <w:rFonts w:asciiTheme="majorHAnsi" w:eastAsiaTheme="minorEastAsia" w:hAnsiTheme="majorHAnsi" w:cstheme="majorHAnsi" w:hint="eastAsia"/>
          <w:sz w:val="18"/>
          <w:szCs w:val="21"/>
        </w:rPr>
        <w:t>我司</w:t>
      </w:r>
      <w:r w:rsidRPr="005C5EE4">
        <w:rPr>
          <w:rFonts w:asciiTheme="majorHAnsi" w:eastAsiaTheme="minorEastAsia" w:hAnsiTheme="majorHAnsi" w:cstheme="majorHAnsi"/>
          <w:sz w:val="18"/>
          <w:szCs w:val="21"/>
        </w:rPr>
        <w:t>将严格按照工信部要求进行实时扫描并于发现</w:t>
      </w:r>
      <w:r w:rsidRPr="005C5EE4">
        <w:rPr>
          <w:rFonts w:asciiTheme="majorHAnsi" w:eastAsiaTheme="minorEastAsia" w:hAnsiTheme="majorHAnsi" w:cstheme="majorHAnsi" w:hint="eastAsia"/>
          <w:sz w:val="18"/>
          <w:szCs w:val="21"/>
        </w:rPr>
        <w:t>未备案域名网站</w:t>
      </w:r>
      <w:r w:rsidRPr="005C5EE4">
        <w:rPr>
          <w:rFonts w:asciiTheme="majorHAnsi" w:eastAsiaTheme="minorEastAsia" w:hAnsiTheme="majorHAnsi" w:cstheme="majorHAnsi"/>
          <w:sz w:val="18"/>
          <w:szCs w:val="21"/>
        </w:rPr>
        <w:t>后进行</w:t>
      </w:r>
      <w:r w:rsidRPr="005C5EE4">
        <w:rPr>
          <w:rFonts w:asciiTheme="majorHAnsi" w:eastAsiaTheme="minorEastAsia" w:hAnsiTheme="majorHAnsi" w:cstheme="majorHAnsi" w:hint="eastAsia"/>
          <w:sz w:val="18"/>
          <w:szCs w:val="21"/>
        </w:rPr>
        <w:t>自动拦截</w:t>
      </w:r>
      <w:r w:rsidRPr="005C5EE4">
        <w:rPr>
          <w:rFonts w:asciiTheme="majorHAnsi" w:eastAsiaTheme="minorEastAsia" w:hAnsiTheme="majorHAnsi" w:cstheme="majorHAnsi"/>
          <w:sz w:val="18"/>
          <w:szCs w:val="21"/>
        </w:rPr>
        <w:t>，在</w:t>
      </w:r>
      <w:r w:rsidRPr="005C5EE4">
        <w:rPr>
          <w:rFonts w:asciiTheme="majorHAnsi" w:eastAsiaTheme="minorEastAsia" w:hAnsiTheme="majorHAnsi" w:cstheme="majorHAnsi" w:hint="eastAsia"/>
          <w:sz w:val="18"/>
          <w:szCs w:val="21"/>
        </w:rPr>
        <w:t>系统检测到贵司</w:t>
      </w:r>
      <w:r w:rsidRPr="005C5EE4">
        <w:rPr>
          <w:rFonts w:asciiTheme="majorHAnsi" w:eastAsiaTheme="minorEastAsia" w:hAnsiTheme="majorHAnsi" w:cstheme="majorHAnsi"/>
          <w:sz w:val="18"/>
          <w:szCs w:val="21"/>
        </w:rPr>
        <w:t>的网站备案号</w:t>
      </w:r>
      <w:r w:rsidRPr="005C5EE4">
        <w:rPr>
          <w:rFonts w:asciiTheme="majorHAnsi" w:eastAsiaTheme="minorEastAsia" w:hAnsiTheme="majorHAnsi" w:cstheme="majorHAnsi" w:hint="eastAsia"/>
          <w:sz w:val="18"/>
          <w:szCs w:val="21"/>
        </w:rPr>
        <w:t>已成功</w:t>
      </w:r>
      <w:r w:rsidRPr="005C5EE4">
        <w:rPr>
          <w:rFonts w:asciiTheme="majorHAnsi" w:eastAsiaTheme="minorEastAsia" w:hAnsiTheme="majorHAnsi" w:cstheme="majorHAnsi"/>
          <w:sz w:val="18"/>
          <w:szCs w:val="21"/>
        </w:rPr>
        <w:t>下</w:t>
      </w:r>
      <w:r w:rsidRPr="005C5EE4">
        <w:rPr>
          <w:rFonts w:asciiTheme="majorHAnsi" w:eastAsiaTheme="minorEastAsia" w:hAnsiTheme="majorHAnsi" w:cstheme="majorHAnsi" w:hint="eastAsia"/>
          <w:sz w:val="18"/>
          <w:szCs w:val="21"/>
        </w:rPr>
        <w:t>发后再自动进行解封；我司有义务提醒贵司，如果贵司需通过我司提供的</w:t>
      </w:r>
      <w:r w:rsidRPr="005C5EE4">
        <w:rPr>
          <w:rFonts w:asciiTheme="majorHAnsi" w:eastAsiaTheme="minorEastAsia" w:hAnsiTheme="majorHAnsi" w:cstheme="majorHAnsi"/>
          <w:sz w:val="18"/>
          <w:szCs w:val="21"/>
        </w:rPr>
        <w:t>IP</w:t>
      </w:r>
      <w:r w:rsidRPr="005C5EE4">
        <w:rPr>
          <w:rFonts w:asciiTheme="majorHAnsi" w:eastAsiaTheme="minorEastAsia" w:hAnsiTheme="majorHAnsi" w:cstheme="majorHAnsi"/>
          <w:sz w:val="18"/>
          <w:szCs w:val="21"/>
        </w:rPr>
        <w:t>开设网</w:t>
      </w:r>
      <w:r w:rsidRPr="005C5EE4">
        <w:rPr>
          <w:rFonts w:asciiTheme="majorHAnsi" w:eastAsiaTheme="minorEastAsia" w:hAnsiTheme="majorHAnsi" w:cstheme="majorHAnsi" w:hint="eastAsia"/>
          <w:sz w:val="18"/>
          <w:szCs w:val="21"/>
        </w:rPr>
        <w:t>站，</w:t>
      </w:r>
      <w:r w:rsidRPr="005C5EE4">
        <w:rPr>
          <w:rFonts w:asciiTheme="majorHAnsi" w:eastAsiaTheme="minorEastAsia" w:hAnsiTheme="majorHAnsi" w:cstheme="majorHAnsi"/>
          <w:sz w:val="18"/>
          <w:szCs w:val="21"/>
        </w:rPr>
        <w:t>请</w:t>
      </w:r>
      <w:r w:rsidRPr="005C5EE4">
        <w:rPr>
          <w:rFonts w:asciiTheme="majorHAnsi" w:eastAsiaTheme="minorEastAsia" w:hAnsiTheme="majorHAnsi" w:cstheme="majorHAnsi" w:hint="eastAsia"/>
          <w:sz w:val="18"/>
          <w:szCs w:val="21"/>
        </w:rPr>
        <w:t>贵司及时</w:t>
      </w:r>
      <w:r w:rsidRPr="005C5EE4">
        <w:rPr>
          <w:rFonts w:asciiTheme="majorHAnsi" w:eastAsiaTheme="minorEastAsia" w:hAnsiTheme="majorHAnsi" w:cstheme="majorHAnsi"/>
          <w:sz w:val="18"/>
          <w:szCs w:val="21"/>
        </w:rPr>
        <w:t>联系我司代</w:t>
      </w:r>
      <w:r w:rsidRPr="005C5EE4">
        <w:rPr>
          <w:rFonts w:asciiTheme="majorHAnsi" w:eastAsiaTheme="minorEastAsia" w:hAnsiTheme="majorHAnsi" w:cstheme="majorHAnsi" w:hint="eastAsia"/>
          <w:sz w:val="18"/>
          <w:szCs w:val="21"/>
        </w:rPr>
        <w:t>为办理工信部</w:t>
      </w:r>
      <w:r w:rsidRPr="005C5EE4">
        <w:rPr>
          <w:rFonts w:asciiTheme="majorHAnsi" w:eastAsiaTheme="minorEastAsia" w:hAnsiTheme="majorHAnsi" w:cstheme="majorHAnsi"/>
          <w:sz w:val="18"/>
          <w:szCs w:val="21"/>
        </w:rPr>
        <w:t>ICP</w:t>
      </w:r>
      <w:r w:rsidRPr="005C5EE4">
        <w:rPr>
          <w:rFonts w:asciiTheme="majorHAnsi" w:eastAsiaTheme="minorEastAsia" w:hAnsiTheme="majorHAnsi" w:cstheme="majorHAnsi"/>
          <w:sz w:val="18"/>
          <w:szCs w:val="21"/>
        </w:rPr>
        <w:t>网站备案</w:t>
      </w:r>
      <w:r w:rsidRPr="005C5EE4">
        <w:rPr>
          <w:rFonts w:asciiTheme="majorHAnsi" w:eastAsiaTheme="minorEastAsia" w:hAnsiTheme="majorHAnsi" w:cstheme="majorHAnsi" w:hint="eastAsia"/>
          <w:sz w:val="18"/>
          <w:szCs w:val="21"/>
        </w:rPr>
        <w:t>以便为贵司提供服务。</w:t>
      </w:r>
    </w:p>
    <w:p w14:paraId="1211D681" w14:textId="77777777" w:rsidR="009D6F60" w:rsidRPr="005C5EE4" w:rsidRDefault="009D6F60" w:rsidP="00C938A8">
      <w:pPr>
        <w:spacing w:line="440" w:lineRule="exact"/>
        <w:ind w:firstLineChars="150" w:firstLine="270"/>
        <w:rPr>
          <w:rFonts w:asciiTheme="majorHAnsi" w:eastAsiaTheme="minorEastAsia" w:hAnsiTheme="majorHAnsi" w:cstheme="majorHAnsi"/>
          <w:sz w:val="18"/>
          <w:szCs w:val="21"/>
        </w:rPr>
      </w:pPr>
      <w:r w:rsidRPr="005C5EE4">
        <w:rPr>
          <w:rFonts w:asciiTheme="majorHAnsi" w:eastAsiaTheme="minorEastAsia" w:hAnsiTheme="majorHAnsi" w:cstheme="majorHAnsi" w:hint="eastAsia"/>
          <w:sz w:val="18"/>
          <w:szCs w:val="21"/>
        </w:rPr>
        <w:t>关于</w:t>
      </w:r>
      <w:r w:rsidRPr="005C5EE4">
        <w:rPr>
          <w:rFonts w:asciiTheme="majorHAnsi" w:eastAsiaTheme="minorEastAsia" w:hAnsiTheme="majorHAnsi" w:cstheme="majorHAnsi"/>
          <w:sz w:val="18"/>
          <w:szCs w:val="21"/>
        </w:rPr>
        <w:t>公安部备案</w:t>
      </w:r>
      <w:r w:rsidRPr="005C5EE4">
        <w:rPr>
          <w:rFonts w:asciiTheme="majorHAnsi" w:eastAsiaTheme="minorEastAsia" w:hAnsiTheme="majorHAnsi" w:cstheme="majorHAnsi" w:hint="eastAsia"/>
          <w:sz w:val="18"/>
          <w:szCs w:val="21"/>
        </w:rPr>
        <w:t>，</w:t>
      </w:r>
      <w:r w:rsidRPr="005C5EE4">
        <w:rPr>
          <w:rFonts w:asciiTheme="majorHAnsi" w:eastAsiaTheme="minorEastAsia" w:hAnsiTheme="majorHAnsi" w:cstheme="majorHAnsi"/>
          <w:sz w:val="18"/>
          <w:szCs w:val="21"/>
        </w:rPr>
        <w:t>请</w:t>
      </w:r>
      <w:r w:rsidRPr="005C5EE4">
        <w:rPr>
          <w:rFonts w:asciiTheme="majorHAnsi" w:eastAsiaTheme="minorEastAsia" w:hAnsiTheme="majorHAnsi" w:cstheme="majorHAnsi" w:hint="eastAsia"/>
          <w:sz w:val="18"/>
          <w:szCs w:val="21"/>
        </w:rPr>
        <w:t>贵司</w:t>
      </w:r>
      <w:r w:rsidRPr="005C5EE4">
        <w:rPr>
          <w:rFonts w:asciiTheme="majorHAnsi" w:eastAsiaTheme="minorEastAsia" w:hAnsiTheme="majorHAnsi" w:cstheme="majorHAnsi"/>
          <w:sz w:val="18"/>
          <w:szCs w:val="21"/>
        </w:rPr>
        <w:t>在工信</w:t>
      </w:r>
      <w:r w:rsidRPr="005C5EE4">
        <w:rPr>
          <w:rFonts w:asciiTheme="majorHAnsi" w:eastAsiaTheme="minorEastAsia" w:hAnsiTheme="majorHAnsi" w:cstheme="majorHAnsi" w:hint="eastAsia"/>
          <w:sz w:val="18"/>
          <w:szCs w:val="21"/>
        </w:rPr>
        <w:t>部</w:t>
      </w:r>
      <w:r w:rsidRPr="005C5EE4">
        <w:rPr>
          <w:rFonts w:asciiTheme="majorHAnsi" w:eastAsiaTheme="minorEastAsia" w:hAnsiTheme="majorHAnsi" w:cstheme="majorHAnsi" w:hint="eastAsia"/>
          <w:sz w:val="18"/>
          <w:szCs w:val="21"/>
        </w:rPr>
        <w:t>I</w:t>
      </w:r>
      <w:r w:rsidRPr="005C5EE4">
        <w:rPr>
          <w:rFonts w:asciiTheme="majorHAnsi" w:eastAsiaTheme="minorEastAsia" w:hAnsiTheme="majorHAnsi" w:cstheme="majorHAnsi"/>
          <w:sz w:val="18"/>
          <w:szCs w:val="21"/>
        </w:rPr>
        <w:t>CP</w:t>
      </w:r>
      <w:r w:rsidRPr="005C5EE4">
        <w:rPr>
          <w:rFonts w:asciiTheme="majorHAnsi" w:eastAsiaTheme="minorEastAsia" w:hAnsiTheme="majorHAnsi" w:cstheme="majorHAnsi"/>
          <w:sz w:val="18"/>
          <w:szCs w:val="21"/>
        </w:rPr>
        <w:t>备案完成后</w:t>
      </w:r>
      <w:r w:rsidRPr="005C5EE4">
        <w:rPr>
          <w:rFonts w:asciiTheme="majorHAnsi" w:eastAsiaTheme="minorEastAsia" w:hAnsiTheme="majorHAnsi" w:cstheme="majorHAnsi" w:hint="eastAsia"/>
          <w:sz w:val="18"/>
          <w:szCs w:val="21"/>
        </w:rPr>
        <w:t>3</w:t>
      </w:r>
      <w:r w:rsidRPr="005C5EE4">
        <w:rPr>
          <w:rFonts w:asciiTheme="majorHAnsi" w:eastAsiaTheme="minorEastAsia" w:hAnsiTheme="majorHAnsi" w:cstheme="majorHAnsi"/>
          <w:sz w:val="18"/>
          <w:szCs w:val="21"/>
        </w:rPr>
        <w:t>0</w:t>
      </w:r>
      <w:r w:rsidRPr="005C5EE4">
        <w:rPr>
          <w:rFonts w:asciiTheme="majorHAnsi" w:eastAsiaTheme="minorEastAsia" w:hAnsiTheme="majorHAnsi" w:cstheme="majorHAnsi"/>
          <w:sz w:val="18"/>
          <w:szCs w:val="21"/>
        </w:rPr>
        <w:t>日内登录</w:t>
      </w:r>
      <w:r w:rsidRPr="005C5EE4">
        <w:rPr>
          <w:rFonts w:asciiTheme="majorHAnsi" w:eastAsiaTheme="minorEastAsia" w:hAnsiTheme="majorHAnsi" w:cstheme="majorHAnsi"/>
          <w:sz w:val="18"/>
          <w:szCs w:val="21"/>
        </w:rPr>
        <w:t>www. beian.gov.cn</w:t>
      </w:r>
      <w:r w:rsidRPr="005C5EE4">
        <w:rPr>
          <w:rFonts w:asciiTheme="majorHAnsi" w:eastAsiaTheme="minorEastAsia" w:hAnsiTheme="majorHAnsi" w:cstheme="majorHAnsi"/>
          <w:sz w:val="18"/>
          <w:szCs w:val="21"/>
        </w:rPr>
        <w:t>平台</w:t>
      </w:r>
      <w:r w:rsidRPr="005C5EE4">
        <w:rPr>
          <w:rFonts w:asciiTheme="majorHAnsi" w:eastAsiaTheme="minorEastAsia" w:hAnsiTheme="majorHAnsi" w:cstheme="majorHAnsi" w:hint="eastAsia"/>
          <w:sz w:val="18"/>
          <w:szCs w:val="21"/>
        </w:rPr>
        <w:t>自行</w:t>
      </w:r>
      <w:r w:rsidRPr="005C5EE4">
        <w:rPr>
          <w:rFonts w:asciiTheme="majorHAnsi" w:eastAsiaTheme="minorEastAsia" w:hAnsiTheme="majorHAnsi" w:cstheme="majorHAnsi"/>
          <w:sz w:val="18"/>
          <w:szCs w:val="21"/>
        </w:rPr>
        <w:t>申请，或与</w:t>
      </w:r>
      <w:r w:rsidRPr="005C5EE4">
        <w:rPr>
          <w:rFonts w:asciiTheme="majorHAnsi" w:eastAsiaTheme="minorEastAsia" w:hAnsiTheme="majorHAnsi" w:cstheme="majorHAnsi" w:hint="eastAsia"/>
          <w:sz w:val="18"/>
          <w:szCs w:val="21"/>
        </w:rPr>
        <w:t>贵司</w:t>
      </w:r>
      <w:r w:rsidRPr="005C5EE4">
        <w:rPr>
          <w:rFonts w:asciiTheme="majorHAnsi" w:eastAsiaTheme="minorEastAsia" w:hAnsiTheme="majorHAnsi" w:cstheme="majorHAnsi"/>
          <w:sz w:val="18"/>
          <w:szCs w:val="21"/>
        </w:rPr>
        <w:t>办公地所属分局网安部门咨询相关备案手续。如果网站或者</w:t>
      </w:r>
      <w:r w:rsidRPr="005C5EE4">
        <w:rPr>
          <w:rFonts w:asciiTheme="majorHAnsi" w:eastAsiaTheme="minorEastAsia" w:hAnsiTheme="majorHAnsi" w:cstheme="majorHAnsi" w:hint="eastAsia"/>
          <w:sz w:val="18"/>
          <w:szCs w:val="21"/>
        </w:rPr>
        <w:t>A</w:t>
      </w:r>
      <w:r w:rsidRPr="005C5EE4">
        <w:rPr>
          <w:rFonts w:asciiTheme="majorHAnsi" w:eastAsiaTheme="minorEastAsia" w:hAnsiTheme="majorHAnsi" w:cstheme="majorHAnsi"/>
          <w:sz w:val="18"/>
          <w:szCs w:val="21"/>
        </w:rPr>
        <w:t>PP</w:t>
      </w:r>
      <w:r w:rsidRPr="005C5EE4">
        <w:rPr>
          <w:rFonts w:asciiTheme="majorHAnsi" w:eastAsiaTheme="minorEastAsia" w:hAnsiTheme="majorHAnsi" w:cstheme="majorHAnsi" w:hint="eastAsia"/>
          <w:sz w:val="18"/>
          <w:szCs w:val="21"/>
        </w:rPr>
        <w:t>具有舆论属性或社会动员能力，还需在</w:t>
      </w:r>
      <w:r w:rsidRPr="005C5EE4">
        <w:rPr>
          <w:rFonts w:asciiTheme="majorHAnsi" w:eastAsiaTheme="minorEastAsia" w:hAnsiTheme="majorHAnsi" w:cstheme="majorHAnsi"/>
          <w:sz w:val="18"/>
          <w:szCs w:val="21"/>
        </w:rPr>
        <w:t>www. beian.gov.cn</w:t>
      </w:r>
      <w:r w:rsidRPr="005C5EE4">
        <w:rPr>
          <w:rFonts w:asciiTheme="majorHAnsi" w:eastAsiaTheme="minorEastAsia" w:hAnsiTheme="majorHAnsi" w:cstheme="majorHAnsi"/>
          <w:sz w:val="18"/>
          <w:szCs w:val="21"/>
        </w:rPr>
        <w:t>平台</w:t>
      </w:r>
      <w:r w:rsidRPr="005C5EE4">
        <w:rPr>
          <w:rFonts w:asciiTheme="majorHAnsi" w:eastAsiaTheme="minorEastAsia" w:hAnsiTheme="majorHAnsi" w:cstheme="majorHAnsi" w:hint="eastAsia"/>
          <w:sz w:val="18"/>
          <w:szCs w:val="21"/>
        </w:rPr>
        <w:t>自行提交安全评估。</w:t>
      </w:r>
    </w:p>
    <w:p w14:paraId="515ED7B9" w14:textId="77777777" w:rsidR="009D6F60" w:rsidRPr="005C5EE4" w:rsidRDefault="009D6F60" w:rsidP="00C938A8">
      <w:pPr>
        <w:spacing w:line="440" w:lineRule="exact"/>
        <w:ind w:firstLineChars="150" w:firstLine="270"/>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根据工信部和公安部对网站备案的相关要求，请贵司承诺以下工作</w:t>
      </w:r>
      <w:r w:rsidRPr="005C5EE4">
        <w:rPr>
          <w:rFonts w:asciiTheme="majorHAnsi" w:eastAsiaTheme="minorEastAsia" w:hAnsiTheme="majorHAnsi" w:cstheme="majorHAnsi"/>
          <w:sz w:val="18"/>
          <w:szCs w:val="21"/>
        </w:rPr>
        <w:t>:</w:t>
      </w:r>
    </w:p>
    <w:p w14:paraId="3E86AB46" w14:textId="77777777" w:rsidR="00B32507" w:rsidRPr="005C5EE4" w:rsidRDefault="00B32507" w:rsidP="00C938A8">
      <w:pPr>
        <w:spacing w:line="440" w:lineRule="exact"/>
        <w:ind w:firstLineChars="150" w:firstLine="270"/>
        <w:rPr>
          <w:rFonts w:asciiTheme="majorHAnsi" w:eastAsiaTheme="minorEastAsia" w:hAnsiTheme="majorHAnsi" w:cstheme="majorHAnsi"/>
          <w:sz w:val="18"/>
          <w:szCs w:val="21"/>
        </w:rPr>
      </w:pPr>
    </w:p>
    <w:p w14:paraId="4F6578D1" w14:textId="77777777" w:rsidR="009D6F60" w:rsidRPr="005C5EE4" w:rsidRDefault="009D6F60" w:rsidP="00C938A8">
      <w:pPr>
        <w:pStyle w:val="af2"/>
        <w:widowControl w:val="0"/>
        <w:numPr>
          <w:ilvl w:val="0"/>
          <w:numId w:val="18"/>
        </w:numPr>
        <w:spacing w:line="440" w:lineRule="exact"/>
        <w:ind w:firstLineChars="0"/>
        <w:jc w:val="both"/>
        <w:rPr>
          <w:rFonts w:asciiTheme="majorHAnsi" w:eastAsiaTheme="minorEastAsia" w:hAnsiTheme="majorHAnsi" w:cstheme="majorHAnsi"/>
          <w:b/>
          <w:sz w:val="18"/>
          <w:szCs w:val="21"/>
        </w:rPr>
      </w:pPr>
      <w:r w:rsidRPr="005C5EE4">
        <w:rPr>
          <w:rFonts w:ascii="宋体" w:hAnsi="宋体" w:hint="eastAsia"/>
          <w:b/>
          <w:sz w:val="18"/>
          <w:szCs w:val="18"/>
        </w:rPr>
        <w:t>自觉遵守</w:t>
      </w:r>
      <w:r w:rsidRPr="005C5EE4">
        <w:rPr>
          <w:rFonts w:asciiTheme="majorHAnsi" w:eastAsiaTheme="minorEastAsia" w:hAnsiTheme="majorHAnsi" w:cstheme="majorHAnsi" w:hint="eastAsia"/>
          <w:b/>
          <w:sz w:val="18"/>
          <w:szCs w:val="21"/>
        </w:rPr>
        <w:t>互联网信息服务相关法律法规和行政管理规定，提交的证件信息和相关材料真实、合法、有效。如发现网站出现违规行为，我司将按照上级主管部门要求第一时间进行处理，</w:t>
      </w:r>
      <w:r w:rsidRPr="005C5EE4">
        <w:rPr>
          <w:rFonts w:asciiTheme="majorHAnsi" w:eastAsiaTheme="minorEastAsia" w:hAnsiTheme="majorHAnsi" w:cstheme="majorHAnsi"/>
          <w:b/>
          <w:sz w:val="18"/>
          <w:szCs w:val="21"/>
        </w:rPr>
        <w:t>由此造成的一切损失由贵司承担</w:t>
      </w:r>
      <w:r w:rsidRPr="005C5EE4">
        <w:rPr>
          <w:rFonts w:asciiTheme="majorHAnsi" w:eastAsiaTheme="minorEastAsia" w:hAnsiTheme="majorHAnsi" w:cstheme="majorHAnsi" w:hint="eastAsia"/>
          <w:b/>
          <w:sz w:val="18"/>
          <w:szCs w:val="21"/>
        </w:rPr>
        <w:t>。</w:t>
      </w:r>
    </w:p>
    <w:p w14:paraId="02D8C258" w14:textId="77777777" w:rsidR="009D6F60" w:rsidRPr="005C5EE4" w:rsidRDefault="009D6F60" w:rsidP="00C938A8">
      <w:pPr>
        <w:pStyle w:val="af2"/>
        <w:widowControl w:val="0"/>
        <w:numPr>
          <w:ilvl w:val="0"/>
          <w:numId w:val="18"/>
        </w:numPr>
        <w:spacing w:line="440" w:lineRule="exact"/>
        <w:ind w:firstLineChars="0"/>
        <w:jc w:val="both"/>
        <w:rPr>
          <w:rFonts w:asciiTheme="majorHAnsi" w:eastAsiaTheme="minorEastAsia" w:hAnsiTheme="majorHAnsi" w:cstheme="majorHAnsi"/>
          <w:b/>
          <w:sz w:val="18"/>
          <w:szCs w:val="21"/>
        </w:rPr>
      </w:pPr>
      <w:r w:rsidRPr="005C5EE4">
        <w:rPr>
          <w:rFonts w:asciiTheme="majorHAnsi" w:eastAsiaTheme="minorEastAsia" w:hAnsiTheme="majorHAnsi" w:cstheme="majorHAnsi"/>
          <w:b/>
          <w:sz w:val="18"/>
          <w:szCs w:val="21"/>
        </w:rPr>
        <w:t>备案完成后，如信息发生变更</w:t>
      </w:r>
      <w:r w:rsidRPr="005C5EE4">
        <w:rPr>
          <w:rFonts w:asciiTheme="majorHAnsi" w:eastAsiaTheme="minorEastAsia" w:hAnsiTheme="majorHAnsi" w:cstheme="majorHAnsi" w:hint="eastAsia"/>
          <w:b/>
          <w:sz w:val="18"/>
          <w:szCs w:val="21"/>
        </w:rPr>
        <w:t>,</w:t>
      </w:r>
      <w:r w:rsidRPr="005C5EE4">
        <w:rPr>
          <w:rFonts w:asciiTheme="majorHAnsi" w:eastAsiaTheme="minorEastAsia" w:hAnsiTheme="majorHAnsi" w:cstheme="majorHAnsi"/>
          <w:b/>
          <w:sz w:val="18"/>
          <w:szCs w:val="21"/>
        </w:rPr>
        <w:t>贵司</w:t>
      </w:r>
      <w:r w:rsidRPr="005C5EE4">
        <w:rPr>
          <w:rFonts w:asciiTheme="majorHAnsi" w:eastAsiaTheme="minorEastAsia" w:hAnsiTheme="majorHAnsi" w:cstheme="majorHAnsi" w:hint="eastAsia"/>
          <w:b/>
          <w:sz w:val="18"/>
          <w:szCs w:val="21"/>
        </w:rPr>
        <w:t>承诺将</w:t>
      </w:r>
      <w:r w:rsidRPr="005C5EE4">
        <w:rPr>
          <w:rFonts w:asciiTheme="majorHAnsi" w:eastAsiaTheme="minorEastAsia" w:hAnsiTheme="majorHAnsi" w:cstheme="majorHAnsi"/>
          <w:b/>
          <w:sz w:val="18"/>
          <w:szCs w:val="21"/>
        </w:rPr>
        <w:t>及时联系</w:t>
      </w:r>
      <w:r w:rsidRPr="005C5EE4">
        <w:rPr>
          <w:rFonts w:asciiTheme="majorHAnsi" w:eastAsiaTheme="minorEastAsia" w:hAnsiTheme="majorHAnsi" w:cstheme="majorHAnsi" w:hint="eastAsia"/>
          <w:b/>
          <w:sz w:val="18"/>
          <w:szCs w:val="21"/>
        </w:rPr>
        <w:t>我司</w:t>
      </w:r>
      <w:r w:rsidRPr="005C5EE4">
        <w:rPr>
          <w:rFonts w:asciiTheme="majorHAnsi" w:eastAsiaTheme="minorEastAsia" w:hAnsiTheme="majorHAnsi" w:cstheme="majorHAnsi"/>
          <w:b/>
          <w:sz w:val="18"/>
          <w:szCs w:val="21"/>
        </w:rPr>
        <w:t>完成变更</w:t>
      </w:r>
      <w:r w:rsidRPr="005C5EE4">
        <w:rPr>
          <w:rFonts w:asciiTheme="majorHAnsi" w:eastAsiaTheme="minorEastAsia" w:hAnsiTheme="majorHAnsi" w:cstheme="majorHAnsi" w:hint="eastAsia"/>
          <w:b/>
          <w:sz w:val="18"/>
          <w:szCs w:val="21"/>
        </w:rPr>
        <w:t>手续</w:t>
      </w:r>
      <w:r w:rsidRPr="005C5EE4">
        <w:rPr>
          <w:rFonts w:asciiTheme="majorHAnsi" w:eastAsiaTheme="minorEastAsia" w:hAnsiTheme="majorHAnsi" w:cstheme="majorHAnsi"/>
          <w:b/>
          <w:sz w:val="18"/>
          <w:szCs w:val="21"/>
        </w:rPr>
        <w:t>，并积极配合我司</w:t>
      </w:r>
      <w:r w:rsidRPr="005C5EE4">
        <w:rPr>
          <w:rFonts w:asciiTheme="majorHAnsi" w:eastAsiaTheme="minorEastAsia" w:hAnsiTheme="majorHAnsi" w:cstheme="majorHAnsi" w:hint="eastAsia"/>
          <w:b/>
          <w:sz w:val="18"/>
          <w:szCs w:val="21"/>
        </w:rPr>
        <w:t>后期</w:t>
      </w:r>
      <w:r w:rsidRPr="005C5EE4">
        <w:rPr>
          <w:rFonts w:asciiTheme="majorHAnsi" w:eastAsiaTheme="minorEastAsia" w:hAnsiTheme="majorHAnsi" w:cstheme="majorHAnsi"/>
          <w:b/>
          <w:sz w:val="18"/>
          <w:szCs w:val="21"/>
        </w:rPr>
        <w:t>开展</w:t>
      </w:r>
      <w:r w:rsidRPr="005C5EE4">
        <w:rPr>
          <w:rFonts w:asciiTheme="majorHAnsi" w:eastAsiaTheme="minorEastAsia" w:hAnsiTheme="majorHAnsi" w:cstheme="majorHAnsi" w:hint="eastAsia"/>
          <w:b/>
          <w:sz w:val="18"/>
          <w:szCs w:val="21"/>
        </w:rPr>
        <w:t>的</w:t>
      </w:r>
      <w:r w:rsidRPr="005C5EE4">
        <w:rPr>
          <w:rFonts w:asciiTheme="majorHAnsi" w:eastAsiaTheme="minorEastAsia" w:hAnsiTheme="majorHAnsi" w:cstheme="majorHAnsi"/>
          <w:b/>
          <w:sz w:val="18"/>
          <w:szCs w:val="21"/>
        </w:rPr>
        <w:t>备案信息核查</w:t>
      </w:r>
      <w:r w:rsidRPr="005C5EE4">
        <w:rPr>
          <w:rFonts w:asciiTheme="majorHAnsi" w:eastAsiaTheme="minorEastAsia" w:hAnsiTheme="majorHAnsi" w:cstheme="majorHAnsi" w:hint="eastAsia"/>
          <w:b/>
          <w:sz w:val="18"/>
          <w:szCs w:val="21"/>
        </w:rPr>
        <w:t>工作</w:t>
      </w:r>
      <w:r w:rsidRPr="005C5EE4">
        <w:rPr>
          <w:rFonts w:asciiTheme="majorHAnsi" w:eastAsiaTheme="minorEastAsia" w:hAnsiTheme="majorHAnsi" w:cstheme="majorHAnsi"/>
          <w:b/>
          <w:sz w:val="18"/>
          <w:szCs w:val="21"/>
        </w:rPr>
        <w:t>，对于逾期未完成变更或拒不配合核查的用户，我司将按照规定取消对用户网站</w:t>
      </w:r>
      <w:r w:rsidRPr="005C5EE4">
        <w:rPr>
          <w:rFonts w:asciiTheme="majorHAnsi" w:eastAsiaTheme="minorEastAsia" w:hAnsiTheme="majorHAnsi" w:cstheme="majorHAnsi" w:hint="eastAsia"/>
          <w:b/>
          <w:sz w:val="18"/>
          <w:szCs w:val="21"/>
        </w:rPr>
        <w:t>的接入，</w:t>
      </w:r>
      <w:r w:rsidRPr="005C5EE4">
        <w:rPr>
          <w:rFonts w:asciiTheme="majorHAnsi" w:eastAsiaTheme="minorEastAsia" w:hAnsiTheme="majorHAnsi" w:cstheme="majorHAnsi"/>
          <w:b/>
          <w:sz w:val="18"/>
          <w:szCs w:val="21"/>
        </w:rPr>
        <w:t>由此造成的一切损失由贵司承担</w:t>
      </w:r>
      <w:r w:rsidRPr="005C5EE4">
        <w:rPr>
          <w:rFonts w:asciiTheme="majorHAnsi" w:eastAsiaTheme="minorEastAsia" w:hAnsiTheme="majorHAnsi" w:cstheme="majorHAnsi" w:hint="eastAsia"/>
          <w:b/>
          <w:sz w:val="18"/>
          <w:szCs w:val="21"/>
        </w:rPr>
        <w:t>。</w:t>
      </w:r>
    </w:p>
    <w:p w14:paraId="50A46A55" w14:textId="77777777" w:rsidR="009D6F60" w:rsidRPr="005C5EE4" w:rsidRDefault="009D6F60" w:rsidP="00C938A8">
      <w:pPr>
        <w:pStyle w:val="af2"/>
        <w:widowControl w:val="0"/>
        <w:numPr>
          <w:ilvl w:val="0"/>
          <w:numId w:val="18"/>
        </w:numPr>
        <w:spacing w:line="440" w:lineRule="exact"/>
        <w:ind w:firstLineChars="0"/>
        <w:jc w:val="both"/>
        <w:rPr>
          <w:rFonts w:asciiTheme="majorHAnsi" w:eastAsiaTheme="minorEastAsia" w:hAnsiTheme="majorHAnsi" w:cstheme="majorHAnsi"/>
          <w:b/>
          <w:sz w:val="18"/>
          <w:szCs w:val="21"/>
        </w:rPr>
      </w:pPr>
      <w:r w:rsidRPr="005C5EE4">
        <w:rPr>
          <w:rFonts w:asciiTheme="majorHAnsi" w:eastAsiaTheme="minorEastAsia" w:hAnsiTheme="majorHAnsi" w:cstheme="majorHAnsi" w:hint="eastAsia"/>
          <w:b/>
          <w:sz w:val="18"/>
          <w:szCs w:val="21"/>
        </w:rPr>
        <w:t>贵司网站开通时，应及时在主页底部中央位置标明工信部网站备案号及公安联网备案号，并在备案编号下方按要求链接工业和信息化部备案管理系统网址及</w:t>
      </w:r>
      <w:hyperlink r:id="rId14" w:tgtFrame="_blank" w:history="1">
        <w:r w:rsidRPr="005C5EE4">
          <w:rPr>
            <w:rFonts w:asciiTheme="majorHAnsi" w:eastAsiaTheme="minorEastAsia" w:hAnsiTheme="majorHAnsi" w:cstheme="majorHAnsi" w:hint="eastAsia"/>
            <w:b/>
            <w:sz w:val="18"/>
            <w:szCs w:val="21"/>
          </w:rPr>
          <w:t>全国互联网安全管理服务平台</w:t>
        </w:r>
      </w:hyperlink>
      <w:r w:rsidRPr="005C5EE4">
        <w:rPr>
          <w:rFonts w:asciiTheme="majorHAnsi" w:eastAsiaTheme="minorEastAsia" w:hAnsiTheme="majorHAnsi" w:cstheme="majorHAnsi" w:hint="eastAsia"/>
          <w:b/>
          <w:sz w:val="18"/>
          <w:szCs w:val="21"/>
        </w:rPr>
        <w:t>，供公众查询核对。如未履行相关义务，贵司</w:t>
      </w:r>
      <w:r w:rsidRPr="005C5EE4">
        <w:rPr>
          <w:rFonts w:asciiTheme="majorHAnsi" w:eastAsiaTheme="minorEastAsia" w:hAnsiTheme="majorHAnsi" w:cstheme="majorHAnsi"/>
          <w:b/>
          <w:sz w:val="18"/>
          <w:szCs w:val="21"/>
        </w:rPr>
        <w:t>应</w:t>
      </w:r>
      <w:r w:rsidRPr="005C5EE4">
        <w:rPr>
          <w:rFonts w:asciiTheme="majorHAnsi" w:eastAsiaTheme="minorEastAsia" w:hAnsiTheme="majorHAnsi" w:cstheme="majorHAnsi" w:hint="eastAsia"/>
          <w:b/>
          <w:sz w:val="18"/>
          <w:szCs w:val="21"/>
        </w:rPr>
        <w:t>承担相应的法律责任。</w:t>
      </w:r>
    </w:p>
    <w:p w14:paraId="4E9019D8" w14:textId="77777777" w:rsidR="009D6F60" w:rsidRPr="005C5EE4" w:rsidRDefault="009D6F60" w:rsidP="00C938A8">
      <w:pPr>
        <w:spacing w:line="440" w:lineRule="exact"/>
        <w:ind w:right="-1" w:firstLineChars="200" w:firstLine="360"/>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为了保障贵司网站业务正常运营，请</w:t>
      </w:r>
      <w:r w:rsidRPr="005C5EE4">
        <w:rPr>
          <w:rFonts w:asciiTheme="majorHAnsi" w:eastAsiaTheme="minorEastAsia" w:hAnsiTheme="majorHAnsi" w:cstheme="majorHAnsi" w:hint="eastAsia"/>
          <w:sz w:val="18"/>
          <w:szCs w:val="21"/>
        </w:rPr>
        <w:t>您</w:t>
      </w:r>
      <w:r w:rsidRPr="005C5EE4">
        <w:rPr>
          <w:rFonts w:asciiTheme="majorHAnsi" w:eastAsiaTheme="minorEastAsia" w:hAnsiTheme="majorHAnsi" w:cstheme="majorHAnsi"/>
          <w:sz w:val="18"/>
          <w:szCs w:val="21"/>
        </w:rPr>
        <w:t>主动履行工信部和公安部的网站备案及</w:t>
      </w:r>
      <w:r w:rsidRPr="005C5EE4">
        <w:rPr>
          <w:rFonts w:asciiTheme="majorHAnsi" w:eastAsiaTheme="minorEastAsia" w:hAnsiTheme="majorHAnsi" w:cstheme="majorHAnsi" w:hint="eastAsia"/>
          <w:sz w:val="18"/>
          <w:szCs w:val="21"/>
        </w:rPr>
        <w:t>后期</w:t>
      </w:r>
      <w:r w:rsidRPr="005C5EE4">
        <w:rPr>
          <w:rFonts w:asciiTheme="majorHAnsi" w:eastAsiaTheme="minorEastAsia" w:hAnsiTheme="majorHAnsi" w:cstheme="majorHAnsi"/>
          <w:sz w:val="18"/>
          <w:szCs w:val="21"/>
        </w:rPr>
        <w:t>信息更新的相关管理要求。请</w:t>
      </w:r>
      <w:r w:rsidRPr="005C5EE4">
        <w:rPr>
          <w:rFonts w:asciiTheme="majorHAnsi" w:eastAsiaTheme="minorEastAsia" w:hAnsiTheme="majorHAnsi" w:cstheme="majorHAnsi" w:hint="eastAsia"/>
          <w:sz w:val="18"/>
          <w:szCs w:val="21"/>
        </w:rPr>
        <w:t>贵司</w:t>
      </w:r>
      <w:r w:rsidRPr="005C5EE4">
        <w:rPr>
          <w:rFonts w:asciiTheme="majorHAnsi" w:eastAsiaTheme="minorEastAsia" w:hAnsiTheme="majorHAnsi" w:cstheme="majorHAnsi"/>
          <w:sz w:val="18"/>
          <w:szCs w:val="21"/>
        </w:rPr>
        <w:t>对以上内容</w:t>
      </w:r>
      <w:r w:rsidRPr="005C5EE4">
        <w:rPr>
          <w:rFonts w:asciiTheme="majorHAnsi" w:eastAsiaTheme="minorEastAsia" w:hAnsiTheme="majorHAnsi" w:cstheme="majorHAnsi" w:hint="eastAsia"/>
          <w:sz w:val="18"/>
          <w:szCs w:val="21"/>
        </w:rPr>
        <w:t>知悉</w:t>
      </w:r>
      <w:r w:rsidRPr="005C5EE4">
        <w:rPr>
          <w:rFonts w:asciiTheme="majorHAnsi" w:eastAsiaTheme="minorEastAsia" w:hAnsiTheme="majorHAnsi" w:cstheme="majorHAnsi"/>
          <w:sz w:val="18"/>
          <w:szCs w:val="21"/>
        </w:rPr>
        <w:t>并</w:t>
      </w:r>
      <w:r w:rsidRPr="005C5EE4">
        <w:rPr>
          <w:rFonts w:asciiTheme="majorHAnsi" w:eastAsiaTheme="minorEastAsia" w:hAnsiTheme="majorHAnsi" w:cstheme="majorHAnsi" w:hint="eastAsia"/>
          <w:sz w:val="18"/>
          <w:szCs w:val="21"/>
        </w:rPr>
        <w:t>确认，并向贵司相关人员传达此通知要求，</w:t>
      </w:r>
      <w:r w:rsidRPr="005C5EE4">
        <w:rPr>
          <w:rFonts w:asciiTheme="majorHAnsi" w:eastAsiaTheme="minorEastAsia" w:hAnsiTheme="majorHAnsi" w:cstheme="majorHAnsi"/>
          <w:sz w:val="18"/>
          <w:szCs w:val="21"/>
        </w:rPr>
        <w:t>感谢您对我司工作的理解和支持</w:t>
      </w:r>
      <w:r w:rsidRPr="005C5EE4">
        <w:rPr>
          <w:rFonts w:asciiTheme="majorHAnsi" w:eastAsiaTheme="minorEastAsia" w:hAnsiTheme="majorHAnsi" w:cstheme="majorHAnsi"/>
          <w:sz w:val="18"/>
          <w:szCs w:val="21"/>
        </w:rPr>
        <w:t>!</w:t>
      </w:r>
    </w:p>
    <w:p w14:paraId="093C5195" w14:textId="77777777" w:rsidR="005C47F9" w:rsidRPr="005C5EE4" w:rsidRDefault="009D6F60" w:rsidP="00C938A8">
      <w:pPr>
        <w:spacing w:line="440" w:lineRule="exact"/>
        <w:ind w:firstLineChars="3350" w:firstLine="6030"/>
        <w:rPr>
          <w:rFonts w:asciiTheme="majorHAnsi" w:eastAsiaTheme="minorEastAsia" w:hAnsiTheme="majorHAnsi" w:cstheme="majorHAnsi"/>
          <w:sz w:val="18"/>
          <w:szCs w:val="21"/>
        </w:rPr>
      </w:pPr>
      <w:r w:rsidRPr="005C5EE4">
        <w:rPr>
          <w:rFonts w:asciiTheme="majorHAnsi" w:eastAsiaTheme="minorEastAsia" w:hAnsiTheme="majorHAnsi" w:cstheme="majorHAnsi" w:hint="eastAsia"/>
          <w:sz w:val="18"/>
          <w:szCs w:val="21"/>
        </w:rPr>
        <w:t>备案主体（用户方）盖章</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hint="eastAsia"/>
          <w:sz w:val="18"/>
          <w:szCs w:val="21"/>
        </w:rPr>
        <w:t xml:space="preserve"> </w:t>
      </w:r>
      <w:r w:rsidR="005C47F9" w:rsidRPr="005C5EE4">
        <w:rPr>
          <w:rFonts w:asciiTheme="majorHAnsi" w:eastAsiaTheme="minorEastAsia" w:hAnsiTheme="majorHAnsi" w:cstheme="majorHAnsi" w:hint="eastAsia"/>
          <w:sz w:val="18"/>
          <w:szCs w:val="21"/>
        </w:rPr>
        <w:t>【</w:t>
      </w:r>
      <w:r w:rsidR="005C47F9" w:rsidRPr="005C5EE4">
        <w:rPr>
          <w:rFonts w:asciiTheme="majorHAnsi" w:eastAsiaTheme="minorEastAsia" w:hAnsiTheme="majorHAnsi" w:cstheme="majorHAnsi" w:hint="eastAsia"/>
          <w:sz w:val="18"/>
          <w:szCs w:val="21"/>
        </w:rPr>
        <w:t xml:space="preserve">        </w:t>
      </w:r>
      <w:r w:rsidR="005059AD" w:rsidRPr="005C5EE4">
        <w:rPr>
          <w:rFonts w:asciiTheme="majorHAnsi" w:eastAsiaTheme="minorEastAsia" w:hAnsiTheme="majorHAnsi" w:cstheme="majorHAnsi"/>
          <w:sz w:val="18"/>
          <w:szCs w:val="21"/>
        </w:rPr>
        <w:t xml:space="preserve">    </w:t>
      </w:r>
      <w:r w:rsidR="00967D7B" w:rsidRPr="005C5EE4">
        <w:rPr>
          <w:rFonts w:asciiTheme="majorHAnsi" w:eastAsiaTheme="minorEastAsia" w:hAnsiTheme="majorHAnsi" w:cstheme="majorHAnsi" w:hint="eastAsia"/>
          <w:sz w:val="18"/>
          <w:szCs w:val="21"/>
        </w:rPr>
        <w:t xml:space="preserve"> </w:t>
      </w:r>
      <w:r w:rsidR="00967D7B" w:rsidRPr="005C5EE4">
        <w:rPr>
          <w:rFonts w:asciiTheme="majorHAnsi" w:eastAsiaTheme="minorEastAsia" w:hAnsiTheme="majorHAnsi" w:cstheme="majorHAnsi"/>
          <w:sz w:val="18"/>
          <w:szCs w:val="21"/>
        </w:rPr>
        <w:t xml:space="preserve">  </w:t>
      </w:r>
      <w:r w:rsidR="00967D7B" w:rsidRPr="005C5EE4">
        <w:rPr>
          <w:rFonts w:asciiTheme="majorHAnsi" w:eastAsiaTheme="minorEastAsia" w:hAnsiTheme="majorHAnsi" w:cstheme="majorHAnsi" w:hint="eastAsia"/>
          <w:sz w:val="18"/>
          <w:szCs w:val="21"/>
        </w:rPr>
        <w:t xml:space="preserve">   </w:t>
      </w:r>
      <w:r w:rsidR="005C47F9" w:rsidRPr="005C5EE4">
        <w:rPr>
          <w:rFonts w:asciiTheme="majorHAnsi" w:eastAsiaTheme="minorEastAsia" w:hAnsiTheme="majorHAnsi" w:cstheme="majorHAnsi" w:hint="eastAsia"/>
          <w:sz w:val="18"/>
          <w:szCs w:val="21"/>
        </w:rPr>
        <w:t xml:space="preserve"> </w:t>
      </w:r>
      <w:r w:rsidR="005C47F9" w:rsidRPr="005C5EE4">
        <w:rPr>
          <w:rFonts w:asciiTheme="majorHAnsi" w:eastAsiaTheme="minorEastAsia" w:hAnsiTheme="majorHAnsi" w:cstheme="majorHAnsi" w:hint="eastAsia"/>
          <w:sz w:val="18"/>
          <w:szCs w:val="21"/>
        </w:rPr>
        <w:t>】</w:t>
      </w:r>
    </w:p>
    <w:p w14:paraId="6A1279FF" w14:textId="77777777" w:rsidR="00C938A8" w:rsidRPr="005C5EE4" w:rsidRDefault="009D6F60" w:rsidP="00967D7B">
      <w:pPr>
        <w:spacing w:line="440" w:lineRule="exact"/>
        <w:ind w:leftChars="1100" w:left="2640" w:firstLineChars="1900" w:firstLine="3420"/>
        <w:rPr>
          <w:rFonts w:asciiTheme="majorHAnsi" w:eastAsiaTheme="minorEastAsia" w:hAnsiTheme="majorHAnsi" w:cstheme="majorHAnsi"/>
          <w:sz w:val="18"/>
          <w:szCs w:val="21"/>
        </w:rPr>
      </w:pPr>
      <w:r w:rsidRPr="005C5EE4">
        <w:rPr>
          <w:rFonts w:asciiTheme="majorHAnsi" w:eastAsiaTheme="minorEastAsia" w:hAnsiTheme="majorHAnsi" w:cstheme="majorHAnsi" w:hint="eastAsia"/>
          <w:sz w:val="18"/>
          <w:szCs w:val="21"/>
        </w:rPr>
        <w:t>负责人签字：</w:t>
      </w:r>
      <w:r w:rsidR="005C47F9" w:rsidRPr="005C5EE4">
        <w:rPr>
          <w:rFonts w:asciiTheme="majorHAnsi" w:eastAsiaTheme="minorEastAsia" w:hAnsiTheme="majorHAnsi" w:cstheme="majorHAnsi" w:hint="eastAsia"/>
          <w:sz w:val="18"/>
          <w:szCs w:val="21"/>
        </w:rPr>
        <w:t>【</w:t>
      </w:r>
      <w:r w:rsidR="005C47F9" w:rsidRPr="005C5EE4">
        <w:rPr>
          <w:rFonts w:asciiTheme="majorHAnsi" w:eastAsiaTheme="minorEastAsia" w:hAnsiTheme="majorHAnsi" w:cstheme="majorHAnsi" w:hint="eastAsia"/>
          <w:sz w:val="18"/>
          <w:szCs w:val="21"/>
        </w:rPr>
        <w:t xml:space="preserve">     </w:t>
      </w:r>
      <w:r w:rsidR="005C47F9" w:rsidRPr="005C5EE4">
        <w:rPr>
          <w:rFonts w:asciiTheme="majorHAnsi" w:eastAsiaTheme="minorEastAsia" w:hAnsiTheme="majorHAnsi" w:cstheme="majorHAnsi"/>
          <w:sz w:val="18"/>
          <w:szCs w:val="21"/>
        </w:rPr>
        <w:t xml:space="preserve">  </w:t>
      </w:r>
      <w:r w:rsidR="00967D7B" w:rsidRPr="005C5EE4">
        <w:rPr>
          <w:rFonts w:asciiTheme="majorHAnsi" w:eastAsiaTheme="minorEastAsia" w:hAnsiTheme="majorHAnsi" w:cstheme="majorHAnsi"/>
          <w:sz w:val="18"/>
          <w:szCs w:val="21"/>
        </w:rPr>
        <w:t xml:space="preserve">   </w:t>
      </w:r>
      <w:r w:rsidR="005C47F9" w:rsidRPr="005C5EE4">
        <w:rPr>
          <w:rFonts w:asciiTheme="majorHAnsi" w:eastAsiaTheme="minorEastAsia" w:hAnsiTheme="majorHAnsi" w:cstheme="majorHAnsi" w:hint="eastAsia"/>
          <w:sz w:val="18"/>
          <w:szCs w:val="21"/>
        </w:rPr>
        <w:t xml:space="preserve"> </w:t>
      </w:r>
      <w:r w:rsidR="00967D7B" w:rsidRPr="005C5EE4">
        <w:rPr>
          <w:rFonts w:asciiTheme="majorHAnsi" w:eastAsiaTheme="minorEastAsia" w:hAnsiTheme="majorHAnsi" w:cstheme="majorHAnsi"/>
          <w:sz w:val="18"/>
          <w:szCs w:val="21"/>
        </w:rPr>
        <w:t xml:space="preserve">  </w:t>
      </w:r>
      <w:r w:rsidR="005C47F9" w:rsidRPr="005C5EE4">
        <w:rPr>
          <w:rFonts w:asciiTheme="majorHAnsi" w:eastAsiaTheme="minorEastAsia" w:hAnsiTheme="majorHAnsi" w:cstheme="majorHAnsi" w:hint="eastAsia"/>
          <w:sz w:val="18"/>
          <w:szCs w:val="21"/>
        </w:rPr>
        <w:t xml:space="preserve">  </w:t>
      </w:r>
      <w:r w:rsidR="005C47F9" w:rsidRPr="005C5EE4">
        <w:rPr>
          <w:rFonts w:asciiTheme="majorHAnsi" w:eastAsiaTheme="minorEastAsia" w:hAnsiTheme="majorHAnsi" w:cstheme="majorHAnsi" w:hint="eastAsia"/>
          <w:sz w:val="18"/>
          <w:szCs w:val="21"/>
        </w:rPr>
        <w:t>】</w:t>
      </w:r>
    </w:p>
    <w:p w14:paraId="61DF26AB" w14:textId="77777777" w:rsidR="005C47F9" w:rsidRPr="005C5EE4" w:rsidRDefault="009D6F60" w:rsidP="00967D7B">
      <w:pPr>
        <w:spacing w:line="440" w:lineRule="exact"/>
        <w:ind w:leftChars="1100" w:left="2640" w:firstLineChars="1900" w:firstLine="3420"/>
        <w:rPr>
          <w:rFonts w:asciiTheme="majorHAnsi" w:eastAsiaTheme="minorEastAsia" w:hAnsiTheme="majorHAnsi" w:cstheme="majorHAnsi"/>
          <w:sz w:val="18"/>
          <w:szCs w:val="21"/>
        </w:rPr>
      </w:pPr>
      <w:r w:rsidRPr="005C5EE4">
        <w:rPr>
          <w:rFonts w:asciiTheme="majorHAnsi" w:eastAsiaTheme="minorEastAsia" w:hAnsiTheme="majorHAnsi" w:cstheme="majorHAnsi" w:hint="eastAsia"/>
          <w:sz w:val="18"/>
          <w:szCs w:val="21"/>
        </w:rPr>
        <w:t>联系方式：</w:t>
      </w:r>
      <w:r w:rsidR="00967D7B" w:rsidRPr="005C5EE4">
        <w:rPr>
          <w:rFonts w:asciiTheme="majorHAnsi" w:eastAsiaTheme="minorEastAsia" w:hAnsiTheme="majorHAnsi" w:cstheme="majorHAnsi" w:hint="eastAsia"/>
          <w:sz w:val="18"/>
          <w:szCs w:val="21"/>
        </w:rPr>
        <w:t xml:space="preserve">    </w:t>
      </w:r>
      <w:r w:rsidR="005C47F9" w:rsidRPr="005C5EE4">
        <w:rPr>
          <w:rFonts w:asciiTheme="majorHAnsi" w:eastAsiaTheme="minorEastAsia" w:hAnsiTheme="majorHAnsi" w:cstheme="majorHAnsi" w:hint="eastAsia"/>
          <w:sz w:val="18"/>
          <w:szCs w:val="21"/>
        </w:rPr>
        <w:t>【</w:t>
      </w:r>
      <w:r w:rsidR="005C47F9" w:rsidRPr="005C5EE4">
        <w:rPr>
          <w:rFonts w:asciiTheme="majorHAnsi" w:eastAsiaTheme="minorEastAsia" w:hAnsiTheme="majorHAnsi" w:cstheme="majorHAnsi" w:hint="eastAsia"/>
          <w:sz w:val="18"/>
          <w:szCs w:val="21"/>
        </w:rPr>
        <w:t xml:space="preserve">        </w:t>
      </w:r>
      <w:r w:rsidR="005059AD" w:rsidRPr="005C5EE4">
        <w:rPr>
          <w:rFonts w:asciiTheme="majorHAnsi" w:eastAsiaTheme="minorEastAsia" w:hAnsiTheme="majorHAnsi" w:cstheme="majorHAnsi"/>
          <w:sz w:val="18"/>
          <w:szCs w:val="21"/>
        </w:rPr>
        <w:t xml:space="preserve"> </w:t>
      </w:r>
      <w:r w:rsidR="005C47F9" w:rsidRPr="005C5EE4">
        <w:rPr>
          <w:rFonts w:asciiTheme="majorHAnsi" w:eastAsiaTheme="minorEastAsia" w:hAnsiTheme="majorHAnsi" w:cstheme="majorHAnsi" w:hint="eastAsia"/>
          <w:sz w:val="18"/>
          <w:szCs w:val="21"/>
        </w:rPr>
        <w:t xml:space="preserve"> </w:t>
      </w:r>
      <w:r w:rsidR="00967D7B" w:rsidRPr="005C5EE4">
        <w:rPr>
          <w:rFonts w:asciiTheme="majorHAnsi" w:eastAsiaTheme="minorEastAsia" w:hAnsiTheme="majorHAnsi" w:cstheme="majorHAnsi"/>
          <w:sz w:val="18"/>
          <w:szCs w:val="21"/>
        </w:rPr>
        <w:t xml:space="preserve"> </w:t>
      </w:r>
      <w:r w:rsidR="005C47F9" w:rsidRPr="005C5EE4">
        <w:rPr>
          <w:rFonts w:asciiTheme="majorHAnsi" w:eastAsiaTheme="minorEastAsia" w:hAnsiTheme="majorHAnsi" w:cstheme="majorHAnsi" w:hint="eastAsia"/>
          <w:sz w:val="18"/>
          <w:szCs w:val="21"/>
        </w:rPr>
        <w:t xml:space="preserve">  </w:t>
      </w:r>
      <w:r w:rsidR="00967D7B" w:rsidRPr="005C5EE4">
        <w:rPr>
          <w:rFonts w:asciiTheme="majorHAnsi" w:eastAsiaTheme="minorEastAsia" w:hAnsiTheme="majorHAnsi" w:cstheme="majorHAnsi"/>
          <w:sz w:val="18"/>
          <w:szCs w:val="21"/>
        </w:rPr>
        <w:t xml:space="preserve"> </w:t>
      </w:r>
      <w:r w:rsidR="005C47F9" w:rsidRPr="005C5EE4">
        <w:rPr>
          <w:rFonts w:asciiTheme="majorHAnsi" w:eastAsiaTheme="minorEastAsia" w:hAnsiTheme="majorHAnsi" w:cstheme="majorHAnsi" w:hint="eastAsia"/>
          <w:sz w:val="18"/>
          <w:szCs w:val="21"/>
        </w:rPr>
        <w:t xml:space="preserve">  </w:t>
      </w:r>
      <w:r w:rsidR="005C47F9" w:rsidRPr="005C5EE4">
        <w:rPr>
          <w:rFonts w:asciiTheme="majorHAnsi" w:eastAsiaTheme="minorEastAsia" w:hAnsiTheme="majorHAnsi" w:cstheme="majorHAnsi" w:hint="eastAsia"/>
          <w:sz w:val="18"/>
          <w:szCs w:val="21"/>
        </w:rPr>
        <w:t>】</w:t>
      </w:r>
      <w:r w:rsidRPr="005C5EE4">
        <w:rPr>
          <w:rFonts w:asciiTheme="majorHAnsi" w:eastAsiaTheme="minorEastAsia" w:hAnsiTheme="majorHAnsi" w:cstheme="majorHAnsi" w:hint="eastAsia"/>
          <w:sz w:val="18"/>
          <w:szCs w:val="21"/>
        </w:rPr>
        <w:t xml:space="preserve">           </w:t>
      </w:r>
    </w:p>
    <w:p w14:paraId="48DB51B3" w14:textId="77777777" w:rsidR="009D6F60" w:rsidRPr="005C5EE4" w:rsidRDefault="005059AD" w:rsidP="00967D7B">
      <w:pPr>
        <w:spacing w:line="440" w:lineRule="exact"/>
        <w:ind w:leftChars="1100" w:left="2640" w:firstLineChars="1850" w:firstLine="3330"/>
        <w:rPr>
          <w:rFonts w:asciiTheme="majorHAnsi" w:eastAsiaTheme="minorEastAsia" w:hAnsiTheme="majorHAnsi" w:cstheme="majorHAnsi"/>
          <w:sz w:val="18"/>
          <w:szCs w:val="21"/>
        </w:rPr>
      </w:pPr>
      <w:r w:rsidRPr="005C5EE4">
        <w:rPr>
          <w:rFonts w:asciiTheme="majorHAnsi" w:eastAsiaTheme="minorEastAsia" w:hAnsiTheme="majorHAnsi" w:cstheme="majorHAnsi" w:hint="eastAsia"/>
          <w:sz w:val="18"/>
          <w:szCs w:val="21"/>
        </w:rPr>
        <w:t>【</w:t>
      </w:r>
      <w:r w:rsidRPr="005C5EE4">
        <w:rPr>
          <w:rFonts w:asciiTheme="majorHAnsi" w:eastAsiaTheme="minorEastAsia" w:hAnsiTheme="majorHAnsi" w:cstheme="majorHAnsi" w:hint="eastAsia"/>
          <w:sz w:val="18"/>
          <w:szCs w:val="21"/>
        </w:rPr>
        <w:t xml:space="preserve">     </w:t>
      </w:r>
      <w:r w:rsidRPr="005C5EE4">
        <w:rPr>
          <w:rFonts w:asciiTheme="majorHAnsi" w:eastAsiaTheme="minorEastAsia" w:hAnsiTheme="majorHAnsi" w:cstheme="majorHAnsi"/>
          <w:sz w:val="18"/>
          <w:szCs w:val="21"/>
        </w:rPr>
        <w:t xml:space="preserve">   </w:t>
      </w:r>
      <w:r w:rsidR="00967D7B" w:rsidRPr="005C5EE4">
        <w:rPr>
          <w:rFonts w:asciiTheme="majorHAnsi" w:eastAsiaTheme="minorEastAsia" w:hAnsiTheme="majorHAnsi" w:cstheme="majorHAnsi"/>
          <w:sz w:val="18"/>
          <w:szCs w:val="21"/>
        </w:rPr>
        <w:t xml:space="preserve">   </w:t>
      </w:r>
      <w:r w:rsidRPr="005C5EE4">
        <w:rPr>
          <w:rFonts w:asciiTheme="majorHAnsi" w:eastAsiaTheme="minorEastAsia" w:hAnsiTheme="majorHAnsi" w:cstheme="majorHAnsi" w:hint="eastAsia"/>
          <w:sz w:val="18"/>
          <w:szCs w:val="21"/>
        </w:rPr>
        <w:t xml:space="preserve">    </w:t>
      </w:r>
      <w:r w:rsidRPr="005C5EE4">
        <w:rPr>
          <w:rFonts w:asciiTheme="majorHAnsi" w:eastAsiaTheme="minorEastAsia" w:hAnsiTheme="majorHAnsi" w:cstheme="majorHAnsi" w:hint="eastAsia"/>
          <w:sz w:val="18"/>
          <w:szCs w:val="21"/>
        </w:rPr>
        <w:t>】</w:t>
      </w:r>
      <w:r w:rsidR="009D6F60" w:rsidRPr="005C5EE4">
        <w:rPr>
          <w:rFonts w:asciiTheme="majorHAnsi" w:eastAsiaTheme="minorEastAsia" w:hAnsiTheme="majorHAnsi" w:cstheme="majorHAnsi"/>
          <w:sz w:val="18"/>
          <w:szCs w:val="21"/>
        </w:rPr>
        <w:t>年</w:t>
      </w:r>
      <w:r w:rsidRPr="005C5EE4">
        <w:rPr>
          <w:rFonts w:asciiTheme="majorHAnsi" w:eastAsiaTheme="minorEastAsia" w:hAnsiTheme="majorHAnsi" w:cstheme="majorHAnsi" w:hint="eastAsia"/>
          <w:sz w:val="18"/>
          <w:szCs w:val="21"/>
        </w:rPr>
        <w:t>【</w:t>
      </w:r>
      <w:r w:rsidRPr="005C5EE4">
        <w:rPr>
          <w:rFonts w:asciiTheme="majorHAnsi" w:eastAsiaTheme="minorEastAsia" w:hAnsiTheme="majorHAnsi" w:cstheme="majorHAnsi" w:hint="eastAsia"/>
          <w:sz w:val="18"/>
          <w:szCs w:val="21"/>
        </w:rPr>
        <w:t xml:space="preserve">     </w:t>
      </w:r>
      <w:r w:rsidRPr="005C5EE4">
        <w:rPr>
          <w:rFonts w:asciiTheme="majorHAnsi" w:eastAsiaTheme="minorEastAsia" w:hAnsiTheme="majorHAnsi" w:cstheme="majorHAnsi"/>
          <w:sz w:val="18"/>
          <w:szCs w:val="21"/>
        </w:rPr>
        <w:t xml:space="preserve">     </w:t>
      </w:r>
      <w:r w:rsidR="00967D7B" w:rsidRPr="005C5EE4">
        <w:rPr>
          <w:rFonts w:asciiTheme="majorHAnsi" w:eastAsiaTheme="minorEastAsia" w:hAnsiTheme="majorHAnsi" w:cstheme="majorHAnsi"/>
          <w:sz w:val="18"/>
          <w:szCs w:val="21"/>
        </w:rPr>
        <w:t xml:space="preserve"> </w:t>
      </w:r>
      <w:r w:rsidRPr="005C5EE4">
        <w:rPr>
          <w:rFonts w:asciiTheme="majorHAnsi" w:eastAsiaTheme="minorEastAsia" w:hAnsiTheme="majorHAnsi" w:cstheme="majorHAnsi"/>
          <w:sz w:val="18"/>
          <w:szCs w:val="21"/>
        </w:rPr>
        <w:t xml:space="preserve"> </w:t>
      </w:r>
      <w:r w:rsidR="00967D7B" w:rsidRPr="005C5EE4">
        <w:rPr>
          <w:rFonts w:asciiTheme="majorHAnsi" w:eastAsiaTheme="minorEastAsia" w:hAnsiTheme="majorHAnsi" w:cstheme="majorHAnsi"/>
          <w:sz w:val="18"/>
          <w:szCs w:val="21"/>
        </w:rPr>
        <w:t xml:space="preserve"> </w:t>
      </w:r>
      <w:r w:rsidRPr="005C5EE4">
        <w:rPr>
          <w:rFonts w:asciiTheme="majorHAnsi" w:eastAsiaTheme="minorEastAsia" w:hAnsiTheme="majorHAnsi" w:cstheme="majorHAnsi"/>
          <w:sz w:val="18"/>
          <w:szCs w:val="21"/>
        </w:rPr>
        <w:t xml:space="preserve"> </w:t>
      </w:r>
      <w:r w:rsidRPr="005C5EE4">
        <w:rPr>
          <w:rFonts w:asciiTheme="majorHAnsi" w:eastAsiaTheme="minorEastAsia" w:hAnsiTheme="majorHAnsi" w:cstheme="majorHAnsi" w:hint="eastAsia"/>
          <w:sz w:val="18"/>
          <w:szCs w:val="21"/>
        </w:rPr>
        <w:t xml:space="preserve">  </w:t>
      </w:r>
      <w:r w:rsidRPr="005C5EE4">
        <w:rPr>
          <w:rFonts w:asciiTheme="majorHAnsi" w:eastAsiaTheme="minorEastAsia" w:hAnsiTheme="majorHAnsi" w:cstheme="majorHAnsi" w:hint="eastAsia"/>
          <w:sz w:val="18"/>
          <w:szCs w:val="21"/>
        </w:rPr>
        <w:t>】</w:t>
      </w:r>
      <w:r w:rsidR="009D6F60" w:rsidRPr="005C5EE4">
        <w:rPr>
          <w:rFonts w:asciiTheme="majorHAnsi" w:eastAsiaTheme="minorEastAsia" w:hAnsiTheme="majorHAnsi" w:cstheme="majorHAnsi"/>
          <w:sz w:val="18"/>
          <w:szCs w:val="21"/>
        </w:rPr>
        <w:t>月</w:t>
      </w:r>
      <w:r w:rsidRPr="005C5EE4">
        <w:rPr>
          <w:rFonts w:asciiTheme="majorHAnsi" w:eastAsiaTheme="minorEastAsia" w:hAnsiTheme="majorHAnsi" w:cstheme="majorHAnsi" w:hint="eastAsia"/>
          <w:sz w:val="18"/>
          <w:szCs w:val="21"/>
        </w:rPr>
        <w:t>【</w:t>
      </w:r>
      <w:r w:rsidRPr="005C5EE4">
        <w:rPr>
          <w:rFonts w:asciiTheme="majorHAnsi" w:eastAsiaTheme="minorEastAsia" w:hAnsiTheme="majorHAnsi" w:cstheme="majorHAnsi" w:hint="eastAsia"/>
          <w:sz w:val="18"/>
          <w:szCs w:val="21"/>
        </w:rPr>
        <w:t xml:space="preserve">     </w:t>
      </w:r>
      <w:r w:rsidRPr="005C5EE4">
        <w:rPr>
          <w:rFonts w:asciiTheme="majorHAnsi" w:eastAsiaTheme="minorEastAsia" w:hAnsiTheme="majorHAnsi" w:cstheme="majorHAnsi"/>
          <w:sz w:val="18"/>
          <w:szCs w:val="21"/>
        </w:rPr>
        <w:t xml:space="preserve">      </w:t>
      </w:r>
      <w:r w:rsidR="00967D7B" w:rsidRPr="005C5EE4">
        <w:rPr>
          <w:rFonts w:asciiTheme="majorHAnsi" w:eastAsiaTheme="minorEastAsia" w:hAnsiTheme="majorHAnsi" w:cstheme="majorHAnsi"/>
          <w:sz w:val="18"/>
          <w:szCs w:val="21"/>
        </w:rPr>
        <w:t xml:space="preserve"> </w:t>
      </w:r>
      <w:r w:rsidRPr="005C5EE4">
        <w:rPr>
          <w:rFonts w:asciiTheme="majorHAnsi" w:eastAsiaTheme="minorEastAsia" w:hAnsiTheme="majorHAnsi" w:cstheme="majorHAnsi" w:hint="eastAsia"/>
          <w:sz w:val="18"/>
          <w:szCs w:val="21"/>
        </w:rPr>
        <w:t xml:space="preserve"> </w:t>
      </w:r>
      <w:r w:rsidR="00967D7B" w:rsidRPr="005C5EE4">
        <w:rPr>
          <w:rFonts w:asciiTheme="majorHAnsi" w:eastAsiaTheme="minorEastAsia" w:hAnsiTheme="majorHAnsi" w:cstheme="majorHAnsi"/>
          <w:sz w:val="18"/>
          <w:szCs w:val="21"/>
        </w:rPr>
        <w:t xml:space="preserve"> </w:t>
      </w:r>
      <w:r w:rsidRPr="005C5EE4">
        <w:rPr>
          <w:rFonts w:asciiTheme="majorHAnsi" w:eastAsiaTheme="minorEastAsia" w:hAnsiTheme="majorHAnsi" w:cstheme="majorHAnsi" w:hint="eastAsia"/>
          <w:sz w:val="18"/>
          <w:szCs w:val="21"/>
        </w:rPr>
        <w:t xml:space="preserve">  </w:t>
      </w:r>
      <w:r w:rsidRPr="005C5EE4">
        <w:rPr>
          <w:rFonts w:asciiTheme="majorHAnsi" w:eastAsiaTheme="minorEastAsia" w:hAnsiTheme="majorHAnsi" w:cstheme="majorHAnsi" w:hint="eastAsia"/>
          <w:sz w:val="18"/>
          <w:szCs w:val="21"/>
        </w:rPr>
        <w:t>】</w:t>
      </w:r>
      <w:r w:rsidR="009D6F60" w:rsidRPr="005C5EE4">
        <w:rPr>
          <w:rFonts w:asciiTheme="majorHAnsi" w:eastAsiaTheme="minorEastAsia" w:hAnsiTheme="majorHAnsi" w:cstheme="majorHAnsi" w:hint="eastAsia"/>
          <w:sz w:val="18"/>
          <w:szCs w:val="21"/>
        </w:rPr>
        <w:t xml:space="preserve"> </w:t>
      </w:r>
      <w:r w:rsidR="009D6F60" w:rsidRPr="005C5EE4">
        <w:rPr>
          <w:rFonts w:asciiTheme="majorHAnsi" w:eastAsiaTheme="minorEastAsia" w:hAnsiTheme="majorHAnsi" w:cstheme="majorHAnsi"/>
          <w:sz w:val="18"/>
          <w:szCs w:val="21"/>
        </w:rPr>
        <w:t xml:space="preserve">  </w:t>
      </w:r>
      <w:r w:rsidR="009D6F60" w:rsidRPr="005C5EE4">
        <w:rPr>
          <w:rFonts w:asciiTheme="majorHAnsi" w:eastAsiaTheme="minorEastAsia" w:hAnsiTheme="majorHAnsi" w:cstheme="majorHAnsi"/>
          <w:sz w:val="18"/>
          <w:szCs w:val="21"/>
        </w:rPr>
        <w:t>日</w:t>
      </w:r>
    </w:p>
    <w:p w14:paraId="20DA293B" w14:textId="77777777" w:rsidR="00245895" w:rsidRPr="005C5EE4" w:rsidRDefault="00245895" w:rsidP="00C938A8">
      <w:pPr>
        <w:spacing w:line="440" w:lineRule="exact"/>
        <w:ind w:firstLineChars="3800" w:firstLine="6840"/>
        <w:rPr>
          <w:rFonts w:asciiTheme="majorHAnsi" w:eastAsiaTheme="minorEastAsia" w:hAnsiTheme="majorHAnsi" w:cstheme="majorHAnsi"/>
          <w:sz w:val="18"/>
          <w:szCs w:val="21"/>
        </w:rPr>
      </w:pPr>
    </w:p>
    <w:p w14:paraId="6C6C70CE" w14:textId="77777777" w:rsidR="00245895" w:rsidRPr="005C5EE4" w:rsidRDefault="00FD0B98">
      <w:pPr>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br w:type="page"/>
      </w:r>
    </w:p>
    <w:p w14:paraId="17308DC4" w14:textId="77777777" w:rsidR="00245895" w:rsidRPr="005C5EE4" w:rsidRDefault="00FD0B98">
      <w:pPr>
        <w:pStyle w:val="af2"/>
        <w:numPr>
          <w:ilvl w:val="0"/>
          <w:numId w:val="7"/>
        </w:numPr>
        <w:spacing w:beforeLines="50" w:before="120" w:line="324" w:lineRule="exact"/>
        <w:ind w:firstLineChars="0"/>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概述</w:t>
      </w:r>
    </w:p>
    <w:p w14:paraId="3CBB66A7" w14:textId="77777777" w:rsidR="00245895" w:rsidRPr="005C5EE4" w:rsidRDefault="00FD0B98">
      <w:pPr>
        <w:pStyle w:val="af2"/>
        <w:numPr>
          <w:ilvl w:val="1"/>
          <w:numId w:val="7"/>
        </w:numPr>
        <w:spacing w:beforeLines="50" w:before="120" w:line="324" w:lineRule="exact"/>
        <w:ind w:firstLineChars="0"/>
        <w:rPr>
          <w:rFonts w:asciiTheme="majorHAnsi" w:eastAsiaTheme="minorEastAsia" w:hAnsiTheme="majorHAnsi" w:cstheme="majorHAnsi"/>
          <w:b/>
          <w:sz w:val="21"/>
          <w:szCs w:val="21"/>
        </w:rPr>
      </w:pPr>
      <w:r w:rsidRPr="005C5EE4">
        <w:rPr>
          <w:rFonts w:asciiTheme="majorHAnsi" w:eastAsiaTheme="minorEastAsia" w:hAnsiTheme="majorHAnsi" w:cstheme="majorHAnsi"/>
          <w:sz w:val="21"/>
          <w:szCs w:val="21"/>
        </w:rPr>
        <w:t>用户方由于业务需要将其服务器及其附属设备，托管到服务方的数据中心内，由服务方向用户方提供本协议订单中约定的产品及服务内容。用户方保证如实填写下述信息，若因用户方填写信息与实际不符，由用户方承担因此而产生的所有责任并赔偿服务方因此而遭受的全部损失。</w:t>
      </w:r>
    </w:p>
    <w:p w14:paraId="7C5DF552" w14:textId="77777777" w:rsidR="00245895" w:rsidRPr="005C5EE4" w:rsidRDefault="00FD0B98">
      <w:pPr>
        <w:spacing w:beforeLines="50" w:before="120" w:line="324" w:lineRule="exact"/>
        <w:ind w:leftChars="300" w:left="720"/>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用户方服务器主要用途：</w:t>
      </w:r>
    </w:p>
    <w:p w14:paraId="3B995721" w14:textId="77777777" w:rsidR="00245895" w:rsidRPr="005C5EE4" w:rsidRDefault="00326DDF">
      <w:pPr>
        <w:spacing w:beforeLines="50" w:before="120" w:line="324" w:lineRule="exact"/>
        <w:ind w:leftChars="300" w:left="720"/>
        <w:rPr>
          <w:rFonts w:asciiTheme="majorHAnsi" w:eastAsiaTheme="minorEastAsia" w:hAnsiTheme="majorHAnsi" w:cstheme="majorHAnsi"/>
          <w:sz w:val="21"/>
          <w:szCs w:val="21"/>
        </w:rPr>
      </w:pPr>
      <w:sdt>
        <w:sdtPr>
          <w:rPr>
            <w:rFonts w:asciiTheme="majorHAnsi" w:eastAsiaTheme="minorEastAsia" w:hAnsiTheme="majorHAnsi" w:cstheme="majorHAnsi"/>
            <w:sz w:val="21"/>
            <w:szCs w:val="21"/>
          </w:rPr>
          <w:id w:val="831105255"/>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网站应用</w:t>
      </w:r>
      <w:r w:rsidR="00FD0B98" w:rsidRPr="005C5EE4">
        <w:rPr>
          <w:rFonts w:asciiTheme="majorHAnsi" w:eastAsiaTheme="minorEastAsia" w:hAnsiTheme="majorHAnsi" w:cstheme="majorHAnsi"/>
          <w:sz w:val="21"/>
          <w:szCs w:val="21"/>
        </w:rPr>
        <w:tab/>
      </w:r>
      <w:sdt>
        <w:sdtPr>
          <w:rPr>
            <w:rFonts w:asciiTheme="majorHAnsi" w:eastAsiaTheme="minorEastAsia" w:hAnsiTheme="majorHAnsi" w:cstheme="majorHAnsi"/>
            <w:sz w:val="21"/>
            <w:szCs w:val="21"/>
          </w:rPr>
          <w:id w:val="-356498882"/>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邮件应用</w:t>
      </w:r>
      <w:r w:rsidR="00FD0B98" w:rsidRPr="005C5EE4">
        <w:rPr>
          <w:rFonts w:asciiTheme="majorHAnsi" w:eastAsiaTheme="minorEastAsia" w:hAnsiTheme="majorHAnsi" w:cstheme="majorHAnsi"/>
          <w:sz w:val="21"/>
          <w:szCs w:val="21"/>
        </w:rPr>
        <w:tab/>
      </w:r>
      <w:sdt>
        <w:sdtPr>
          <w:rPr>
            <w:rFonts w:asciiTheme="majorHAnsi" w:eastAsiaTheme="minorEastAsia" w:hAnsiTheme="majorHAnsi" w:cstheme="majorHAnsi"/>
            <w:sz w:val="21"/>
            <w:szCs w:val="21"/>
          </w:rPr>
          <w:id w:val="1476104056"/>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数据应用</w:t>
      </w:r>
      <w:r w:rsidR="00FD0B98" w:rsidRPr="005C5EE4">
        <w:rPr>
          <w:rFonts w:asciiTheme="majorHAnsi" w:eastAsiaTheme="minorEastAsia" w:hAnsiTheme="majorHAnsi" w:cstheme="majorHAnsi"/>
          <w:sz w:val="21"/>
          <w:szCs w:val="21"/>
        </w:rPr>
        <w:tab/>
      </w:r>
      <w:sdt>
        <w:sdtPr>
          <w:rPr>
            <w:rFonts w:asciiTheme="majorHAnsi" w:eastAsiaTheme="minorEastAsia" w:hAnsiTheme="majorHAnsi" w:cstheme="majorHAnsi"/>
            <w:sz w:val="21"/>
            <w:szCs w:val="21"/>
          </w:rPr>
          <w:id w:val="1949421965"/>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 xml:space="preserve"> APP</w:t>
      </w:r>
      <w:r w:rsidR="00FD0B98" w:rsidRPr="005C5EE4">
        <w:rPr>
          <w:rFonts w:asciiTheme="majorHAnsi" w:eastAsiaTheme="minorEastAsia" w:hAnsiTheme="majorHAnsi" w:cstheme="majorHAnsi"/>
          <w:sz w:val="21"/>
          <w:szCs w:val="21"/>
        </w:rPr>
        <w:t>应用</w:t>
      </w:r>
      <w:r w:rsidR="00FD0B98" w:rsidRPr="005C5EE4">
        <w:rPr>
          <w:rFonts w:asciiTheme="majorHAnsi" w:eastAsiaTheme="minorEastAsia" w:hAnsiTheme="majorHAnsi" w:cstheme="majorHAnsi"/>
          <w:sz w:val="21"/>
          <w:szCs w:val="21"/>
        </w:rPr>
        <w:tab/>
      </w:r>
      <w:sdt>
        <w:sdtPr>
          <w:rPr>
            <w:rFonts w:asciiTheme="majorHAnsi" w:eastAsiaTheme="minorEastAsia" w:hAnsiTheme="majorHAnsi" w:cstheme="majorHAnsi"/>
            <w:sz w:val="21"/>
            <w:szCs w:val="21"/>
          </w:rPr>
          <w:id w:val="1270513727"/>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微信号应用</w:t>
      </w:r>
      <w:r w:rsidR="00FD0B98" w:rsidRPr="005C5EE4">
        <w:rPr>
          <w:rFonts w:asciiTheme="majorHAnsi" w:eastAsiaTheme="minorEastAsia" w:hAnsiTheme="majorHAnsi" w:cstheme="majorHAnsi" w:hint="eastAsia"/>
          <w:sz w:val="21"/>
          <w:szCs w:val="21"/>
        </w:rPr>
        <w:t xml:space="preserve"> </w:t>
      </w:r>
      <w:r w:rsidR="00FD0B98" w:rsidRPr="005C5EE4">
        <w:rPr>
          <w:rFonts w:asciiTheme="majorHAnsi" w:eastAsiaTheme="minorEastAsia" w:hAnsiTheme="majorHAnsi" w:cstheme="majorHAnsi"/>
          <w:sz w:val="21"/>
          <w:szCs w:val="21"/>
        </w:rPr>
        <w:t xml:space="preserve">      </w:t>
      </w:r>
      <w:sdt>
        <w:sdtPr>
          <w:rPr>
            <w:rFonts w:asciiTheme="majorHAnsi" w:eastAsiaTheme="minorEastAsia" w:hAnsiTheme="majorHAnsi" w:cstheme="majorHAnsi"/>
            <w:sz w:val="21"/>
            <w:szCs w:val="21"/>
          </w:rPr>
          <w:id w:val="-1225371039"/>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其</w:t>
      </w:r>
      <w:r w:rsidR="00FD0B98" w:rsidRPr="005C5EE4">
        <w:rPr>
          <w:rFonts w:asciiTheme="majorHAnsi" w:eastAsiaTheme="minorEastAsia" w:hAnsiTheme="majorHAnsi" w:cstheme="majorHAnsi" w:hint="eastAsia"/>
          <w:sz w:val="21"/>
          <w:szCs w:val="21"/>
        </w:rPr>
        <w:t>他</w:t>
      </w:r>
    </w:p>
    <w:p w14:paraId="04B06F13" w14:textId="77777777" w:rsidR="00245895" w:rsidRPr="005C5EE4" w:rsidRDefault="00245895">
      <w:pPr>
        <w:spacing w:beforeLines="50" w:before="120" w:line="324" w:lineRule="exact"/>
        <w:ind w:leftChars="300" w:left="720"/>
        <w:rPr>
          <w:rFonts w:asciiTheme="majorHAnsi" w:eastAsiaTheme="minorEastAsia" w:hAnsiTheme="majorHAnsi" w:cstheme="majorHAnsi"/>
          <w:sz w:val="21"/>
          <w:szCs w:val="21"/>
        </w:rPr>
      </w:pPr>
    </w:p>
    <w:p w14:paraId="7FA1D675" w14:textId="77777777" w:rsidR="00245895" w:rsidRPr="005C5EE4" w:rsidRDefault="00FD0B98">
      <w:pPr>
        <w:spacing w:beforeLines="50" w:before="120" w:line="324" w:lineRule="exact"/>
        <w:ind w:leftChars="300" w:left="720"/>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网站应用类型：</w:t>
      </w:r>
    </w:p>
    <w:p w14:paraId="7EAD4D4C" w14:textId="77777777" w:rsidR="00245895" w:rsidRPr="005C5EE4" w:rsidRDefault="00326DDF">
      <w:pPr>
        <w:spacing w:beforeLines="50" w:before="120" w:line="324" w:lineRule="exact"/>
        <w:ind w:leftChars="300" w:left="720"/>
        <w:rPr>
          <w:rFonts w:asciiTheme="majorHAnsi" w:eastAsiaTheme="minorEastAsia" w:hAnsiTheme="majorHAnsi" w:cstheme="majorHAnsi"/>
          <w:sz w:val="21"/>
          <w:szCs w:val="21"/>
        </w:rPr>
      </w:pPr>
      <w:sdt>
        <w:sdtPr>
          <w:rPr>
            <w:rFonts w:asciiTheme="majorHAnsi" w:eastAsiaTheme="minorEastAsia" w:hAnsiTheme="majorHAnsi" w:cstheme="majorHAnsi"/>
            <w:sz w:val="21"/>
            <w:szCs w:val="21"/>
          </w:rPr>
          <w:id w:val="90364500"/>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信息发布</w:t>
      </w:r>
      <w:r w:rsidR="00FD0B98" w:rsidRPr="005C5EE4">
        <w:rPr>
          <w:rFonts w:asciiTheme="majorHAnsi" w:eastAsiaTheme="minorEastAsia" w:hAnsiTheme="majorHAnsi" w:cstheme="majorHAnsi"/>
          <w:sz w:val="21"/>
          <w:szCs w:val="21"/>
        </w:rPr>
        <w:t xml:space="preserve">        </w:t>
      </w:r>
      <w:sdt>
        <w:sdtPr>
          <w:rPr>
            <w:rFonts w:asciiTheme="majorHAnsi" w:eastAsiaTheme="minorEastAsia" w:hAnsiTheme="majorHAnsi" w:cstheme="majorHAnsi"/>
            <w:sz w:val="21"/>
            <w:szCs w:val="21"/>
          </w:rPr>
          <w:id w:val="1061140077"/>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电子商务</w:t>
      </w:r>
      <w:r w:rsidR="00FD0B98" w:rsidRPr="005C5EE4">
        <w:rPr>
          <w:rFonts w:asciiTheme="majorHAnsi" w:eastAsiaTheme="minorEastAsia" w:hAnsiTheme="majorHAnsi" w:cstheme="majorHAnsi"/>
          <w:sz w:val="21"/>
          <w:szCs w:val="21"/>
        </w:rPr>
        <w:t>/</w:t>
      </w:r>
      <w:r w:rsidR="00FD0B98" w:rsidRPr="005C5EE4">
        <w:rPr>
          <w:rFonts w:asciiTheme="majorHAnsi" w:eastAsiaTheme="minorEastAsia" w:hAnsiTheme="majorHAnsi" w:cstheme="majorHAnsi"/>
          <w:sz w:val="21"/>
          <w:szCs w:val="21"/>
        </w:rPr>
        <w:t>金融</w:t>
      </w:r>
      <w:r w:rsidR="00FD0B98" w:rsidRPr="005C5EE4">
        <w:rPr>
          <w:rFonts w:asciiTheme="majorHAnsi" w:eastAsiaTheme="minorEastAsia" w:hAnsiTheme="majorHAnsi" w:cstheme="majorHAnsi"/>
          <w:sz w:val="21"/>
          <w:szCs w:val="21"/>
        </w:rPr>
        <w:t>/</w:t>
      </w:r>
      <w:r w:rsidR="00FD0B98" w:rsidRPr="005C5EE4">
        <w:rPr>
          <w:rFonts w:asciiTheme="majorHAnsi" w:eastAsiaTheme="minorEastAsia" w:hAnsiTheme="majorHAnsi" w:cstheme="majorHAnsi"/>
          <w:sz w:val="21"/>
          <w:szCs w:val="21"/>
        </w:rPr>
        <w:t>电子政务</w:t>
      </w:r>
      <w:r w:rsidR="00FD0B98" w:rsidRPr="005C5EE4">
        <w:rPr>
          <w:rFonts w:asciiTheme="majorHAnsi" w:eastAsiaTheme="minorEastAsia" w:hAnsiTheme="majorHAnsi" w:cstheme="majorHAnsi"/>
          <w:sz w:val="21"/>
          <w:szCs w:val="21"/>
        </w:rPr>
        <w:tab/>
      </w:r>
      <w:sdt>
        <w:sdtPr>
          <w:rPr>
            <w:rFonts w:asciiTheme="majorHAnsi" w:eastAsiaTheme="minorEastAsia" w:hAnsiTheme="majorHAnsi" w:cstheme="majorHAnsi"/>
            <w:sz w:val="21"/>
            <w:szCs w:val="21"/>
          </w:rPr>
          <w:id w:val="1706525443"/>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个人网站</w:t>
      </w:r>
      <w:r w:rsidR="00FD0B98" w:rsidRPr="005C5EE4">
        <w:rPr>
          <w:rFonts w:asciiTheme="majorHAnsi" w:eastAsiaTheme="minorEastAsia" w:hAnsiTheme="majorHAnsi" w:cstheme="majorHAnsi"/>
          <w:sz w:val="21"/>
          <w:szCs w:val="21"/>
        </w:rPr>
        <w:t>/</w:t>
      </w:r>
      <w:r w:rsidR="00FD0B98" w:rsidRPr="005C5EE4">
        <w:rPr>
          <w:rFonts w:asciiTheme="majorHAnsi" w:eastAsiaTheme="minorEastAsia" w:hAnsiTheme="majorHAnsi" w:cstheme="majorHAnsi"/>
          <w:sz w:val="21"/>
          <w:szCs w:val="21"/>
        </w:rPr>
        <w:t>博客</w:t>
      </w:r>
      <w:r w:rsidR="00FD0B98" w:rsidRPr="005C5EE4">
        <w:rPr>
          <w:rFonts w:asciiTheme="majorHAnsi" w:eastAsiaTheme="minorEastAsia" w:hAnsiTheme="majorHAnsi" w:cstheme="majorHAnsi"/>
          <w:sz w:val="21"/>
          <w:szCs w:val="21"/>
        </w:rPr>
        <w:t xml:space="preserve"> </w:t>
      </w:r>
      <w:r w:rsidR="00FD0B98" w:rsidRPr="005C5EE4">
        <w:rPr>
          <w:rFonts w:asciiTheme="majorHAnsi" w:eastAsiaTheme="minorEastAsia" w:hAnsiTheme="majorHAnsi" w:cstheme="majorHAnsi"/>
          <w:sz w:val="21"/>
          <w:szCs w:val="21"/>
        </w:rPr>
        <w:t>论坛</w:t>
      </w:r>
      <w:r w:rsidR="00FD0B98" w:rsidRPr="005C5EE4">
        <w:rPr>
          <w:rFonts w:asciiTheme="majorHAnsi" w:eastAsiaTheme="minorEastAsia" w:hAnsiTheme="majorHAnsi" w:cstheme="majorHAnsi"/>
          <w:sz w:val="21"/>
          <w:szCs w:val="21"/>
        </w:rPr>
        <w:t>/</w:t>
      </w:r>
      <w:r w:rsidR="00FD0B98" w:rsidRPr="005C5EE4">
        <w:rPr>
          <w:rFonts w:asciiTheme="majorHAnsi" w:eastAsiaTheme="minorEastAsia" w:hAnsiTheme="majorHAnsi" w:cstheme="majorHAnsi"/>
          <w:sz w:val="21"/>
          <w:szCs w:val="21"/>
        </w:rPr>
        <w:t>贴吧</w:t>
      </w:r>
      <w:r w:rsidR="00FD0B98" w:rsidRPr="005C5EE4">
        <w:rPr>
          <w:rFonts w:asciiTheme="majorHAnsi" w:eastAsiaTheme="minorEastAsia" w:hAnsiTheme="majorHAnsi" w:cstheme="majorHAnsi" w:hint="eastAsia"/>
          <w:sz w:val="21"/>
          <w:szCs w:val="21"/>
        </w:rPr>
        <w:t xml:space="preserve"> </w:t>
      </w:r>
      <w:r w:rsidR="00FD0B98" w:rsidRPr="005C5EE4">
        <w:rPr>
          <w:rFonts w:asciiTheme="majorHAnsi" w:eastAsiaTheme="minorEastAsia" w:hAnsiTheme="majorHAnsi" w:cstheme="majorHAnsi"/>
          <w:sz w:val="21"/>
          <w:szCs w:val="21"/>
        </w:rPr>
        <w:t xml:space="preserve">       </w:t>
      </w:r>
      <w:sdt>
        <w:sdtPr>
          <w:rPr>
            <w:rFonts w:asciiTheme="majorHAnsi" w:eastAsiaTheme="minorEastAsia" w:hAnsiTheme="majorHAnsi" w:cstheme="majorHAnsi"/>
            <w:sz w:val="21"/>
            <w:szCs w:val="21"/>
          </w:rPr>
          <w:id w:val="269289530"/>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视频</w:t>
      </w:r>
      <w:r w:rsidR="00FD0B98" w:rsidRPr="005C5EE4">
        <w:rPr>
          <w:rFonts w:asciiTheme="majorHAnsi" w:eastAsiaTheme="minorEastAsia" w:hAnsiTheme="majorHAnsi" w:cstheme="majorHAnsi"/>
          <w:sz w:val="21"/>
          <w:szCs w:val="21"/>
        </w:rPr>
        <w:t>/</w:t>
      </w:r>
      <w:r w:rsidR="00FD0B98" w:rsidRPr="005C5EE4">
        <w:rPr>
          <w:rFonts w:asciiTheme="majorHAnsi" w:eastAsiaTheme="minorEastAsia" w:hAnsiTheme="majorHAnsi" w:cstheme="majorHAnsi"/>
          <w:sz w:val="21"/>
          <w:szCs w:val="21"/>
        </w:rPr>
        <w:t>直播</w:t>
      </w:r>
      <w:r w:rsidR="00FD0B98" w:rsidRPr="005C5EE4">
        <w:rPr>
          <w:rFonts w:asciiTheme="majorHAnsi" w:eastAsiaTheme="minorEastAsia" w:hAnsiTheme="majorHAnsi" w:cstheme="majorHAnsi"/>
          <w:sz w:val="21"/>
          <w:szCs w:val="21"/>
        </w:rPr>
        <w:tab/>
      </w:r>
    </w:p>
    <w:p w14:paraId="597B541E" w14:textId="77777777" w:rsidR="00245895" w:rsidRPr="005C5EE4" w:rsidRDefault="00326DDF">
      <w:pPr>
        <w:spacing w:beforeLines="50" w:before="120" w:line="324" w:lineRule="exact"/>
        <w:ind w:leftChars="300" w:left="720"/>
        <w:rPr>
          <w:rFonts w:asciiTheme="majorHAnsi" w:eastAsiaTheme="minorEastAsia" w:hAnsiTheme="majorHAnsi" w:cstheme="majorHAnsi"/>
          <w:sz w:val="21"/>
          <w:szCs w:val="21"/>
        </w:rPr>
      </w:pPr>
      <w:sdt>
        <w:sdtPr>
          <w:rPr>
            <w:rFonts w:asciiTheme="majorHAnsi" w:eastAsiaTheme="minorEastAsia" w:hAnsiTheme="majorHAnsi" w:cstheme="majorHAnsi"/>
            <w:sz w:val="21"/>
            <w:szCs w:val="21"/>
          </w:rPr>
          <w:id w:val="-1552529100"/>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新闻资讯</w:t>
      </w:r>
      <w:r w:rsidR="00FD0B98" w:rsidRPr="005C5EE4">
        <w:rPr>
          <w:rFonts w:asciiTheme="majorHAnsi" w:eastAsiaTheme="minorEastAsia" w:hAnsiTheme="majorHAnsi" w:cstheme="majorHAnsi"/>
          <w:sz w:val="21"/>
          <w:szCs w:val="21"/>
        </w:rPr>
        <w:tab/>
      </w:r>
      <w:sdt>
        <w:sdtPr>
          <w:rPr>
            <w:rFonts w:asciiTheme="majorHAnsi" w:eastAsiaTheme="minorEastAsia" w:hAnsiTheme="majorHAnsi" w:cstheme="majorHAnsi"/>
            <w:sz w:val="21"/>
            <w:szCs w:val="21"/>
          </w:rPr>
          <w:id w:val="989591600"/>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文学小说</w:t>
      </w:r>
      <w:r w:rsidR="00FD0B98" w:rsidRPr="005C5EE4">
        <w:rPr>
          <w:rFonts w:asciiTheme="majorHAnsi" w:eastAsiaTheme="minorEastAsia" w:hAnsiTheme="majorHAnsi" w:cstheme="majorHAnsi"/>
          <w:sz w:val="21"/>
          <w:szCs w:val="21"/>
        </w:rPr>
        <w:tab/>
        <w:t xml:space="preserve"> </w:t>
      </w:r>
      <w:sdt>
        <w:sdtPr>
          <w:rPr>
            <w:rFonts w:asciiTheme="majorHAnsi" w:eastAsiaTheme="minorEastAsia" w:hAnsiTheme="majorHAnsi" w:cstheme="majorHAnsi"/>
            <w:sz w:val="21"/>
            <w:szCs w:val="21"/>
          </w:rPr>
          <w:id w:val="-1604567105"/>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其他</w:t>
      </w:r>
    </w:p>
    <w:p w14:paraId="6B56F84F" w14:textId="77777777" w:rsidR="00245895" w:rsidRPr="005C5EE4" w:rsidRDefault="00FD0B98">
      <w:pPr>
        <w:pStyle w:val="af2"/>
        <w:numPr>
          <w:ilvl w:val="1"/>
          <w:numId w:val="7"/>
        </w:numPr>
        <w:spacing w:beforeLines="50" w:before="120" w:line="324"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服务方提供如下附件材料，且附件作为本协议不可分割的部分。若附件与正文有任何不一致，以附件为准。</w:t>
      </w:r>
    </w:p>
    <w:p w14:paraId="0280E0BF" w14:textId="77777777" w:rsidR="00245895" w:rsidRPr="005C5EE4" w:rsidRDefault="00FD0B98">
      <w:pPr>
        <w:pStyle w:val="af2"/>
        <w:spacing w:line="324" w:lineRule="exact"/>
        <w:ind w:left="720" w:firstLineChars="0" w:firstLine="0"/>
        <w:rPr>
          <w:rFonts w:asciiTheme="minorEastAsia" w:eastAsiaTheme="minorEastAsia" w:hAnsiTheme="minorEastAsia" w:cstheme="majorHAnsi"/>
          <w:sz w:val="21"/>
          <w:szCs w:val="21"/>
        </w:rPr>
      </w:pPr>
      <w:r w:rsidRPr="005C5EE4">
        <w:rPr>
          <w:rFonts w:asciiTheme="minorEastAsia" w:eastAsiaTheme="minorEastAsia" w:hAnsiTheme="minorEastAsia" w:cstheme="majorHAnsi"/>
          <w:sz w:val="21"/>
          <w:szCs w:val="21"/>
        </w:rPr>
        <w:t>附件A：《北京世纪互联宽带数据中心托管服务协议IDC服务订单》</w:t>
      </w:r>
    </w:p>
    <w:p w14:paraId="253A9E2F" w14:textId="6870E500" w:rsidR="00245895" w:rsidRPr="005C5EE4" w:rsidRDefault="00FD0B98">
      <w:pPr>
        <w:pStyle w:val="af2"/>
        <w:spacing w:line="324" w:lineRule="exact"/>
        <w:ind w:left="720" w:firstLineChars="0" w:firstLine="0"/>
        <w:rPr>
          <w:rFonts w:asciiTheme="minorEastAsia" w:eastAsiaTheme="minorEastAsia" w:hAnsiTheme="minorEastAsia" w:cstheme="majorHAnsi"/>
          <w:sz w:val="21"/>
          <w:szCs w:val="21"/>
        </w:rPr>
      </w:pPr>
      <w:r w:rsidRPr="005C5EE4">
        <w:rPr>
          <w:rFonts w:asciiTheme="minorEastAsia" w:eastAsiaTheme="minorEastAsia" w:hAnsiTheme="minorEastAsia" w:cstheme="majorHAnsi"/>
          <w:sz w:val="21"/>
          <w:szCs w:val="21"/>
        </w:rPr>
        <w:t>附件B：《北京世纪互联宽带数据中心托管服务协议DCSS服务订单》</w:t>
      </w:r>
    </w:p>
    <w:p w14:paraId="4E0E2909" w14:textId="517F0C0F" w:rsidR="000F4E40" w:rsidRPr="005C5EE4" w:rsidRDefault="000F4E40">
      <w:pPr>
        <w:pStyle w:val="af2"/>
        <w:spacing w:line="324" w:lineRule="exact"/>
        <w:ind w:left="720" w:firstLineChars="0" w:firstLine="0"/>
        <w:rPr>
          <w:rFonts w:asciiTheme="minorEastAsia" w:eastAsiaTheme="minorEastAsia" w:hAnsiTheme="minorEastAsia" w:cstheme="majorHAnsi"/>
          <w:sz w:val="21"/>
          <w:szCs w:val="21"/>
        </w:rPr>
      </w:pPr>
      <w:r w:rsidRPr="005C5EE4">
        <w:rPr>
          <w:rFonts w:asciiTheme="minorEastAsia" w:eastAsiaTheme="minorEastAsia" w:hAnsiTheme="minorEastAsia" w:cstheme="majorHAnsi" w:hint="eastAsia"/>
          <w:sz w:val="21"/>
          <w:szCs w:val="21"/>
        </w:rPr>
        <w:t>附件</w:t>
      </w:r>
      <w:r w:rsidRPr="005C5EE4">
        <w:rPr>
          <w:rFonts w:asciiTheme="minorEastAsia" w:eastAsiaTheme="minorEastAsia" w:hAnsiTheme="minorEastAsia" w:cstheme="majorHAnsi"/>
          <w:sz w:val="21"/>
          <w:szCs w:val="21"/>
        </w:rPr>
        <w:t>C</w:t>
      </w:r>
      <w:r w:rsidRPr="005C5EE4">
        <w:rPr>
          <w:rFonts w:asciiTheme="minorEastAsia" w:eastAsiaTheme="minorEastAsia" w:hAnsiTheme="minorEastAsia" w:cstheme="majorHAnsi" w:hint="eastAsia"/>
          <w:sz w:val="21"/>
          <w:szCs w:val="21"/>
        </w:rPr>
        <w:t>：《北京世纪互联宽带数据中心托管服务协议</w:t>
      </w:r>
      <w:r w:rsidRPr="005C5EE4">
        <w:rPr>
          <w:rFonts w:asciiTheme="minorEastAsia" w:eastAsiaTheme="minorEastAsia" w:hAnsiTheme="minorEastAsia" w:cstheme="majorHAnsi"/>
          <w:sz w:val="21"/>
          <w:szCs w:val="21"/>
        </w:rPr>
        <w:t>DYX</w:t>
      </w:r>
      <w:r w:rsidRPr="005C5EE4">
        <w:rPr>
          <w:rFonts w:asciiTheme="minorEastAsia" w:eastAsiaTheme="minorEastAsia" w:hAnsiTheme="minorEastAsia" w:cstheme="majorHAnsi" w:hint="eastAsia"/>
          <w:sz w:val="21"/>
          <w:szCs w:val="21"/>
        </w:rPr>
        <w:t>服务订单》</w:t>
      </w:r>
    </w:p>
    <w:p w14:paraId="222D358D" w14:textId="5938FC7C" w:rsidR="00970C94" w:rsidRPr="005C5EE4" w:rsidRDefault="00970C94" w:rsidP="00970C94">
      <w:pPr>
        <w:pStyle w:val="af2"/>
        <w:spacing w:line="324" w:lineRule="exact"/>
        <w:ind w:left="720" w:firstLineChars="0" w:firstLine="0"/>
        <w:rPr>
          <w:rFonts w:asciiTheme="minorEastAsia" w:eastAsiaTheme="minorEastAsia" w:hAnsiTheme="minorEastAsia" w:cstheme="majorHAnsi"/>
          <w:sz w:val="21"/>
          <w:szCs w:val="21"/>
        </w:rPr>
      </w:pPr>
      <w:r w:rsidRPr="005C5EE4">
        <w:rPr>
          <w:rFonts w:asciiTheme="minorEastAsia" w:eastAsiaTheme="minorEastAsia" w:hAnsiTheme="minorEastAsia" w:cstheme="majorHAnsi" w:hint="eastAsia"/>
          <w:sz w:val="21"/>
          <w:szCs w:val="21"/>
        </w:rPr>
        <w:t>附件C</w:t>
      </w:r>
      <w:r w:rsidR="000F4E40" w:rsidRPr="005C5EE4">
        <w:rPr>
          <w:rFonts w:asciiTheme="minorEastAsia" w:eastAsiaTheme="minorEastAsia" w:hAnsiTheme="minorEastAsia" w:cstheme="majorHAnsi"/>
          <w:sz w:val="21"/>
          <w:szCs w:val="21"/>
        </w:rPr>
        <w:t>-1</w:t>
      </w:r>
      <w:r w:rsidRPr="005C5EE4">
        <w:rPr>
          <w:rFonts w:asciiTheme="minorEastAsia" w:eastAsiaTheme="minorEastAsia" w:hAnsiTheme="minorEastAsia" w:cstheme="majorHAnsi" w:hint="eastAsia"/>
          <w:sz w:val="21"/>
          <w:szCs w:val="21"/>
        </w:rPr>
        <w:t>：《北京世纪互联宽带数据中心托管服务协议MPLS</w:t>
      </w:r>
      <w:r w:rsidRPr="005C5EE4">
        <w:rPr>
          <w:rFonts w:asciiTheme="minorEastAsia" w:eastAsiaTheme="minorEastAsia" w:hAnsiTheme="minorEastAsia" w:cstheme="majorHAnsi"/>
          <w:sz w:val="21"/>
          <w:szCs w:val="21"/>
        </w:rPr>
        <w:t xml:space="preserve"> </w:t>
      </w:r>
      <w:r w:rsidRPr="005C5EE4">
        <w:rPr>
          <w:rFonts w:asciiTheme="minorEastAsia" w:eastAsiaTheme="minorEastAsia" w:hAnsiTheme="minorEastAsia" w:cstheme="majorHAnsi" w:hint="eastAsia"/>
          <w:sz w:val="21"/>
          <w:szCs w:val="21"/>
        </w:rPr>
        <w:t>VPN服务订单》</w:t>
      </w:r>
    </w:p>
    <w:p w14:paraId="54D33DA7" w14:textId="7A54CCEA" w:rsidR="003E18A1" w:rsidRPr="005C5EE4" w:rsidRDefault="003E18A1">
      <w:pPr>
        <w:pStyle w:val="af2"/>
        <w:spacing w:line="324" w:lineRule="exact"/>
        <w:ind w:left="720" w:firstLineChars="0" w:firstLine="0"/>
        <w:rPr>
          <w:rFonts w:asciiTheme="minorEastAsia" w:eastAsiaTheme="minorEastAsia" w:hAnsiTheme="minorEastAsia" w:cstheme="majorHAnsi"/>
          <w:sz w:val="21"/>
          <w:szCs w:val="21"/>
        </w:rPr>
      </w:pPr>
      <w:r w:rsidRPr="005C5EE4">
        <w:rPr>
          <w:rFonts w:asciiTheme="minorEastAsia" w:eastAsiaTheme="minorEastAsia" w:hAnsiTheme="minorEastAsia" w:cstheme="majorHAnsi" w:hint="eastAsia"/>
          <w:sz w:val="21"/>
          <w:szCs w:val="21"/>
        </w:rPr>
        <w:t>附件</w:t>
      </w:r>
      <w:r w:rsidR="000F4E40" w:rsidRPr="005C5EE4">
        <w:rPr>
          <w:rFonts w:asciiTheme="minorEastAsia" w:eastAsiaTheme="minorEastAsia" w:hAnsiTheme="minorEastAsia" w:cstheme="majorHAnsi"/>
          <w:sz w:val="21"/>
          <w:szCs w:val="21"/>
        </w:rPr>
        <w:t>C-2</w:t>
      </w:r>
      <w:r w:rsidRPr="005C5EE4">
        <w:rPr>
          <w:rFonts w:asciiTheme="minorEastAsia" w:eastAsiaTheme="minorEastAsia" w:hAnsiTheme="minorEastAsia" w:cstheme="majorHAnsi" w:hint="eastAsia"/>
          <w:sz w:val="21"/>
          <w:szCs w:val="21"/>
        </w:rPr>
        <w:t>：《北京世纪互联宽带数据中心托管服务协议SD-WAN服务订单》</w:t>
      </w:r>
    </w:p>
    <w:p w14:paraId="47150166" w14:textId="224635C1" w:rsidR="00970C94" w:rsidRPr="005C5EE4" w:rsidRDefault="00970C94" w:rsidP="00970C94">
      <w:pPr>
        <w:pStyle w:val="af2"/>
        <w:spacing w:line="324" w:lineRule="exact"/>
        <w:ind w:left="720" w:firstLineChars="0" w:firstLine="0"/>
        <w:rPr>
          <w:rFonts w:asciiTheme="minorEastAsia" w:eastAsiaTheme="minorEastAsia" w:hAnsiTheme="minorEastAsia" w:cstheme="majorHAnsi"/>
          <w:sz w:val="21"/>
          <w:szCs w:val="21"/>
        </w:rPr>
      </w:pPr>
      <w:r w:rsidRPr="005C5EE4">
        <w:rPr>
          <w:rFonts w:asciiTheme="minorEastAsia" w:eastAsiaTheme="minorEastAsia" w:hAnsiTheme="minorEastAsia" w:cstheme="majorHAnsi" w:hint="eastAsia"/>
          <w:sz w:val="21"/>
          <w:szCs w:val="21"/>
        </w:rPr>
        <w:t>附件</w:t>
      </w:r>
      <w:r w:rsidR="000F4E40" w:rsidRPr="005C5EE4">
        <w:rPr>
          <w:rFonts w:asciiTheme="minorEastAsia" w:eastAsiaTheme="minorEastAsia" w:hAnsiTheme="minorEastAsia" w:cstheme="majorHAnsi"/>
          <w:sz w:val="21"/>
          <w:szCs w:val="21"/>
        </w:rPr>
        <w:t>C-3</w:t>
      </w:r>
      <w:r w:rsidRPr="005C5EE4">
        <w:rPr>
          <w:rFonts w:asciiTheme="minorEastAsia" w:eastAsiaTheme="minorEastAsia" w:hAnsiTheme="minorEastAsia" w:cstheme="majorHAnsi" w:hint="eastAsia"/>
          <w:sz w:val="21"/>
          <w:szCs w:val="21"/>
        </w:rPr>
        <w:t>：《北京世纪互联宽带数据中心托管服务协议</w:t>
      </w:r>
      <w:r w:rsidRPr="005C5EE4">
        <w:rPr>
          <w:rFonts w:asciiTheme="minorEastAsia" w:eastAsiaTheme="minorEastAsia" w:hAnsiTheme="minorEastAsia" w:cstheme="majorHAnsi"/>
          <w:sz w:val="21"/>
          <w:szCs w:val="21"/>
        </w:rPr>
        <w:t>DYX-IDC</w:t>
      </w:r>
      <w:r w:rsidRPr="005C5EE4">
        <w:rPr>
          <w:rFonts w:asciiTheme="minorEastAsia" w:eastAsiaTheme="minorEastAsia" w:hAnsiTheme="minorEastAsia" w:cstheme="majorHAnsi" w:hint="eastAsia"/>
          <w:sz w:val="21"/>
          <w:szCs w:val="21"/>
        </w:rPr>
        <w:t>服务订单》</w:t>
      </w:r>
    </w:p>
    <w:p w14:paraId="1392F5D7" w14:textId="7A88F39E" w:rsidR="00970C94" w:rsidRPr="005C5EE4" w:rsidRDefault="00970C94" w:rsidP="00970C94">
      <w:pPr>
        <w:pStyle w:val="af2"/>
        <w:spacing w:line="324" w:lineRule="exact"/>
        <w:ind w:left="720" w:firstLineChars="0" w:firstLine="0"/>
        <w:rPr>
          <w:rFonts w:asciiTheme="minorEastAsia" w:eastAsiaTheme="minorEastAsia" w:hAnsiTheme="minorEastAsia" w:cstheme="majorHAnsi"/>
          <w:sz w:val="21"/>
          <w:szCs w:val="21"/>
        </w:rPr>
      </w:pPr>
      <w:r w:rsidRPr="005C5EE4">
        <w:rPr>
          <w:rFonts w:asciiTheme="minorEastAsia" w:eastAsiaTheme="minorEastAsia" w:hAnsiTheme="minorEastAsia" w:cstheme="majorHAnsi" w:hint="eastAsia"/>
          <w:sz w:val="21"/>
          <w:szCs w:val="21"/>
        </w:rPr>
        <w:t>附件</w:t>
      </w:r>
      <w:r w:rsidR="000F4E40" w:rsidRPr="005C5EE4">
        <w:rPr>
          <w:rFonts w:asciiTheme="minorEastAsia" w:eastAsiaTheme="minorEastAsia" w:hAnsiTheme="minorEastAsia" w:cstheme="majorHAnsi"/>
          <w:sz w:val="21"/>
          <w:szCs w:val="21"/>
        </w:rPr>
        <w:t>C-4</w:t>
      </w:r>
      <w:r w:rsidRPr="005C5EE4">
        <w:rPr>
          <w:rFonts w:asciiTheme="minorEastAsia" w:eastAsiaTheme="minorEastAsia" w:hAnsiTheme="minorEastAsia" w:cstheme="majorHAnsi" w:hint="eastAsia"/>
          <w:sz w:val="21"/>
          <w:szCs w:val="21"/>
        </w:rPr>
        <w:t>：《北京世纪互联宽带数据中心托管服务协议</w:t>
      </w:r>
      <w:r w:rsidRPr="005C5EE4">
        <w:rPr>
          <w:rFonts w:asciiTheme="minorEastAsia" w:eastAsiaTheme="minorEastAsia" w:hAnsiTheme="minorEastAsia" w:cstheme="majorHAnsi"/>
          <w:sz w:val="21"/>
          <w:szCs w:val="21"/>
        </w:rPr>
        <w:t>OCD</w:t>
      </w:r>
      <w:r w:rsidRPr="005C5EE4">
        <w:rPr>
          <w:rFonts w:asciiTheme="minorEastAsia" w:eastAsiaTheme="minorEastAsia" w:hAnsiTheme="minorEastAsia" w:cstheme="majorHAnsi" w:hint="eastAsia"/>
          <w:sz w:val="21"/>
          <w:szCs w:val="21"/>
        </w:rPr>
        <w:t>服务订单》</w:t>
      </w:r>
    </w:p>
    <w:p w14:paraId="4B4AB1C3" w14:textId="6246CEF9" w:rsidR="00970C94" w:rsidRPr="005C5EE4" w:rsidRDefault="00970C94" w:rsidP="00970C94">
      <w:pPr>
        <w:pStyle w:val="af2"/>
        <w:spacing w:line="324" w:lineRule="exact"/>
        <w:ind w:left="720" w:firstLineChars="0" w:firstLine="0"/>
        <w:rPr>
          <w:rFonts w:asciiTheme="minorEastAsia" w:eastAsiaTheme="minorEastAsia" w:hAnsiTheme="minorEastAsia" w:cstheme="majorHAnsi"/>
          <w:sz w:val="21"/>
          <w:szCs w:val="21"/>
        </w:rPr>
      </w:pPr>
    </w:p>
    <w:p w14:paraId="46F11293" w14:textId="77777777" w:rsidR="00245895" w:rsidRPr="005C5EE4" w:rsidRDefault="00245895">
      <w:pPr>
        <w:spacing w:beforeLines="50" w:before="120" w:line="324" w:lineRule="exact"/>
        <w:rPr>
          <w:rFonts w:asciiTheme="majorHAnsi" w:eastAsiaTheme="minorEastAsia" w:hAnsiTheme="majorHAnsi" w:cstheme="majorHAnsi"/>
          <w:sz w:val="21"/>
          <w:szCs w:val="21"/>
        </w:rPr>
      </w:pPr>
    </w:p>
    <w:p w14:paraId="29626240" w14:textId="77777777" w:rsidR="00245895" w:rsidRPr="005C5EE4" w:rsidRDefault="00FD0B98">
      <w:pPr>
        <w:pStyle w:val="af2"/>
        <w:numPr>
          <w:ilvl w:val="0"/>
          <w:numId w:val="7"/>
        </w:numPr>
        <w:spacing w:beforeLines="50" w:before="120" w:line="324" w:lineRule="exact"/>
        <w:ind w:firstLineChars="0"/>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服务内容和标准</w:t>
      </w:r>
    </w:p>
    <w:p w14:paraId="3E600AB7" w14:textId="77777777" w:rsidR="00245895" w:rsidRPr="005C5EE4" w:rsidRDefault="00FD0B98">
      <w:pPr>
        <w:pStyle w:val="af2"/>
        <w:numPr>
          <w:ilvl w:val="1"/>
          <w:numId w:val="7"/>
        </w:numPr>
        <w:spacing w:beforeLines="50" w:before="120" w:line="324"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服务定义</w:t>
      </w:r>
    </w:p>
    <w:p w14:paraId="0587E3AE" w14:textId="77777777" w:rsidR="00245895" w:rsidRPr="005C5EE4" w:rsidRDefault="00FD0B98">
      <w:pPr>
        <w:pStyle w:val="af2"/>
        <w:numPr>
          <w:ilvl w:val="2"/>
          <w:numId w:val="7"/>
        </w:numPr>
        <w:spacing w:beforeLines="50" w:before="120" w:line="324" w:lineRule="exact"/>
        <w:ind w:firstLineChars="0"/>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u w:val="single"/>
        </w:rPr>
        <w:t>工作日</w:t>
      </w:r>
      <w:r w:rsidRPr="005C5EE4">
        <w:rPr>
          <w:rFonts w:asciiTheme="majorHAnsi" w:eastAsiaTheme="minorEastAsia" w:hAnsiTheme="majorHAnsi" w:cstheme="majorHAnsi"/>
          <w:sz w:val="21"/>
          <w:szCs w:val="21"/>
        </w:rPr>
        <w:t>：指每周的周一至周五，并按照中国国家和当地法定的节假日进行调整。</w:t>
      </w:r>
    </w:p>
    <w:p w14:paraId="49362B7B"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自然日</w:t>
      </w:r>
      <w:r w:rsidRPr="005C5EE4">
        <w:rPr>
          <w:rFonts w:asciiTheme="majorHAnsi" w:eastAsiaTheme="minorEastAsia" w:hAnsiTheme="majorHAnsi" w:cstheme="majorHAnsi"/>
          <w:sz w:val="21"/>
          <w:szCs w:val="21"/>
        </w:rPr>
        <w:t>：指公历日的凌晨零点至该日的午夜十二点，</w:t>
      </w:r>
      <w:r w:rsidRPr="005C5EE4">
        <w:rPr>
          <w:rFonts w:asciiTheme="majorHAnsi" w:eastAsiaTheme="minorEastAsia" w:hAnsiTheme="majorHAnsi" w:cstheme="majorHAnsi"/>
          <w:sz w:val="21"/>
          <w:szCs w:val="21"/>
        </w:rPr>
        <w:t>24</w:t>
      </w:r>
      <w:r w:rsidRPr="005C5EE4">
        <w:rPr>
          <w:rFonts w:asciiTheme="majorHAnsi" w:eastAsiaTheme="minorEastAsia" w:hAnsiTheme="majorHAnsi" w:cstheme="majorHAnsi"/>
          <w:sz w:val="21"/>
          <w:szCs w:val="21"/>
        </w:rPr>
        <w:t>小时。</w:t>
      </w:r>
    </w:p>
    <w:p w14:paraId="3E2EDA09"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自然月</w:t>
      </w:r>
      <w:r w:rsidRPr="005C5EE4">
        <w:rPr>
          <w:rFonts w:asciiTheme="majorHAnsi" w:eastAsiaTheme="minorEastAsia" w:hAnsiTheme="majorHAnsi" w:cstheme="majorHAnsi"/>
          <w:sz w:val="21"/>
          <w:szCs w:val="21"/>
        </w:rPr>
        <w:t>：指北京时间（</w:t>
      </w:r>
      <w:r w:rsidRPr="005C5EE4">
        <w:rPr>
          <w:rFonts w:asciiTheme="majorHAnsi" w:eastAsiaTheme="minorEastAsia" w:hAnsiTheme="majorHAnsi" w:cstheme="majorHAnsi"/>
          <w:sz w:val="21"/>
          <w:szCs w:val="21"/>
        </w:rPr>
        <w:t>GMT+8)</w:t>
      </w:r>
      <w:r w:rsidRPr="005C5EE4">
        <w:rPr>
          <w:rFonts w:asciiTheme="majorHAnsi" w:eastAsiaTheme="minorEastAsia" w:hAnsiTheme="majorHAnsi" w:cstheme="majorHAnsi"/>
          <w:sz w:val="21"/>
          <w:szCs w:val="21"/>
        </w:rPr>
        <w:t>任何一个公历月份的一日凌晨零点至该月最后一个公历日的午夜十二点。</w:t>
      </w:r>
    </w:p>
    <w:p w14:paraId="266F68A2"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主协议</w:t>
      </w:r>
      <w:r w:rsidRPr="005C5EE4">
        <w:rPr>
          <w:rFonts w:asciiTheme="majorHAnsi" w:eastAsiaTheme="minorEastAsia" w:hAnsiTheme="majorHAnsi" w:cstheme="majorHAnsi"/>
          <w:sz w:val="21"/>
          <w:szCs w:val="21"/>
        </w:rPr>
        <w:t>：指服务方与用户方签订的《北京世纪互联宽带数据中心托管服务协议》。</w:t>
      </w:r>
    </w:p>
    <w:p w14:paraId="1B0DCEC5" w14:textId="7E019E6C" w:rsidR="00245895" w:rsidRPr="005C5EE4" w:rsidRDefault="00FD0B98" w:rsidP="006F51A3">
      <w:pPr>
        <w:pStyle w:val="af2"/>
        <w:spacing w:line="324" w:lineRule="exact"/>
        <w:ind w:left="1701" w:firstLineChars="0" w:firstLine="0"/>
        <w:rPr>
          <w:rFonts w:asciiTheme="minorEastAsia" w:eastAsiaTheme="minorEastAsia" w:hAnsiTheme="minorEastAsia" w:cstheme="majorHAnsi"/>
          <w:sz w:val="21"/>
          <w:szCs w:val="21"/>
        </w:rPr>
      </w:pPr>
      <w:r w:rsidRPr="005C5EE4">
        <w:rPr>
          <w:rFonts w:asciiTheme="majorHAnsi" w:eastAsiaTheme="minorEastAsia" w:hAnsiTheme="majorHAnsi" w:cstheme="majorHAnsi"/>
          <w:b/>
          <w:sz w:val="21"/>
          <w:szCs w:val="21"/>
          <w:u w:val="single"/>
        </w:rPr>
        <w:t>服务订单</w:t>
      </w:r>
      <w:r w:rsidRPr="005C5EE4">
        <w:rPr>
          <w:rFonts w:asciiTheme="majorHAnsi" w:eastAsiaTheme="minorEastAsia" w:hAnsiTheme="majorHAnsi" w:cstheme="majorHAnsi"/>
          <w:sz w:val="21"/>
          <w:szCs w:val="21"/>
        </w:rPr>
        <w:t>：指服务方与用户方签订的主协议附件《北京世纪互联宽带数据中心托管服务协议</w:t>
      </w:r>
      <w:r w:rsidRPr="005C5EE4">
        <w:rPr>
          <w:rFonts w:asciiTheme="majorHAnsi" w:eastAsiaTheme="minorEastAsia" w:hAnsiTheme="majorHAnsi" w:cstheme="majorHAnsi"/>
          <w:sz w:val="21"/>
          <w:szCs w:val="21"/>
        </w:rPr>
        <w:t>IDC</w:t>
      </w:r>
      <w:r w:rsidRPr="005C5EE4">
        <w:rPr>
          <w:rFonts w:asciiTheme="majorHAnsi" w:eastAsiaTheme="minorEastAsia" w:hAnsiTheme="majorHAnsi" w:cstheme="majorHAnsi"/>
          <w:sz w:val="21"/>
          <w:szCs w:val="21"/>
        </w:rPr>
        <w:t>服务订单》</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《北京世纪互联宽带数据中心托管服务协议</w:t>
      </w:r>
      <w:r w:rsidRPr="005C5EE4">
        <w:rPr>
          <w:rFonts w:asciiTheme="majorHAnsi" w:eastAsiaTheme="minorEastAsia" w:hAnsiTheme="majorHAnsi" w:cstheme="majorHAnsi"/>
          <w:sz w:val="21"/>
          <w:szCs w:val="21"/>
        </w:rPr>
        <w:t>DCSS</w:t>
      </w:r>
      <w:r w:rsidRPr="005C5EE4">
        <w:rPr>
          <w:rFonts w:asciiTheme="majorHAnsi" w:eastAsiaTheme="minorEastAsia" w:hAnsiTheme="majorHAnsi" w:cstheme="majorHAnsi"/>
          <w:sz w:val="21"/>
          <w:szCs w:val="21"/>
        </w:rPr>
        <w:t>服务订单》</w:t>
      </w:r>
      <w:r w:rsidR="003E18A1" w:rsidRPr="005C5EE4">
        <w:rPr>
          <w:rFonts w:asciiTheme="majorHAnsi" w:eastAsiaTheme="minorEastAsia" w:hAnsiTheme="majorHAnsi" w:cstheme="majorHAnsi" w:hint="eastAsia"/>
          <w:sz w:val="21"/>
          <w:szCs w:val="21"/>
        </w:rPr>
        <w:t>/</w:t>
      </w:r>
      <w:r w:rsidR="000B5E67" w:rsidRPr="005C5EE4">
        <w:rPr>
          <w:rFonts w:asciiTheme="minorEastAsia" w:eastAsiaTheme="minorEastAsia" w:hAnsiTheme="minorEastAsia" w:cstheme="majorHAnsi" w:hint="eastAsia"/>
          <w:sz w:val="21"/>
          <w:szCs w:val="21"/>
        </w:rPr>
        <w:t>《北京世纪互联宽带数据中心托管服务协议</w:t>
      </w:r>
      <w:r w:rsidR="000B5E67" w:rsidRPr="005C5EE4">
        <w:rPr>
          <w:rFonts w:asciiTheme="minorEastAsia" w:eastAsiaTheme="minorEastAsia" w:hAnsiTheme="minorEastAsia" w:cstheme="majorHAnsi"/>
          <w:sz w:val="21"/>
          <w:szCs w:val="21"/>
        </w:rPr>
        <w:t>MPLS VPN</w:t>
      </w:r>
      <w:r w:rsidR="000B5E67" w:rsidRPr="005C5EE4">
        <w:rPr>
          <w:rFonts w:asciiTheme="minorEastAsia" w:eastAsiaTheme="minorEastAsia" w:hAnsiTheme="minorEastAsia" w:cstheme="majorHAnsi" w:hint="eastAsia"/>
          <w:sz w:val="21"/>
          <w:szCs w:val="21"/>
        </w:rPr>
        <w:t>服务订单》</w:t>
      </w:r>
      <w:r w:rsidR="000B5E67" w:rsidRPr="005C5EE4">
        <w:rPr>
          <w:rFonts w:asciiTheme="minorEastAsia" w:eastAsiaTheme="minorEastAsia" w:hAnsiTheme="minorEastAsia" w:cstheme="majorHAnsi"/>
          <w:sz w:val="21"/>
          <w:szCs w:val="21"/>
        </w:rPr>
        <w:t>/</w:t>
      </w:r>
      <w:r w:rsidR="000B5E67" w:rsidRPr="005C5EE4">
        <w:rPr>
          <w:rFonts w:asciiTheme="minorEastAsia" w:eastAsiaTheme="minorEastAsia" w:hAnsiTheme="minorEastAsia" w:cstheme="majorHAnsi" w:hint="eastAsia"/>
          <w:sz w:val="21"/>
          <w:szCs w:val="21"/>
        </w:rPr>
        <w:t>《北京世纪互联宽带数据中心托管服务协议</w:t>
      </w:r>
      <w:r w:rsidR="000B5E67" w:rsidRPr="005C5EE4">
        <w:rPr>
          <w:rFonts w:asciiTheme="minorEastAsia" w:eastAsiaTheme="minorEastAsia" w:hAnsiTheme="minorEastAsia" w:cstheme="majorHAnsi"/>
          <w:sz w:val="21"/>
          <w:szCs w:val="21"/>
        </w:rPr>
        <w:t>SD-WAN</w:t>
      </w:r>
      <w:r w:rsidR="000B5E67" w:rsidRPr="005C5EE4">
        <w:rPr>
          <w:rFonts w:asciiTheme="minorEastAsia" w:eastAsiaTheme="minorEastAsia" w:hAnsiTheme="minorEastAsia" w:cstheme="majorHAnsi" w:hint="eastAsia"/>
          <w:sz w:val="21"/>
          <w:szCs w:val="21"/>
        </w:rPr>
        <w:t>服务订单》/《北京世纪互联宽带数据中心托管服务协议</w:t>
      </w:r>
      <w:r w:rsidR="000B5E67" w:rsidRPr="005C5EE4">
        <w:rPr>
          <w:rFonts w:asciiTheme="minorEastAsia" w:eastAsiaTheme="minorEastAsia" w:hAnsiTheme="minorEastAsia" w:cstheme="majorHAnsi"/>
          <w:sz w:val="21"/>
          <w:szCs w:val="21"/>
        </w:rPr>
        <w:t>DYX-IDC</w:t>
      </w:r>
      <w:r w:rsidR="000B5E67" w:rsidRPr="005C5EE4">
        <w:rPr>
          <w:rFonts w:asciiTheme="minorEastAsia" w:eastAsiaTheme="minorEastAsia" w:hAnsiTheme="minorEastAsia" w:cstheme="majorHAnsi" w:hint="eastAsia"/>
          <w:sz w:val="21"/>
          <w:szCs w:val="21"/>
        </w:rPr>
        <w:t>服务订单》/《北京世纪互联宽带数据中心托管服务协议</w:t>
      </w:r>
      <w:r w:rsidR="000B5E67" w:rsidRPr="005C5EE4">
        <w:rPr>
          <w:rFonts w:asciiTheme="minorEastAsia" w:eastAsiaTheme="minorEastAsia" w:hAnsiTheme="minorEastAsia" w:cstheme="majorHAnsi"/>
          <w:sz w:val="21"/>
          <w:szCs w:val="21"/>
        </w:rPr>
        <w:t>OCD</w:t>
      </w:r>
      <w:r w:rsidR="000B5E67" w:rsidRPr="005C5EE4">
        <w:rPr>
          <w:rFonts w:asciiTheme="minorEastAsia" w:eastAsiaTheme="minorEastAsia" w:hAnsiTheme="minorEastAsia" w:cstheme="majorHAnsi" w:hint="eastAsia"/>
          <w:sz w:val="21"/>
          <w:szCs w:val="21"/>
        </w:rPr>
        <w:t>服务订单》/《北京世纪互联宽带数据中心托管服务协议</w:t>
      </w:r>
      <w:r w:rsidR="000B5E67" w:rsidRPr="005C5EE4">
        <w:rPr>
          <w:rFonts w:asciiTheme="minorEastAsia" w:eastAsiaTheme="minorEastAsia" w:hAnsiTheme="minorEastAsia" w:cstheme="majorHAnsi"/>
          <w:sz w:val="21"/>
          <w:szCs w:val="21"/>
        </w:rPr>
        <w:t>DYX</w:t>
      </w:r>
      <w:r w:rsidR="000B5E67" w:rsidRPr="005C5EE4">
        <w:rPr>
          <w:rFonts w:asciiTheme="minorEastAsia" w:eastAsiaTheme="minorEastAsia" w:hAnsiTheme="minorEastAsia" w:cstheme="majorHAnsi" w:hint="eastAsia"/>
          <w:sz w:val="21"/>
          <w:szCs w:val="21"/>
        </w:rPr>
        <w:t>服务订单》</w:t>
      </w:r>
      <w:r w:rsidRPr="005C5EE4">
        <w:rPr>
          <w:rFonts w:asciiTheme="majorHAnsi" w:eastAsiaTheme="minorEastAsia" w:hAnsiTheme="majorHAnsi" w:cstheme="majorHAnsi"/>
          <w:sz w:val="21"/>
          <w:szCs w:val="21"/>
        </w:rPr>
        <w:t>。</w:t>
      </w:r>
    </w:p>
    <w:p w14:paraId="7BC20CB7"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本协议</w:t>
      </w:r>
      <w:r w:rsidRPr="005C5EE4">
        <w:rPr>
          <w:rFonts w:asciiTheme="majorHAnsi" w:eastAsiaTheme="minorEastAsia" w:hAnsiTheme="majorHAnsi" w:cstheme="majorHAnsi"/>
          <w:sz w:val="21"/>
          <w:szCs w:val="21"/>
        </w:rPr>
        <w:t>：指主协议、服务订单。</w:t>
      </w:r>
    </w:p>
    <w:p w14:paraId="5E6ECEAD"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服务期</w:t>
      </w:r>
      <w:r w:rsidRPr="005C5EE4">
        <w:rPr>
          <w:rFonts w:asciiTheme="majorHAnsi" w:eastAsiaTheme="minorEastAsia" w:hAnsiTheme="majorHAnsi" w:cstheme="majorHAnsi"/>
          <w:sz w:val="21"/>
          <w:szCs w:val="21"/>
        </w:rPr>
        <w:t>：指服务方为用户方提供服务的期限。</w:t>
      </w:r>
    </w:p>
    <w:p w14:paraId="5BFBA8F9"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计费周期</w:t>
      </w:r>
      <w:r w:rsidRPr="005C5EE4">
        <w:rPr>
          <w:rFonts w:asciiTheme="majorHAnsi" w:eastAsiaTheme="minorEastAsia" w:hAnsiTheme="majorHAnsi" w:cstheme="majorHAnsi"/>
          <w:sz w:val="21"/>
          <w:szCs w:val="21"/>
        </w:rPr>
        <w:t>：指服务期内用户方支付订购的服务费用的周期。</w:t>
      </w:r>
    </w:p>
    <w:p w14:paraId="608E4866"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开始计费日</w:t>
      </w:r>
      <w:r w:rsidRPr="005C5EE4">
        <w:rPr>
          <w:rFonts w:asciiTheme="majorHAnsi" w:eastAsiaTheme="minorEastAsia" w:hAnsiTheme="majorHAnsi" w:cstheme="majorHAnsi"/>
          <w:sz w:val="21"/>
          <w:szCs w:val="21"/>
          <w:u w:val="single"/>
        </w:rPr>
        <w:t>：</w:t>
      </w:r>
      <w:r w:rsidRPr="005C5EE4">
        <w:rPr>
          <w:rFonts w:asciiTheme="majorHAnsi" w:eastAsiaTheme="minorEastAsia" w:hAnsiTheme="majorHAnsi" w:cstheme="majorHAnsi"/>
          <w:sz w:val="21"/>
          <w:szCs w:val="21"/>
        </w:rPr>
        <w:t>指服务订单</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补充协议中载明的开始计费日或</w:t>
      </w:r>
      <w:r w:rsidRPr="005C5EE4">
        <w:rPr>
          <w:rFonts w:asciiTheme="majorHAnsi" w:eastAsiaTheme="minorEastAsia" w:hAnsiTheme="majorHAnsi" w:cstheme="majorHAnsi" w:hint="eastAsia"/>
          <w:sz w:val="21"/>
          <w:szCs w:val="21"/>
        </w:rPr>
        <w:t>依照其计费规则确定的开始计费日</w:t>
      </w:r>
      <w:r w:rsidRPr="005C5EE4">
        <w:rPr>
          <w:rFonts w:asciiTheme="majorHAnsi" w:eastAsiaTheme="minorEastAsia" w:hAnsiTheme="majorHAnsi" w:cstheme="majorHAnsi"/>
          <w:sz w:val="21"/>
          <w:szCs w:val="21"/>
        </w:rPr>
        <w:t>。</w:t>
      </w:r>
    </w:p>
    <w:p w14:paraId="4D7C5921"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服务终止</w:t>
      </w:r>
      <w:r w:rsidRPr="005C5EE4">
        <w:rPr>
          <w:rFonts w:asciiTheme="majorHAnsi" w:eastAsiaTheme="minorEastAsia" w:hAnsiTheme="majorHAnsi" w:cstheme="majorHAnsi"/>
          <w:sz w:val="21"/>
          <w:szCs w:val="21"/>
          <w:u w:val="single"/>
        </w:rPr>
        <w:t>：</w:t>
      </w:r>
      <w:r w:rsidRPr="005C5EE4">
        <w:rPr>
          <w:rFonts w:asciiTheme="majorHAnsi" w:eastAsiaTheme="minorEastAsia" w:hAnsiTheme="majorHAnsi" w:cstheme="majorHAnsi"/>
          <w:sz w:val="21"/>
          <w:szCs w:val="21"/>
        </w:rPr>
        <w:t>指服务方终止本协议约定的服务，包括但不限于电力、网络、机柜空间、运维服务，以及其他约定的服务。</w:t>
      </w:r>
    </w:p>
    <w:p w14:paraId="36742C4B"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用户方设备</w:t>
      </w:r>
      <w:r w:rsidRPr="005C5EE4">
        <w:rPr>
          <w:rFonts w:asciiTheme="majorHAnsi" w:eastAsiaTheme="minorEastAsia" w:hAnsiTheme="majorHAnsi" w:cstheme="majorHAnsi"/>
          <w:sz w:val="21"/>
          <w:szCs w:val="21"/>
        </w:rPr>
        <w:t>。用户方设备指用户方为本协议服务之目的，存放于服务方的硬件设备及其配件，包括但不限于服务器、交换机、集线器、专用电缆、连接线。不包括操作系统、应用程序、用户方数据以及有关的系统配置数据、传输及复用设备。</w:t>
      </w:r>
    </w:p>
    <w:p w14:paraId="21D402E7"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服务方设备</w:t>
      </w:r>
      <w:r w:rsidRPr="005C5EE4">
        <w:rPr>
          <w:rFonts w:asciiTheme="majorHAnsi" w:eastAsiaTheme="minorEastAsia" w:hAnsiTheme="majorHAnsi" w:cstheme="majorHAnsi"/>
          <w:sz w:val="21"/>
          <w:szCs w:val="21"/>
        </w:rPr>
        <w:t>。服务方设备指为交付服务由服务方提供的与用户方设备连接的服务器、交换机、集线器、专用电缆、连接线等硬件设备及其配件。不包括操作系统、应用程序、用户方数据以及有关的系统配置数据。服务方设备的界点是指，空间上及于机柜的内壁，电力上及于机柜之上的电源插座板，网络上及于用户方网络的上联线（以下简称</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界点</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w:t>
      </w:r>
    </w:p>
    <w:p w14:paraId="5D802099" w14:textId="77777777" w:rsidR="00245895" w:rsidRPr="005C5EE4" w:rsidRDefault="00FD0B98">
      <w:pPr>
        <w:pStyle w:val="1"/>
        <w:numPr>
          <w:ilvl w:val="1"/>
          <w:numId w:val="7"/>
        </w:numPr>
        <w:spacing w:beforeLines="50" w:before="120" w:after="0"/>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服务产品类型</w:t>
      </w:r>
    </w:p>
    <w:p w14:paraId="176F6EC4" w14:textId="77777777" w:rsidR="00245895" w:rsidRPr="005C5EE4" w:rsidRDefault="00FD0B98">
      <w:pPr>
        <w:pStyle w:val="1"/>
        <w:numPr>
          <w:ilvl w:val="2"/>
          <w:numId w:val="7"/>
        </w:numPr>
        <w:tabs>
          <w:tab w:val="left" w:pos="567"/>
        </w:tabs>
        <w:spacing w:beforeLines="50" w:before="120" w:after="0"/>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机柜产品：</w:t>
      </w:r>
    </w:p>
    <w:p w14:paraId="28F91F3C" w14:textId="77777777" w:rsidR="00245895" w:rsidRPr="005C5EE4"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机柜空间</w:t>
      </w:r>
      <w:r w:rsidRPr="005C5EE4">
        <w:rPr>
          <w:rFonts w:asciiTheme="majorHAnsi" w:eastAsiaTheme="minorEastAsia" w:hAnsiTheme="majorHAnsi" w:cstheme="majorHAnsi"/>
          <w:sz w:val="21"/>
          <w:szCs w:val="21"/>
        </w:rPr>
        <w:t>。机柜空间指服务方提供的用户方设备安装空间。用户方设备通过直接安装、或者通过用户方设备的机柜安装附件、或者通过服务方提供的托板</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支架固定在机柜上。服务方提供电信级的用户方设备运行环境，包括空调、除尘、防火、安全监控等条件。</w:t>
      </w:r>
    </w:p>
    <w:p w14:paraId="783005F4" w14:textId="77777777" w:rsidR="00245895" w:rsidRPr="005C5EE4"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机柜</w:t>
      </w:r>
      <w:r w:rsidRPr="005C5EE4">
        <w:rPr>
          <w:rFonts w:asciiTheme="majorHAnsi" w:eastAsiaTheme="minorEastAsia" w:hAnsiTheme="majorHAnsi" w:cstheme="majorHAnsi"/>
          <w:sz w:val="21"/>
          <w:szCs w:val="21"/>
        </w:rPr>
        <w:t>。机柜指服务方提供的</w:t>
      </w:r>
      <w:r w:rsidRPr="005C5EE4">
        <w:rPr>
          <w:rFonts w:asciiTheme="majorHAnsi" w:eastAsiaTheme="minorEastAsia" w:hAnsiTheme="majorHAnsi" w:cstheme="majorHAnsi"/>
          <w:sz w:val="21"/>
          <w:szCs w:val="21"/>
        </w:rPr>
        <w:t>IDC</w:t>
      </w:r>
      <w:r w:rsidRPr="005C5EE4">
        <w:rPr>
          <w:rFonts w:asciiTheme="majorHAnsi" w:eastAsiaTheme="minorEastAsia" w:hAnsiTheme="majorHAnsi" w:cstheme="majorHAnsi"/>
          <w:sz w:val="21"/>
          <w:szCs w:val="21"/>
        </w:rPr>
        <w:t>数据中心内的标准电信设备机柜。服务方提供电信级的用户方设备运行环境，包括空调、除尘、防火、安全监控等条件。</w:t>
      </w:r>
    </w:p>
    <w:p w14:paraId="65615494" w14:textId="77777777" w:rsidR="00245895" w:rsidRPr="005C5EE4" w:rsidRDefault="00FD0B98">
      <w:pPr>
        <w:pStyle w:val="1"/>
        <w:numPr>
          <w:ilvl w:val="2"/>
          <w:numId w:val="7"/>
        </w:numPr>
        <w:tabs>
          <w:tab w:val="left" w:pos="567"/>
        </w:tabs>
        <w:spacing w:beforeLines="50" w:before="120" w:after="0"/>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网络产品：</w:t>
      </w:r>
    </w:p>
    <w:p w14:paraId="61F6A42E" w14:textId="77777777" w:rsidR="00245895" w:rsidRPr="005C5EE4" w:rsidRDefault="00FD0B98">
      <w:pPr>
        <w:pStyle w:val="af2"/>
        <w:numPr>
          <w:ilvl w:val="0"/>
          <w:numId w:val="9"/>
        </w:numPr>
        <w:tabs>
          <w:tab w:val="left" w:pos="709"/>
        </w:tabs>
        <w:spacing w:beforeLines="50" w:before="120"/>
        <w:ind w:left="184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带宽产品</w:t>
      </w:r>
      <w:r w:rsidRPr="005C5EE4">
        <w:rPr>
          <w:rFonts w:asciiTheme="majorHAnsi" w:eastAsiaTheme="minorEastAsia" w:hAnsiTheme="majorHAnsi" w:cstheme="majorHAnsi"/>
          <w:sz w:val="21"/>
          <w:szCs w:val="21"/>
        </w:rPr>
        <w:t>。</w:t>
      </w:r>
    </w:p>
    <w:p w14:paraId="4E056090" w14:textId="77777777" w:rsidR="00245895" w:rsidRPr="005C5EE4" w:rsidRDefault="00FD0B98">
      <w:pPr>
        <w:tabs>
          <w:tab w:val="left" w:pos="709"/>
        </w:tabs>
        <w:spacing w:beforeLines="50" w:before="120"/>
        <w:ind w:leftChars="229" w:left="550" w:firstLineChars="300" w:firstLine="630"/>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1</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u w:val="single"/>
        </w:rPr>
        <w:t>带宽属性</w:t>
      </w:r>
      <w:r w:rsidRPr="005C5EE4">
        <w:rPr>
          <w:rFonts w:asciiTheme="majorHAnsi" w:eastAsiaTheme="minorEastAsia" w:hAnsiTheme="majorHAnsi" w:cstheme="majorHAnsi"/>
          <w:sz w:val="21"/>
          <w:szCs w:val="21"/>
        </w:rPr>
        <w:t>。</w:t>
      </w:r>
    </w:p>
    <w:p w14:paraId="3F5644B6" w14:textId="77777777" w:rsidR="00245895" w:rsidRPr="005C5EE4"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独享带宽</w:t>
      </w:r>
      <w:r w:rsidRPr="005C5EE4">
        <w:rPr>
          <w:rFonts w:asciiTheme="majorHAnsi" w:eastAsiaTheme="minorEastAsia" w:hAnsiTheme="majorHAnsi" w:cstheme="majorHAnsi"/>
          <w:sz w:val="21"/>
          <w:szCs w:val="21"/>
        </w:rPr>
        <w:t>。独享带宽指用户方设备通过服务方分配的网络接口，独占一个指定速率的上联连接，通过服务方网络连接至互联网。根据不同的连接速率和连接设备，服务方提供</w:t>
      </w:r>
      <w:r w:rsidRPr="005C5EE4">
        <w:rPr>
          <w:rFonts w:asciiTheme="majorHAnsi" w:eastAsiaTheme="minorEastAsia" w:hAnsiTheme="majorHAnsi" w:cstheme="majorHAnsi"/>
          <w:sz w:val="21"/>
          <w:szCs w:val="21"/>
        </w:rPr>
        <w:t>10/100/1000M/10G</w:t>
      </w:r>
      <w:r w:rsidRPr="005C5EE4">
        <w:rPr>
          <w:rFonts w:asciiTheme="majorHAnsi" w:eastAsiaTheme="minorEastAsia" w:hAnsiTheme="majorHAnsi" w:cstheme="majorHAnsi"/>
          <w:sz w:val="21"/>
          <w:szCs w:val="21"/>
        </w:rPr>
        <w:t>以太网接口。</w:t>
      </w:r>
    </w:p>
    <w:p w14:paraId="6B96D022" w14:textId="77777777" w:rsidR="00245895" w:rsidRPr="005C5EE4"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共享带宽</w:t>
      </w:r>
      <w:r w:rsidRPr="005C5EE4">
        <w:rPr>
          <w:rFonts w:asciiTheme="majorHAnsi" w:eastAsiaTheme="minorEastAsia" w:hAnsiTheme="majorHAnsi" w:cstheme="majorHAnsi"/>
          <w:sz w:val="21"/>
          <w:szCs w:val="21"/>
        </w:rPr>
        <w:t>。共享带宽指用户方设备通过服务方分配的一个</w:t>
      </w:r>
      <w:r w:rsidRPr="005C5EE4">
        <w:rPr>
          <w:rFonts w:asciiTheme="majorHAnsi" w:eastAsiaTheme="minorEastAsia" w:hAnsiTheme="majorHAnsi" w:cstheme="majorHAnsi"/>
          <w:sz w:val="21"/>
          <w:szCs w:val="21"/>
        </w:rPr>
        <w:t>10/100M/1000M</w:t>
      </w:r>
      <w:r w:rsidRPr="005C5EE4">
        <w:rPr>
          <w:rFonts w:asciiTheme="majorHAnsi" w:eastAsiaTheme="minorEastAsia" w:hAnsiTheme="majorHAnsi" w:cstheme="majorHAnsi"/>
          <w:sz w:val="21"/>
          <w:szCs w:val="21"/>
        </w:rPr>
        <w:t>以太网接口，与其它用户方共用一个上联连接</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通过服务方网络连接至互联网。</w:t>
      </w:r>
    </w:p>
    <w:p w14:paraId="13BB9646" w14:textId="77777777" w:rsidR="00245895" w:rsidRPr="005C5EE4" w:rsidRDefault="00FD0B98">
      <w:pPr>
        <w:tabs>
          <w:tab w:val="left" w:pos="709"/>
        </w:tabs>
        <w:spacing w:beforeLines="50" w:before="120"/>
        <w:ind w:leftChars="229" w:left="550" w:firstLineChars="300" w:firstLine="630"/>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2</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u w:val="single"/>
        </w:rPr>
        <w:t>产品类型</w:t>
      </w:r>
      <w:r w:rsidRPr="005C5EE4">
        <w:rPr>
          <w:rFonts w:asciiTheme="majorHAnsi" w:eastAsiaTheme="minorEastAsia" w:hAnsiTheme="majorHAnsi" w:cstheme="majorHAnsi"/>
          <w:sz w:val="21"/>
          <w:szCs w:val="21"/>
        </w:rPr>
        <w:t>。</w:t>
      </w:r>
    </w:p>
    <w:p w14:paraId="1E80C0E4" w14:textId="77777777" w:rsidR="00245895" w:rsidRPr="005C5EE4"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BGP</w:t>
      </w:r>
      <w:r w:rsidRPr="005C5EE4">
        <w:rPr>
          <w:rFonts w:asciiTheme="majorHAnsi" w:eastAsiaTheme="minorEastAsia" w:hAnsiTheme="majorHAnsi" w:cstheme="majorHAnsi"/>
          <w:sz w:val="21"/>
          <w:szCs w:val="21"/>
          <w:u w:val="single"/>
        </w:rPr>
        <w:t>产品系列</w:t>
      </w:r>
      <w:r w:rsidRPr="005C5EE4">
        <w:rPr>
          <w:rFonts w:asciiTheme="majorHAnsi" w:eastAsiaTheme="minorEastAsia" w:hAnsiTheme="majorHAnsi" w:cstheme="majorHAnsi"/>
          <w:sz w:val="21"/>
          <w:szCs w:val="21"/>
        </w:rPr>
        <w:t>。基于动态路由协议，实现与包括电信、联通、移动、铁通、教育网、科技网等在内的各大主要运营商全部或部分互联互通。自动选择最优路由，并输出给用户方，以实现用户方与各大运营商之间更快和更可靠的互访。</w:t>
      </w:r>
    </w:p>
    <w:p w14:paraId="4C74ACEA" w14:textId="77777777" w:rsidR="00245895" w:rsidRPr="005C5EE4"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BGP1100</w:t>
      </w:r>
      <w:r w:rsidRPr="005C5EE4">
        <w:rPr>
          <w:rFonts w:asciiTheme="majorHAnsi" w:eastAsiaTheme="minorEastAsia" w:hAnsiTheme="majorHAnsi" w:cstheme="majorHAnsi"/>
          <w:sz w:val="21"/>
          <w:szCs w:val="21"/>
          <w:u w:val="single"/>
        </w:rPr>
        <w:t>产品系列</w:t>
      </w:r>
      <w:r w:rsidRPr="005C5EE4">
        <w:rPr>
          <w:rFonts w:asciiTheme="majorHAnsi" w:eastAsiaTheme="minorEastAsia" w:hAnsiTheme="majorHAnsi" w:cstheme="majorHAnsi"/>
          <w:sz w:val="21"/>
          <w:szCs w:val="21"/>
        </w:rPr>
        <w:t>。基于静态路由技术，实现与包括电信、联通、移动、铁通、教育网、科技网等在内的各大主要运营商全部或部分互联互通。选择较优路由，并输出给用户方，以实现用户方与各大运营商之间较快和较可靠互访。本系列产品根据带宽说明书分为</w:t>
      </w:r>
      <w:r w:rsidRPr="005C5EE4">
        <w:rPr>
          <w:rFonts w:asciiTheme="majorHAnsi" w:eastAsiaTheme="minorEastAsia" w:hAnsiTheme="majorHAnsi" w:cstheme="majorHAnsi"/>
          <w:sz w:val="21"/>
          <w:szCs w:val="21"/>
        </w:rPr>
        <w:t>BGP110x</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x=2/3/4/5/8</w:t>
      </w:r>
      <w:r w:rsidRPr="005C5EE4">
        <w:rPr>
          <w:rFonts w:asciiTheme="majorHAnsi" w:eastAsiaTheme="minorEastAsia" w:hAnsiTheme="majorHAnsi" w:cstheme="majorHAnsi"/>
          <w:sz w:val="21"/>
          <w:szCs w:val="21"/>
        </w:rPr>
        <w:t>）产品名称。</w:t>
      </w:r>
    </w:p>
    <w:p w14:paraId="331A6ECA" w14:textId="77777777" w:rsidR="00245895" w:rsidRPr="005C5EE4"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单线带宽产品系列</w:t>
      </w:r>
      <w:r w:rsidRPr="005C5EE4">
        <w:rPr>
          <w:rFonts w:asciiTheme="majorHAnsi" w:eastAsiaTheme="minorEastAsia" w:hAnsiTheme="majorHAnsi" w:cstheme="majorHAnsi"/>
          <w:sz w:val="21"/>
          <w:szCs w:val="21"/>
        </w:rPr>
        <w:t>。通过与包括电信、联通、移动、教育网在内的某一个主要运营商静态互联互通，较好覆盖该运营商的互联网用户群，并输出给用户方，以实现用户方与该运营商之间较快的互访。</w:t>
      </w:r>
    </w:p>
    <w:p w14:paraId="181916CC" w14:textId="77777777" w:rsidR="00245895" w:rsidRPr="005C5EE4"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多线带宽产品系列</w:t>
      </w:r>
      <w:r w:rsidRPr="005C5EE4">
        <w:rPr>
          <w:rFonts w:asciiTheme="majorHAnsi" w:eastAsiaTheme="minorEastAsia" w:hAnsiTheme="majorHAnsi" w:cstheme="majorHAnsi"/>
          <w:sz w:val="21"/>
          <w:szCs w:val="21"/>
        </w:rPr>
        <w:t>。通过与包括电信、联通、移动、教育网在内的某两个、三个或三个以上主要运营商静态互联互通，较好覆盖该二个、三个或三个以上运营商的互联网用户群，并输出给用户方，以实现用户方与这些运营商之间较快的互访。</w:t>
      </w:r>
    </w:p>
    <w:p w14:paraId="158C5AAA" w14:textId="77777777" w:rsidR="00245895" w:rsidRPr="005C5EE4"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IP</w:t>
      </w:r>
      <w:r w:rsidRPr="005C5EE4">
        <w:rPr>
          <w:rFonts w:asciiTheme="majorHAnsi" w:eastAsiaTheme="minorEastAsia" w:hAnsiTheme="majorHAnsi" w:cstheme="majorHAnsi"/>
          <w:sz w:val="21"/>
          <w:szCs w:val="21"/>
          <w:u w:val="single"/>
        </w:rPr>
        <w:t>地址</w:t>
      </w:r>
      <w:r w:rsidRPr="005C5EE4">
        <w:rPr>
          <w:rFonts w:asciiTheme="majorHAnsi" w:eastAsiaTheme="minorEastAsia" w:hAnsiTheme="majorHAnsi" w:cstheme="majorHAnsi"/>
          <w:sz w:val="21"/>
          <w:szCs w:val="21"/>
        </w:rPr>
        <w:t>。经过互联网管理机构注册的通用互联网上网地址。为独享带宽用户方提供单独的</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网段，包括主机地址和网关地址；为共享带宽用户提供可用的主机地址和固定的共用网关地址。</w:t>
      </w:r>
    </w:p>
    <w:p w14:paraId="447EFB55" w14:textId="77777777" w:rsidR="00245895" w:rsidRPr="005C5EE4" w:rsidRDefault="00FD0B98">
      <w:pPr>
        <w:pStyle w:val="af2"/>
        <w:numPr>
          <w:ilvl w:val="0"/>
          <w:numId w:val="9"/>
        </w:numPr>
        <w:tabs>
          <w:tab w:val="left" w:pos="709"/>
        </w:tabs>
        <w:spacing w:beforeLines="50" w:before="120"/>
        <w:ind w:left="1843" w:firstLineChars="0"/>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u w:val="single"/>
        </w:rPr>
        <w:t>DCSS</w:t>
      </w:r>
      <w:r w:rsidRPr="005C5EE4">
        <w:rPr>
          <w:rFonts w:asciiTheme="majorHAnsi" w:eastAsiaTheme="minorEastAsia" w:hAnsiTheme="majorHAnsi" w:cstheme="majorHAnsi"/>
          <w:sz w:val="21"/>
          <w:szCs w:val="21"/>
          <w:u w:val="single"/>
        </w:rPr>
        <w:t>（</w:t>
      </w:r>
      <w:r w:rsidRPr="005C5EE4">
        <w:rPr>
          <w:rFonts w:asciiTheme="majorHAnsi" w:eastAsiaTheme="minorEastAsia" w:hAnsiTheme="majorHAnsi" w:cstheme="majorHAnsi"/>
          <w:sz w:val="21"/>
          <w:szCs w:val="21"/>
          <w:u w:val="single"/>
        </w:rPr>
        <w:t>DataCenter Synchronization Service</w:t>
      </w:r>
      <w:r w:rsidRPr="005C5EE4">
        <w:rPr>
          <w:rFonts w:asciiTheme="majorHAnsi" w:eastAsiaTheme="minorEastAsia" w:hAnsiTheme="majorHAnsi" w:cstheme="majorHAnsi"/>
          <w:sz w:val="21"/>
          <w:szCs w:val="21"/>
          <w:u w:val="single"/>
        </w:rPr>
        <w:t>，数据中心同步服务）产品。</w:t>
      </w:r>
    </w:p>
    <w:p w14:paraId="567CC1F8" w14:textId="77777777" w:rsidR="00245895" w:rsidRPr="005C5EE4" w:rsidRDefault="00FD0B98">
      <w:pPr>
        <w:pStyle w:val="af2"/>
        <w:numPr>
          <w:ilvl w:val="0"/>
          <w:numId w:val="8"/>
        </w:numPr>
        <w:tabs>
          <w:tab w:val="left" w:pos="709"/>
        </w:tabs>
        <w:spacing w:beforeLines="50" w:before="120"/>
        <w:ind w:left="1837"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DCSS 1100</w:t>
      </w:r>
      <w:r w:rsidRPr="005C5EE4">
        <w:rPr>
          <w:rFonts w:asciiTheme="majorHAnsi" w:eastAsiaTheme="minorEastAsia" w:hAnsiTheme="majorHAnsi" w:cstheme="majorHAnsi"/>
          <w:sz w:val="21"/>
          <w:szCs w:val="21"/>
          <w:u w:val="single"/>
        </w:rPr>
        <w:t>产品</w:t>
      </w:r>
      <w:r w:rsidRPr="005C5EE4">
        <w:rPr>
          <w:rFonts w:asciiTheme="majorHAnsi" w:eastAsiaTheme="minorEastAsia" w:hAnsiTheme="majorHAnsi" w:cstheme="majorHAnsi"/>
          <w:sz w:val="21"/>
          <w:szCs w:val="21"/>
        </w:rPr>
        <w:t>。基于服务方的数据中心外围或合作资源，结合数据中心内部光纤</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缆线布设、管理和维护能力，提供从服务方特定数据中心用户方系统至用户方其它指定系统（即远端，除有特别接入限制的区域外）之间的数据同步服务。</w:t>
      </w:r>
    </w:p>
    <w:p w14:paraId="0B2A3BFC" w14:textId="77777777" w:rsidR="00245895" w:rsidRPr="005C5EE4" w:rsidRDefault="00FD0B98">
      <w:pPr>
        <w:pStyle w:val="af2"/>
        <w:numPr>
          <w:ilvl w:val="0"/>
          <w:numId w:val="8"/>
        </w:numPr>
        <w:tabs>
          <w:tab w:val="left" w:pos="709"/>
        </w:tabs>
        <w:spacing w:beforeLines="50" w:before="120"/>
        <w:ind w:left="1837"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DCSS 2100</w:t>
      </w:r>
      <w:r w:rsidRPr="005C5EE4">
        <w:rPr>
          <w:rFonts w:asciiTheme="majorHAnsi" w:eastAsiaTheme="minorEastAsia" w:hAnsiTheme="majorHAnsi" w:cstheme="majorHAnsi"/>
          <w:sz w:val="21"/>
          <w:szCs w:val="21"/>
          <w:u w:val="single"/>
        </w:rPr>
        <w:t>产品</w:t>
      </w:r>
      <w:r w:rsidRPr="005C5EE4">
        <w:rPr>
          <w:rFonts w:asciiTheme="majorHAnsi" w:eastAsiaTheme="minorEastAsia" w:hAnsiTheme="majorHAnsi" w:cstheme="majorHAnsi"/>
          <w:sz w:val="21"/>
          <w:szCs w:val="21"/>
        </w:rPr>
        <w:t>。基于服务方的数据中心外围或合作资源，结合数据中心内部光纤</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缆线布设、管理和维护能力，为用户方提供在服务方不同数据中心系统之间、不同颗粒度差异化的数据同步服务。</w:t>
      </w:r>
    </w:p>
    <w:p w14:paraId="6E4BF3CF" w14:textId="77777777" w:rsidR="00245895" w:rsidRPr="005C5EE4" w:rsidRDefault="00FD0B98">
      <w:pPr>
        <w:pStyle w:val="af2"/>
        <w:numPr>
          <w:ilvl w:val="0"/>
          <w:numId w:val="8"/>
        </w:numPr>
        <w:tabs>
          <w:tab w:val="left" w:pos="709"/>
        </w:tabs>
        <w:spacing w:beforeLines="50" w:before="120"/>
        <w:ind w:left="1837"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DCF</w:t>
      </w:r>
      <w:r w:rsidRPr="005C5EE4">
        <w:rPr>
          <w:rFonts w:asciiTheme="majorHAnsi" w:eastAsiaTheme="minorEastAsia" w:hAnsiTheme="majorHAnsi" w:cstheme="majorHAnsi"/>
          <w:sz w:val="21"/>
          <w:szCs w:val="21"/>
          <w:u w:val="single"/>
        </w:rPr>
        <w:t>机房沟通缆产品</w:t>
      </w:r>
      <w:r w:rsidRPr="005C5EE4">
        <w:rPr>
          <w:rFonts w:asciiTheme="majorHAnsi" w:eastAsiaTheme="minorEastAsia" w:hAnsiTheme="majorHAnsi" w:cstheme="majorHAnsi"/>
          <w:sz w:val="21"/>
          <w:szCs w:val="21"/>
        </w:rPr>
        <w:t>。通过服务方机房外、红线内的光缆管井中交接箱</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熔接包，接入机房内</w:t>
      </w:r>
      <w:r w:rsidRPr="005C5EE4">
        <w:rPr>
          <w:rFonts w:asciiTheme="majorHAnsi" w:eastAsiaTheme="minorEastAsia" w:hAnsiTheme="majorHAnsi" w:cstheme="majorHAnsi"/>
          <w:sz w:val="21"/>
          <w:szCs w:val="21"/>
        </w:rPr>
        <w:t>MMR</w:t>
      </w:r>
      <w:r w:rsidRPr="005C5EE4">
        <w:rPr>
          <w:rFonts w:asciiTheme="majorHAnsi" w:eastAsiaTheme="minorEastAsia" w:hAnsiTheme="majorHAnsi" w:cstheme="majorHAnsi"/>
          <w:sz w:val="21"/>
          <w:szCs w:val="21"/>
        </w:rPr>
        <w:t>空间里的配线柜，再跳线到用户方机柜指定设备上。</w:t>
      </w:r>
    </w:p>
    <w:p w14:paraId="72D52E0E" w14:textId="77777777" w:rsidR="00245895" w:rsidRPr="005C5EE4" w:rsidRDefault="00FD0B98">
      <w:pPr>
        <w:pStyle w:val="af2"/>
        <w:numPr>
          <w:ilvl w:val="0"/>
          <w:numId w:val="9"/>
        </w:numPr>
        <w:tabs>
          <w:tab w:val="left" w:pos="709"/>
        </w:tabs>
        <w:spacing w:beforeLines="50" w:before="120"/>
        <w:ind w:left="1843" w:firstLineChars="0"/>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u w:val="single"/>
        </w:rPr>
        <w:t>S+</w:t>
      </w:r>
      <w:r w:rsidRPr="005C5EE4">
        <w:rPr>
          <w:rFonts w:asciiTheme="majorHAnsi" w:eastAsiaTheme="minorEastAsia" w:hAnsiTheme="majorHAnsi" w:cstheme="majorHAnsi"/>
          <w:sz w:val="21"/>
          <w:szCs w:val="21"/>
          <w:u w:val="single"/>
        </w:rPr>
        <w:t>（</w:t>
      </w:r>
      <w:r w:rsidRPr="005C5EE4">
        <w:rPr>
          <w:rFonts w:asciiTheme="majorHAnsi" w:eastAsiaTheme="minorEastAsia" w:hAnsiTheme="majorHAnsi" w:cstheme="majorHAnsi"/>
          <w:sz w:val="21"/>
          <w:szCs w:val="21"/>
          <w:u w:val="single"/>
        </w:rPr>
        <w:t>Super Plus</w:t>
      </w:r>
      <w:r w:rsidRPr="005C5EE4">
        <w:rPr>
          <w:rFonts w:asciiTheme="majorHAnsi" w:eastAsiaTheme="minorEastAsia" w:hAnsiTheme="majorHAnsi" w:cstheme="majorHAnsi"/>
          <w:sz w:val="21"/>
          <w:szCs w:val="21"/>
          <w:u w:val="single"/>
        </w:rPr>
        <w:t>）产品。</w:t>
      </w:r>
    </w:p>
    <w:p w14:paraId="7754B19D" w14:textId="77777777" w:rsidR="00245895" w:rsidRPr="005C5EE4" w:rsidRDefault="00FD0B98">
      <w:pPr>
        <w:pStyle w:val="af2"/>
        <w:numPr>
          <w:ilvl w:val="0"/>
          <w:numId w:val="8"/>
        </w:numPr>
        <w:tabs>
          <w:tab w:val="left" w:pos="709"/>
        </w:tabs>
        <w:spacing w:beforeLines="50" w:before="120" w:line="280" w:lineRule="exact"/>
        <w:ind w:left="1837"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DCSS 3100</w:t>
      </w:r>
      <w:r w:rsidRPr="005C5EE4">
        <w:rPr>
          <w:rFonts w:asciiTheme="majorHAnsi" w:eastAsiaTheme="minorEastAsia" w:hAnsiTheme="majorHAnsi" w:cstheme="majorHAnsi"/>
          <w:sz w:val="21"/>
          <w:szCs w:val="21"/>
          <w:u w:val="single"/>
        </w:rPr>
        <w:t>产品</w:t>
      </w:r>
      <w:r w:rsidRPr="005C5EE4">
        <w:rPr>
          <w:rFonts w:asciiTheme="majorHAnsi" w:eastAsiaTheme="minorEastAsia" w:hAnsiTheme="majorHAnsi" w:cstheme="majorHAnsi"/>
          <w:sz w:val="21"/>
          <w:szCs w:val="21"/>
        </w:rPr>
        <w:t>。基于服务方数据中心至公有云系统的云数据同步能力，为用户方提供从服务方自有</w:t>
      </w:r>
      <w:r w:rsidRPr="005C5EE4">
        <w:rPr>
          <w:rFonts w:asciiTheme="majorHAnsi" w:eastAsiaTheme="minorEastAsia" w:hAnsiTheme="majorHAnsi" w:cstheme="majorHAnsi"/>
          <w:sz w:val="21"/>
          <w:szCs w:val="21"/>
        </w:rPr>
        <w:t>IDC</w:t>
      </w:r>
      <w:r w:rsidRPr="005C5EE4">
        <w:rPr>
          <w:rFonts w:asciiTheme="majorHAnsi" w:eastAsiaTheme="minorEastAsia" w:hAnsiTheme="majorHAnsi" w:cstheme="majorHAnsi"/>
          <w:sz w:val="21"/>
          <w:szCs w:val="21"/>
        </w:rPr>
        <w:t>端系统至云端系统的云数据同步服务。</w:t>
      </w:r>
    </w:p>
    <w:p w14:paraId="072ECED9" w14:textId="77777777" w:rsidR="00245895" w:rsidRPr="005C5EE4" w:rsidRDefault="00FD0B98">
      <w:pPr>
        <w:pStyle w:val="af2"/>
        <w:numPr>
          <w:ilvl w:val="0"/>
          <w:numId w:val="8"/>
        </w:numPr>
        <w:tabs>
          <w:tab w:val="left" w:pos="709"/>
        </w:tabs>
        <w:spacing w:beforeLines="50" w:before="120" w:line="280" w:lineRule="exact"/>
        <w:ind w:left="1837" w:firstLineChars="0"/>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u w:val="single"/>
        </w:rPr>
        <w:t>DCSS 4100</w:t>
      </w:r>
      <w:r w:rsidRPr="005C5EE4">
        <w:rPr>
          <w:rFonts w:asciiTheme="majorHAnsi" w:eastAsiaTheme="minorEastAsia" w:hAnsiTheme="majorHAnsi" w:cstheme="majorHAnsi"/>
          <w:sz w:val="21"/>
          <w:szCs w:val="21"/>
          <w:u w:val="single"/>
        </w:rPr>
        <w:t>产品</w:t>
      </w:r>
      <w:r w:rsidRPr="005C5EE4">
        <w:rPr>
          <w:rFonts w:asciiTheme="majorHAnsi" w:eastAsiaTheme="minorEastAsia" w:hAnsiTheme="majorHAnsi" w:cstheme="majorHAnsi"/>
          <w:sz w:val="21"/>
          <w:szCs w:val="21"/>
        </w:rPr>
        <w:t>。基于服务方数据中心至公有云系统的云数据同步能力，为用户方提供服务</w:t>
      </w:r>
      <w:r w:rsidRPr="005C5EE4">
        <w:rPr>
          <w:rFonts w:asciiTheme="majorHAnsi" w:eastAsiaTheme="minorEastAsia" w:hAnsiTheme="majorHAnsi" w:cstheme="majorHAnsi" w:hint="eastAsia"/>
          <w:sz w:val="21"/>
          <w:szCs w:val="21"/>
          <w:u w:val="single"/>
        </w:rPr>
        <w:t>方自有</w:t>
      </w:r>
      <w:r w:rsidRPr="005C5EE4">
        <w:rPr>
          <w:rFonts w:asciiTheme="majorHAnsi" w:eastAsiaTheme="minorEastAsia" w:hAnsiTheme="majorHAnsi" w:cstheme="majorHAnsi"/>
          <w:sz w:val="21"/>
          <w:szCs w:val="21"/>
          <w:u w:val="single"/>
        </w:rPr>
        <w:t>IDC</w:t>
      </w:r>
      <w:r w:rsidRPr="005C5EE4">
        <w:rPr>
          <w:rFonts w:asciiTheme="majorHAnsi" w:eastAsiaTheme="minorEastAsia" w:hAnsiTheme="majorHAnsi" w:cstheme="majorHAnsi" w:hint="eastAsia"/>
          <w:sz w:val="21"/>
          <w:szCs w:val="21"/>
          <w:u w:val="single"/>
        </w:rPr>
        <w:t>之外的用户方指定</w:t>
      </w:r>
      <w:r w:rsidRPr="005C5EE4">
        <w:rPr>
          <w:rFonts w:asciiTheme="majorHAnsi" w:eastAsiaTheme="minorEastAsia" w:hAnsiTheme="majorHAnsi" w:cstheme="majorHAnsi"/>
          <w:sz w:val="21"/>
          <w:szCs w:val="21"/>
          <w:u w:val="single"/>
        </w:rPr>
        <w:t>IT</w:t>
      </w:r>
      <w:r w:rsidRPr="005C5EE4">
        <w:rPr>
          <w:rFonts w:asciiTheme="majorHAnsi" w:eastAsiaTheme="minorEastAsia" w:hAnsiTheme="majorHAnsi" w:cstheme="majorHAnsi" w:hint="eastAsia"/>
          <w:sz w:val="21"/>
          <w:szCs w:val="21"/>
          <w:u w:val="single"/>
        </w:rPr>
        <w:t>环境与公有云</w:t>
      </w:r>
      <w:r w:rsidRPr="005C5EE4">
        <w:rPr>
          <w:rFonts w:asciiTheme="majorHAnsi" w:eastAsiaTheme="minorEastAsia" w:hAnsiTheme="majorHAnsi" w:cstheme="majorHAnsi"/>
          <w:sz w:val="21"/>
          <w:szCs w:val="21"/>
          <w:u w:val="single"/>
        </w:rPr>
        <w:t>/</w:t>
      </w:r>
      <w:r w:rsidRPr="005C5EE4">
        <w:rPr>
          <w:rFonts w:asciiTheme="majorHAnsi" w:eastAsiaTheme="minorEastAsia" w:hAnsiTheme="majorHAnsi" w:cstheme="majorHAnsi" w:hint="eastAsia"/>
          <w:sz w:val="21"/>
          <w:szCs w:val="21"/>
          <w:u w:val="single"/>
        </w:rPr>
        <w:t>私有云之间高效、安全的云数据同步服务。</w:t>
      </w:r>
    </w:p>
    <w:p w14:paraId="61D10B43" w14:textId="77777777" w:rsidR="008134FB" w:rsidRPr="005C5EE4" w:rsidRDefault="008134FB" w:rsidP="008134FB">
      <w:pPr>
        <w:pStyle w:val="af2"/>
        <w:numPr>
          <w:ilvl w:val="0"/>
          <w:numId w:val="9"/>
        </w:numPr>
        <w:tabs>
          <w:tab w:val="left" w:pos="709"/>
        </w:tabs>
        <w:spacing w:beforeLines="50" w:before="120"/>
        <w:ind w:left="184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MPLS VPN</w:t>
      </w:r>
      <w:r w:rsidRPr="005C5EE4">
        <w:rPr>
          <w:rFonts w:asciiTheme="majorHAnsi" w:eastAsiaTheme="minorEastAsia" w:hAnsiTheme="majorHAnsi" w:cstheme="majorHAnsi" w:hint="eastAsia"/>
          <w:sz w:val="21"/>
          <w:szCs w:val="21"/>
        </w:rPr>
        <w:t>产品。</w:t>
      </w:r>
    </w:p>
    <w:p w14:paraId="583E2A09" w14:textId="25730ECE" w:rsidR="008134FB" w:rsidRPr="005C5EE4" w:rsidRDefault="008134FB" w:rsidP="006F51A3">
      <w:pPr>
        <w:pStyle w:val="af2"/>
        <w:tabs>
          <w:tab w:val="left" w:pos="709"/>
        </w:tabs>
        <w:spacing w:beforeLines="50" w:before="120"/>
        <w:ind w:left="1843" w:firstLineChars="0" w:firstLine="0"/>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是以</w:t>
      </w:r>
      <w:r w:rsidRPr="005C5EE4">
        <w:rPr>
          <w:rFonts w:asciiTheme="majorHAnsi" w:eastAsiaTheme="minorEastAsia" w:hAnsiTheme="majorHAnsi" w:cstheme="majorHAnsi" w:hint="eastAsia"/>
          <w:sz w:val="21"/>
          <w:szCs w:val="21"/>
        </w:rPr>
        <w:t>MPLS</w:t>
      </w:r>
      <w:r w:rsidRPr="005C5EE4">
        <w:rPr>
          <w:rFonts w:asciiTheme="majorHAnsi" w:eastAsiaTheme="minorEastAsia" w:hAnsiTheme="majorHAnsi" w:cstheme="majorHAnsi" w:hint="eastAsia"/>
          <w:sz w:val="21"/>
          <w:szCs w:val="21"/>
        </w:rPr>
        <w:t>（多协议标记转换）技术在骨干的宽带</w:t>
      </w:r>
      <w:r w:rsidRPr="005C5EE4">
        <w:rPr>
          <w:rFonts w:asciiTheme="majorHAnsi" w:eastAsiaTheme="minorEastAsia" w:hAnsiTheme="majorHAnsi" w:cstheme="majorHAnsi" w:hint="eastAsia"/>
          <w:sz w:val="21"/>
          <w:szCs w:val="21"/>
        </w:rPr>
        <w:t>IP</w:t>
      </w:r>
      <w:r w:rsidRPr="005C5EE4">
        <w:rPr>
          <w:rFonts w:asciiTheme="majorHAnsi" w:eastAsiaTheme="minorEastAsia" w:hAnsiTheme="majorHAnsi" w:cstheme="majorHAnsi" w:hint="eastAsia"/>
          <w:sz w:val="21"/>
          <w:szCs w:val="21"/>
        </w:rPr>
        <w:t>网络上构建企业的</w:t>
      </w:r>
      <w:r w:rsidRPr="005C5EE4">
        <w:rPr>
          <w:rFonts w:asciiTheme="majorHAnsi" w:eastAsiaTheme="minorEastAsia" w:hAnsiTheme="majorHAnsi" w:cstheme="majorHAnsi" w:hint="eastAsia"/>
          <w:sz w:val="21"/>
          <w:szCs w:val="21"/>
        </w:rPr>
        <w:t>IP</w:t>
      </w:r>
      <w:r w:rsidRPr="005C5EE4">
        <w:rPr>
          <w:rFonts w:asciiTheme="majorHAnsi" w:eastAsiaTheme="minorEastAsia" w:hAnsiTheme="majorHAnsi" w:cstheme="majorHAnsi" w:hint="eastAsia"/>
          <w:sz w:val="21"/>
          <w:szCs w:val="21"/>
        </w:rPr>
        <w:t>专网，实现跨地域、安全、高速、可靠的数据、语音、图像多业务通信，并结合</w:t>
      </w:r>
      <w:r w:rsidRPr="005C5EE4">
        <w:rPr>
          <w:rFonts w:asciiTheme="majorHAnsi" w:eastAsiaTheme="minorEastAsia" w:hAnsiTheme="majorHAnsi" w:cstheme="majorHAnsi" w:hint="eastAsia"/>
          <w:sz w:val="21"/>
          <w:szCs w:val="21"/>
        </w:rPr>
        <w:t>QOS</w:t>
      </w:r>
      <w:r w:rsidRPr="005C5EE4">
        <w:rPr>
          <w:rFonts w:asciiTheme="majorHAnsi" w:eastAsiaTheme="minorEastAsia" w:hAnsiTheme="majorHAnsi" w:cstheme="majorHAnsi" w:hint="eastAsia"/>
          <w:sz w:val="21"/>
          <w:szCs w:val="21"/>
        </w:rPr>
        <w:t>（服务质量）技术和流量工程技术实现差别服务，将企业的不同业务分成不同的服务等级来进行企业专属网络通信服务。服务定义：服务方通过</w:t>
      </w:r>
      <w:r w:rsidRPr="005C5EE4">
        <w:rPr>
          <w:rFonts w:asciiTheme="majorHAnsi" w:eastAsiaTheme="minorEastAsia" w:hAnsiTheme="majorHAnsi" w:cstheme="majorHAnsi" w:hint="eastAsia"/>
          <w:sz w:val="21"/>
          <w:szCs w:val="21"/>
        </w:rPr>
        <w:t>MPLS VPN CPE</w:t>
      </w:r>
      <w:r w:rsidRPr="005C5EE4">
        <w:rPr>
          <w:rFonts w:asciiTheme="majorHAnsi" w:eastAsiaTheme="minorEastAsia" w:hAnsiTheme="majorHAnsi" w:cstheme="majorHAnsi" w:hint="eastAsia"/>
          <w:sz w:val="21"/>
          <w:szCs w:val="21"/>
        </w:rPr>
        <w:t>终端（通常为</w:t>
      </w:r>
      <w:r w:rsidRPr="005C5EE4">
        <w:rPr>
          <w:rFonts w:asciiTheme="majorHAnsi" w:eastAsiaTheme="minorEastAsia" w:hAnsiTheme="majorHAnsi" w:cstheme="majorHAnsi" w:hint="eastAsia"/>
          <w:sz w:val="21"/>
          <w:szCs w:val="21"/>
        </w:rPr>
        <w:t>CISCO</w:t>
      </w:r>
      <w:r w:rsidRPr="005C5EE4">
        <w:rPr>
          <w:rFonts w:asciiTheme="majorHAnsi" w:eastAsiaTheme="minorEastAsia" w:hAnsiTheme="majorHAnsi" w:cstheme="majorHAnsi" w:hint="eastAsia"/>
          <w:sz w:val="21"/>
          <w:szCs w:val="21"/>
        </w:rPr>
        <w:t>路由器，由服务方安装部署在用户网络内），基于物理链路资源（指全程专线）或部分虚拟链路资源（指“最后一公里”是基于固定宽带基础上建立的</w:t>
      </w:r>
      <w:r w:rsidRPr="005C5EE4">
        <w:rPr>
          <w:rFonts w:asciiTheme="majorHAnsi" w:eastAsiaTheme="minorEastAsia" w:hAnsiTheme="majorHAnsi" w:cstheme="majorHAnsi" w:hint="eastAsia"/>
          <w:sz w:val="21"/>
          <w:szCs w:val="21"/>
        </w:rPr>
        <w:t>IPsec VPN</w:t>
      </w:r>
      <w:r w:rsidRPr="005C5EE4">
        <w:rPr>
          <w:rFonts w:asciiTheme="majorHAnsi" w:eastAsiaTheme="minorEastAsia" w:hAnsiTheme="majorHAnsi" w:cstheme="majorHAnsi" w:hint="eastAsia"/>
          <w:sz w:val="21"/>
          <w:szCs w:val="21"/>
        </w:rPr>
        <w:t>虚拟通道链路）等，构建的专属线路或专属网络。基于</w:t>
      </w:r>
      <w:r w:rsidRPr="005C5EE4">
        <w:rPr>
          <w:rFonts w:asciiTheme="majorHAnsi" w:eastAsiaTheme="minorEastAsia" w:hAnsiTheme="majorHAnsi" w:cstheme="majorHAnsi" w:hint="eastAsia"/>
          <w:sz w:val="21"/>
          <w:szCs w:val="21"/>
        </w:rPr>
        <w:t>MPLS VPN</w:t>
      </w:r>
      <w:r w:rsidRPr="005C5EE4">
        <w:rPr>
          <w:rFonts w:asciiTheme="majorHAnsi" w:eastAsiaTheme="minorEastAsia" w:hAnsiTheme="majorHAnsi" w:cstheme="majorHAnsi" w:hint="eastAsia"/>
          <w:sz w:val="21"/>
          <w:szCs w:val="21"/>
        </w:rPr>
        <w:t>服务，用户方可构建安全的点到点、点到多点的企业专属网络。</w:t>
      </w:r>
      <w:r w:rsidRPr="005C5EE4">
        <w:rPr>
          <w:rFonts w:asciiTheme="majorHAnsi" w:eastAsiaTheme="minorEastAsia" w:hAnsiTheme="majorHAnsi" w:cstheme="majorHAnsi" w:hint="eastAsia"/>
          <w:sz w:val="21"/>
          <w:szCs w:val="21"/>
        </w:rPr>
        <w:t>MPLS VPN</w:t>
      </w:r>
      <w:r w:rsidRPr="005C5EE4">
        <w:rPr>
          <w:rFonts w:asciiTheme="majorHAnsi" w:eastAsiaTheme="minorEastAsia" w:hAnsiTheme="majorHAnsi" w:cstheme="majorHAnsi" w:hint="eastAsia"/>
          <w:sz w:val="21"/>
          <w:szCs w:val="21"/>
        </w:rPr>
        <w:t>服务包含</w:t>
      </w:r>
      <w:r w:rsidRPr="005C5EE4">
        <w:rPr>
          <w:rFonts w:asciiTheme="majorHAnsi" w:eastAsiaTheme="minorEastAsia" w:hAnsiTheme="majorHAnsi" w:cstheme="majorHAnsi" w:hint="eastAsia"/>
          <w:sz w:val="21"/>
          <w:szCs w:val="21"/>
        </w:rPr>
        <w:t>VPN</w:t>
      </w:r>
      <w:r w:rsidRPr="005C5EE4">
        <w:rPr>
          <w:rFonts w:asciiTheme="majorHAnsi" w:eastAsiaTheme="minorEastAsia" w:hAnsiTheme="majorHAnsi" w:cstheme="majorHAnsi" w:hint="eastAsia"/>
          <w:sz w:val="21"/>
          <w:szCs w:val="21"/>
        </w:rPr>
        <w:t>线路开通，</w:t>
      </w:r>
      <w:r w:rsidRPr="005C5EE4">
        <w:rPr>
          <w:rFonts w:asciiTheme="majorHAnsi" w:eastAsiaTheme="minorEastAsia" w:hAnsiTheme="majorHAnsi" w:cstheme="majorHAnsi" w:hint="eastAsia"/>
          <w:sz w:val="21"/>
          <w:szCs w:val="21"/>
        </w:rPr>
        <w:t>VPN</w:t>
      </w:r>
      <w:r w:rsidRPr="005C5EE4">
        <w:rPr>
          <w:rFonts w:asciiTheme="majorHAnsi" w:eastAsiaTheme="minorEastAsia" w:hAnsiTheme="majorHAnsi" w:cstheme="majorHAnsi" w:hint="eastAsia"/>
          <w:sz w:val="21"/>
          <w:szCs w:val="21"/>
        </w:rPr>
        <w:t>线路调测以及</w:t>
      </w:r>
      <w:r w:rsidRPr="005C5EE4">
        <w:rPr>
          <w:rFonts w:asciiTheme="majorHAnsi" w:eastAsiaTheme="minorEastAsia" w:hAnsiTheme="majorHAnsi" w:cstheme="majorHAnsi" w:hint="eastAsia"/>
          <w:sz w:val="21"/>
          <w:szCs w:val="21"/>
        </w:rPr>
        <w:t>VPN</w:t>
      </w:r>
      <w:r w:rsidRPr="005C5EE4">
        <w:rPr>
          <w:rFonts w:asciiTheme="majorHAnsi" w:eastAsiaTheme="minorEastAsia" w:hAnsiTheme="majorHAnsi" w:cstheme="majorHAnsi" w:hint="eastAsia"/>
          <w:sz w:val="21"/>
          <w:szCs w:val="21"/>
        </w:rPr>
        <w:t>线路维护和诊断服务等。需要说明的是，</w:t>
      </w:r>
      <w:r w:rsidRPr="005C5EE4">
        <w:rPr>
          <w:rFonts w:asciiTheme="majorHAnsi" w:eastAsiaTheme="minorEastAsia" w:hAnsiTheme="majorHAnsi" w:cstheme="majorHAnsi" w:hint="eastAsia"/>
          <w:sz w:val="21"/>
          <w:szCs w:val="21"/>
        </w:rPr>
        <w:t>MPLS VPN</w:t>
      </w:r>
      <w:r w:rsidRPr="005C5EE4">
        <w:rPr>
          <w:rFonts w:asciiTheme="majorHAnsi" w:eastAsiaTheme="minorEastAsia" w:hAnsiTheme="majorHAnsi" w:cstheme="majorHAnsi" w:hint="eastAsia"/>
          <w:sz w:val="21"/>
          <w:szCs w:val="21"/>
        </w:rPr>
        <w:t>线路所依赖的部分虚拟链路资源（指“最后一公里”是基于固定宽带基础上建立的</w:t>
      </w:r>
      <w:r w:rsidRPr="005C5EE4">
        <w:rPr>
          <w:rFonts w:asciiTheme="majorHAnsi" w:eastAsiaTheme="minorEastAsia" w:hAnsiTheme="majorHAnsi" w:cstheme="majorHAnsi" w:hint="eastAsia"/>
          <w:sz w:val="21"/>
          <w:szCs w:val="21"/>
        </w:rPr>
        <w:t>IPsec VPN</w:t>
      </w:r>
      <w:r w:rsidRPr="005C5EE4">
        <w:rPr>
          <w:rFonts w:asciiTheme="majorHAnsi" w:eastAsiaTheme="minorEastAsia" w:hAnsiTheme="majorHAnsi" w:cstheme="majorHAnsi" w:hint="eastAsia"/>
          <w:sz w:val="21"/>
          <w:szCs w:val="21"/>
        </w:rPr>
        <w:t>虚拟通道链路）服务不包含在本合同。</w:t>
      </w:r>
    </w:p>
    <w:p w14:paraId="29C20338" w14:textId="0689318A" w:rsidR="003E18A1" w:rsidRPr="005C5EE4" w:rsidRDefault="003E18A1" w:rsidP="006F51A3">
      <w:pPr>
        <w:pStyle w:val="af2"/>
        <w:numPr>
          <w:ilvl w:val="0"/>
          <w:numId w:val="9"/>
        </w:numPr>
        <w:tabs>
          <w:tab w:val="left" w:pos="709"/>
        </w:tabs>
        <w:spacing w:beforeLines="50" w:before="120"/>
        <w:ind w:left="184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产品。</w:t>
      </w:r>
    </w:p>
    <w:p w14:paraId="13025184" w14:textId="77777777" w:rsidR="003E18A1" w:rsidRPr="005C5EE4" w:rsidRDefault="003E18A1" w:rsidP="006F51A3">
      <w:pPr>
        <w:pStyle w:val="af2"/>
        <w:numPr>
          <w:ilvl w:val="0"/>
          <w:numId w:val="8"/>
        </w:numPr>
        <w:tabs>
          <w:tab w:val="left" w:pos="709"/>
        </w:tabs>
        <w:spacing w:beforeLines="50" w:before="120" w:line="280" w:lineRule="exact"/>
        <w:ind w:left="1837"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接入服务定义：服务方通过</w:t>
      </w:r>
      <w:r w:rsidRPr="005C5EE4">
        <w:rPr>
          <w:rFonts w:asciiTheme="majorHAnsi" w:eastAsiaTheme="minorEastAsia" w:hAnsiTheme="majorHAnsi" w:cstheme="majorHAnsi" w:hint="eastAsia"/>
          <w:sz w:val="21"/>
          <w:szCs w:val="21"/>
        </w:rPr>
        <w:t>SD-WAN CPE</w:t>
      </w:r>
      <w:r w:rsidRPr="005C5EE4">
        <w:rPr>
          <w:rFonts w:asciiTheme="majorHAnsi" w:eastAsiaTheme="minorEastAsia" w:hAnsiTheme="majorHAnsi" w:cstheme="majorHAnsi" w:hint="eastAsia"/>
          <w:sz w:val="21"/>
          <w:szCs w:val="21"/>
        </w:rPr>
        <w:t>终端（由用户方安装部署在其网络内），基于物理链路资源（包括不限于固定宽带、</w:t>
      </w:r>
      <w:r w:rsidRPr="005C5EE4">
        <w:rPr>
          <w:rFonts w:asciiTheme="majorHAnsi" w:eastAsiaTheme="minorEastAsia" w:hAnsiTheme="majorHAnsi" w:cstheme="majorHAnsi" w:hint="eastAsia"/>
          <w:sz w:val="21"/>
          <w:szCs w:val="21"/>
        </w:rPr>
        <w:t>4G</w:t>
      </w:r>
      <w:r w:rsidRPr="005C5EE4">
        <w:rPr>
          <w:rFonts w:asciiTheme="majorHAnsi" w:eastAsiaTheme="minorEastAsia" w:hAnsiTheme="majorHAnsi" w:cstheme="majorHAnsi" w:hint="eastAsia"/>
          <w:sz w:val="21"/>
          <w:szCs w:val="21"/>
        </w:rPr>
        <w:t>、专线等），构建的端到端的虚拟、加密线路。基于</w:t>
      </w: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接入服务，用户方可构建灵活的点到点、点到多点的虚拟专有网络。</w:t>
      </w:r>
    </w:p>
    <w:p w14:paraId="5AFDE415" w14:textId="77DAA2B5" w:rsidR="003E18A1" w:rsidRPr="005C5EE4" w:rsidRDefault="003E18A1" w:rsidP="006F51A3">
      <w:pPr>
        <w:pStyle w:val="af2"/>
        <w:numPr>
          <w:ilvl w:val="0"/>
          <w:numId w:val="8"/>
        </w:numPr>
        <w:tabs>
          <w:tab w:val="left" w:pos="709"/>
        </w:tabs>
        <w:spacing w:beforeLines="50" w:before="120" w:line="280" w:lineRule="exact"/>
        <w:ind w:left="1837"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接入服务包括</w:t>
      </w: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线路开通、</w:t>
      </w: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线路调测、</w:t>
      </w: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线路维护、</w:t>
      </w: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线路诊断等服务、数据中心带宽服务，</w:t>
      </w: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线路所依赖的物理链路服务（固定或移动宽带）不包括在本合同，由客户自行维护。具体以双方签署的《</w:t>
      </w: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接入服务订单》为准。在服务期内，服务方为用户方提供故障支持和技术咨询服务，用户方可通过电话、邮件等渠道向服务方申报故障，服务方将及时就非人为操作所出现的故障提供支持，但因人为原因和</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或不可抗力、以及其他非服务方控制范围内的事项除外。在服务期内，因</w:t>
      </w:r>
      <w:r w:rsidRPr="005C5EE4">
        <w:rPr>
          <w:rFonts w:asciiTheme="majorHAnsi" w:eastAsiaTheme="minorEastAsia" w:hAnsiTheme="majorHAnsi" w:cstheme="majorHAnsi" w:hint="eastAsia"/>
          <w:sz w:val="21"/>
          <w:szCs w:val="21"/>
        </w:rPr>
        <w:t>CPE</w:t>
      </w:r>
      <w:r w:rsidRPr="005C5EE4">
        <w:rPr>
          <w:rFonts w:asciiTheme="majorHAnsi" w:eastAsiaTheme="minorEastAsia" w:hAnsiTheme="majorHAnsi" w:cstheme="majorHAnsi" w:hint="eastAsia"/>
          <w:sz w:val="21"/>
          <w:szCs w:val="21"/>
        </w:rPr>
        <w:t>硬件非人为故障或功能不满足，服务方免费更换</w:t>
      </w:r>
      <w:r w:rsidRPr="005C5EE4">
        <w:rPr>
          <w:rFonts w:asciiTheme="majorHAnsi" w:eastAsiaTheme="minorEastAsia" w:hAnsiTheme="majorHAnsi" w:cstheme="majorHAnsi" w:hint="eastAsia"/>
          <w:sz w:val="21"/>
          <w:szCs w:val="21"/>
        </w:rPr>
        <w:t>CPE</w:t>
      </w:r>
      <w:r w:rsidRPr="005C5EE4">
        <w:rPr>
          <w:rFonts w:asciiTheme="majorHAnsi" w:eastAsiaTheme="minorEastAsia" w:hAnsiTheme="majorHAnsi" w:cstheme="majorHAnsi" w:hint="eastAsia"/>
          <w:sz w:val="21"/>
          <w:szCs w:val="21"/>
        </w:rPr>
        <w:t>终端硬件。</w:t>
      </w:r>
    </w:p>
    <w:p w14:paraId="5923DD22" w14:textId="77777777" w:rsidR="00245895" w:rsidRPr="005C5EE4" w:rsidRDefault="00FD0B98">
      <w:pPr>
        <w:pStyle w:val="af2"/>
        <w:numPr>
          <w:ilvl w:val="0"/>
          <w:numId w:val="9"/>
        </w:numPr>
        <w:tabs>
          <w:tab w:val="left" w:pos="709"/>
        </w:tabs>
        <w:spacing w:beforeLines="50" w:before="120" w:line="280" w:lineRule="exact"/>
        <w:ind w:left="1843" w:firstLineChars="0"/>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u w:val="single"/>
        </w:rPr>
        <w:t>网络服务产品。</w:t>
      </w:r>
    </w:p>
    <w:p w14:paraId="4FE74395" w14:textId="77777777" w:rsidR="00245895" w:rsidRPr="005C5EE4" w:rsidRDefault="00FD0B98">
      <w:pPr>
        <w:pStyle w:val="af2"/>
        <w:numPr>
          <w:ilvl w:val="0"/>
          <w:numId w:val="10"/>
        </w:numPr>
        <w:tabs>
          <w:tab w:val="left" w:pos="360"/>
          <w:tab w:val="left" w:pos="709"/>
        </w:tabs>
        <w:spacing w:beforeLines="50" w:before="120" w:line="280" w:lineRule="exact"/>
        <w:ind w:left="1837"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在上述网络单一或系列产品之外的，向用户方提供的各类流量管理、端口监控、网络分析、网络安全、数据应用和运行维护等服务。</w:t>
      </w:r>
    </w:p>
    <w:p w14:paraId="761889FC" w14:textId="77777777" w:rsidR="00245895" w:rsidRPr="005C5EE4" w:rsidRDefault="00FD0B98">
      <w:pPr>
        <w:pStyle w:val="af2"/>
        <w:numPr>
          <w:ilvl w:val="2"/>
          <w:numId w:val="7"/>
        </w:numPr>
        <w:tabs>
          <w:tab w:val="left" w:pos="709"/>
        </w:tabs>
        <w:spacing w:beforeLines="50" w:before="120"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用户方</w:t>
      </w:r>
      <w:r w:rsidRPr="005C5EE4">
        <w:rPr>
          <w:rFonts w:asciiTheme="majorHAnsi" w:eastAsiaTheme="minorEastAsia" w:hAnsiTheme="majorHAnsi" w:cstheme="majorHAnsi"/>
          <w:sz w:val="21"/>
          <w:szCs w:val="21"/>
          <w:u w:val="single"/>
        </w:rPr>
        <w:t>VIP</w:t>
      </w:r>
      <w:r w:rsidRPr="005C5EE4">
        <w:rPr>
          <w:rFonts w:asciiTheme="majorHAnsi" w:eastAsiaTheme="minorEastAsia" w:hAnsiTheme="majorHAnsi" w:cstheme="majorHAnsi"/>
          <w:sz w:val="21"/>
          <w:szCs w:val="21"/>
          <w:u w:val="single"/>
        </w:rPr>
        <w:t>数据中心</w:t>
      </w:r>
      <w:r w:rsidRPr="005C5EE4">
        <w:rPr>
          <w:rFonts w:asciiTheme="majorHAnsi" w:eastAsiaTheme="minorEastAsia" w:hAnsiTheme="majorHAnsi" w:cstheme="majorHAnsi"/>
          <w:sz w:val="21"/>
          <w:szCs w:val="21"/>
        </w:rPr>
        <w:t>。</w:t>
      </w:r>
    </w:p>
    <w:p w14:paraId="2672871A" w14:textId="77777777" w:rsidR="00245895" w:rsidRPr="005C5EE4" w:rsidRDefault="00FD0B98">
      <w:pPr>
        <w:pStyle w:val="af2"/>
        <w:tabs>
          <w:tab w:val="left" w:pos="709"/>
        </w:tabs>
        <w:spacing w:beforeLines="50" w:before="120" w:line="280" w:lineRule="exact"/>
        <w:ind w:left="1701" w:firstLineChars="0" w:firstLine="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用户方数据中心指服务方</w:t>
      </w:r>
      <w:r w:rsidRPr="005C5EE4">
        <w:rPr>
          <w:rFonts w:asciiTheme="majorHAnsi" w:eastAsiaTheme="minorEastAsia" w:hAnsiTheme="majorHAnsi" w:cstheme="majorHAnsi"/>
          <w:sz w:val="21"/>
          <w:szCs w:val="21"/>
        </w:rPr>
        <w:t>IDC</w:t>
      </w:r>
      <w:r w:rsidRPr="005C5EE4">
        <w:rPr>
          <w:rFonts w:asciiTheme="majorHAnsi" w:eastAsiaTheme="minorEastAsia" w:hAnsiTheme="majorHAnsi" w:cstheme="majorHAnsi"/>
          <w:sz w:val="21"/>
          <w:szCs w:val="21"/>
        </w:rPr>
        <w:t>数据中心内的专用封闭区域，拥有单独的入口，面积根据用户方的要求和服务方</w:t>
      </w:r>
      <w:r w:rsidRPr="005C5EE4">
        <w:rPr>
          <w:rFonts w:asciiTheme="majorHAnsi" w:eastAsiaTheme="minorEastAsia" w:hAnsiTheme="majorHAnsi" w:cstheme="majorHAnsi"/>
          <w:sz w:val="21"/>
          <w:szCs w:val="21"/>
        </w:rPr>
        <w:t>IDC</w:t>
      </w:r>
      <w:r w:rsidRPr="005C5EE4">
        <w:rPr>
          <w:rFonts w:asciiTheme="majorHAnsi" w:eastAsiaTheme="minorEastAsia" w:hAnsiTheme="majorHAnsi" w:cstheme="majorHAnsi"/>
          <w:sz w:val="21"/>
          <w:szCs w:val="21"/>
        </w:rPr>
        <w:t>数据中心布局协商确定，用户方数据中心布局规划需经服务方同意。用户方数据中心不包括机柜，但可按用户方要求及服务方当时可供机柜情况协商提供。服务方提供电信级的用户方数据中心运行环境，包括空调、除尘、防火、安全监控等。</w:t>
      </w:r>
    </w:p>
    <w:p w14:paraId="12B5C258" w14:textId="77777777" w:rsidR="00245895" w:rsidRPr="005C5EE4" w:rsidRDefault="00FD0B98">
      <w:pPr>
        <w:pStyle w:val="1"/>
        <w:numPr>
          <w:ilvl w:val="1"/>
          <w:numId w:val="7"/>
        </w:numPr>
        <w:spacing w:line="280" w:lineRule="exact"/>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服务标准</w:t>
      </w:r>
    </w:p>
    <w:p w14:paraId="61ED71E6" w14:textId="4C4F2408" w:rsidR="00245895" w:rsidRPr="005C5EE4" w:rsidRDefault="00FD0B98">
      <w:pPr>
        <w:pStyle w:val="1"/>
        <w:numPr>
          <w:ilvl w:val="0"/>
          <w:numId w:val="0"/>
        </w:numPr>
        <w:spacing w:line="280" w:lineRule="exact"/>
        <w:ind w:left="992"/>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服务方保证电力的连通性达到</w:t>
      </w:r>
      <w:r w:rsidRPr="005C5EE4">
        <w:rPr>
          <w:rFonts w:asciiTheme="majorHAnsi" w:eastAsiaTheme="minorEastAsia" w:hAnsiTheme="majorHAnsi" w:cstheme="majorHAnsi"/>
          <w:b w:val="0"/>
          <w:sz w:val="21"/>
          <w:szCs w:val="21"/>
        </w:rPr>
        <w:t>99.9%</w:t>
      </w:r>
      <w:r w:rsidRPr="005C5EE4">
        <w:rPr>
          <w:rFonts w:asciiTheme="majorHAnsi" w:eastAsiaTheme="minorEastAsia" w:hAnsiTheme="majorHAnsi" w:cstheme="majorHAnsi"/>
          <w:b w:val="0"/>
          <w:sz w:val="21"/>
          <w:szCs w:val="21"/>
        </w:rPr>
        <w:t>，带宽连通性达到</w:t>
      </w:r>
      <w:r w:rsidRPr="005C5EE4">
        <w:rPr>
          <w:rFonts w:asciiTheme="majorHAnsi" w:eastAsiaTheme="minorEastAsia" w:hAnsiTheme="majorHAnsi" w:cstheme="majorHAnsi"/>
          <w:b w:val="0"/>
          <w:sz w:val="21"/>
          <w:szCs w:val="21"/>
        </w:rPr>
        <w:t>99.9%</w:t>
      </w:r>
      <w:r w:rsidRPr="005C5EE4">
        <w:rPr>
          <w:rFonts w:asciiTheme="majorHAnsi" w:eastAsiaTheme="minorEastAsia" w:hAnsiTheme="majorHAnsi" w:cstheme="majorHAnsi"/>
          <w:b w:val="0"/>
          <w:sz w:val="21"/>
          <w:szCs w:val="21"/>
        </w:rPr>
        <w:t>，</w:t>
      </w:r>
      <w:r w:rsidR="00F97029" w:rsidRPr="005C5EE4">
        <w:rPr>
          <w:rFonts w:asciiTheme="majorHAnsi" w:eastAsiaTheme="minorEastAsia" w:hAnsiTheme="majorHAnsi" w:cstheme="majorHAnsi"/>
          <w:b w:val="0"/>
          <w:sz w:val="21"/>
          <w:szCs w:val="21"/>
        </w:rPr>
        <w:t>DCSS/MPLS VPN/SD-WAN</w:t>
      </w:r>
      <w:r w:rsidRPr="005C5EE4">
        <w:rPr>
          <w:rFonts w:asciiTheme="majorHAnsi" w:eastAsiaTheme="minorEastAsia" w:hAnsiTheme="majorHAnsi" w:cstheme="majorHAnsi"/>
          <w:b w:val="0"/>
          <w:sz w:val="21"/>
          <w:szCs w:val="21"/>
        </w:rPr>
        <w:t>可用性达到</w:t>
      </w:r>
      <w:r w:rsidRPr="005C5EE4">
        <w:rPr>
          <w:rFonts w:asciiTheme="majorHAnsi" w:eastAsiaTheme="minorEastAsia" w:hAnsiTheme="majorHAnsi" w:cstheme="majorHAnsi"/>
          <w:b w:val="0"/>
          <w:sz w:val="21"/>
          <w:szCs w:val="21"/>
        </w:rPr>
        <w:t>99.9%</w:t>
      </w:r>
      <w:r w:rsidRPr="005C5EE4">
        <w:rPr>
          <w:rFonts w:asciiTheme="majorHAnsi" w:eastAsiaTheme="minorEastAsia" w:hAnsiTheme="majorHAnsi" w:cstheme="majorHAnsi"/>
          <w:b w:val="0"/>
          <w:sz w:val="21"/>
          <w:szCs w:val="21"/>
        </w:rPr>
        <w:t>。</w:t>
      </w:r>
    </w:p>
    <w:p w14:paraId="6D376CC7" w14:textId="77777777" w:rsidR="00245895" w:rsidRPr="005C5EE4" w:rsidRDefault="00FD0B98">
      <w:pPr>
        <w:pStyle w:val="af2"/>
        <w:numPr>
          <w:ilvl w:val="2"/>
          <w:numId w:val="7"/>
        </w:numPr>
        <w:tabs>
          <w:tab w:val="left" w:pos="567"/>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电力连通性及中断：</w:t>
      </w:r>
    </w:p>
    <w:p w14:paraId="02550189" w14:textId="77777777" w:rsidR="00245895" w:rsidRPr="005C5EE4" w:rsidRDefault="00FD0B98">
      <w:pPr>
        <w:pStyle w:val="af2"/>
        <w:numPr>
          <w:ilvl w:val="0"/>
          <w:numId w:val="11"/>
        </w:numPr>
        <w:tabs>
          <w:tab w:val="left" w:pos="709"/>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电力连通性</w:t>
      </w:r>
      <w:r w:rsidRPr="005C5EE4">
        <w:rPr>
          <w:rFonts w:asciiTheme="majorHAnsi" w:eastAsiaTheme="minorEastAsia" w:hAnsiTheme="majorHAnsi" w:cstheme="majorHAnsi"/>
          <w:sz w:val="21"/>
          <w:szCs w:val="21"/>
        </w:rPr>
        <w:t>：服务方提供的两路</w:t>
      </w:r>
      <w:r w:rsidRPr="005C5EE4">
        <w:rPr>
          <w:rFonts w:asciiTheme="majorHAnsi" w:eastAsiaTheme="minorEastAsia" w:hAnsiTheme="majorHAnsi" w:cstheme="majorHAnsi"/>
          <w:sz w:val="21"/>
          <w:szCs w:val="21"/>
        </w:rPr>
        <w:t>UPS</w:t>
      </w:r>
      <w:r w:rsidRPr="005C5EE4">
        <w:rPr>
          <w:rFonts w:asciiTheme="majorHAnsi" w:eastAsiaTheme="minorEastAsia" w:hAnsiTheme="majorHAnsi" w:cstheme="majorHAnsi"/>
          <w:sz w:val="21"/>
          <w:szCs w:val="21"/>
        </w:rPr>
        <w:t>电源至服务方提供的连接用户方设备的两路接线板具有电力；</w:t>
      </w:r>
    </w:p>
    <w:p w14:paraId="1228A656" w14:textId="77777777" w:rsidR="00245895" w:rsidRPr="005C5EE4" w:rsidRDefault="00FD0B98">
      <w:pPr>
        <w:pStyle w:val="af2"/>
        <w:numPr>
          <w:ilvl w:val="0"/>
          <w:numId w:val="11"/>
        </w:numPr>
        <w:tabs>
          <w:tab w:val="left" w:pos="709"/>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电力中断</w:t>
      </w:r>
      <w:r w:rsidRPr="005C5EE4">
        <w:rPr>
          <w:rFonts w:asciiTheme="majorHAnsi" w:eastAsiaTheme="minorEastAsia" w:hAnsiTheme="majorHAnsi" w:cstheme="majorHAnsi"/>
          <w:sz w:val="21"/>
          <w:szCs w:val="21"/>
        </w:rPr>
        <w:t>：服务方提供的两路</w:t>
      </w:r>
      <w:r w:rsidRPr="005C5EE4">
        <w:rPr>
          <w:rFonts w:asciiTheme="majorHAnsi" w:eastAsiaTheme="minorEastAsia" w:hAnsiTheme="majorHAnsi" w:cstheme="majorHAnsi"/>
          <w:sz w:val="21"/>
          <w:szCs w:val="21"/>
        </w:rPr>
        <w:t>UPS</w:t>
      </w:r>
      <w:r w:rsidRPr="005C5EE4">
        <w:rPr>
          <w:rFonts w:asciiTheme="majorHAnsi" w:eastAsiaTheme="minorEastAsia" w:hAnsiTheme="majorHAnsi" w:cstheme="majorHAnsi"/>
          <w:sz w:val="21"/>
          <w:szCs w:val="21"/>
        </w:rPr>
        <w:t>电源至服务方提供的连接用户方设备的两路接线板同时不具有电力；</w:t>
      </w:r>
    </w:p>
    <w:p w14:paraId="3C81E240" w14:textId="77777777" w:rsidR="00245895" w:rsidRPr="005C5EE4" w:rsidRDefault="00FD0B98">
      <w:pPr>
        <w:pStyle w:val="af2"/>
        <w:numPr>
          <w:ilvl w:val="0"/>
          <w:numId w:val="11"/>
        </w:numPr>
        <w:tabs>
          <w:tab w:val="left" w:pos="709"/>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电力中断时间</w:t>
      </w:r>
      <w:r w:rsidRPr="005C5EE4">
        <w:rPr>
          <w:rFonts w:asciiTheme="majorHAnsi" w:eastAsiaTheme="minorEastAsia" w:hAnsiTheme="majorHAnsi" w:cstheme="majorHAnsi"/>
          <w:sz w:val="21"/>
          <w:szCs w:val="21"/>
        </w:rPr>
        <w:t>：包括用户方电力中断的时间（分钟数</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，但不包括电力中断的</w:t>
      </w:r>
      <w:r w:rsidRPr="005C5EE4">
        <w:rPr>
          <w:rFonts w:asciiTheme="majorHAnsi" w:eastAsiaTheme="minorEastAsia" w:hAnsiTheme="majorHAnsi" w:cstheme="majorHAnsi"/>
          <w:sz w:val="21"/>
          <w:szCs w:val="21"/>
        </w:rPr>
        <w:t>24</w:t>
      </w:r>
      <w:r w:rsidRPr="005C5EE4">
        <w:rPr>
          <w:rFonts w:asciiTheme="majorHAnsi" w:eastAsiaTheme="minorEastAsia" w:hAnsiTheme="majorHAnsi" w:cstheme="majorHAnsi"/>
          <w:sz w:val="21"/>
          <w:szCs w:val="21"/>
        </w:rPr>
        <w:t>小时之内用户方未向服务方报告的情况，以及由以下原因所引起的电力中断：</w:t>
      </w:r>
    </w:p>
    <w:p w14:paraId="5DD173C9" w14:textId="77777777" w:rsidR="00245895" w:rsidRPr="005C5EE4" w:rsidRDefault="00FD0B98">
      <w:pPr>
        <w:numPr>
          <w:ilvl w:val="2"/>
          <w:numId w:val="12"/>
        </w:numPr>
        <w:tabs>
          <w:tab w:val="clear" w:pos="1418"/>
          <w:tab w:val="left" w:pos="360"/>
          <w:tab w:val="left" w:pos="709"/>
          <w:tab w:val="left" w:pos="1568"/>
        </w:tabs>
        <w:spacing w:line="280" w:lineRule="exact"/>
        <w:ind w:left="1568" w:hanging="434"/>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服务方提前书面通知用户方后进行服务方的电路或设备维护所引起的。此中断时间计入计划维护时间。</w:t>
      </w:r>
    </w:p>
    <w:p w14:paraId="4753CB3F" w14:textId="77777777" w:rsidR="00245895" w:rsidRPr="005C5EE4" w:rsidRDefault="00FD0B98">
      <w:pPr>
        <w:numPr>
          <w:ilvl w:val="2"/>
          <w:numId w:val="12"/>
        </w:numPr>
        <w:tabs>
          <w:tab w:val="clear" w:pos="1418"/>
          <w:tab w:val="left" w:pos="360"/>
          <w:tab w:val="left" w:pos="709"/>
          <w:tab w:val="left" w:pos="1568"/>
        </w:tabs>
        <w:spacing w:line="280" w:lineRule="exact"/>
        <w:ind w:left="1568" w:hanging="434"/>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用户方的电路或设备所引起的。</w:t>
      </w:r>
    </w:p>
    <w:p w14:paraId="74A918EF" w14:textId="77777777" w:rsidR="00245895" w:rsidRPr="005C5EE4" w:rsidRDefault="00FD0B98">
      <w:pPr>
        <w:numPr>
          <w:ilvl w:val="2"/>
          <w:numId w:val="12"/>
        </w:numPr>
        <w:tabs>
          <w:tab w:val="clear" w:pos="1418"/>
          <w:tab w:val="left" w:pos="360"/>
          <w:tab w:val="left" w:pos="709"/>
          <w:tab w:val="left" w:pos="1568"/>
        </w:tabs>
        <w:spacing w:line="280" w:lineRule="exact"/>
        <w:ind w:left="1568" w:hanging="434"/>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用户方的应用程序或安装活动所引起的。</w:t>
      </w:r>
    </w:p>
    <w:p w14:paraId="162E7BFE" w14:textId="77777777" w:rsidR="00245895" w:rsidRPr="005C5EE4" w:rsidRDefault="00FD0B98">
      <w:pPr>
        <w:numPr>
          <w:ilvl w:val="2"/>
          <w:numId w:val="12"/>
        </w:numPr>
        <w:tabs>
          <w:tab w:val="clear" w:pos="1418"/>
          <w:tab w:val="left" w:pos="360"/>
          <w:tab w:val="left" w:pos="709"/>
          <w:tab w:val="left" w:pos="1568"/>
        </w:tabs>
        <w:spacing w:line="280" w:lineRule="exact"/>
        <w:ind w:left="1568" w:hanging="434"/>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用户方的疏忽或由用户方授权的操作所引起的。</w:t>
      </w:r>
    </w:p>
    <w:p w14:paraId="105779CC" w14:textId="77777777" w:rsidR="00245895" w:rsidRPr="005C5EE4" w:rsidRDefault="00FD0B98">
      <w:pPr>
        <w:numPr>
          <w:ilvl w:val="2"/>
          <w:numId w:val="12"/>
        </w:numPr>
        <w:tabs>
          <w:tab w:val="clear" w:pos="1418"/>
          <w:tab w:val="left" w:pos="360"/>
          <w:tab w:val="left" w:pos="709"/>
          <w:tab w:val="left" w:pos="1568"/>
        </w:tabs>
        <w:spacing w:line="280" w:lineRule="exact"/>
        <w:ind w:left="1568" w:hanging="434"/>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用户方的其他服务提供商的操作所引起的。</w:t>
      </w:r>
    </w:p>
    <w:p w14:paraId="06E83545" w14:textId="77777777" w:rsidR="00245895" w:rsidRPr="005C5EE4" w:rsidRDefault="00FD0B98">
      <w:pPr>
        <w:pStyle w:val="af2"/>
        <w:numPr>
          <w:ilvl w:val="0"/>
          <w:numId w:val="11"/>
        </w:numPr>
        <w:tabs>
          <w:tab w:val="left" w:pos="709"/>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电力的持续供应％</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约定服务时间</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计划内服务中断时间</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计划外服务中断时间</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不可抗力中断时间）</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约定服务时间</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计划内服务中断时间</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不可抗力中断时间）％。</w:t>
      </w:r>
    </w:p>
    <w:p w14:paraId="15504759" w14:textId="77777777" w:rsidR="00245895" w:rsidRPr="005C5EE4" w:rsidRDefault="00245895">
      <w:pPr>
        <w:tabs>
          <w:tab w:val="left" w:pos="709"/>
        </w:tabs>
        <w:spacing w:line="280" w:lineRule="exact"/>
        <w:rPr>
          <w:rFonts w:asciiTheme="majorHAnsi" w:eastAsiaTheme="minorEastAsia" w:hAnsiTheme="majorHAnsi" w:cstheme="majorHAnsi"/>
          <w:sz w:val="21"/>
          <w:szCs w:val="21"/>
        </w:rPr>
      </w:pPr>
    </w:p>
    <w:p w14:paraId="43CDEC69" w14:textId="2015B21A" w:rsidR="00245895" w:rsidRPr="005C5EE4" w:rsidRDefault="00FD0B98">
      <w:pPr>
        <w:pStyle w:val="af2"/>
        <w:numPr>
          <w:ilvl w:val="2"/>
          <w:numId w:val="7"/>
        </w:numPr>
        <w:tabs>
          <w:tab w:val="left" w:pos="567"/>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带宽连通性</w:t>
      </w:r>
      <w:r w:rsidRPr="005C5EE4">
        <w:rPr>
          <w:rFonts w:asciiTheme="majorHAnsi" w:eastAsiaTheme="minorEastAsia" w:hAnsiTheme="majorHAnsi" w:cstheme="majorHAnsi"/>
          <w:sz w:val="21"/>
          <w:szCs w:val="21"/>
        </w:rPr>
        <w:t>/DCSS</w:t>
      </w:r>
      <w:r w:rsidR="00D81BF4" w:rsidRPr="005C5EE4">
        <w:rPr>
          <w:rFonts w:asciiTheme="majorHAnsi" w:eastAsiaTheme="minorEastAsia" w:hAnsiTheme="majorHAnsi" w:cstheme="majorHAnsi"/>
          <w:sz w:val="21"/>
          <w:szCs w:val="21"/>
        </w:rPr>
        <w:t>/MPLS VPN/SD-WAN</w:t>
      </w:r>
      <w:r w:rsidRPr="005C5EE4">
        <w:rPr>
          <w:rFonts w:asciiTheme="majorHAnsi" w:eastAsiaTheme="minorEastAsia" w:hAnsiTheme="majorHAnsi" w:cstheme="majorHAnsi"/>
          <w:sz w:val="21"/>
          <w:szCs w:val="21"/>
        </w:rPr>
        <w:t>可用性及中断：</w:t>
      </w:r>
    </w:p>
    <w:p w14:paraId="4DF35222" w14:textId="77777777" w:rsidR="00245895" w:rsidRPr="005C5EE4" w:rsidRDefault="00FD0B98">
      <w:pPr>
        <w:pStyle w:val="af2"/>
        <w:numPr>
          <w:ilvl w:val="0"/>
          <w:numId w:val="13"/>
        </w:numPr>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带宽连通性</w:t>
      </w:r>
      <w:r w:rsidRPr="005C5EE4">
        <w:rPr>
          <w:rFonts w:asciiTheme="majorHAnsi" w:eastAsiaTheme="minorEastAsia" w:hAnsiTheme="majorHAnsi" w:cstheme="majorHAnsi"/>
          <w:sz w:val="21"/>
          <w:szCs w:val="21"/>
        </w:rPr>
        <w:t>（适用于</w:t>
      </w:r>
      <w:r w:rsidRPr="005C5EE4">
        <w:rPr>
          <w:rFonts w:asciiTheme="majorHAnsi" w:eastAsiaTheme="minorEastAsia" w:hAnsiTheme="majorHAnsi" w:cstheme="majorHAnsi"/>
          <w:sz w:val="21"/>
          <w:szCs w:val="21"/>
        </w:rPr>
        <w:t>BGP/BGP1100/</w:t>
      </w:r>
      <w:r w:rsidRPr="005C5EE4">
        <w:rPr>
          <w:rFonts w:asciiTheme="majorHAnsi" w:eastAsiaTheme="minorEastAsia" w:hAnsiTheme="majorHAnsi" w:cstheme="majorHAnsi"/>
          <w:sz w:val="21"/>
          <w:szCs w:val="21"/>
        </w:rPr>
        <w:t>单线带宽</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多线带宽产品）：通过用户方提供给服务方的网络设备上联端口为起点，到基础运营商路由接入节点设备之间连通。</w:t>
      </w:r>
    </w:p>
    <w:p w14:paraId="0AA2C1F7" w14:textId="77777777" w:rsidR="00245895" w:rsidRPr="005C5EE4" w:rsidRDefault="00FD0B98">
      <w:pPr>
        <w:pStyle w:val="af2"/>
        <w:numPr>
          <w:ilvl w:val="0"/>
          <w:numId w:val="13"/>
        </w:numPr>
        <w:tabs>
          <w:tab w:val="left" w:pos="709"/>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带宽中断</w:t>
      </w:r>
      <w:r w:rsidRPr="005C5EE4">
        <w:rPr>
          <w:rFonts w:asciiTheme="majorHAnsi" w:eastAsiaTheme="minorEastAsia" w:hAnsiTheme="majorHAnsi" w:cstheme="majorHAnsi"/>
          <w:sz w:val="21"/>
          <w:szCs w:val="21"/>
        </w:rPr>
        <w:t>（适用于</w:t>
      </w:r>
      <w:r w:rsidRPr="005C5EE4">
        <w:rPr>
          <w:rFonts w:asciiTheme="majorHAnsi" w:eastAsiaTheme="minorEastAsia" w:hAnsiTheme="majorHAnsi" w:cstheme="majorHAnsi"/>
          <w:sz w:val="21"/>
          <w:szCs w:val="21"/>
        </w:rPr>
        <w:t>BGP/BGP1100/</w:t>
      </w:r>
      <w:r w:rsidRPr="005C5EE4">
        <w:rPr>
          <w:rFonts w:asciiTheme="majorHAnsi" w:eastAsiaTheme="minorEastAsia" w:hAnsiTheme="majorHAnsi" w:cstheme="majorHAnsi"/>
          <w:sz w:val="21"/>
          <w:szCs w:val="21"/>
        </w:rPr>
        <w:t>单线带宽</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多线带宽产品）：通过用户方提供给服务方的网络设备上联端口为起点，到基础运营商路由接入节点设备之间不连通。</w:t>
      </w:r>
    </w:p>
    <w:p w14:paraId="20F7CB84" w14:textId="480A25DB" w:rsidR="00245895" w:rsidRPr="005C5EE4" w:rsidRDefault="00F97029">
      <w:pPr>
        <w:pStyle w:val="af2"/>
        <w:numPr>
          <w:ilvl w:val="0"/>
          <w:numId w:val="13"/>
        </w:numPr>
        <w:tabs>
          <w:tab w:val="left" w:pos="709"/>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DCSS/MPLS VPN/SD-WAN</w:t>
      </w:r>
      <w:r w:rsidR="00FD0B98" w:rsidRPr="005C5EE4">
        <w:rPr>
          <w:rFonts w:asciiTheme="majorHAnsi" w:eastAsiaTheme="minorEastAsia" w:hAnsiTheme="majorHAnsi" w:cstheme="majorHAnsi"/>
          <w:sz w:val="21"/>
          <w:szCs w:val="21"/>
          <w:u w:val="single"/>
        </w:rPr>
        <w:t>可用性</w:t>
      </w:r>
      <w:r w:rsidR="00FD0B98" w:rsidRPr="005C5EE4">
        <w:rPr>
          <w:rFonts w:asciiTheme="majorHAnsi" w:eastAsiaTheme="minorEastAsia" w:hAnsiTheme="majorHAnsi" w:cstheme="majorHAnsi"/>
          <w:sz w:val="21"/>
          <w:szCs w:val="21"/>
        </w:rPr>
        <w:t>：服务方提供给用户方的</w:t>
      </w:r>
      <w:r w:rsidRPr="005C5EE4">
        <w:rPr>
          <w:rFonts w:asciiTheme="majorHAnsi" w:eastAsiaTheme="minorEastAsia" w:hAnsiTheme="majorHAnsi" w:cstheme="majorHAnsi"/>
          <w:sz w:val="21"/>
          <w:szCs w:val="21"/>
        </w:rPr>
        <w:t>DCSS/MPLS VPN/SD-WAN</w:t>
      </w:r>
      <w:r w:rsidR="00FD0B98" w:rsidRPr="005C5EE4">
        <w:rPr>
          <w:rFonts w:asciiTheme="majorHAnsi" w:eastAsiaTheme="minorEastAsia" w:hAnsiTheme="majorHAnsi" w:cstheme="majorHAnsi"/>
          <w:sz w:val="21"/>
          <w:szCs w:val="21"/>
        </w:rPr>
        <w:t>正常工作（服务方网络设备日志无中断记录），视为</w:t>
      </w:r>
      <w:r w:rsidRPr="005C5EE4">
        <w:rPr>
          <w:rFonts w:asciiTheme="majorHAnsi" w:eastAsiaTheme="minorEastAsia" w:hAnsiTheme="majorHAnsi" w:cstheme="majorHAnsi"/>
          <w:sz w:val="21"/>
          <w:szCs w:val="21"/>
        </w:rPr>
        <w:t>DCSS/MPLS VPN/SD-WAN</w:t>
      </w:r>
      <w:r w:rsidR="00FD0B98" w:rsidRPr="005C5EE4">
        <w:rPr>
          <w:rFonts w:asciiTheme="majorHAnsi" w:eastAsiaTheme="minorEastAsia" w:hAnsiTheme="majorHAnsi" w:cstheme="majorHAnsi"/>
          <w:sz w:val="21"/>
          <w:szCs w:val="21"/>
        </w:rPr>
        <w:t>服务正常；服务方提供给用户方的</w:t>
      </w:r>
      <w:r w:rsidRPr="005C5EE4">
        <w:rPr>
          <w:rFonts w:asciiTheme="majorHAnsi" w:eastAsiaTheme="minorEastAsia" w:hAnsiTheme="majorHAnsi" w:cstheme="majorHAnsi"/>
          <w:sz w:val="21"/>
          <w:szCs w:val="21"/>
        </w:rPr>
        <w:t>DCSS/MPLS VPN/SD-WAN</w:t>
      </w:r>
      <w:r w:rsidR="00FD0B98" w:rsidRPr="005C5EE4">
        <w:rPr>
          <w:rFonts w:asciiTheme="majorHAnsi" w:eastAsiaTheme="minorEastAsia" w:hAnsiTheme="majorHAnsi" w:cstheme="majorHAnsi"/>
          <w:sz w:val="21"/>
          <w:szCs w:val="21"/>
        </w:rPr>
        <w:t>业务中断（服务方设备日志出现中断记录）视为</w:t>
      </w:r>
      <w:r w:rsidRPr="005C5EE4">
        <w:rPr>
          <w:rFonts w:asciiTheme="majorHAnsi" w:eastAsiaTheme="minorEastAsia" w:hAnsiTheme="majorHAnsi" w:cstheme="majorHAnsi"/>
          <w:sz w:val="21"/>
          <w:szCs w:val="21"/>
        </w:rPr>
        <w:t>DCSS/MPLS VPN/SD-WAN</w:t>
      </w:r>
      <w:r w:rsidR="00FD0B98" w:rsidRPr="005C5EE4">
        <w:rPr>
          <w:rFonts w:asciiTheme="majorHAnsi" w:eastAsiaTheme="minorEastAsia" w:hAnsiTheme="majorHAnsi" w:cstheme="majorHAnsi"/>
          <w:sz w:val="21"/>
          <w:szCs w:val="21"/>
        </w:rPr>
        <w:t>中断，中断时间以服务方设备日志为准，如果服务方数据与用户方监测数据不一致，应以服务方和用户方双方确认盖章</w:t>
      </w:r>
      <w:r w:rsidR="00FD0B98" w:rsidRPr="005C5EE4">
        <w:rPr>
          <w:rFonts w:asciiTheme="majorHAnsi" w:eastAsiaTheme="minorEastAsia" w:hAnsiTheme="majorHAnsi" w:cstheme="majorHAnsi"/>
          <w:sz w:val="21"/>
          <w:szCs w:val="21"/>
        </w:rPr>
        <w:t>/</w:t>
      </w:r>
      <w:r w:rsidR="00FD0B98" w:rsidRPr="005C5EE4">
        <w:rPr>
          <w:rFonts w:asciiTheme="majorHAnsi" w:eastAsiaTheme="minorEastAsia" w:hAnsiTheme="majorHAnsi" w:cstheme="majorHAnsi"/>
          <w:sz w:val="21"/>
          <w:szCs w:val="21"/>
        </w:rPr>
        <w:t>签字后的数据为准。</w:t>
      </w:r>
    </w:p>
    <w:p w14:paraId="5D4755ED" w14:textId="0E9D7950" w:rsidR="00245895" w:rsidRPr="005C5EE4" w:rsidRDefault="00FD0B98">
      <w:pPr>
        <w:pStyle w:val="af2"/>
        <w:numPr>
          <w:ilvl w:val="0"/>
          <w:numId w:val="13"/>
        </w:numPr>
        <w:tabs>
          <w:tab w:val="left" w:pos="709"/>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带宽</w:t>
      </w:r>
      <w:r w:rsidRPr="005C5EE4">
        <w:rPr>
          <w:rFonts w:asciiTheme="majorHAnsi" w:eastAsiaTheme="minorEastAsia" w:hAnsiTheme="majorHAnsi" w:cstheme="majorHAnsi"/>
          <w:sz w:val="21"/>
          <w:szCs w:val="21"/>
          <w:u w:val="single"/>
        </w:rPr>
        <w:t>/DCSS</w:t>
      </w:r>
      <w:r w:rsidR="00D81BF4" w:rsidRPr="005C5EE4">
        <w:rPr>
          <w:rFonts w:asciiTheme="majorHAnsi" w:eastAsiaTheme="minorEastAsia" w:hAnsiTheme="majorHAnsi" w:cstheme="majorHAnsi"/>
          <w:sz w:val="21"/>
          <w:szCs w:val="21"/>
        </w:rPr>
        <w:t>/MPLS VPN/SD-WAN</w:t>
      </w:r>
      <w:r w:rsidRPr="005C5EE4">
        <w:rPr>
          <w:rFonts w:asciiTheme="majorHAnsi" w:eastAsiaTheme="minorEastAsia" w:hAnsiTheme="majorHAnsi" w:cstheme="majorHAnsi"/>
          <w:sz w:val="21"/>
          <w:szCs w:val="21"/>
          <w:u w:val="single"/>
        </w:rPr>
        <w:t>中断时间</w:t>
      </w:r>
      <w:r w:rsidRPr="005C5EE4">
        <w:rPr>
          <w:rFonts w:asciiTheme="majorHAnsi" w:eastAsiaTheme="minorEastAsia" w:hAnsiTheme="majorHAnsi" w:cstheme="majorHAnsi"/>
          <w:sz w:val="21"/>
          <w:szCs w:val="21"/>
        </w:rPr>
        <w:t>：由服务方造成的用户方设备不连通的时间（分钟数），但不包括带宽</w:t>
      </w:r>
      <w:r w:rsidRPr="005C5EE4">
        <w:rPr>
          <w:rFonts w:asciiTheme="majorHAnsi" w:eastAsiaTheme="minorEastAsia" w:hAnsiTheme="majorHAnsi" w:cstheme="majorHAnsi"/>
          <w:sz w:val="21"/>
          <w:szCs w:val="21"/>
        </w:rPr>
        <w:t>/DCSS</w:t>
      </w:r>
      <w:r w:rsidR="00D81BF4" w:rsidRPr="005C5EE4">
        <w:rPr>
          <w:rFonts w:asciiTheme="majorHAnsi" w:eastAsiaTheme="minorEastAsia" w:hAnsiTheme="majorHAnsi" w:cstheme="majorHAnsi"/>
          <w:sz w:val="21"/>
          <w:szCs w:val="21"/>
        </w:rPr>
        <w:t>/MPLS VPN/SD-WAN</w:t>
      </w:r>
      <w:r w:rsidRPr="005C5EE4">
        <w:rPr>
          <w:rFonts w:asciiTheme="majorHAnsi" w:eastAsiaTheme="minorEastAsia" w:hAnsiTheme="majorHAnsi" w:cstheme="majorHAnsi"/>
          <w:sz w:val="21"/>
          <w:szCs w:val="21"/>
        </w:rPr>
        <w:t>中断的</w:t>
      </w:r>
      <w:r w:rsidRPr="005C5EE4">
        <w:rPr>
          <w:rFonts w:asciiTheme="majorHAnsi" w:eastAsiaTheme="minorEastAsia" w:hAnsiTheme="majorHAnsi" w:cstheme="majorHAnsi"/>
          <w:sz w:val="21"/>
          <w:szCs w:val="21"/>
        </w:rPr>
        <w:t>24</w:t>
      </w:r>
      <w:r w:rsidRPr="005C5EE4">
        <w:rPr>
          <w:rFonts w:asciiTheme="majorHAnsi" w:eastAsiaTheme="minorEastAsia" w:hAnsiTheme="majorHAnsi" w:cstheme="majorHAnsi"/>
          <w:sz w:val="21"/>
          <w:szCs w:val="21"/>
        </w:rPr>
        <w:t>小时之内用户方未向服务方报告的情况，以及由以下原因所导致的用户方带宽</w:t>
      </w:r>
      <w:r w:rsidRPr="005C5EE4">
        <w:rPr>
          <w:rFonts w:asciiTheme="majorHAnsi" w:eastAsiaTheme="minorEastAsia" w:hAnsiTheme="majorHAnsi" w:cstheme="majorHAnsi"/>
          <w:sz w:val="21"/>
          <w:szCs w:val="21"/>
        </w:rPr>
        <w:t>/DCSS</w:t>
      </w:r>
      <w:r w:rsidR="00D81BF4" w:rsidRPr="005C5EE4">
        <w:rPr>
          <w:rFonts w:asciiTheme="majorHAnsi" w:eastAsiaTheme="minorEastAsia" w:hAnsiTheme="majorHAnsi" w:cstheme="majorHAnsi"/>
          <w:sz w:val="21"/>
          <w:szCs w:val="21"/>
        </w:rPr>
        <w:t>/MPLS VPN/SD-WAN</w:t>
      </w:r>
      <w:r w:rsidRPr="005C5EE4">
        <w:rPr>
          <w:rFonts w:asciiTheme="majorHAnsi" w:eastAsiaTheme="minorEastAsia" w:hAnsiTheme="majorHAnsi" w:cstheme="majorHAnsi"/>
          <w:sz w:val="21"/>
          <w:szCs w:val="21"/>
        </w:rPr>
        <w:t>中断：</w:t>
      </w:r>
    </w:p>
    <w:p w14:paraId="14B8502C"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服务方调整网络，更换</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地址引起的；</w:t>
      </w:r>
    </w:p>
    <w:p w14:paraId="7DE8711C"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服务方网络设备保护机制引起的</w:t>
      </w:r>
      <w:r w:rsidRPr="005C5EE4">
        <w:rPr>
          <w:rFonts w:asciiTheme="majorHAnsi" w:eastAsiaTheme="minorEastAsia" w:hAnsiTheme="majorHAnsi" w:cstheme="majorHAnsi"/>
          <w:sz w:val="21"/>
          <w:szCs w:val="21"/>
        </w:rPr>
        <w:t>PING</w:t>
      </w:r>
      <w:r w:rsidRPr="005C5EE4">
        <w:rPr>
          <w:rFonts w:asciiTheme="majorHAnsi" w:eastAsiaTheme="minorEastAsia" w:hAnsiTheme="majorHAnsi" w:cstheme="majorHAnsi"/>
          <w:sz w:val="21"/>
          <w:szCs w:val="21"/>
        </w:rPr>
        <w:t>丢包；</w:t>
      </w:r>
    </w:p>
    <w:p w14:paraId="59484A2A"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服务方经用户方同意进行网络维护所引起的；</w:t>
      </w:r>
    </w:p>
    <w:p w14:paraId="45520500"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国家安全管制措施，运营商路由设备禁</w:t>
      </w:r>
      <w:r w:rsidRPr="005C5EE4">
        <w:rPr>
          <w:rFonts w:asciiTheme="majorHAnsi" w:eastAsiaTheme="minorEastAsia" w:hAnsiTheme="majorHAnsi" w:cstheme="majorHAnsi"/>
          <w:sz w:val="21"/>
          <w:szCs w:val="21"/>
        </w:rPr>
        <w:t>ping</w:t>
      </w:r>
      <w:r w:rsidRPr="005C5EE4">
        <w:rPr>
          <w:rFonts w:asciiTheme="majorHAnsi" w:eastAsiaTheme="minorEastAsia" w:hAnsiTheme="majorHAnsi" w:cstheme="majorHAnsi"/>
          <w:sz w:val="21"/>
          <w:szCs w:val="21"/>
        </w:rPr>
        <w:t>策略或封闭某些端口所引起的；</w:t>
      </w:r>
    </w:p>
    <w:p w14:paraId="76969F5F"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任何用户方的电路或设备（包括用户方租用的第三方提供的设备）所引起的；</w:t>
      </w:r>
    </w:p>
    <w:p w14:paraId="0B6CFF91"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用户方的应用程式或安装活动所引起的；</w:t>
      </w:r>
    </w:p>
    <w:p w14:paraId="6F95217C"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用户方的疏忽或由用户方授权服务方进行的操作所引起的；</w:t>
      </w:r>
    </w:p>
    <w:p w14:paraId="47327AA6"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用户方托管设备对服务方网络或服务方其他用户方造成直接影响的（如用户方设备发送病毒、垃圾邮件等）；</w:t>
      </w:r>
    </w:p>
    <w:p w14:paraId="7697FBA8"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用户方导致的其它原因；</w:t>
      </w:r>
    </w:p>
    <w:p w14:paraId="3F9E5591"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不可抗力所引起的；</w:t>
      </w:r>
    </w:p>
    <w:p w14:paraId="38456721" w14:textId="77777777" w:rsidR="00245895" w:rsidRPr="005C5EE4" w:rsidRDefault="00FD0B98">
      <w:pPr>
        <w:pStyle w:val="af2"/>
        <w:numPr>
          <w:ilvl w:val="0"/>
          <w:numId w:val="13"/>
        </w:numPr>
        <w:tabs>
          <w:tab w:val="left" w:pos="709"/>
        </w:tabs>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带宽持续连通％</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约定服务时间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计划内服务中断时间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计划外服务中断时间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不可抗力中断时间）</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约定服务时间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计划内服务中断时间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不可抗力中断时间）％；</w:t>
      </w:r>
    </w:p>
    <w:p w14:paraId="59923374" w14:textId="77777777" w:rsidR="00245895" w:rsidRPr="005C5EE4" w:rsidRDefault="00FD0B98">
      <w:pPr>
        <w:pStyle w:val="af2"/>
        <w:tabs>
          <w:tab w:val="left" w:pos="709"/>
        </w:tabs>
        <w:ind w:left="1129" w:firstLineChars="0" w:firstLine="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DCSS</w:t>
      </w:r>
      <w:r w:rsidRPr="005C5EE4">
        <w:rPr>
          <w:rFonts w:asciiTheme="majorHAnsi" w:eastAsiaTheme="minorEastAsia" w:hAnsiTheme="majorHAnsi" w:cstheme="majorHAnsi"/>
          <w:sz w:val="21"/>
          <w:szCs w:val="21"/>
        </w:rPr>
        <w:t>持续可用％</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约定服务时间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计划内服务中断时间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计划外服务中断时间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不可抗力中断时间）</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约定服务时间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计划内服务中断时间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不可抗力中断时间）％。</w:t>
      </w:r>
      <w:r w:rsidRPr="005C5EE4">
        <w:rPr>
          <w:rFonts w:asciiTheme="majorHAnsi" w:eastAsiaTheme="minorEastAsia" w:hAnsiTheme="majorHAnsi" w:cstheme="majorHAnsi"/>
          <w:sz w:val="21"/>
          <w:szCs w:val="21"/>
        </w:rPr>
        <w:tab/>
      </w:r>
    </w:p>
    <w:p w14:paraId="58CCDA82"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服务中断罚则</w:t>
      </w:r>
    </w:p>
    <w:p w14:paraId="45E7803F" w14:textId="6A77258F" w:rsidR="00245895" w:rsidRPr="005C5EE4" w:rsidRDefault="00FD0B98">
      <w:pPr>
        <w:pStyle w:val="1"/>
        <w:numPr>
          <w:ilvl w:val="0"/>
          <w:numId w:val="0"/>
        </w:numPr>
        <w:tabs>
          <w:tab w:val="left" w:pos="567"/>
        </w:tabs>
        <w:ind w:leftChars="400" w:left="960"/>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如服务方提供的电力、带宽、</w:t>
      </w:r>
      <w:r w:rsidRPr="005C5EE4">
        <w:rPr>
          <w:rFonts w:asciiTheme="majorHAnsi" w:eastAsiaTheme="minorEastAsia" w:hAnsiTheme="majorHAnsi" w:cstheme="majorHAnsi"/>
          <w:b w:val="0"/>
          <w:sz w:val="21"/>
          <w:szCs w:val="21"/>
        </w:rPr>
        <w:t>DCSS</w:t>
      </w:r>
      <w:r w:rsidR="003E18A1" w:rsidRPr="005C5EE4">
        <w:rPr>
          <w:rFonts w:asciiTheme="majorHAnsi" w:eastAsiaTheme="minorEastAsia" w:hAnsiTheme="majorHAnsi" w:cstheme="majorHAnsi" w:hint="eastAsia"/>
          <w:b w:val="0"/>
          <w:sz w:val="21"/>
          <w:szCs w:val="21"/>
        </w:rPr>
        <w:t>、</w:t>
      </w:r>
      <w:r w:rsidR="00F97029" w:rsidRPr="005C5EE4">
        <w:rPr>
          <w:rFonts w:asciiTheme="majorHAnsi" w:eastAsiaTheme="minorEastAsia" w:hAnsiTheme="majorHAnsi" w:cstheme="majorHAnsi"/>
          <w:b w:val="0"/>
          <w:sz w:val="21"/>
          <w:szCs w:val="21"/>
        </w:rPr>
        <w:t>MPLS VPN</w:t>
      </w:r>
      <w:r w:rsidR="00F97029" w:rsidRPr="005C5EE4">
        <w:rPr>
          <w:rFonts w:asciiTheme="majorHAnsi" w:eastAsiaTheme="minorEastAsia" w:hAnsiTheme="majorHAnsi" w:cstheme="majorHAnsi" w:hint="eastAsia"/>
          <w:b w:val="0"/>
          <w:sz w:val="21"/>
          <w:szCs w:val="21"/>
        </w:rPr>
        <w:t xml:space="preserve"> </w:t>
      </w:r>
      <w:r w:rsidR="00F97029" w:rsidRPr="005C5EE4">
        <w:rPr>
          <w:rFonts w:asciiTheme="majorHAnsi" w:eastAsiaTheme="minorEastAsia" w:hAnsiTheme="majorHAnsi" w:cstheme="majorHAnsi" w:hint="eastAsia"/>
          <w:b w:val="0"/>
          <w:sz w:val="21"/>
          <w:szCs w:val="21"/>
        </w:rPr>
        <w:t>、</w:t>
      </w:r>
      <w:r w:rsidR="003E18A1" w:rsidRPr="005C5EE4">
        <w:rPr>
          <w:rFonts w:asciiTheme="majorHAnsi" w:eastAsiaTheme="minorEastAsia" w:hAnsiTheme="majorHAnsi" w:cstheme="majorHAnsi" w:hint="eastAsia"/>
          <w:b w:val="0"/>
          <w:sz w:val="21"/>
          <w:szCs w:val="21"/>
        </w:rPr>
        <w:t>SD-WAN</w:t>
      </w:r>
      <w:r w:rsidRPr="005C5EE4">
        <w:rPr>
          <w:rFonts w:asciiTheme="majorHAnsi" w:eastAsiaTheme="minorEastAsia" w:hAnsiTheme="majorHAnsi" w:cstheme="majorHAnsi"/>
          <w:b w:val="0"/>
          <w:sz w:val="21"/>
          <w:szCs w:val="21"/>
        </w:rPr>
        <w:t>达不到服务标准，即每月电力中断时间累积超过</w:t>
      </w:r>
      <w:r w:rsidRPr="005C5EE4">
        <w:rPr>
          <w:rFonts w:asciiTheme="majorHAnsi" w:eastAsiaTheme="minorEastAsia" w:hAnsiTheme="majorHAnsi" w:cstheme="majorHAnsi"/>
          <w:b w:val="0"/>
          <w:sz w:val="21"/>
          <w:szCs w:val="21"/>
        </w:rPr>
        <w:t xml:space="preserve"> 44 </w:t>
      </w:r>
      <w:r w:rsidRPr="005C5EE4">
        <w:rPr>
          <w:rFonts w:asciiTheme="majorHAnsi" w:eastAsiaTheme="minorEastAsia" w:hAnsiTheme="majorHAnsi" w:cstheme="majorHAnsi"/>
          <w:b w:val="0"/>
          <w:sz w:val="21"/>
          <w:szCs w:val="21"/>
        </w:rPr>
        <w:t>分钟，每月带宽中断时长累积超过</w:t>
      </w:r>
      <w:r w:rsidRPr="005C5EE4">
        <w:rPr>
          <w:rFonts w:asciiTheme="majorHAnsi" w:eastAsiaTheme="minorEastAsia" w:hAnsiTheme="majorHAnsi" w:cstheme="majorHAnsi"/>
          <w:b w:val="0"/>
          <w:sz w:val="21"/>
          <w:szCs w:val="21"/>
        </w:rPr>
        <w:t xml:space="preserve"> 44 </w:t>
      </w:r>
      <w:r w:rsidRPr="005C5EE4">
        <w:rPr>
          <w:rFonts w:asciiTheme="majorHAnsi" w:eastAsiaTheme="minorEastAsia" w:hAnsiTheme="majorHAnsi" w:cstheme="majorHAnsi"/>
          <w:b w:val="0"/>
          <w:sz w:val="21"/>
          <w:szCs w:val="21"/>
        </w:rPr>
        <w:t>分钟，每月</w:t>
      </w:r>
      <w:r w:rsidRPr="005C5EE4">
        <w:rPr>
          <w:rFonts w:asciiTheme="majorHAnsi" w:eastAsiaTheme="minorEastAsia" w:hAnsiTheme="majorHAnsi" w:cstheme="majorHAnsi"/>
          <w:b w:val="0"/>
          <w:sz w:val="21"/>
          <w:szCs w:val="21"/>
        </w:rPr>
        <w:t xml:space="preserve"> </w:t>
      </w:r>
      <w:r w:rsidR="00F97029" w:rsidRPr="005C5EE4">
        <w:rPr>
          <w:rFonts w:asciiTheme="majorHAnsi" w:eastAsiaTheme="minorEastAsia" w:hAnsiTheme="majorHAnsi" w:cstheme="majorHAnsi"/>
          <w:b w:val="0"/>
          <w:sz w:val="21"/>
          <w:szCs w:val="21"/>
        </w:rPr>
        <w:t>DCSS/MPLS VPN/SD-WAN</w:t>
      </w:r>
      <w:r w:rsidRPr="005C5EE4">
        <w:rPr>
          <w:rFonts w:asciiTheme="majorHAnsi" w:eastAsiaTheme="minorEastAsia" w:hAnsiTheme="majorHAnsi" w:cstheme="majorHAnsi"/>
          <w:b w:val="0"/>
          <w:sz w:val="21"/>
          <w:szCs w:val="21"/>
        </w:rPr>
        <w:t>中断时长累积超过</w:t>
      </w:r>
      <w:r w:rsidRPr="005C5EE4">
        <w:rPr>
          <w:rFonts w:asciiTheme="majorHAnsi" w:eastAsiaTheme="minorEastAsia" w:hAnsiTheme="majorHAnsi" w:cstheme="majorHAnsi"/>
          <w:b w:val="0"/>
          <w:sz w:val="21"/>
          <w:szCs w:val="21"/>
        </w:rPr>
        <w:t xml:space="preserve"> 44 </w:t>
      </w:r>
      <w:r w:rsidRPr="005C5EE4">
        <w:rPr>
          <w:rFonts w:asciiTheme="majorHAnsi" w:eastAsiaTheme="minorEastAsia" w:hAnsiTheme="majorHAnsi" w:cstheme="majorHAnsi"/>
          <w:b w:val="0"/>
          <w:sz w:val="21"/>
          <w:szCs w:val="21"/>
        </w:rPr>
        <w:t>分钟，服务方按照下表相应罚则在</w:t>
      </w:r>
      <w:r w:rsidRPr="005C5EE4">
        <w:rPr>
          <w:rFonts w:asciiTheme="majorHAnsi" w:eastAsiaTheme="minorEastAsia" w:hAnsiTheme="majorHAnsi" w:cstheme="majorHAnsi"/>
          <w:b w:val="0"/>
          <w:sz w:val="21"/>
          <w:szCs w:val="21"/>
        </w:rPr>
        <w:t>2</w:t>
      </w:r>
      <w:r w:rsidRPr="005C5EE4">
        <w:rPr>
          <w:rFonts w:asciiTheme="majorHAnsi" w:eastAsiaTheme="minorEastAsia" w:hAnsiTheme="majorHAnsi" w:cstheme="majorHAnsi"/>
          <w:b w:val="0"/>
          <w:sz w:val="21"/>
          <w:szCs w:val="21"/>
        </w:rPr>
        <w:t>个计费周期内或双方约定期限内赔付对应的服务费用或提供等额服务（但不作</w:t>
      </w:r>
      <w:r w:rsidRPr="005C5EE4">
        <w:rPr>
          <w:rFonts w:asciiTheme="majorHAnsi" w:eastAsiaTheme="minorEastAsia" w:hAnsiTheme="majorHAnsi" w:cstheme="majorHAnsi"/>
          <w:b w:val="0"/>
          <w:sz w:val="21"/>
          <w:szCs w:val="21"/>
        </w:rPr>
        <w:t>2</w:t>
      </w:r>
      <w:r w:rsidRPr="005C5EE4">
        <w:rPr>
          <w:rFonts w:asciiTheme="majorHAnsi" w:eastAsiaTheme="minorEastAsia" w:hAnsiTheme="majorHAnsi" w:cstheme="majorHAnsi"/>
          <w:b w:val="0"/>
          <w:sz w:val="21"/>
          <w:szCs w:val="21"/>
        </w:rPr>
        <w:t>次重复赔偿）。</w:t>
      </w:r>
    </w:p>
    <w:p w14:paraId="5D2FD49D" w14:textId="77777777" w:rsidR="00245895" w:rsidRPr="005C5EE4" w:rsidRDefault="00245895">
      <w:pPr>
        <w:rPr>
          <w:rFonts w:asciiTheme="majorHAnsi" w:eastAsiaTheme="minorEastAsia" w:hAnsiTheme="majorHAnsi" w:cstheme="majorHAnsi"/>
          <w:sz w:val="21"/>
          <w:szCs w:val="21"/>
        </w:rPr>
      </w:pPr>
    </w:p>
    <w:tbl>
      <w:tblPr>
        <w:tblW w:w="9802"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9"/>
        <w:gridCol w:w="2410"/>
        <w:gridCol w:w="3118"/>
        <w:gridCol w:w="2715"/>
      </w:tblGrid>
      <w:tr w:rsidR="00245895" w:rsidRPr="005C5EE4" w14:paraId="14A1BADB" w14:textId="77777777">
        <w:trPr>
          <w:trHeight w:val="245"/>
        </w:trPr>
        <w:tc>
          <w:tcPr>
            <w:tcW w:w="1559" w:type="dxa"/>
            <w:tcBorders>
              <w:top w:val="single" w:sz="4" w:space="0" w:color="auto"/>
              <w:left w:val="single" w:sz="4" w:space="0" w:color="auto"/>
              <w:bottom w:val="single" w:sz="4" w:space="0" w:color="auto"/>
              <w:right w:val="single" w:sz="4" w:space="0" w:color="auto"/>
            </w:tcBorders>
            <w:vAlign w:val="center"/>
          </w:tcPr>
          <w:p w14:paraId="0EFC822D" w14:textId="77777777" w:rsidR="00245895" w:rsidRPr="005C5EE4" w:rsidRDefault="00FD0B98">
            <w:pPr>
              <w:overflowPunct w:val="0"/>
              <w:autoSpaceDE w:val="0"/>
              <w:autoSpaceDN w:val="0"/>
              <w:adjustRightInd w:val="0"/>
              <w:jc w:val="center"/>
              <w:textAlignment w:val="baseline"/>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适用情形</w:t>
            </w:r>
          </w:p>
        </w:tc>
        <w:tc>
          <w:tcPr>
            <w:tcW w:w="2410" w:type="dxa"/>
            <w:tcBorders>
              <w:top w:val="single" w:sz="4" w:space="0" w:color="auto"/>
              <w:left w:val="single" w:sz="4" w:space="0" w:color="auto"/>
              <w:bottom w:val="single" w:sz="4" w:space="0" w:color="auto"/>
              <w:right w:val="single" w:sz="4" w:space="0" w:color="auto"/>
            </w:tcBorders>
            <w:vAlign w:val="center"/>
          </w:tcPr>
          <w:p w14:paraId="081AA47C" w14:textId="77777777" w:rsidR="00245895" w:rsidRPr="005C5EE4" w:rsidRDefault="00FD0B98">
            <w:pPr>
              <w:overflowPunct w:val="0"/>
              <w:autoSpaceDE w:val="0"/>
              <w:autoSpaceDN w:val="0"/>
              <w:adjustRightInd w:val="0"/>
              <w:jc w:val="center"/>
              <w:textAlignment w:val="baseline"/>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电力连通性相关罚则</w:t>
            </w:r>
          </w:p>
        </w:tc>
        <w:tc>
          <w:tcPr>
            <w:tcW w:w="3118" w:type="dxa"/>
            <w:tcBorders>
              <w:top w:val="single" w:sz="4" w:space="0" w:color="auto"/>
              <w:left w:val="single" w:sz="4" w:space="0" w:color="auto"/>
              <w:bottom w:val="single" w:sz="4" w:space="0" w:color="auto"/>
              <w:right w:val="single" w:sz="4" w:space="0" w:color="auto"/>
            </w:tcBorders>
            <w:vAlign w:val="center"/>
          </w:tcPr>
          <w:p w14:paraId="0124DC01" w14:textId="77777777" w:rsidR="00245895" w:rsidRPr="005C5EE4" w:rsidRDefault="00FD0B98">
            <w:pPr>
              <w:overflowPunct w:val="0"/>
              <w:autoSpaceDE w:val="0"/>
              <w:autoSpaceDN w:val="0"/>
              <w:adjustRightInd w:val="0"/>
              <w:jc w:val="center"/>
              <w:textAlignment w:val="baseline"/>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带宽连通性相关罚则</w:t>
            </w:r>
          </w:p>
        </w:tc>
        <w:tc>
          <w:tcPr>
            <w:tcW w:w="2715" w:type="dxa"/>
            <w:tcBorders>
              <w:top w:val="single" w:sz="4" w:space="0" w:color="auto"/>
              <w:left w:val="single" w:sz="4" w:space="0" w:color="auto"/>
              <w:bottom w:val="single" w:sz="4" w:space="0" w:color="auto"/>
              <w:right w:val="single" w:sz="4" w:space="0" w:color="auto"/>
            </w:tcBorders>
            <w:vAlign w:val="center"/>
          </w:tcPr>
          <w:p w14:paraId="7E18B341" w14:textId="3BE54B6B" w:rsidR="00245895" w:rsidRPr="005C5EE4" w:rsidRDefault="00F97029">
            <w:pPr>
              <w:overflowPunct w:val="0"/>
              <w:autoSpaceDE w:val="0"/>
              <w:autoSpaceDN w:val="0"/>
              <w:adjustRightInd w:val="0"/>
              <w:jc w:val="center"/>
              <w:textAlignment w:val="baseline"/>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DCSS/MPLS VPN/SD-WAN</w:t>
            </w:r>
            <w:r w:rsidR="00FD0B98" w:rsidRPr="005C5EE4">
              <w:rPr>
                <w:rFonts w:asciiTheme="majorHAnsi" w:eastAsiaTheme="minorEastAsia" w:hAnsiTheme="majorHAnsi" w:cstheme="majorHAnsi"/>
                <w:b/>
                <w:sz w:val="21"/>
                <w:szCs w:val="21"/>
              </w:rPr>
              <w:t>可用性相关罚则</w:t>
            </w:r>
          </w:p>
        </w:tc>
      </w:tr>
      <w:tr w:rsidR="00245895" w:rsidRPr="005C5EE4" w14:paraId="7A5772C2" w14:textId="77777777">
        <w:trPr>
          <w:trHeight w:val="813"/>
        </w:trPr>
        <w:tc>
          <w:tcPr>
            <w:tcW w:w="1559" w:type="dxa"/>
            <w:tcBorders>
              <w:top w:val="single" w:sz="4" w:space="0" w:color="auto"/>
              <w:left w:val="single" w:sz="4" w:space="0" w:color="auto"/>
              <w:bottom w:val="single" w:sz="4" w:space="0" w:color="auto"/>
              <w:right w:val="single" w:sz="4" w:space="0" w:color="auto"/>
            </w:tcBorders>
            <w:vAlign w:val="center"/>
          </w:tcPr>
          <w:p w14:paraId="1B8A1457" w14:textId="77777777" w:rsidR="00245895" w:rsidRPr="005C5EE4"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服务年度内第一次不达标</w:t>
            </w:r>
          </w:p>
        </w:tc>
        <w:tc>
          <w:tcPr>
            <w:tcW w:w="2410" w:type="dxa"/>
            <w:tcBorders>
              <w:top w:val="single" w:sz="4" w:space="0" w:color="auto"/>
              <w:left w:val="single" w:sz="4" w:space="0" w:color="auto"/>
              <w:bottom w:val="single" w:sz="4" w:space="0" w:color="auto"/>
              <w:right w:val="single" w:sz="4" w:space="0" w:color="auto"/>
            </w:tcBorders>
            <w:vAlign w:val="center"/>
          </w:tcPr>
          <w:p w14:paraId="1B3B0A9A" w14:textId="77777777" w:rsidR="00245895" w:rsidRPr="005C5EE4"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减免用户方电力保障未达标机柜当月服务费</w:t>
            </w:r>
            <w:r w:rsidRPr="005C5EE4">
              <w:rPr>
                <w:rFonts w:asciiTheme="majorHAnsi" w:eastAsiaTheme="minorEastAsia" w:hAnsiTheme="majorHAnsi" w:cstheme="majorHAnsi"/>
                <w:sz w:val="21"/>
                <w:szCs w:val="21"/>
              </w:rPr>
              <w:t>10%</w:t>
            </w:r>
            <w:r w:rsidRPr="005C5EE4">
              <w:rPr>
                <w:rFonts w:asciiTheme="majorHAnsi" w:eastAsiaTheme="minorEastAsia" w:hAnsiTheme="majorHAnsi" w:cstheme="majorHAnsi"/>
                <w:sz w:val="21"/>
                <w:szCs w:val="21"/>
              </w:rPr>
              <w:t>或提供等额服务；</w:t>
            </w:r>
          </w:p>
        </w:tc>
        <w:tc>
          <w:tcPr>
            <w:tcW w:w="3118" w:type="dxa"/>
            <w:tcBorders>
              <w:top w:val="single" w:sz="4" w:space="0" w:color="auto"/>
              <w:left w:val="single" w:sz="4" w:space="0" w:color="auto"/>
              <w:bottom w:val="single" w:sz="4" w:space="0" w:color="auto"/>
              <w:right w:val="single" w:sz="4" w:space="0" w:color="auto"/>
            </w:tcBorders>
            <w:vAlign w:val="center"/>
          </w:tcPr>
          <w:p w14:paraId="431263E0" w14:textId="322BA413" w:rsidR="00245895" w:rsidRPr="005C5EE4"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减免用户方带宽保障未达标带宽产品当月服务费</w:t>
            </w:r>
            <w:r w:rsidR="00511813">
              <w:rPr>
                <w:rFonts w:asciiTheme="majorHAnsi" w:eastAsiaTheme="minorEastAsia" w:hAnsiTheme="majorHAnsi" w:cstheme="majorHAnsi"/>
                <w:sz w:val="21"/>
                <w:szCs w:val="21"/>
              </w:rPr>
              <w:t>1</w:t>
            </w:r>
            <w:r w:rsidR="00511813" w:rsidRPr="005C5EE4">
              <w:rPr>
                <w:rFonts w:asciiTheme="majorHAnsi" w:eastAsiaTheme="minorEastAsia" w:hAnsiTheme="majorHAnsi" w:cstheme="majorHAnsi"/>
                <w:sz w:val="21"/>
                <w:szCs w:val="21"/>
              </w:rPr>
              <w:t>0</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或提供等额服务；</w:t>
            </w:r>
          </w:p>
        </w:tc>
        <w:tc>
          <w:tcPr>
            <w:tcW w:w="2715" w:type="dxa"/>
            <w:tcBorders>
              <w:top w:val="single" w:sz="4" w:space="0" w:color="auto"/>
              <w:left w:val="single" w:sz="4" w:space="0" w:color="auto"/>
              <w:bottom w:val="single" w:sz="4" w:space="0" w:color="auto"/>
              <w:right w:val="single" w:sz="4" w:space="0" w:color="auto"/>
            </w:tcBorders>
            <w:vAlign w:val="center"/>
          </w:tcPr>
          <w:p w14:paraId="338E6F7A" w14:textId="77777777" w:rsidR="00245895" w:rsidRPr="005C5EE4"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按照该服务中断时间的</w:t>
            </w:r>
            <w:r w:rsidRPr="005C5EE4">
              <w:rPr>
                <w:rFonts w:asciiTheme="majorHAnsi" w:eastAsiaTheme="minorEastAsia" w:hAnsiTheme="majorHAnsi" w:cstheme="majorHAnsi"/>
                <w:sz w:val="21"/>
                <w:szCs w:val="21"/>
              </w:rPr>
              <w:t>2</w:t>
            </w:r>
            <w:r w:rsidRPr="005C5EE4">
              <w:rPr>
                <w:rFonts w:asciiTheme="majorHAnsi" w:eastAsiaTheme="minorEastAsia" w:hAnsiTheme="majorHAnsi" w:cstheme="majorHAnsi"/>
                <w:sz w:val="21"/>
                <w:szCs w:val="21"/>
              </w:rPr>
              <w:t>倍赔偿，赔偿执行方式为在服务期满后，免费顺延；</w:t>
            </w:r>
          </w:p>
        </w:tc>
      </w:tr>
      <w:tr w:rsidR="00245895" w:rsidRPr="005C5EE4" w14:paraId="5F0BCB5C" w14:textId="77777777">
        <w:trPr>
          <w:trHeight w:val="813"/>
        </w:trPr>
        <w:tc>
          <w:tcPr>
            <w:tcW w:w="1559" w:type="dxa"/>
            <w:tcBorders>
              <w:top w:val="single" w:sz="4" w:space="0" w:color="auto"/>
              <w:left w:val="single" w:sz="4" w:space="0" w:color="auto"/>
              <w:bottom w:val="single" w:sz="4" w:space="0" w:color="auto"/>
              <w:right w:val="single" w:sz="4" w:space="0" w:color="auto"/>
            </w:tcBorders>
            <w:vAlign w:val="center"/>
          </w:tcPr>
          <w:p w14:paraId="07DA7BB5" w14:textId="77777777" w:rsidR="00245895" w:rsidRPr="005C5EE4"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服务年度内第二次不达标</w:t>
            </w:r>
          </w:p>
        </w:tc>
        <w:tc>
          <w:tcPr>
            <w:tcW w:w="2410" w:type="dxa"/>
            <w:tcBorders>
              <w:top w:val="single" w:sz="4" w:space="0" w:color="auto"/>
              <w:left w:val="single" w:sz="4" w:space="0" w:color="auto"/>
              <w:bottom w:val="single" w:sz="4" w:space="0" w:color="auto"/>
              <w:right w:val="single" w:sz="4" w:space="0" w:color="auto"/>
            </w:tcBorders>
            <w:vAlign w:val="center"/>
          </w:tcPr>
          <w:p w14:paraId="63C892B6" w14:textId="77777777" w:rsidR="00245895" w:rsidRPr="005C5EE4"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减免用户方电力保障未达标机柜当月服务费</w:t>
            </w:r>
            <w:r w:rsidRPr="005C5EE4">
              <w:rPr>
                <w:rFonts w:asciiTheme="majorHAnsi" w:eastAsiaTheme="minorEastAsia" w:hAnsiTheme="majorHAnsi" w:cstheme="majorHAnsi"/>
                <w:sz w:val="21"/>
                <w:szCs w:val="21"/>
              </w:rPr>
              <w:t>20%</w:t>
            </w:r>
            <w:r w:rsidRPr="005C5EE4">
              <w:rPr>
                <w:rFonts w:asciiTheme="majorHAnsi" w:eastAsiaTheme="minorEastAsia" w:hAnsiTheme="majorHAnsi" w:cstheme="majorHAnsi"/>
                <w:sz w:val="21"/>
                <w:szCs w:val="21"/>
              </w:rPr>
              <w:t>或提供等额服务；</w:t>
            </w:r>
          </w:p>
        </w:tc>
        <w:tc>
          <w:tcPr>
            <w:tcW w:w="3118" w:type="dxa"/>
            <w:tcBorders>
              <w:top w:val="single" w:sz="4" w:space="0" w:color="auto"/>
              <w:left w:val="single" w:sz="4" w:space="0" w:color="auto"/>
              <w:bottom w:val="single" w:sz="4" w:space="0" w:color="auto"/>
              <w:right w:val="single" w:sz="4" w:space="0" w:color="auto"/>
            </w:tcBorders>
            <w:vAlign w:val="center"/>
          </w:tcPr>
          <w:p w14:paraId="20B146A8" w14:textId="4F422E50" w:rsidR="00245895" w:rsidRPr="005C5EE4"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减免用户方带宽保障未达标带宽产品当月服务费</w:t>
            </w:r>
            <w:r w:rsidR="00511813">
              <w:rPr>
                <w:rFonts w:asciiTheme="majorHAnsi" w:eastAsiaTheme="minorEastAsia" w:hAnsiTheme="majorHAnsi" w:cstheme="majorHAnsi"/>
                <w:sz w:val="21"/>
                <w:szCs w:val="21"/>
              </w:rPr>
              <w:t>2</w:t>
            </w:r>
            <w:r w:rsidR="00511813" w:rsidRPr="005C5EE4">
              <w:rPr>
                <w:rFonts w:asciiTheme="majorHAnsi" w:eastAsiaTheme="minorEastAsia" w:hAnsiTheme="majorHAnsi" w:cstheme="majorHAnsi"/>
                <w:sz w:val="21"/>
                <w:szCs w:val="21"/>
              </w:rPr>
              <w:t>0</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或提供等额服务；</w:t>
            </w:r>
          </w:p>
        </w:tc>
        <w:tc>
          <w:tcPr>
            <w:tcW w:w="2715" w:type="dxa"/>
            <w:tcBorders>
              <w:top w:val="single" w:sz="4" w:space="0" w:color="auto"/>
              <w:left w:val="single" w:sz="4" w:space="0" w:color="auto"/>
              <w:bottom w:val="single" w:sz="4" w:space="0" w:color="auto"/>
              <w:right w:val="single" w:sz="4" w:space="0" w:color="auto"/>
            </w:tcBorders>
            <w:vAlign w:val="center"/>
          </w:tcPr>
          <w:p w14:paraId="4BF05C25" w14:textId="77777777" w:rsidR="00245895" w:rsidRPr="005C5EE4"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按照该服务中断时间的</w:t>
            </w:r>
            <w:r w:rsidRPr="005C5EE4">
              <w:rPr>
                <w:rFonts w:asciiTheme="majorHAnsi" w:eastAsiaTheme="minorEastAsia" w:hAnsiTheme="majorHAnsi" w:cstheme="majorHAnsi"/>
                <w:sz w:val="21"/>
                <w:szCs w:val="21"/>
              </w:rPr>
              <w:t>2.5</w:t>
            </w:r>
            <w:r w:rsidRPr="005C5EE4">
              <w:rPr>
                <w:rFonts w:asciiTheme="majorHAnsi" w:eastAsiaTheme="minorEastAsia" w:hAnsiTheme="majorHAnsi" w:cstheme="majorHAnsi"/>
                <w:sz w:val="21"/>
                <w:szCs w:val="21"/>
              </w:rPr>
              <w:t>倍赔偿，赔偿执行方式为在服务期满后，免费顺延；</w:t>
            </w:r>
          </w:p>
        </w:tc>
      </w:tr>
      <w:tr w:rsidR="00245895" w:rsidRPr="005C5EE4" w14:paraId="385EEF0E" w14:textId="77777777">
        <w:trPr>
          <w:trHeight w:val="1093"/>
        </w:trPr>
        <w:tc>
          <w:tcPr>
            <w:tcW w:w="1559" w:type="dxa"/>
            <w:tcBorders>
              <w:top w:val="single" w:sz="4" w:space="0" w:color="auto"/>
              <w:left w:val="single" w:sz="4" w:space="0" w:color="auto"/>
              <w:bottom w:val="single" w:sz="4" w:space="0" w:color="auto"/>
              <w:right w:val="single" w:sz="4" w:space="0" w:color="auto"/>
            </w:tcBorders>
          </w:tcPr>
          <w:p w14:paraId="6285730B" w14:textId="77777777" w:rsidR="00245895" w:rsidRPr="005C5EE4"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服务年度内第三次及后续不达标</w:t>
            </w:r>
          </w:p>
        </w:tc>
        <w:tc>
          <w:tcPr>
            <w:tcW w:w="2410" w:type="dxa"/>
            <w:tcBorders>
              <w:top w:val="single" w:sz="4" w:space="0" w:color="auto"/>
              <w:left w:val="single" w:sz="4" w:space="0" w:color="auto"/>
              <w:bottom w:val="single" w:sz="4" w:space="0" w:color="auto"/>
              <w:right w:val="single" w:sz="4" w:space="0" w:color="auto"/>
            </w:tcBorders>
          </w:tcPr>
          <w:p w14:paraId="349B590B" w14:textId="77777777" w:rsidR="00245895" w:rsidRPr="005C5EE4"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减免用户方电力保障未达标机柜当月服务费</w:t>
            </w:r>
            <w:r w:rsidRPr="005C5EE4">
              <w:rPr>
                <w:rFonts w:asciiTheme="majorHAnsi" w:eastAsiaTheme="minorEastAsia" w:hAnsiTheme="majorHAnsi" w:cstheme="majorHAnsi"/>
                <w:sz w:val="21"/>
                <w:szCs w:val="21"/>
              </w:rPr>
              <w:t>30%</w:t>
            </w:r>
            <w:r w:rsidRPr="005C5EE4">
              <w:rPr>
                <w:rFonts w:asciiTheme="majorHAnsi" w:eastAsiaTheme="minorEastAsia" w:hAnsiTheme="majorHAnsi" w:cstheme="majorHAnsi"/>
                <w:sz w:val="21"/>
                <w:szCs w:val="21"/>
              </w:rPr>
              <w:t>或提供等额服务；</w:t>
            </w:r>
          </w:p>
        </w:tc>
        <w:tc>
          <w:tcPr>
            <w:tcW w:w="3118" w:type="dxa"/>
            <w:tcBorders>
              <w:top w:val="single" w:sz="4" w:space="0" w:color="auto"/>
              <w:left w:val="single" w:sz="4" w:space="0" w:color="auto"/>
              <w:bottom w:val="single" w:sz="4" w:space="0" w:color="auto"/>
              <w:right w:val="single" w:sz="4" w:space="0" w:color="auto"/>
            </w:tcBorders>
          </w:tcPr>
          <w:p w14:paraId="46B3D1FD" w14:textId="2E552F99" w:rsidR="00245895" w:rsidRPr="005C5EE4"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减免用户方带宽保障未达标带宽产品当月服务费</w:t>
            </w:r>
            <w:r w:rsidR="00511813">
              <w:rPr>
                <w:rFonts w:asciiTheme="majorHAnsi" w:eastAsiaTheme="minorEastAsia" w:hAnsiTheme="majorHAnsi" w:cstheme="majorHAnsi"/>
                <w:sz w:val="21"/>
                <w:szCs w:val="21"/>
              </w:rPr>
              <w:t>3</w:t>
            </w:r>
            <w:r w:rsidR="00511813" w:rsidRPr="005C5EE4">
              <w:rPr>
                <w:rFonts w:asciiTheme="majorHAnsi" w:eastAsiaTheme="minorEastAsia" w:hAnsiTheme="majorHAnsi" w:cstheme="majorHAnsi"/>
                <w:sz w:val="21"/>
                <w:szCs w:val="21"/>
              </w:rPr>
              <w:t>0</w:t>
            </w:r>
            <w:r w:rsidRPr="005C5EE4">
              <w:rPr>
                <w:rFonts w:asciiTheme="majorHAnsi" w:eastAsiaTheme="minorEastAsia" w:hAnsiTheme="majorHAnsi" w:cstheme="majorHAnsi"/>
                <w:sz w:val="21"/>
                <w:szCs w:val="21"/>
              </w:rPr>
              <w:t>%</w:t>
            </w:r>
            <w:r w:rsidR="0072318B">
              <w:rPr>
                <w:rFonts w:asciiTheme="majorHAnsi" w:eastAsiaTheme="minorEastAsia" w:hAnsiTheme="majorHAnsi" w:cstheme="majorHAnsi" w:hint="eastAsia"/>
                <w:sz w:val="21"/>
                <w:szCs w:val="21"/>
              </w:rPr>
              <w:t>或提供等额服务</w:t>
            </w:r>
            <w:r w:rsidRPr="005C5EE4">
              <w:rPr>
                <w:rFonts w:asciiTheme="majorHAnsi" w:eastAsiaTheme="minorEastAsia" w:hAnsiTheme="majorHAnsi" w:cstheme="majorHAnsi"/>
                <w:sz w:val="21"/>
                <w:szCs w:val="21"/>
              </w:rPr>
              <w:t>；</w:t>
            </w:r>
          </w:p>
        </w:tc>
        <w:tc>
          <w:tcPr>
            <w:tcW w:w="2715" w:type="dxa"/>
            <w:tcBorders>
              <w:top w:val="single" w:sz="4" w:space="0" w:color="auto"/>
              <w:left w:val="single" w:sz="4" w:space="0" w:color="auto"/>
              <w:bottom w:val="single" w:sz="4" w:space="0" w:color="auto"/>
              <w:right w:val="single" w:sz="4" w:space="0" w:color="auto"/>
            </w:tcBorders>
          </w:tcPr>
          <w:p w14:paraId="7B8BAC53" w14:textId="77777777" w:rsidR="00245895" w:rsidRPr="005C5EE4"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按照该服务中断时间的</w:t>
            </w:r>
            <w:r w:rsidRPr="005C5EE4">
              <w:rPr>
                <w:rFonts w:asciiTheme="majorHAnsi" w:eastAsiaTheme="minorEastAsia" w:hAnsiTheme="majorHAnsi" w:cstheme="majorHAnsi"/>
                <w:sz w:val="21"/>
                <w:szCs w:val="21"/>
              </w:rPr>
              <w:t>3</w:t>
            </w:r>
            <w:r w:rsidRPr="005C5EE4">
              <w:rPr>
                <w:rFonts w:asciiTheme="majorHAnsi" w:eastAsiaTheme="minorEastAsia" w:hAnsiTheme="majorHAnsi" w:cstheme="majorHAnsi"/>
                <w:sz w:val="21"/>
                <w:szCs w:val="21"/>
              </w:rPr>
              <w:t>倍赔偿，赔偿执行方式为在服务期满后，免费顺延；</w:t>
            </w:r>
          </w:p>
        </w:tc>
      </w:tr>
      <w:tr w:rsidR="00245895" w:rsidRPr="005C5EE4" w14:paraId="10B1A292" w14:textId="77777777">
        <w:trPr>
          <w:trHeight w:val="456"/>
        </w:trPr>
        <w:tc>
          <w:tcPr>
            <w:tcW w:w="1559" w:type="dxa"/>
            <w:tcBorders>
              <w:top w:val="single" w:sz="4" w:space="0" w:color="auto"/>
              <w:left w:val="single" w:sz="4" w:space="0" w:color="auto"/>
              <w:bottom w:val="single" w:sz="4" w:space="0" w:color="auto"/>
              <w:right w:val="single" w:sz="4" w:space="0" w:color="auto"/>
            </w:tcBorders>
          </w:tcPr>
          <w:p w14:paraId="2D05AC27" w14:textId="77777777" w:rsidR="00245895" w:rsidRPr="005C5EE4"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其他说明</w:t>
            </w:r>
          </w:p>
        </w:tc>
        <w:tc>
          <w:tcPr>
            <w:tcW w:w="8243" w:type="dxa"/>
            <w:gridSpan w:val="3"/>
            <w:tcBorders>
              <w:top w:val="single" w:sz="4" w:space="0" w:color="auto"/>
              <w:left w:val="single" w:sz="4" w:space="0" w:color="auto"/>
              <w:bottom w:val="single" w:sz="4" w:space="0" w:color="auto"/>
              <w:right w:val="single" w:sz="4" w:space="0" w:color="auto"/>
            </w:tcBorders>
          </w:tcPr>
          <w:p w14:paraId="4DAA1342" w14:textId="77777777" w:rsidR="00245895" w:rsidRPr="005C5EE4"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服务方提供的某项服务达不到服务标准时，用户方可以选择该项服务对应的服务罚则项下的减免服务费用或提供等额服务中的任何一种形式。</w:t>
            </w:r>
          </w:p>
        </w:tc>
      </w:tr>
    </w:tbl>
    <w:p w14:paraId="09B67B7B" w14:textId="77777777" w:rsidR="00245895" w:rsidRPr="005C5EE4" w:rsidRDefault="00FD0B98">
      <w:pPr>
        <w:pStyle w:val="1"/>
        <w:numPr>
          <w:ilvl w:val="0"/>
          <w:numId w:val="7"/>
        </w:numPr>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设备的交接、合理使用及保管</w:t>
      </w:r>
    </w:p>
    <w:p w14:paraId="38ABD941"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若用户方自行提供设备的，在用户方设备到达服务方指定地点时，用户方应当有专人在场进行签收，否则除非用户方事先书面通知和特别授权，服务方不提供设备签收的协助。</w:t>
      </w:r>
    </w:p>
    <w:p w14:paraId="33BA559A"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若服务方提供设备供用户方使用的，在用户方和服务方就相应设备进行检测确认后，即视为服务方提供的设备符合本协议要求。如因用户方原因未能进行设备检测但正常使用的，则视为设备符合本协议要求，服务方不承担由此所产生的一切损失和责任。</w:t>
      </w:r>
    </w:p>
    <w:p w14:paraId="0E72B743"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在协议履行过程中或协议终止后，用户方从服务方提供的数据中心迁出其设备的，用户方和服务方应签署符合服务方格式要求的《设备拆装服务确认单》以确认设备交接。</w:t>
      </w:r>
    </w:p>
    <w:p w14:paraId="61ED2F4C" w14:textId="77777777" w:rsidR="00245895" w:rsidRPr="005C5EE4" w:rsidRDefault="00FD0B98">
      <w:pPr>
        <w:numPr>
          <w:ilvl w:val="1"/>
          <w:numId w:val="7"/>
        </w:numPr>
        <w:tabs>
          <w:tab w:val="left" w:pos="360"/>
          <w:tab w:val="left" w:pos="709"/>
        </w:tabs>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服务方提供的妥善保管义务开始于托管服务计费开始之日，终止于计费结束之日；若在托管计费期间发生用户方设备遗失或损毁的，按照本协议第</w:t>
      </w:r>
      <w:r w:rsidRPr="005C5EE4">
        <w:rPr>
          <w:rFonts w:asciiTheme="majorHAnsi" w:eastAsiaTheme="minorEastAsia" w:hAnsiTheme="majorHAnsi" w:cstheme="majorHAnsi"/>
          <w:sz w:val="21"/>
          <w:szCs w:val="21"/>
        </w:rPr>
        <w:t>6.5</w:t>
      </w:r>
      <w:r w:rsidRPr="005C5EE4">
        <w:rPr>
          <w:rFonts w:asciiTheme="majorHAnsi" w:eastAsiaTheme="minorEastAsia" w:hAnsiTheme="majorHAnsi" w:cstheme="majorHAnsi"/>
          <w:sz w:val="21"/>
          <w:szCs w:val="21"/>
        </w:rPr>
        <w:t>条的相关约定处理。</w:t>
      </w:r>
    </w:p>
    <w:p w14:paraId="633C6C05" w14:textId="77777777" w:rsidR="00245895" w:rsidRPr="005C5EE4" w:rsidRDefault="00FD0B98">
      <w:pPr>
        <w:numPr>
          <w:ilvl w:val="1"/>
          <w:numId w:val="7"/>
        </w:numPr>
        <w:tabs>
          <w:tab w:val="left" w:pos="360"/>
          <w:tab w:val="left" w:pos="709"/>
        </w:tabs>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用户方妥善保管和合理使用服务方为实施服务而提供的服务方设备，但任何服务方设备的提供，除另有相反约定外，不被视为服务方设备所有权的转移。服务期内因用户方故意或重大过失造成服务方设备遗失或损毁的，用户方须照价赔偿，但金额不超过所遗失或损毁服务方设备届时重新购置的价格。</w:t>
      </w:r>
    </w:p>
    <w:p w14:paraId="2008EDDC" w14:textId="77777777" w:rsidR="00245895" w:rsidRPr="005C5EE4" w:rsidRDefault="00FD0B98">
      <w:pPr>
        <w:pStyle w:val="1"/>
        <w:numPr>
          <w:ilvl w:val="0"/>
          <w:numId w:val="7"/>
        </w:numPr>
        <w:tabs>
          <w:tab w:val="left" w:pos="567"/>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技术服务与支持</w:t>
      </w:r>
    </w:p>
    <w:p w14:paraId="1199D5EF" w14:textId="77777777" w:rsidR="00245895" w:rsidRPr="005C5EE4" w:rsidRDefault="00FD0B98">
      <w:pPr>
        <w:pStyle w:val="1"/>
        <w:numPr>
          <w:ilvl w:val="1"/>
          <w:numId w:val="7"/>
        </w:numPr>
        <w:rPr>
          <w:rFonts w:asciiTheme="majorHAnsi" w:eastAsiaTheme="minorEastAsia" w:hAnsiTheme="majorHAnsi" w:cstheme="majorHAnsi"/>
          <w:b w:val="0"/>
          <w:bCs w:val="0"/>
          <w:sz w:val="21"/>
          <w:szCs w:val="21"/>
        </w:rPr>
      </w:pPr>
      <w:r w:rsidRPr="005C5EE4">
        <w:rPr>
          <w:rFonts w:asciiTheme="majorHAnsi" w:eastAsiaTheme="minorEastAsia" w:hAnsiTheme="majorHAnsi" w:cstheme="majorHAnsi"/>
          <w:b w:val="0"/>
          <w:bCs w:val="0"/>
          <w:sz w:val="21"/>
          <w:szCs w:val="21"/>
        </w:rPr>
        <w:t>在完全遵守本协议约定的全部条款和条件的前提下，用户方有权获得服务方</w:t>
      </w:r>
      <w:r w:rsidRPr="005C5EE4">
        <w:rPr>
          <w:rFonts w:asciiTheme="majorHAnsi" w:eastAsiaTheme="minorEastAsia" w:hAnsiTheme="majorHAnsi" w:cstheme="majorHAnsi"/>
          <w:b w:val="0"/>
          <w:bCs w:val="0"/>
          <w:sz w:val="21"/>
          <w:szCs w:val="21"/>
        </w:rPr>
        <w:t>7*24</w:t>
      </w:r>
      <w:r w:rsidRPr="005C5EE4">
        <w:rPr>
          <w:rFonts w:asciiTheme="majorHAnsi" w:eastAsiaTheme="minorEastAsia" w:hAnsiTheme="majorHAnsi" w:cstheme="majorHAnsi"/>
          <w:b w:val="0"/>
          <w:bCs w:val="0"/>
          <w:sz w:val="21"/>
          <w:szCs w:val="21"/>
        </w:rPr>
        <w:t>小时开放的数据中心服务，在</w:t>
      </w:r>
      <w:r w:rsidRPr="005C5EE4">
        <w:rPr>
          <w:rFonts w:asciiTheme="majorHAnsi" w:eastAsiaTheme="minorEastAsia" w:hAnsiTheme="majorHAnsi" w:cstheme="majorHAnsi"/>
          <w:b w:val="0"/>
          <w:bCs w:val="0"/>
          <w:sz w:val="21"/>
          <w:szCs w:val="21"/>
        </w:rPr>
        <w:t>7*24</w:t>
      </w:r>
      <w:r w:rsidRPr="005C5EE4">
        <w:rPr>
          <w:rFonts w:asciiTheme="majorHAnsi" w:eastAsiaTheme="minorEastAsia" w:hAnsiTheme="majorHAnsi" w:cstheme="majorHAnsi"/>
          <w:b w:val="0"/>
          <w:bCs w:val="0"/>
          <w:sz w:val="21"/>
          <w:szCs w:val="21"/>
        </w:rPr>
        <w:t>小时期间内进入服务方数据中心对己方设备进行操作。</w:t>
      </w:r>
    </w:p>
    <w:p w14:paraId="55B0F077" w14:textId="77777777" w:rsidR="00245895" w:rsidRPr="005C5EE4" w:rsidRDefault="00FD0B98">
      <w:pPr>
        <w:pStyle w:val="1"/>
        <w:numPr>
          <w:ilvl w:val="1"/>
          <w:numId w:val="7"/>
        </w:numPr>
        <w:rPr>
          <w:rFonts w:asciiTheme="majorHAnsi" w:eastAsiaTheme="minorEastAsia" w:hAnsiTheme="majorHAnsi" w:cstheme="majorHAnsi"/>
          <w:b w:val="0"/>
          <w:bCs w:val="0"/>
          <w:sz w:val="21"/>
          <w:szCs w:val="21"/>
        </w:rPr>
      </w:pPr>
      <w:r w:rsidRPr="005C5EE4">
        <w:rPr>
          <w:rFonts w:asciiTheme="majorHAnsi" w:eastAsiaTheme="minorEastAsia" w:hAnsiTheme="majorHAnsi" w:cstheme="majorHAnsi"/>
          <w:b w:val="0"/>
          <w:bCs w:val="0"/>
          <w:sz w:val="21"/>
          <w:szCs w:val="21"/>
        </w:rPr>
        <w:t>在完全遵守本协议约定的全部条款和条件的前提下，用户方有权获得服务方</w:t>
      </w:r>
      <w:r w:rsidRPr="005C5EE4">
        <w:rPr>
          <w:rFonts w:asciiTheme="majorHAnsi" w:eastAsiaTheme="minorEastAsia" w:hAnsiTheme="majorHAnsi" w:cstheme="majorHAnsi"/>
          <w:b w:val="0"/>
          <w:bCs w:val="0"/>
          <w:sz w:val="21"/>
          <w:szCs w:val="21"/>
        </w:rPr>
        <w:t>7*24</w:t>
      </w:r>
      <w:r w:rsidRPr="005C5EE4">
        <w:rPr>
          <w:rFonts w:asciiTheme="majorHAnsi" w:eastAsiaTheme="minorEastAsia" w:hAnsiTheme="majorHAnsi" w:cstheme="majorHAnsi"/>
          <w:b w:val="0"/>
          <w:bCs w:val="0"/>
          <w:sz w:val="21"/>
          <w:szCs w:val="21"/>
        </w:rPr>
        <w:t>小时技术咨询响应服务。</w:t>
      </w:r>
    </w:p>
    <w:p w14:paraId="0005D961" w14:textId="77777777" w:rsidR="00245895" w:rsidRPr="005C5EE4" w:rsidRDefault="00FD0B98">
      <w:pPr>
        <w:pStyle w:val="1"/>
        <w:numPr>
          <w:ilvl w:val="1"/>
          <w:numId w:val="7"/>
        </w:numPr>
        <w:rPr>
          <w:rFonts w:asciiTheme="majorHAnsi" w:eastAsiaTheme="minorEastAsia" w:hAnsiTheme="majorHAnsi" w:cstheme="majorHAnsi"/>
          <w:b w:val="0"/>
          <w:bCs w:val="0"/>
          <w:sz w:val="21"/>
          <w:szCs w:val="21"/>
        </w:rPr>
      </w:pPr>
      <w:r w:rsidRPr="005C5EE4">
        <w:rPr>
          <w:rFonts w:asciiTheme="majorHAnsi" w:eastAsiaTheme="minorEastAsia" w:hAnsiTheme="majorHAnsi" w:cstheme="majorHAnsi"/>
          <w:b w:val="0"/>
          <w:bCs w:val="0"/>
          <w:sz w:val="21"/>
          <w:szCs w:val="21"/>
        </w:rPr>
        <w:t>在完全遵守本协议约定的全部条款和条件的前提下，用户方有权获得服务方经过用户方授权的必要操作服务，除双方另有约定，该授权操作仅限于重启服务。</w:t>
      </w:r>
    </w:p>
    <w:p w14:paraId="7B711109" w14:textId="77777777" w:rsidR="00245895" w:rsidRPr="005C5EE4" w:rsidRDefault="00FD0B98">
      <w:pPr>
        <w:pStyle w:val="1"/>
        <w:numPr>
          <w:ilvl w:val="1"/>
          <w:numId w:val="7"/>
        </w:numPr>
        <w:rPr>
          <w:rFonts w:asciiTheme="majorHAnsi" w:eastAsiaTheme="minorEastAsia" w:hAnsiTheme="majorHAnsi" w:cstheme="majorHAnsi"/>
          <w:b w:val="0"/>
          <w:bCs w:val="0"/>
          <w:sz w:val="21"/>
          <w:szCs w:val="21"/>
        </w:rPr>
      </w:pPr>
      <w:r w:rsidRPr="005C5EE4">
        <w:rPr>
          <w:rFonts w:asciiTheme="majorHAnsi" w:eastAsiaTheme="minorEastAsia" w:hAnsiTheme="majorHAnsi" w:cstheme="majorHAnsi"/>
          <w:b w:val="0"/>
          <w:bCs w:val="0"/>
          <w:sz w:val="21"/>
          <w:szCs w:val="21"/>
        </w:rPr>
        <w:t>用户方进入服务方数据中心时必须遵守服务方的各项管理规定，除用户方设备外，未经权利人书面许可不得接触、操作服务方设备及其他用户的设备，或对服务方数据中心、服务方设备及其他用户的设备进行任何的摄像、录像等行为。</w:t>
      </w:r>
    </w:p>
    <w:p w14:paraId="3BA78C51" w14:textId="77777777" w:rsidR="00245895" w:rsidRPr="005C5EE4" w:rsidRDefault="00FD0B98">
      <w:pPr>
        <w:pStyle w:val="1"/>
        <w:numPr>
          <w:ilvl w:val="1"/>
          <w:numId w:val="7"/>
        </w:numPr>
        <w:rPr>
          <w:rFonts w:asciiTheme="majorHAnsi" w:eastAsiaTheme="minorEastAsia" w:hAnsiTheme="majorHAnsi" w:cstheme="majorHAnsi"/>
          <w:b w:val="0"/>
          <w:bCs w:val="0"/>
          <w:sz w:val="21"/>
          <w:szCs w:val="21"/>
        </w:rPr>
      </w:pPr>
      <w:r w:rsidRPr="005C5EE4">
        <w:rPr>
          <w:rFonts w:asciiTheme="majorHAnsi" w:eastAsiaTheme="minorEastAsia" w:hAnsiTheme="majorHAnsi" w:cstheme="majorHAnsi"/>
          <w:b w:val="0"/>
          <w:bCs w:val="0"/>
          <w:sz w:val="21"/>
          <w:szCs w:val="21"/>
        </w:rPr>
        <w:t>服务方提供的上述技术服务和支持以服务方设备的界点为准，除非用户方事先特别授权或者双方另有约定的以外，服务方不对用户方设备进行任何操作。</w:t>
      </w:r>
    </w:p>
    <w:p w14:paraId="25BEE568" w14:textId="77777777" w:rsidR="00245895" w:rsidRPr="005C5EE4" w:rsidRDefault="00FD0B98">
      <w:pPr>
        <w:pStyle w:val="1"/>
        <w:numPr>
          <w:ilvl w:val="0"/>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用户</w:t>
      </w:r>
      <w:r w:rsidRPr="005C5EE4">
        <w:rPr>
          <w:rFonts w:asciiTheme="majorHAnsi" w:eastAsiaTheme="minorEastAsia" w:hAnsiTheme="majorHAnsi" w:cstheme="majorHAnsi"/>
          <w:bCs w:val="0"/>
          <w:sz w:val="21"/>
          <w:szCs w:val="21"/>
        </w:rPr>
        <w:t>方权利与义务</w:t>
      </w:r>
    </w:p>
    <w:p w14:paraId="2773826D"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用户方有权获得本协议约定的服务以及取得相应的服务报告；有权对服务问题提出投诉；服务方与用户方以服务方设备的界点为其各自权利义务的分界点。</w:t>
      </w:r>
    </w:p>
    <w:p w14:paraId="155F598E"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hint="eastAsia"/>
          <w:b w:val="0"/>
          <w:sz w:val="21"/>
          <w:szCs w:val="21"/>
        </w:rPr>
        <w:t>用户方在接受服务方所提供的服务时，用户方每机柜设备的额定总功率应符合服务方该模块单机柜的总供电功率要求，即单机柜设备额定总功率不得超过总供电功率的</w:t>
      </w:r>
      <w:r w:rsidRPr="005C5EE4">
        <w:rPr>
          <w:rFonts w:asciiTheme="majorHAnsi" w:eastAsiaTheme="minorEastAsia" w:hAnsiTheme="majorHAnsi" w:cstheme="majorHAnsi" w:hint="eastAsia"/>
          <w:b w:val="0"/>
          <w:sz w:val="21"/>
          <w:szCs w:val="21"/>
        </w:rPr>
        <w:t>1.5</w:t>
      </w:r>
      <w:r w:rsidRPr="005C5EE4">
        <w:rPr>
          <w:rFonts w:asciiTheme="majorHAnsi" w:eastAsiaTheme="minorEastAsia" w:hAnsiTheme="majorHAnsi" w:cstheme="majorHAnsi" w:hint="eastAsia"/>
          <w:b w:val="0"/>
          <w:sz w:val="21"/>
          <w:szCs w:val="21"/>
        </w:rPr>
        <w:t>倍，若用户方未按服务方要求限制设备使用，服务方有权拒绝超出功率的设备上架，服务方不承担任何违约责任，用户方未经服务方同意擅自上架设备引起的任何不良后果及损失均由用户方承担。</w:t>
      </w:r>
    </w:p>
    <w:p w14:paraId="05FB5AC8"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用户方应依法合规使用服务方提供的资源与服务，包括但不限于：</w:t>
      </w:r>
    </w:p>
    <w:p w14:paraId="16D654FE" w14:textId="77777777" w:rsidR="00245895" w:rsidRPr="005C5EE4" w:rsidRDefault="00FD0B98">
      <w:pPr>
        <w:numPr>
          <w:ilvl w:val="2"/>
          <w:numId w:val="7"/>
        </w:numPr>
        <w:tabs>
          <w:tab w:val="left" w:pos="360"/>
          <w:tab w:val="left" w:pos="709"/>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遵守中国以及服务使用地有关法律、法规、行政规章及其他法律规范的规定。</w:t>
      </w:r>
    </w:p>
    <w:p w14:paraId="37875FCD" w14:textId="77777777" w:rsidR="00245895" w:rsidRPr="005C5EE4" w:rsidRDefault="00FD0B98">
      <w:pPr>
        <w:numPr>
          <w:ilvl w:val="2"/>
          <w:numId w:val="7"/>
        </w:numPr>
        <w:tabs>
          <w:tab w:val="left" w:pos="360"/>
          <w:tab w:val="left" w:pos="709"/>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遵守本协议《互联网信息安全责任书》各项规定，以及服务方依据国家法律法规不时发布的用户方应遵守的各项规定。</w:t>
      </w:r>
    </w:p>
    <w:p w14:paraId="5F7318E8"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合法经营与备案</w:t>
      </w:r>
    </w:p>
    <w:p w14:paraId="5D8F6986" w14:textId="77777777" w:rsidR="00245895" w:rsidRPr="005C5EE4" w:rsidRDefault="00FD0B98">
      <w:pPr>
        <w:numPr>
          <w:ilvl w:val="2"/>
          <w:numId w:val="7"/>
        </w:numPr>
        <w:tabs>
          <w:tab w:val="left" w:pos="360"/>
          <w:tab w:val="left" w:pos="709"/>
        </w:tabs>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rPr>
        <w:t>前置许可：</w:t>
      </w:r>
      <w:r w:rsidRPr="005C5EE4">
        <w:rPr>
          <w:rFonts w:asciiTheme="majorHAnsi" w:eastAsiaTheme="minorEastAsia" w:hAnsiTheme="majorHAnsi" w:cstheme="majorHAnsi"/>
          <w:sz w:val="21"/>
          <w:szCs w:val="21"/>
        </w:rPr>
        <w:t>用户方利用服务方提供的服务开展业务前，必须按国家相关要求办理各项手续（注册、登记、许可、备案等），以保证业务的合法经营。</w:t>
      </w:r>
    </w:p>
    <w:p w14:paraId="61D03370" w14:textId="77777777" w:rsidR="00245895" w:rsidRPr="005C5EE4" w:rsidRDefault="00FD0B98">
      <w:pPr>
        <w:numPr>
          <w:ilvl w:val="2"/>
          <w:numId w:val="7"/>
        </w:numPr>
        <w:tabs>
          <w:tab w:val="left" w:pos="360"/>
          <w:tab w:val="left" w:pos="709"/>
        </w:tabs>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rPr>
        <w:t>符合备案要求：</w:t>
      </w:r>
      <w:r w:rsidRPr="005C5EE4">
        <w:rPr>
          <w:rFonts w:asciiTheme="majorHAnsi" w:eastAsiaTheme="minorEastAsia" w:hAnsiTheme="majorHAnsi" w:cstheme="majorHAnsi"/>
          <w:sz w:val="21"/>
          <w:szCs w:val="21"/>
        </w:rPr>
        <w:t>用户方</w:t>
      </w:r>
      <w:r w:rsidR="00A26582" w:rsidRPr="005C5EE4">
        <w:rPr>
          <w:rFonts w:asciiTheme="majorHAnsi" w:eastAsiaTheme="minorEastAsia" w:hAnsiTheme="majorHAnsi" w:cstheme="majorHAnsi" w:hint="eastAsia"/>
          <w:sz w:val="21"/>
          <w:szCs w:val="21"/>
        </w:rPr>
        <w:t>应自觉遵守互联网信息服务相关法律法规和行政管理规定，按照前述《网站</w:t>
      </w:r>
      <w:r w:rsidR="00A26582" w:rsidRPr="005C5EE4">
        <w:rPr>
          <w:rFonts w:asciiTheme="majorHAnsi" w:eastAsiaTheme="minorEastAsia" w:hAnsiTheme="majorHAnsi" w:cstheme="majorHAnsi"/>
          <w:sz w:val="21"/>
          <w:szCs w:val="21"/>
        </w:rPr>
        <w:t>备案义务告知书</w:t>
      </w:r>
      <w:r w:rsidR="00A26582" w:rsidRPr="005C5EE4">
        <w:rPr>
          <w:rFonts w:asciiTheme="majorHAnsi" w:eastAsiaTheme="minorEastAsia" w:hAnsiTheme="majorHAnsi" w:cstheme="majorHAnsi" w:hint="eastAsia"/>
          <w:sz w:val="21"/>
          <w:szCs w:val="21"/>
        </w:rPr>
        <w:t>》要求</w:t>
      </w:r>
      <w:r w:rsidR="00A26582" w:rsidRPr="005C5EE4">
        <w:rPr>
          <w:rFonts w:asciiTheme="majorHAnsi" w:eastAsiaTheme="minorEastAsia" w:hAnsiTheme="majorHAnsi" w:cstheme="majorHAnsi"/>
          <w:sz w:val="21"/>
          <w:szCs w:val="21"/>
        </w:rPr>
        <w:t>，主动履行网站备案及</w:t>
      </w:r>
      <w:r w:rsidR="00A26582" w:rsidRPr="005C5EE4">
        <w:rPr>
          <w:rFonts w:asciiTheme="majorHAnsi" w:eastAsiaTheme="minorEastAsia" w:hAnsiTheme="majorHAnsi" w:cstheme="majorHAnsi" w:hint="eastAsia"/>
          <w:sz w:val="21"/>
          <w:szCs w:val="21"/>
        </w:rPr>
        <w:t>后期</w:t>
      </w:r>
      <w:r w:rsidR="00A26582" w:rsidRPr="005C5EE4">
        <w:rPr>
          <w:rFonts w:asciiTheme="majorHAnsi" w:eastAsiaTheme="minorEastAsia" w:hAnsiTheme="majorHAnsi" w:cstheme="majorHAnsi"/>
          <w:sz w:val="21"/>
          <w:szCs w:val="21"/>
        </w:rPr>
        <w:t>信息更新的相关管理</w:t>
      </w:r>
      <w:r w:rsidR="00A26582" w:rsidRPr="005C5EE4">
        <w:rPr>
          <w:rFonts w:asciiTheme="majorHAnsi" w:eastAsiaTheme="minorEastAsia" w:hAnsiTheme="majorHAnsi" w:cstheme="majorHAnsi" w:hint="eastAsia"/>
          <w:sz w:val="21"/>
          <w:szCs w:val="21"/>
        </w:rPr>
        <w:t>规定</w:t>
      </w:r>
      <w:r w:rsidR="00A26582" w:rsidRPr="005C5EE4">
        <w:rPr>
          <w:rFonts w:asciiTheme="majorHAnsi" w:eastAsiaTheme="minorEastAsia" w:hAnsiTheme="majorHAnsi" w:cstheme="majorHAnsi"/>
          <w:sz w:val="21"/>
          <w:szCs w:val="21"/>
        </w:rPr>
        <w:t>，包括但不限于</w:t>
      </w:r>
      <w:r w:rsidRPr="005C5EE4">
        <w:rPr>
          <w:rFonts w:asciiTheme="majorHAnsi" w:eastAsiaTheme="minorEastAsia" w:hAnsiTheme="majorHAnsi" w:cstheme="majorHAnsi"/>
          <w:sz w:val="21"/>
          <w:szCs w:val="21"/>
        </w:rPr>
        <w:t>必须按国家公安机关要求（包括但不限于《计算机信息网络国际联网安全保护管理办法》）进行备案；用户方的所有网站（如适用）都必须按中华人民共和国工业和信息化部要求（包括但不限于《互联网信息服务管理办法》和《非经营性互联网信息服务备案管理办法》）进行</w:t>
      </w:r>
      <w:r w:rsidRPr="005C5EE4">
        <w:rPr>
          <w:rFonts w:asciiTheme="majorHAnsi" w:eastAsiaTheme="minorEastAsia" w:hAnsiTheme="majorHAnsi" w:cstheme="majorHAnsi"/>
          <w:sz w:val="21"/>
          <w:szCs w:val="21"/>
        </w:rPr>
        <w:t>ICP</w:t>
      </w:r>
      <w:r w:rsidRPr="005C5EE4">
        <w:rPr>
          <w:rFonts w:asciiTheme="majorHAnsi" w:eastAsiaTheme="minorEastAsia" w:hAnsiTheme="majorHAnsi" w:cstheme="majorHAnsi"/>
          <w:sz w:val="21"/>
          <w:szCs w:val="21"/>
        </w:rPr>
        <w:t>备案，并保证提交的所有备案信息真实有效，如备案信息发生变化，应及时更新。</w:t>
      </w:r>
    </w:p>
    <w:p w14:paraId="0B522FE6" w14:textId="77777777" w:rsidR="00245895" w:rsidRPr="005C5EE4" w:rsidRDefault="00FD0B98">
      <w:pPr>
        <w:numPr>
          <w:ilvl w:val="2"/>
          <w:numId w:val="7"/>
        </w:numPr>
        <w:tabs>
          <w:tab w:val="left" w:pos="360"/>
          <w:tab w:val="left" w:pos="709"/>
        </w:tabs>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rPr>
        <w:t>必要配合义务：</w:t>
      </w:r>
      <w:r w:rsidR="00A26582" w:rsidRPr="005C5EE4">
        <w:rPr>
          <w:rFonts w:asciiTheme="majorHAnsi" w:eastAsiaTheme="minorEastAsia" w:hAnsiTheme="majorHAnsi" w:cstheme="majorHAnsi" w:hint="eastAsia"/>
          <w:sz w:val="21"/>
          <w:szCs w:val="21"/>
        </w:rPr>
        <w:t>用户方</w:t>
      </w:r>
      <w:r w:rsidR="00A26582" w:rsidRPr="005C5EE4">
        <w:rPr>
          <w:rFonts w:asciiTheme="majorHAnsi" w:eastAsiaTheme="minorEastAsia" w:hAnsiTheme="majorHAnsi" w:cstheme="majorHAnsi"/>
          <w:sz w:val="21"/>
          <w:szCs w:val="21"/>
        </w:rPr>
        <w:t>应</w:t>
      </w:r>
      <w:r w:rsidR="00A26582" w:rsidRPr="005C5EE4">
        <w:rPr>
          <w:rFonts w:asciiTheme="majorHAnsi" w:eastAsiaTheme="minorEastAsia" w:hAnsiTheme="majorHAnsi" w:cstheme="majorHAnsi" w:hint="eastAsia"/>
          <w:sz w:val="21"/>
          <w:szCs w:val="21"/>
        </w:rPr>
        <w:t>主动</w:t>
      </w:r>
      <w:r w:rsidR="00A26582" w:rsidRPr="005C5EE4">
        <w:rPr>
          <w:rFonts w:asciiTheme="majorHAnsi" w:eastAsiaTheme="minorEastAsia" w:hAnsiTheme="majorHAnsi" w:cstheme="majorHAnsi"/>
          <w:sz w:val="21"/>
          <w:szCs w:val="21"/>
        </w:rPr>
        <w:t>配合</w:t>
      </w:r>
      <w:r w:rsidR="00A26582" w:rsidRPr="005C5EE4">
        <w:rPr>
          <w:rFonts w:asciiTheme="majorHAnsi" w:eastAsiaTheme="minorEastAsia" w:hAnsiTheme="majorHAnsi" w:cstheme="majorHAnsi" w:hint="eastAsia"/>
          <w:sz w:val="21"/>
          <w:szCs w:val="21"/>
        </w:rPr>
        <w:t>服务方进行</w:t>
      </w:r>
      <w:r w:rsidR="00A26582" w:rsidRPr="005C5EE4">
        <w:rPr>
          <w:rFonts w:asciiTheme="majorHAnsi" w:eastAsiaTheme="minorEastAsia" w:hAnsiTheme="majorHAnsi" w:cstheme="majorHAnsi"/>
          <w:sz w:val="21"/>
          <w:szCs w:val="21"/>
        </w:rPr>
        <w:t>网站</w:t>
      </w:r>
      <w:r w:rsidR="00A26582" w:rsidRPr="005C5EE4">
        <w:rPr>
          <w:rFonts w:asciiTheme="majorHAnsi" w:eastAsiaTheme="minorEastAsia" w:hAnsiTheme="majorHAnsi" w:cstheme="majorHAnsi" w:hint="eastAsia"/>
          <w:sz w:val="21"/>
          <w:szCs w:val="21"/>
        </w:rPr>
        <w:t>备案和</w:t>
      </w:r>
      <w:r w:rsidR="00A26582" w:rsidRPr="005C5EE4">
        <w:rPr>
          <w:rFonts w:asciiTheme="majorHAnsi" w:eastAsiaTheme="minorEastAsia" w:hAnsiTheme="majorHAnsi" w:cstheme="majorHAnsi"/>
          <w:sz w:val="21"/>
          <w:szCs w:val="21"/>
        </w:rPr>
        <w:t>备案信息核查</w:t>
      </w:r>
      <w:r w:rsidR="00A26582" w:rsidRPr="005C5EE4">
        <w:rPr>
          <w:rFonts w:asciiTheme="majorHAnsi" w:eastAsiaTheme="minorEastAsia" w:hAnsiTheme="majorHAnsi" w:cstheme="majorHAnsi" w:hint="eastAsia"/>
          <w:sz w:val="21"/>
          <w:szCs w:val="21"/>
        </w:rPr>
        <w:t>工作。当</w:t>
      </w:r>
      <w:r w:rsidRPr="005C5EE4">
        <w:rPr>
          <w:rFonts w:asciiTheme="majorHAnsi" w:eastAsiaTheme="minorEastAsia" w:hAnsiTheme="majorHAnsi" w:cstheme="majorHAnsi"/>
          <w:sz w:val="21"/>
          <w:szCs w:val="21"/>
        </w:rPr>
        <w:t>有权机关或部门要求服务方或用户方提供用户信息时，用户方应积极配合；如用户方在有权机关或部门要求的期限内不提供信息或提供信息经核查后发现仍存在问题</w:t>
      </w:r>
      <w:r w:rsidR="00A26582" w:rsidRPr="005C5EE4">
        <w:rPr>
          <w:rFonts w:asciiTheme="majorHAnsi" w:eastAsiaTheme="minorEastAsia" w:hAnsiTheme="majorHAnsi" w:cstheme="majorHAnsi" w:hint="eastAsia"/>
          <w:sz w:val="21"/>
          <w:szCs w:val="21"/>
        </w:rPr>
        <w:t>或出现违规行为</w:t>
      </w:r>
      <w:r w:rsidRPr="005C5EE4">
        <w:rPr>
          <w:rFonts w:asciiTheme="majorHAnsi" w:eastAsiaTheme="minorEastAsia" w:hAnsiTheme="majorHAnsi" w:cstheme="majorHAnsi"/>
          <w:sz w:val="21"/>
          <w:szCs w:val="21"/>
        </w:rPr>
        <w:t>的，服务方在接到有权机关或部门处理通知后有权随时对用户方断网</w:t>
      </w:r>
      <w:r w:rsidR="00A26582" w:rsidRPr="005C5EE4">
        <w:rPr>
          <w:rFonts w:asciiTheme="majorHAnsi" w:eastAsiaTheme="minorEastAsia" w:hAnsiTheme="majorHAnsi" w:cstheme="majorHAnsi" w:hint="eastAsia"/>
          <w:sz w:val="21"/>
          <w:szCs w:val="21"/>
        </w:rPr>
        <w:t>和采取其</w:t>
      </w:r>
      <w:r w:rsidR="00A26582" w:rsidRPr="005C5EE4">
        <w:rPr>
          <w:rFonts w:asciiTheme="majorHAnsi" w:eastAsiaTheme="minorEastAsia" w:hAnsiTheme="majorHAnsi" w:cstheme="majorHAnsi"/>
          <w:sz w:val="21"/>
          <w:szCs w:val="21"/>
        </w:rPr>
        <w:t>他处置措施，服务方采取前述行动给用户方、服务方以及第三方造成的损失和不良后果，</w:t>
      </w:r>
      <w:r w:rsidR="00A26582" w:rsidRPr="005C5EE4">
        <w:rPr>
          <w:rFonts w:asciiTheme="majorHAnsi" w:eastAsiaTheme="minorEastAsia" w:hAnsiTheme="majorHAnsi" w:cstheme="majorHAnsi" w:hint="eastAsia"/>
          <w:sz w:val="21"/>
          <w:szCs w:val="21"/>
        </w:rPr>
        <w:t>均</w:t>
      </w:r>
      <w:r w:rsidR="00A26582" w:rsidRPr="005C5EE4">
        <w:rPr>
          <w:rFonts w:asciiTheme="majorHAnsi" w:eastAsiaTheme="minorEastAsia" w:hAnsiTheme="majorHAnsi" w:cstheme="majorHAnsi"/>
          <w:sz w:val="21"/>
          <w:szCs w:val="21"/>
        </w:rPr>
        <w:t>由用户方承担</w:t>
      </w:r>
      <w:r w:rsidRPr="005C5EE4">
        <w:rPr>
          <w:rFonts w:asciiTheme="majorHAnsi" w:eastAsiaTheme="minorEastAsia" w:hAnsiTheme="majorHAnsi" w:cstheme="majorHAnsi"/>
          <w:sz w:val="21"/>
          <w:szCs w:val="21"/>
        </w:rPr>
        <w:t>，服务方无须就此承担任何赔偿或违约责任。</w:t>
      </w:r>
    </w:p>
    <w:p w14:paraId="6B0446B8"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规范使用</w:t>
      </w:r>
      <w:r w:rsidRPr="005C5EE4">
        <w:rPr>
          <w:rFonts w:asciiTheme="majorHAnsi" w:eastAsiaTheme="minorEastAsia" w:hAnsiTheme="majorHAnsi" w:cstheme="majorHAnsi"/>
          <w:b w:val="0"/>
          <w:sz w:val="21"/>
          <w:szCs w:val="21"/>
        </w:rPr>
        <w:t>IP</w:t>
      </w:r>
      <w:r w:rsidRPr="005C5EE4">
        <w:rPr>
          <w:rFonts w:asciiTheme="majorHAnsi" w:eastAsiaTheme="minorEastAsia" w:hAnsiTheme="majorHAnsi" w:cstheme="majorHAnsi"/>
          <w:b w:val="0"/>
          <w:sz w:val="21"/>
          <w:szCs w:val="21"/>
        </w:rPr>
        <w:t>地址</w:t>
      </w:r>
    </w:p>
    <w:p w14:paraId="1E19FB94" w14:textId="77777777" w:rsidR="00245895" w:rsidRPr="005C5EE4" w:rsidRDefault="00FD0B98">
      <w:pPr>
        <w:numPr>
          <w:ilvl w:val="2"/>
          <w:numId w:val="7"/>
        </w:numPr>
        <w:tabs>
          <w:tab w:val="left" w:pos="709"/>
          <w:tab w:val="left" w:pos="1702"/>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用户方应按照《互联网</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地址备案管理办法》等法律法规以及《中国互联网协会反垃圾邮件规范》等规定规范使用</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w:t>
      </w:r>
    </w:p>
    <w:p w14:paraId="65D5249F" w14:textId="2B29C3E5" w:rsidR="00245895" w:rsidRPr="005C5EE4" w:rsidRDefault="00FD0B98">
      <w:pPr>
        <w:numPr>
          <w:ilvl w:val="2"/>
          <w:numId w:val="7"/>
        </w:numPr>
        <w:tabs>
          <w:tab w:val="left" w:pos="709"/>
          <w:tab w:val="left" w:pos="1702"/>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用户方应对服务方分配的</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地址进行严格管理，保证</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地址的合理、合法使用。对于服务方分配的</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地址，用户方仅有使用权，不得转让、转租或许可他人使用，</w:t>
      </w:r>
      <w:r w:rsidR="002D7FBA" w:rsidRPr="005C5EE4">
        <w:rPr>
          <w:rFonts w:asciiTheme="majorHAnsi" w:eastAsiaTheme="minorEastAsia" w:hAnsiTheme="majorHAnsi" w:cstheme="majorHAnsi"/>
          <w:sz w:val="21"/>
          <w:szCs w:val="21"/>
        </w:rPr>
        <w:t>且只能本协议约定的机房使用。</w:t>
      </w:r>
      <w:r w:rsidRPr="005C5EE4">
        <w:rPr>
          <w:rFonts w:asciiTheme="majorHAnsi" w:eastAsiaTheme="minorEastAsia" w:hAnsiTheme="majorHAnsi" w:cstheme="majorHAnsi"/>
          <w:sz w:val="21"/>
          <w:szCs w:val="21"/>
        </w:rPr>
        <w:t>本协议终止时用户方</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地址使用权同时终止。用户方有义务配合服务方对</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地址使用情况进行调查，如实提供服务方要求的资料。如用户方提供虚假资料，服务方有权采取警告、停止发送等处置措施，直至收回所分配的</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w:t>
      </w:r>
    </w:p>
    <w:p w14:paraId="3CEAC905" w14:textId="77777777" w:rsidR="00245895" w:rsidRPr="005C5EE4" w:rsidRDefault="00FD0B98">
      <w:pPr>
        <w:numPr>
          <w:ilvl w:val="2"/>
          <w:numId w:val="7"/>
        </w:numPr>
        <w:tabs>
          <w:tab w:val="left" w:pos="709"/>
          <w:tab w:val="left" w:pos="1702"/>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服务方分配的</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地址不得被用于发送、扩散如下邮件：</w:t>
      </w:r>
    </w:p>
    <w:p w14:paraId="162E95D1" w14:textId="77777777" w:rsidR="00245895" w:rsidRPr="005C5EE4"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未经接收者许可的电子邮件广告、刊物或其他资料</w:t>
      </w:r>
    </w:p>
    <w:p w14:paraId="143633F7" w14:textId="77777777" w:rsidR="00245895" w:rsidRPr="005C5EE4"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收件人无法拒收的电子邮件</w:t>
      </w:r>
    </w:p>
    <w:p w14:paraId="7E7457AE" w14:textId="77777777" w:rsidR="00245895" w:rsidRPr="005C5EE4"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没有明确的退信方法、发信人、回信地址等发信方信息的邮件</w:t>
      </w:r>
    </w:p>
    <w:p w14:paraId="50549CF4" w14:textId="77777777" w:rsidR="00245895" w:rsidRPr="005C5EE4"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含有病毒、恶意代码、色情、反动等不良信息或有害信息的邮件</w:t>
      </w:r>
    </w:p>
    <w:p w14:paraId="59162876" w14:textId="77777777" w:rsidR="00245895" w:rsidRPr="005C5EE4"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含有虚假信息源、发件人、路由等虚假信息的邮件</w:t>
      </w:r>
    </w:p>
    <w:p w14:paraId="421B1F51" w14:textId="77777777" w:rsidR="00245895" w:rsidRPr="005C5EE4"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违反其他</w:t>
      </w:r>
      <w:r w:rsidRPr="005C5EE4">
        <w:rPr>
          <w:rFonts w:asciiTheme="majorHAnsi" w:eastAsiaTheme="minorEastAsia" w:hAnsiTheme="majorHAnsi" w:cstheme="majorHAnsi"/>
          <w:sz w:val="21"/>
          <w:szCs w:val="21"/>
        </w:rPr>
        <w:t>ISP</w:t>
      </w:r>
      <w:r w:rsidRPr="005C5EE4">
        <w:rPr>
          <w:rFonts w:asciiTheme="majorHAnsi" w:eastAsiaTheme="minorEastAsia" w:hAnsiTheme="majorHAnsi" w:cstheme="majorHAnsi"/>
          <w:sz w:val="21"/>
          <w:szCs w:val="21"/>
        </w:rPr>
        <w:t>安全策略或服务条款的邮件</w:t>
      </w:r>
    </w:p>
    <w:p w14:paraId="258D4836" w14:textId="77777777" w:rsidR="00245895" w:rsidRPr="005C5EE4" w:rsidRDefault="00FD0B98">
      <w:pPr>
        <w:numPr>
          <w:ilvl w:val="2"/>
          <w:numId w:val="7"/>
        </w:numPr>
        <w:tabs>
          <w:tab w:val="left" w:pos="360"/>
          <w:tab w:val="left" w:pos="709"/>
          <w:tab w:val="left" w:pos="2711"/>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作为目标</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地址，用户方不得以任何方式传播或者允许第三方传播载有上述内容的邮件。</w:t>
      </w:r>
    </w:p>
    <w:p w14:paraId="3817F4AB" w14:textId="77777777" w:rsidR="00245895" w:rsidRPr="005C5EE4" w:rsidRDefault="00FD0B98">
      <w:pPr>
        <w:numPr>
          <w:ilvl w:val="2"/>
          <w:numId w:val="7"/>
        </w:numPr>
        <w:tabs>
          <w:tab w:val="left" w:pos="709"/>
          <w:tab w:val="left" w:pos="2711"/>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用户方必须严格按照服务方的规定进行服务器和网络配置，不得超出服务方分配的</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地址范围。</w:t>
      </w:r>
    </w:p>
    <w:p w14:paraId="22414340" w14:textId="7CA13250" w:rsidR="004446C2" w:rsidRPr="005C5EE4" w:rsidRDefault="004446C2" w:rsidP="004446C2">
      <w:pPr>
        <w:numPr>
          <w:ilvl w:val="2"/>
          <w:numId w:val="7"/>
        </w:numPr>
        <w:tabs>
          <w:tab w:val="left" w:pos="709"/>
          <w:tab w:val="left" w:pos="2711"/>
        </w:tabs>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用户方不得在本协议终止后公开、发布服务方分配的</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hint="eastAsia"/>
          <w:sz w:val="21"/>
          <w:szCs w:val="21"/>
        </w:rPr>
        <w:t>地址。</w:t>
      </w:r>
    </w:p>
    <w:p w14:paraId="0A120EAE" w14:textId="77777777" w:rsidR="00245895" w:rsidRPr="005C5EE4" w:rsidRDefault="00FD0B98">
      <w:pPr>
        <w:pStyle w:val="1"/>
        <w:numPr>
          <w:ilvl w:val="1"/>
          <w:numId w:val="7"/>
        </w:numPr>
        <w:rPr>
          <w:rFonts w:asciiTheme="majorHAnsi" w:eastAsiaTheme="minorEastAsia" w:hAnsiTheme="majorHAnsi" w:cstheme="majorHAnsi"/>
          <w:b w:val="0"/>
          <w:sz w:val="21"/>
          <w:szCs w:val="21"/>
        </w:rPr>
      </w:pPr>
      <w:bookmarkStart w:id="0" w:name="_Hlk15076142"/>
      <w:r w:rsidRPr="005C5EE4">
        <w:rPr>
          <w:rFonts w:asciiTheme="majorHAnsi" w:eastAsiaTheme="minorEastAsia" w:hAnsiTheme="majorHAnsi" w:cstheme="majorHAnsi"/>
          <w:b w:val="0"/>
          <w:sz w:val="21"/>
          <w:szCs w:val="21"/>
        </w:rPr>
        <w:t>许可、授权</w:t>
      </w:r>
      <w:r w:rsidRPr="005C5EE4">
        <w:rPr>
          <w:rFonts w:asciiTheme="majorHAnsi" w:eastAsiaTheme="minorEastAsia" w:hAnsiTheme="majorHAnsi" w:cstheme="majorHAnsi" w:hint="eastAsia"/>
          <w:b w:val="0"/>
          <w:sz w:val="21"/>
          <w:szCs w:val="21"/>
        </w:rPr>
        <w:t>及不侵权</w:t>
      </w:r>
    </w:p>
    <w:p w14:paraId="71C9D26B" w14:textId="77777777" w:rsidR="00245895" w:rsidRPr="005C5EE4" w:rsidRDefault="00FD0B98">
      <w:pPr>
        <w:numPr>
          <w:ilvl w:val="2"/>
          <w:numId w:val="7"/>
        </w:numPr>
        <w:tabs>
          <w:tab w:val="left" w:pos="360"/>
          <w:tab w:val="left" w:pos="709"/>
        </w:tabs>
        <w:rPr>
          <w:rFonts w:asciiTheme="majorHAnsi" w:eastAsiaTheme="minorEastAsia" w:hAnsiTheme="majorHAnsi" w:cstheme="majorHAnsi"/>
          <w:sz w:val="21"/>
          <w:szCs w:val="21"/>
        </w:rPr>
      </w:pPr>
      <w:bookmarkStart w:id="1" w:name="_Hlk15075486"/>
      <w:bookmarkStart w:id="2" w:name="_Hlk15075539"/>
      <w:r w:rsidRPr="005C5EE4">
        <w:rPr>
          <w:rFonts w:asciiTheme="majorHAnsi" w:eastAsiaTheme="minorEastAsia" w:hAnsiTheme="majorHAnsi" w:cstheme="majorHAnsi"/>
          <w:sz w:val="21"/>
          <w:szCs w:val="21"/>
        </w:rPr>
        <w:t>用户方保证所托管的软硬件设备</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系统及基于此所提供的各项服务具备一切必要的许可或授权，并且在服务期内持续拥有该许可或授权。用户方如果在服务器上安装软件，相应许可或授权由用户方自行解决，服务方与用户方以服务方的界点为双方权利义务的分界点。</w:t>
      </w:r>
    </w:p>
    <w:p w14:paraId="669A4F53" w14:textId="77777777" w:rsidR="00245895" w:rsidRPr="005C5EE4" w:rsidRDefault="00FD0B98">
      <w:pPr>
        <w:numPr>
          <w:ilvl w:val="2"/>
          <w:numId w:val="7"/>
        </w:numPr>
        <w:tabs>
          <w:tab w:val="left" w:pos="360"/>
          <w:tab w:val="left" w:pos="709"/>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第三方向服务方投诉用户方在服务方托管的服务器等设备上存在侵权内容的</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服务方将把前述投诉通报给用户方。用户方应在接到服务方通报后立即依法履行网络服务提供者</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因特网信息服务提供者的各项责任并与投诉者取得联系。用户方违反本条前述约定的，服务方</w:t>
      </w:r>
      <w:r w:rsidRPr="005C5EE4">
        <w:rPr>
          <w:rFonts w:asciiTheme="majorHAnsi" w:eastAsiaTheme="minorEastAsia" w:hAnsiTheme="majorHAnsi" w:cstheme="majorHAnsi" w:hint="eastAsia"/>
          <w:sz w:val="21"/>
          <w:szCs w:val="21"/>
        </w:rPr>
        <w:t>在审慎审核相关资料后</w:t>
      </w:r>
      <w:r w:rsidRPr="005C5EE4">
        <w:rPr>
          <w:rFonts w:asciiTheme="majorHAnsi" w:eastAsiaTheme="minorEastAsia" w:hAnsiTheme="majorHAnsi" w:cstheme="majorHAnsi"/>
          <w:sz w:val="21"/>
          <w:szCs w:val="21"/>
        </w:rPr>
        <w:t>有权</w:t>
      </w:r>
      <w:r w:rsidRPr="005C5EE4">
        <w:rPr>
          <w:rFonts w:asciiTheme="majorHAnsi" w:eastAsiaTheme="minorEastAsia" w:hAnsiTheme="majorHAnsi" w:cstheme="majorHAnsi" w:hint="eastAsia"/>
          <w:sz w:val="21"/>
          <w:szCs w:val="21"/>
        </w:rPr>
        <w:t>先行采取下列措施，包括</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A</w:t>
      </w:r>
      <w:r w:rsidRPr="005C5EE4">
        <w:rPr>
          <w:rFonts w:asciiTheme="majorHAnsi" w:eastAsiaTheme="minorEastAsia" w:hAnsiTheme="majorHAnsi" w:cstheme="majorHAnsi"/>
          <w:sz w:val="21"/>
          <w:szCs w:val="21"/>
        </w:rPr>
        <w:t>、将用户方的身份、地址、联系方式等信息告知投诉者；</w:t>
      </w:r>
      <w:r w:rsidRPr="005C5EE4">
        <w:rPr>
          <w:rFonts w:asciiTheme="majorHAnsi" w:eastAsiaTheme="minorEastAsia" w:hAnsiTheme="majorHAnsi" w:cstheme="majorHAnsi" w:hint="eastAsia"/>
          <w:sz w:val="21"/>
          <w:szCs w:val="21"/>
        </w:rPr>
        <w:t>和</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或</w:t>
      </w:r>
      <w:r w:rsidRPr="005C5EE4">
        <w:rPr>
          <w:rFonts w:asciiTheme="majorHAnsi" w:eastAsiaTheme="minorEastAsia" w:hAnsiTheme="majorHAnsi" w:cstheme="majorHAnsi"/>
          <w:sz w:val="21"/>
          <w:szCs w:val="21"/>
        </w:rPr>
        <w:t>B</w:t>
      </w:r>
      <w:r w:rsidRPr="005C5EE4">
        <w:rPr>
          <w:rFonts w:asciiTheme="majorHAnsi" w:eastAsiaTheme="minorEastAsia" w:hAnsiTheme="majorHAnsi" w:cstheme="majorHAnsi"/>
          <w:sz w:val="21"/>
          <w:szCs w:val="21"/>
        </w:rPr>
        <w:t>、视实际需要中止或终止部分或全部服务</w:t>
      </w:r>
      <w:bookmarkEnd w:id="1"/>
      <w:bookmarkEnd w:id="2"/>
      <w:r w:rsidRPr="005C5EE4">
        <w:rPr>
          <w:rFonts w:asciiTheme="majorHAnsi" w:eastAsiaTheme="minorEastAsia" w:hAnsiTheme="majorHAnsi" w:cstheme="majorHAnsi"/>
          <w:sz w:val="21"/>
          <w:szCs w:val="21"/>
        </w:rPr>
        <w:t>。</w:t>
      </w:r>
    </w:p>
    <w:p w14:paraId="48E2181D"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用户方违反上述第</w:t>
      </w:r>
      <w:r w:rsidRPr="005C5EE4">
        <w:rPr>
          <w:rFonts w:asciiTheme="majorHAnsi" w:eastAsiaTheme="minorEastAsia" w:hAnsiTheme="majorHAnsi" w:cstheme="majorHAnsi"/>
          <w:b w:val="0"/>
          <w:sz w:val="21"/>
          <w:szCs w:val="21"/>
        </w:rPr>
        <w:t>5.2</w:t>
      </w:r>
      <w:r w:rsidRPr="005C5EE4">
        <w:rPr>
          <w:rFonts w:asciiTheme="majorHAnsi" w:eastAsiaTheme="minorEastAsia" w:hAnsiTheme="majorHAnsi" w:cstheme="majorHAnsi"/>
          <w:b w:val="0"/>
          <w:sz w:val="21"/>
          <w:szCs w:val="21"/>
        </w:rPr>
        <w:t>、</w:t>
      </w:r>
      <w:r w:rsidRPr="005C5EE4">
        <w:rPr>
          <w:rFonts w:asciiTheme="majorHAnsi" w:eastAsiaTheme="minorEastAsia" w:hAnsiTheme="majorHAnsi" w:cstheme="majorHAnsi"/>
          <w:b w:val="0"/>
          <w:sz w:val="21"/>
          <w:szCs w:val="21"/>
        </w:rPr>
        <w:t>5.3</w:t>
      </w:r>
      <w:r w:rsidRPr="005C5EE4">
        <w:rPr>
          <w:rFonts w:asciiTheme="majorHAnsi" w:eastAsiaTheme="minorEastAsia" w:hAnsiTheme="majorHAnsi" w:cstheme="majorHAnsi"/>
          <w:b w:val="0"/>
          <w:sz w:val="21"/>
          <w:szCs w:val="21"/>
        </w:rPr>
        <w:t>、</w:t>
      </w:r>
      <w:r w:rsidRPr="005C5EE4">
        <w:rPr>
          <w:rFonts w:asciiTheme="majorHAnsi" w:eastAsiaTheme="minorEastAsia" w:hAnsiTheme="majorHAnsi" w:cstheme="majorHAnsi"/>
          <w:b w:val="0"/>
          <w:sz w:val="21"/>
          <w:szCs w:val="21"/>
        </w:rPr>
        <w:t>5.4</w:t>
      </w:r>
      <w:r w:rsidRPr="005C5EE4">
        <w:rPr>
          <w:rFonts w:asciiTheme="majorHAnsi" w:eastAsiaTheme="minorEastAsia" w:hAnsiTheme="majorHAnsi" w:cstheme="majorHAnsi"/>
          <w:b w:val="0"/>
          <w:sz w:val="21"/>
          <w:szCs w:val="21"/>
        </w:rPr>
        <w:t>、</w:t>
      </w:r>
      <w:r w:rsidRPr="005C5EE4">
        <w:rPr>
          <w:rFonts w:asciiTheme="majorHAnsi" w:eastAsiaTheme="minorEastAsia" w:hAnsiTheme="majorHAnsi" w:cstheme="majorHAnsi"/>
          <w:b w:val="0"/>
          <w:sz w:val="21"/>
          <w:szCs w:val="21"/>
        </w:rPr>
        <w:t>5.5</w:t>
      </w:r>
      <w:r w:rsidRPr="005C5EE4">
        <w:rPr>
          <w:rFonts w:asciiTheme="majorHAnsi" w:eastAsiaTheme="minorEastAsia" w:hAnsiTheme="majorHAnsi" w:cstheme="majorHAnsi"/>
          <w:b w:val="0"/>
          <w:sz w:val="21"/>
          <w:szCs w:val="21"/>
        </w:rPr>
        <w:t>、</w:t>
      </w:r>
      <w:r w:rsidRPr="005C5EE4">
        <w:rPr>
          <w:rFonts w:asciiTheme="majorHAnsi" w:eastAsiaTheme="minorEastAsia" w:hAnsiTheme="majorHAnsi" w:cstheme="majorHAnsi"/>
          <w:b w:val="0"/>
          <w:sz w:val="21"/>
          <w:szCs w:val="21"/>
        </w:rPr>
        <w:t>5.6</w:t>
      </w:r>
      <w:r w:rsidRPr="005C5EE4">
        <w:rPr>
          <w:rFonts w:asciiTheme="majorHAnsi" w:eastAsiaTheme="minorEastAsia" w:hAnsiTheme="majorHAnsi" w:cstheme="majorHAnsi"/>
          <w:b w:val="0"/>
          <w:sz w:val="21"/>
          <w:szCs w:val="21"/>
        </w:rPr>
        <w:t>条</w:t>
      </w:r>
      <w:r w:rsidRPr="005C5EE4">
        <w:rPr>
          <w:rFonts w:asciiTheme="majorHAnsi" w:eastAsiaTheme="minorEastAsia" w:hAnsiTheme="majorHAnsi" w:cstheme="majorHAnsi" w:hint="eastAsia"/>
          <w:b w:val="0"/>
          <w:sz w:val="21"/>
          <w:szCs w:val="21"/>
        </w:rPr>
        <w:t>相关</w:t>
      </w:r>
      <w:r w:rsidRPr="005C5EE4">
        <w:rPr>
          <w:rFonts w:asciiTheme="majorHAnsi" w:eastAsiaTheme="minorEastAsia" w:hAnsiTheme="majorHAnsi" w:cstheme="majorHAnsi"/>
          <w:b w:val="0"/>
          <w:sz w:val="21"/>
          <w:szCs w:val="21"/>
        </w:rPr>
        <w:t>约定</w:t>
      </w:r>
      <w:r w:rsidRPr="005C5EE4">
        <w:rPr>
          <w:rFonts w:asciiTheme="majorHAnsi" w:eastAsiaTheme="minorEastAsia" w:hAnsiTheme="majorHAnsi" w:cstheme="majorHAnsi" w:hint="eastAsia"/>
          <w:b w:val="0"/>
          <w:sz w:val="21"/>
          <w:szCs w:val="21"/>
        </w:rPr>
        <w:t>的</w:t>
      </w:r>
      <w:r w:rsidRPr="005C5EE4">
        <w:rPr>
          <w:rFonts w:asciiTheme="majorHAnsi" w:eastAsiaTheme="minorEastAsia" w:hAnsiTheme="majorHAnsi" w:cstheme="majorHAnsi"/>
          <w:b w:val="0"/>
          <w:sz w:val="21"/>
          <w:szCs w:val="21"/>
        </w:rPr>
        <w:t>，服务方有权采取下列措施：包括但不限于</w:t>
      </w:r>
      <w:r w:rsidRPr="005C5EE4">
        <w:rPr>
          <w:rFonts w:asciiTheme="majorHAnsi" w:eastAsiaTheme="minorEastAsia" w:hAnsiTheme="majorHAnsi" w:cstheme="majorHAnsi"/>
          <w:b w:val="0"/>
          <w:sz w:val="21"/>
          <w:szCs w:val="21"/>
        </w:rPr>
        <w:t>1</w:t>
      </w:r>
      <w:r w:rsidRPr="005C5EE4">
        <w:rPr>
          <w:rFonts w:asciiTheme="majorHAnsi" w:eastAsiaTheme="minorEastAsia" w:hAnsiTheme="majorHAnsi" w:cstheme="majorHAnsi"/>
          <w:b w:val="0"/>
          <w:sz w:val="21"/>
          <w:szCs w:val="21"/>
        </w:rPr>
        <w:t>）不予开通服务；</w:t>
      </w:r>
      <w:r w:rsidRPr="005C5EE4">
        <w:rPr>
          <w:rFonts w:asciiTheme="majorHAnsi" w:eastAsiaTheme="minorEastAsia" w:hAnsiTheme="majorHAnsi" w:cstheme="majorHAnsi"/>
          <w:b w:val="0"/>
          <w:sz w:val="21"/>
          <w:szCs w:val="21"/>
        </w:rPr>
        <w:t>2</w:t>
      </w:r>
      <w:r w:rsidRPr="005C5EE4">
        <w:rPr>
          <w:rFonts w:asciiTheme="majorHAnsi" w:eastAsiaTheme="minorEastAsia" w:hAnsiTheme="majorHAnsi" w:cstheme="majorHAnsi"/>
          <w:b w:val="0"/>
          <w:sz w:val="21"/>
          <w:szCs w:val="21"/>
        </w:rPr>
        <w:t>）</w:t>
      </w:r>
      <w:r w:rsidRPr="005C5EE4">
        <w:rPr>
          <w:rFonts w:asciiTheme="majorHAnsi" w:eastAsiaTheme="minorEastAsia" w:hAnsiTheme="majorHAnsi" w:cstheme="majorHAnsi" w:hint="eastAsia"/>
          <w:b w:val="0"/>
          <w:sz w:val="21"/>
          <w:szCs w:val="21"/>
        </w:rPr>
        <w:t>终止分配</w:t>
      </w:r>
      <w:r w:rsidRPr="005C5EE4">
        <w:rPr>
          <w:rFonts w:asciiTheme="majorHAnsi" w:eastAsiaTheme="minorEastAsia" w:hAnsiTheme="majorHAnsi" w:cstheme="majorHAnsi"/>
          <w:b w:val="0"/>
          <w:sz w:val="21"/>
          <w:szCs w:val="21"/>
        </w:rPr>
        <w:t>IP</w:t>
      </w:r>
      <w:r w:rsidRPr="005C5EE4">
        <w:rPr>
          <w:rFonts w:asciiTheme="majorHAnsi" w:eastAsiaTheme="minorEastAsia" w:hAnsiTheme="majorHAnsi" w:cstheme="majorHAnsi"/>
          <w:b w:val="0"/>
          <w:sz w:val="21"/>
          <w:szCs w:val="21"/>
        </w:rPr>
        <w:t>地址</w:t>
      </w:r>
      <w:r w:rsidRPr="005C5EE4">
        <w:rPr>
          <w:rFonts w:asciiTheme="majorHAnsi" w:eastAsiaTheme="minorEastAsia" w:hAnsiTheme="majorHAnsi" w:cstheme="majorHAnsi" w:hint="eastAsia"/>
          <w:b w:val="0"/>
          <w:sz w:val="21"/>
          <w:szCs w:val="21"/>
        </w:rPr>
        <w:t>使用权</w:t>
      </w:r>
      <w:r w:rsidRPr="005C5EE4">
        <w:rPr>
          <w:rFonts w:asciiTheme="majorHAnsi" w:eastAsiaTheme="minorEastAsia" w:hAnsiTheme="majorHAnsi" w:cstheme="majorHAnsi"/>
          <w:b w:val="0"/>
          <w:sz w:val="21"/>
          <w:szCs w:val="21"/>
        </w:rPr>
        <w:t>；</w:t>
      </w:r>
      <w:r w:rsidRPr="005C5EE4">
        <w:rPr>
          <w:rFonts w:asciiTheme="majorHAnsi" w:eastAsiaTheme="minorEastAsia" w:hAnsiTheme="majorHAnsi" w:cstheme="majorHAnsi"/>
          <w:b w:val="0"/>
          <w:sz w:val="21"/>
          <w:szCs w:val="21"/>
        </w:rPr>
        <w:t>3</w:t>
      </w:r>
      <w:r w:rsidRPr="005C5EE4">
        <w:rPr>
          <w:rFonts w:asciiTheme="majorHAnsi" w:eastAsiaTheme="minorEastAsia" w:hAnsiTheme="majorHAnsi" w:cstheme="majorHAnsi"/>
          <w:b w:val="0"/>
          <w:sz w:val="21"/>
          <w:szCs w:val="21"/>
        </w:rPr>
        <w:t>）</w:t>
      </w:r>
      <w:r w:rsidRPr="005C5EE4">
        <w:rPr>
          <w:rFonts w:asciiTheme="majorHAnsi" w:eastAsiaTheme="minorEastAsia" w:hAnsiTheme="majorHAnsi" w:cstheme="majorHAnsi" w:hint="eastAsia"/>
          <w:b w:val="0"/>
          <w:sz w:val="21"/>
          <w:szCs w:val="21"/>
        </w:rPr>
        <w:t>直接</w:t>
      </w:r>
      <w:r w:rsidRPr="005C5EE4">
        <w:rPr>
          <w:rFonts w:asciiTheme="majorHAnsi" w:eastAsiaTheme="minorEastAsia" w:hAnsiTheme="majorHAnsi" w:cstheme="majorHAnsi"/>
          <w:b w:val="0"/>
          <w:sz w:val="21"/>
          <w:szCs w:val="21"/>
        </w:rPr>
        <w:t>删除侵权内容；</w:t>
      </w:r>
      <w:r w:rsidRPr="005C5EE4">
        <w:rPr>
          <w:rFonts w:asciiTheme="majorHAnsi" w:eastAsiaTheme="minorEastAsia" w:hAnsiTheme="majorHAnsi" w:cstheme="majorHAnsi"/>
          <w:b w:val="0"/>
          <w:sz w:val="21"/>
          <w:szCs w:val="21"/>
        </w:rPr>
        <w:t>4</w:t>
      </w:r>
      <w:r w:rsidRPr="005C5EE4">
        <w:rPr>
          <w:rFonts w:asciiTheme="majorHAnsi" w:eastAsiaTheme="minorEastAsia" w:hAnsiTheme="majorHAnsi" w:cstheme="majorHAnsi"/>
          <w:b w:val="0"/>
          <w:sz w:val="21"/>
          <w:szCs w:val="21"/>
        </w:rPr>
        <w:t>）屏蔽、停止网络接入；</w:t>
      </w:r>
      <w:r w:rsidRPr="005C5EE4">
        <w:rPr>
          <w:rFonts w:asciiTheme="majorHAnsi" w:eastAsiaTheme="minorEastAsia" w:hAnsiTheme="majorHAnsi" w:cstheme="majorHAnsi"/>
          <w:b w:val="0"/>
          <w:sz w:val="21"/>
          <w:szCs w:val="21"/>
        </w:rPr>
        <w:t>5</w:t>
      </w:r>
      <w:r w:rsidRPr="005C5EE4">
        <w:rPr>
          <w:rFonts w:asciiTheme="majorHAnsi" w:eastAsiaTheme="minorEastAsia" w:hAnsiTheme="majorHAnsi" w:cstheme="majorHAnsi"/>
          <w:b w:val="0"/>
          <w:sz w:val="21"/>
          <w:szCs w:val="21"/>
        </w:rPr>
        <w:t>）视实际</w:t>
      </w:r>
      <w:r w:rsidRPr="005C5EE4">
        <w:rPr>
          <w:rFonts w:asciiTheme="majorHAnsi" w:eastAsiaTheme="minorEastAsia" w:hAnsiTheme="majorHAnsi" w:cstheme="majorHAnsi" w:hint="eastAsia"/>
          <w:b w:val="0"/>
          <w:sz w:val="21"/>
          <w:szCs w:val="21"/>
        </w:rPr>
        <w:t>情况</w:t>
      </w:r>
      <w:r w:rsidRPr="005C5EE4">
        <w:rPr>
          <w:rFonts w:asciiTheme="majorHAnsi" w:eastAsiaTheme="minorEastAsia" w:hAnsiTheme="majorHAnsi" w:cstheme="majorHAnsi"/>
          <w:b w:val="0"/>
          <w:sz w:val="21"/>
          <w:szCs w:val="21"/>
        </w:rPr>
        <w:t>中止或终止部分或全部服务；</w:t>
      </w:r>
      <w:r w:rsidRPr="005C5EE4">
        <w:rPr>
          <w:rFonts w:asciiTheme="majorHAnsi" w:eastAsiaTheme="minorEastAsia" w:hAnsiTheme="majorHAnsi" w:cstheme="majorHAnsi"/>
          <w:b w:val="0"/>
          <w:sz w:val="21"/>
          <w:szCs w:val="21"/>
        </w:rPr>
        <w:t>6</w:t>
      </w:r>
      <w:r w:rsidRPr="005C5EE4">
        <w:rPr>
          <w:rFonts w:asciiTheme="majorHAnsi" w:eastAsiaTheme="minorEastAsia" w:hAnsiTheme="majorHAnsi" w:cstheme="majorHAnsi"/>
          <w:b w:val="0"/>
          <w:sz w:val="21"/>
          <w:szCs w:val="21"/>
        </w:rPr>
        <w:t>）按政府部门、法院、仲裁机构或相关管理机关的要求或法律规定对用户方、用户方设备采取相应的行动和措施（包括但不限于：协助查封和扣押设备等等）。服务方采取前述行动给用户方、服务方以及第三方造成的损失和不良后果，</w:t>
      </w:r>
      <w:r w:rsidRPr="005C5EE4">
        <w:rPr>
          <w:rFonts w:asciiTheme="majorHAnsi" w:eastAsiaTheme="minorEastAsia" w:hAnsiTheme="majorHAnsi" w:cstheme="majorHAnsi" w:hint="eastAsia"/>
          <w:b w:val="0"/>
          <w:sz w:val="21"/>
          <w:szCs w:val="21"/>
        </w:rPr>
        <w:t>均</w:t>
      </w:r>
      <w:r w:rsidRPr="005C5EE4">
        <w:rPr>
          <w:rFonts w:asciiTheme="majorHAnsi" w:eastAsiaTheme="minorEastAsia" w:hAnsiTheme="majorHAnsi" w:cstheme="majorHAnsi"/>
          <w:b w:val="0"/>
          <w:sz w:val="21"/>
          <w:szCs w:val="21"/>
        </w:rPr>
        <w:t>由用户方承担。</w:t>
      </w:r>
    </w:p>
    <w:p w14:paraId="24C3FF22"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协助</w:t>
      </w:r>
    </w:p>
    <w:p w14:paraId="0E1F72BA" w14:textId="77777777" w:rsidR="00245895" w:rsidRPr="005C5EE4" w:rsidRDefault="00FD0B98">
      <w:pPr>
        <w:numPr>
          <w:ilvl w:val="2"/>
          <w:numId w:val="7"/>
        </w:numPr>
        <w:tabs>
          <w:tab w:val="left" w:pos="360"/>
          <w:tab w:val="left" w:pos="709"/>
          <w:tab w:val="left" w:pos="2711"/>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用户方为服务方交付服务提供必要的信息和协助</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包括但不限于：提供有效的联系人身份信息及联络方式等</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，用户方信息发生变化应及时通知服务方。因用户方原因导致服务方不能提供或不能及时提供服务，服务不达标等不良后果，服务方不承担任何责任。</w:t>
      </w:r>
    </w:p>
    <w:p w14:paraId="678105F6" w14:textId="77777777" w:rsidR="00245895" w:rsidRPr="005C5EE4" w:rsidRDefault="00FD0B98">
      <w:pPr>
        <w:numPr>
          <w:ilvl w:val="2"/>
          <w:numId w:val="7"/>
        </w:numPr>
        <w:tabs>
          <w:tab w:val="left" w:pos="360"/>
          <w:tab w:val="left" w:pos="709"/>
          <w:tab w:val="left" w:pos="2711"/>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用户方合理利用服务方提供的服务，并及时提供服务实施所需必要条件，不得擅自变更使用用途，否则，对于服务不能提供、不能及时提供或网络服务不达标等不良后果，服务方</w:t>
      </w:r>
      <w:r w:rsidRPr="005C5EE4">
        <w:rPr>
          <w:rFonts w:asciiTheme="majorHAnsi" w:eastAsiaTheme="minorEastAsia" w:hAnsiTheme="majorHAnsi" w:cstheme="majorHAnsi" w:hint="eastAsia"/>
          <w:sz w:val="21"/>
          <w:szCs w:val="21"/>
        </w:rPr>
        <w:t>不</w:t>
      </w:r>
      <w:r w:rsidRPr="005C5EE4">
        <w:rPr>
          <w:rFonts w:asciiTheme="majorHAnsi" w:eastAsiaTheme="minorEastAsia" w:hAnsiTheme="majorHAnsi" w:cstheme="majorHAnsi"/>
          <w:sz w:val="21"/>
          <w:szCs w:val="21"/>
        </w:rPr>
        <w:t>承担任何责任。</w:t>
      </w:r>
    </w:p>
    <w:p w14:paraId="5A3AEB36" w14:textId="77777777" w:rsidR="00105173" w:rsidRPr="005C5EE4" w:rsidRDefault="00105173" w:rsidP="00105173">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hint="eastAsia"/>
          <w:b w:val="0"/>
          <w:sz w:val="21"/>
          <w:szCs w:val="21"/>
        </w:rPr>
        <w:t>按期</w:t>
      </w:r>
      <w:r w:rsidRPr="005C5EE4">
        <w:rPr>
          <w:rFonts w:asciiTheme="majorHAnsi" w:eastAsiaTheme="minorEastAsia" w:hAnsiTheme="majorHAnsi" w:cstheme="majorHAnsi"/>
          <w:b w:val="0"/>
          <w:sz w:val="21"/>
          <w:szCs w:val="21"/>
        </w:rPr>
        <w:t>付款及设备</w:t>
      </w:r>
      <w:r w:rsidRPr="005C5EE4">
        <w:rPr>
          <w:rFonts w:asciiTheme="majorHAnsi" w:eastAsiaTheme="minorEastAsia" w:hAnsiTheme="majorHAnsi" w:cstheme="majorHAnsi" w:hint="eastAsia"/>
          <w:b w:val="0"/>
          <w:sz w:val="21"/>
          <w:szCs w:val="21"/>
        </w:rPr>
        <w:t>迁出</w:t>
      </w:r>
    </w:p>
    <w:p w14:paraId="215E59E6" w14:textId="77777777" w:rsidR="00105173" w:rsidRPr="005C5EE4" w:rsidRDefault="00105173" w:rsidP="00105173">
      <w:pPr>
        <w:numPr>
          <w:ilvl w:val="2"/>
          <w:numId w:val="7"/>
        </w:numPr>
        <w:tabs>
          <w:tab w:val="left" w:pos="709"/>
          <w:tab w:val="left" w:pos="1702"/>
        </w:tabs>
        <w:rPr>
          <w:rFonts w:asciiTheme="majorHAnsi" w:eastAsiaTheme="minorEastAsia" w:hAnsiTheme="majorHAnsi" w:cstheme="majorHAnsi"/>
          <w:b/>
          <w:sz w:val="21"/>
          <w:szCs w:val="21"/>
        </w:rPr>
      </w:pPr>
      <w:r w:rsidRPr="005C5EE4">
        <w:rPr>
          <w:rFonts w:asciiTheme="majorHAnsi" w:eastAsiaTheme="minorEastAsia" w:hAnsiTheme="majorHAnsi" w:cstheme="majorHAnsi" w:hint="eastAsia"/>
          <w:b/>
          <w:sz w:val="21"/>
          <w:szCs w:val="21"/>
        </w:rPr>
        <w:t>用户方的按期</w:t>
      </w:r>
      <w:r w:rsidRPr="005C5EE4">
        <w:rPr>
          <w:rFonts w:asciiTheme="majorHAnsi" w:eastAsiaTheme="minorEastAsia" w:hAnsiTheme="majorHAnsi" w:cstheme="majorHAnsi"/>
          <w:b/>
          <w:sz w:val="21"/>
          <w:szCs w:val="21"/>
        </w:rPr>
        <w:t>付款</w:t>
      </w:r>
    </w:p>
    <w:p w14:paraId="3BAB99E2" w14:textId="77777777" w:rsidR="00105173" w:rsidRPr="005C5EE4" w:rsidRDefault="00105173" w:rsidP="00105173">
      <w:pPr>
        <w:tabs>
          <w:tab w:val="left" w:pos="709"/>
          <w:tab w:val="left" w:pos="1702"/>
        </w:tabs>
        <w:ind w:leftChars="600" w:left="144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用户方应及时、足额支付服务费及其它应付款（包括超电费用、违约金、赔偿金等，如有）。</w:t>
      </w:r>
    </w:p>
    <w:p w14:paraId="413B37F6" w14:textId="77777777" w:rsidR="00105173" w:rsidRPr="005C5EE4" w:rsidRDefault="00105173" w:rsidP="00105173">
      <w:pPr>
        <w:pStyle w:val="af2"/>
        <w:numPr>
          <w:ilvl w:val="0"/>
          <w:numId w:val="16"/>
        </w:numPr>
        <w:tabs>
          <w:tab w:val="left" w:pos="709"/>
          <w:tab w:val="left" w:pos="1702"/>
        </w:tabs>
        <w:ind w:left="1418"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如用户方有任何一期款项逾期未足额支付，每逾期</w:t>
      </w:r>
      <w:r w:rsidRPr="005C5EE4">
        <w:rPr>
          <w:rFonts w:asciiTheme="majorHAnsi" w:eastAsiaTheme="minorEastAsia" w:hAnsiTheme="majorHAnsi" w:cstheme="majorHAnsi"/>
          <w:sz w:val="21"/>
          <w:szCs w:val="21"/>
        </w:rPr>
        <w:t>1</w:t>
      </w:r>
      <w:r w:rsidRPr="005C5EE4">
        <w:rPr>
          <w:rFonts w:asciiTheme="majorHAnsi" w:eastAsiaTheme="minorEastAsia" w:hAnsiTheme="majorHAnsi" w:cstheme="majorHAnsi"/>
          <w:sz w:val="21"/>
          <w:szCs w:val="21"/>
        </w:rPr>
        <w:t>日应向服务方支付所欠金额</w:t>
      </w:r>
      <w:r w:rsidRPr="005C5EE4">
        <w:rPr>
          <w:rFonts w:asciiTheme="majorHAnsi" w:eastAsiaTheme="minorEastAsia" w:hAnsiTheme="majorHAnsi" w:cstheme="majorHAnsi"/>
          <w:sz w:val="21"/>
          <w:szCs w:val="21"/>
        </w:rPr>
        <w:t>0.5%</w:t>
      </w:r>
      <w:r w:rsidRPr="005C5EE4">
        <w:rPr>
          <w:rFonts w:asciiTheme="majorHAnsi" w:eastAsiaTheme="minorEastAsia" w:hAnsiTheme="majorHAnsi" w:cstheme="majorHAnsi"/>
          <w:sz w:val="21"/>
          <w:szCs w:val="21"/>
        </w:rPr>
        <w:t>作为逾期付款滞纳金；逾期付款达</w:t>
      </w:r>
      <w:r w:rsidRPr="005C5EE4">
        <w:rPr>
          <w:rFonts w:asciiTheme="majorHAnsi" w:eastAsiaTheme="minorEastAsia" w:hAnsiTheme="majorHAnsi" w:cstheme="majorHAnsi"/>
          <w:sz w:val="21"/>
          <w:szCs w:val="21"/>
        </w:rPr>
        <w:t>30</w:t>
      </w:r>
      <w:r w:rsidRPr="005C5EE4">
        <w:rPr>
          <w:rFonts w:asciiTheme="majorHAnsi" w:eastAsiaTheme="minorEastAsia" w:hAnsiTheme="majorHAnsi" w:cstheme="majorHAnsi" w:hint="eastAsia"/>
          <w:sz w:val="21"/>
          <w:szCs w:val="21"/>
        </w:rPr>
        <w:t>日</w:t>
      </w:r>
      <w:r w:rsidRPr="005C5EE4">
        <w:rPr>
          <w:rFonts w:asciiTheme="majorHAnsi" w:eastAsiaTheme="minorEastAsia" w:hAnsiTheme="majorHAnsi" w:cstheme="majorHAnsi"/>
          <w:sz w:val="21"/>
          <w:szCs w:val="21"/>
        </w:rPr>
        <w:t>且经服务方催告（催告形式包括但不限于电子邮件、公函或电话）后仍未支付的，则服务方有权暂停服务，并下架、迁移用户方设备，</w:t>
      </w:r>
      <w:r w:rsidRPr="005C5EE4">
        <w:rPr>
          <w:rFonts w:asciiTheme="majorHAnsi" w:eastAsiaTheme="minorEastAsia" w:hAnsiTheme="majorHAnsi" w:cstheme="majorHAnsi" w:hint="eastAsia"/>
          <w:sz w:val="21"/>
          <w:szCs w:val="21"/>
        </w:rPr>
        <w:t>由此给用户方造成的任何损失或不良后果，由用户方自行承担</w:t>
      </w:r>
      <w:r w:rsidRPr="005C5EE4">
        <w:rPr>
          <w:rFonts w:asciiTheme="majorHAnsi" w:eastAsiaTheme="minorEastAsia" w:hAnsiTheme="majorHAnsi" w:cstheme="majorHAnsi"/>
          <w:sz w:val="21"/>
          <w:szCs w:val="21"/>
        </w:rPr>
        <w:t>。</w:t>
      </w:r>
    </w:p>
    <w:p w14:paraId="17DEAF70" w14:textId="78F34A63" w:rsidR="00105173" w:rsidRPr="005C5EE4" w:rsidRDefault="00105173" w:rsidP="00105173">
      <w:pPr>
        <w:pStyle w:val="af2"/>
        <w:numPr>
          <w:ilvl w:val="0"/>
          <w:numId w:val="16"/>
        </w:numPr>
        <w:ind w:left="1418"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如用户方逾期付款达</w:t>
      </w:r>
      <w:r w:rsidRPr="005C5EE4">
        <w:rPr>
          <w:rFonts w:asciiTheme="majorHAnsi" w:eastAsiaTheme="minorEastAsia" w:hAnsiTheme="majorHAnsi" w:cstheme="majorHAnsi"/>
          <w:sz w:val="21"/>
          <w:szCs w:val="21"/>
        </w:rPr>
        <w:t>45</w:t>
      </w:r>
      <w:r w:rsidRPr="005C5EE4">
        <w:rPr>
          <w:rFonts w:asciiTheme="majorHAnsi" w:eastAsiaTheme="minorEastAsia" w:hAnsiTheme="majorHAnsi" w:cstheme="majorHAnsi" w:hint="eastAsia"/>
          <w:sz w:val="21"/>
          <w:szCs w:val="21"/>
        </w:rPr>
        <w:t>日</w:t>
      </w:r>
      <w:r w:rsidRPr="005C5EE4">
        <w:rPr>
          <w:rFonts w:asciiTheme="majorHAnsi" w:eastAsiaTheme="minorEastAsia" w:hAnsiTheme="majorHAnsi" w:cstheme="majorHAnsi"/>
          <w:sz w:val="21"/>
          <w:szCs w:val="21"/>
        </w:rPr>
        <w:t>，则服务方有权单方解除、终止本协议。</w:t>
      </w:r>
    </w:p>
    <w:p w14:paraId="54FD11B6" w14:textId="456BB40E" w:rsidR="00105173" w:rsidRPr="005C5EE4" w:rsidRDefault="00C700CF" w:rsidP="00105173">
      <w:pPr>
        <w:pStyle w:val="af2"/>
        <w:numPr>
          <w:ilvl w:val="0"/>
          <w:numId w:val="16"/>
        </w:numPr>
        <w:tabs>
          <w:tab w:val="left" w:pos="709"/>
          <w:tab w:val="left" w:pos="1702"/>
        </w:tabs>
        <w:ind w:left="1418"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服务方有权按法律规定行使留置权，</w:t>
      </w:r>
      <w:r w:rsidR="00105173" w:rsidRPr="005C5EE4">
        <w:rPr>
          <w:rFonts w:asciiTheme="majorHAnsi" w:eastAsiaTheme="minorEastAsia" w:hAnsiTheme="majorHAnsi" w:cstheme="majorHAnsi"/>
          <w:sz w:val="21"/>
          <w:szCs w:val="21"/>
        </w:rPr>
        <w:t>如用户方逾期累计超过</w:t>
      </w:r>
      <w:r w:rsidR="00105173" w:rsidRPr="005C5EE4">
        <w:rPr>
          <w:rFonts w:asciiTheme="majorHAnsi" w:eastAsiaTheme="minorEastAsia" w:hAnsiTheme="majorHAnsi" w:cstheme="majorHAnsi"/>
          <w:sz w:val="21"/>
          <w:szCs w:val="21"/>
        </w:rPr>
        <w:t>60</w:t>
      </w:r>
      <w:r w:rsidR="00105173" w:rsidRPr="005C5EE4">
        <w:rPr>
          <w:rFonts w:asciiTheme="majorHAnsi" w:eastAsiaTheme="minorEastAsia" w:hAnsiTheme="majorHAnsi" w:cstheme="majorHAnsi"/>
          <w:sz w:val="21"/>
          <w:szCs w:val="21"/>
        </w:rPr>
        <w:t>日仍未付清全部应付款项（包括滞纳金），则服务方有权自行对已留置的设备进行处置。</w:t>
      </w:r>
    </w:p>
    <w:p w14:paraId="0B9D4B89" w14:textId="77777777" w:rsidR="00105173" w:rsidRPr="005C5EE4" w:rsidRDefault="00105173" w:rsidP="00105173">
      <w:pPr>
        <w:numPr>
          <w:ilvl w:val="2"/>
          <w:numId w:val="7"/>
        </w:numPr>
        <w:tabs>
          <w:tab w:val="left" w:pos="709"/>
          <w:tab w:val="left" w:pos="1702"/>
        </w:tabs>
        <w:rPr>
          <w:rFonts w:asciiTheme="majorHAnsi" w:eastAsiaTheme="minorEastAsia" w:hAnsiTheme="majorHAnsi" w:cstheme="majorHAnsi"/>
          <w:b/>
          <w:sz w:val="21"/>
          <w:szCs w:val="21"/>
        </w:rPr>
      </w:pPr>
      <w:r w:rsidRPr="005C5EE4">
        <w:rPr>
          <w:rFonts w:asciiTheme="majorHAnsi" w:eastAsiaTheme="minorEastAsia" w:hAnsiTheme="majorHAnsi" w:cstheme="majorHAnsi" w:hint="eastAsia"/>
          <w:b/>
          <w:sz w:val="21"/>
          <w:szCs w:val="21"/>
        </w:rPr>
        <w:t>用户方的设备迁出</w:t>
      </w:r>
    </w:p>
    <w:p w14:paraId="2C678722" w14:textId="77777777" w:rsidR="00105173" w:rsidRPr="005C5EE4" w:rsidRDefault="00105173" w:rsidP="00105173">
      <w:pPr>
        <w:tabs>
          <w:tab w:val="left" w:pos="709"/>
        </w:tabs>
        <w:ind w:left="1418"/>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本协议到期终止或提前解除时，服务方于到期终止日或提前解除日之第</w:t>
      </w:r>
      <w:r w:rsidRPr="005C5EE4">
        <w:rPr>
          <w:rFonts w:asciiTheme="majorHAnsi" w:eastAsiaTheme="minorEastAsia" w:hAnsiTheme="majorHAnsi" w:cstheme="majorHAnsi"/>
          <w:sz w:val="21"/>
          <w:szCs w:val="21"/>
        </w:rPr>
        <w:t>2</w:t>
      </w:r>
      <w:r w:rsidRPr="005C5EE4">
        <w:rPr>
          <w:rFonts w:asciiTheme="majorHAnsi" w:eastAsiaTheme="minorEastAsia" w:hAnsiTheme="majorHAnsi" w:cstheme="majorHAnsi" w:hint="eastAsia"/>
          <w:sz w:val="21"/>
          <w:szCs w:val="21"/>
        </w:rPr>
        <w:t>日</w:t>
      </w:r>
      <w:r w:rsidRPr="005C5EE4">
        <w:rPr>
          <w:rFonts w:asciiTheme="majorHAnsi" w:eastAsiaTheme="minorEastAsia" w:hAnsiTheme="majorHAnsi" w:cstheme="majorHAnsi"/>
          <w:sz w:val="21"/>
          <w:szCs w:val="21"/>
        </w:rPr>
        <w:t>终止服务并下架、迁移设备。</w:t>
      </w:r>
    </w:p>
    <w:p w14:paraId="1AB7FE51" w14:textId="77777777" w:rsidR="00105173" w:rsidRPr="005C5EE4" w:rsidRDefault="00105173" w:rsidP="00105173">
      <w:pPr>
        <w:pStyle w:val="af2"/>
        <w:numPr>
          <w:ilvl w:val="0"/>
          <w:numId w:val="17"/>
        </w:numPr>
        <w:tabs>
          <w:tab w:val="left" w:pos="709"/>
        </w:tabs>
        <w:ind w:left="1418"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本协议到期终止或提前解除时，如用户方拟迁出己方设备的，则无论是否已届付款日，用户方应结清全部服务费及其他应付款。</w:t>
      </w:r>
    </w:p>
    <w:p w14:paraId="1FA43089" w14:textId="1D825C60" w:rsidR="00105173" w:rsidRPr="005C5EE4" w:rsidRDefault="00105173" w:rsidP="00105173">
      <w:pPr>
        <w:pStyle w:val="af2"/>
        <w:numPr>
          <w:ilvl w:val="0"/>
          <w:numId w:val="17"/>
        </w:numPr>
        <w:tabs>
          <w:tab w:val="left" w:pos="709"/>
        </w:tabs>
        <w:ind w:left="1418"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本协议到期终止或提前解除时，</w:t>
      </w:r>
      <w:r w:rsidRPr="005C5EE4">
        <w:rPr>
          <w:rFonts w:asciiTheme="majorHAnsi" w:eastAsiaTheme="minorEastAsia" w:hAnsiTheme="majorHAnsi" w:cstheme="majorHAnsi"/>
          <w:sz w:val="21"/>
          <w:szCs w:val="21"/>
        </w:rPr>
        <w:t>如用户方已付清全部款项，用户方应于到期终止日</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提前解除日</w:t>
      </w:r>
      <w:r w:rsidRPr="005C5EE4">
        <w:rPr>
          <w:rFonts w:asciiTheme="majorHAnsi" w:eastAsiaTheme="minorEastAsia" w:hAnsiTheme="majorHAnsi" w:cstheme="majorHAnsi" w:hint="eastAsia"/>
          <w:sz w:val="21"/>
          <w:szCs w:val="21"/>
        </w:rPr>
        <w:t>后</w:t>
      </w:r>
      <w:r w:rsidRPr="005C5EE4">
        <w:rPr>
          <w:rFonts w:asciiTheme="majorHAnsi" w:eastAsiaTheme="minorEastAsia" w:hAnsiTheme="majorHAnsi" w:cstheme="majorHAnsi" w:hint="eastAsia"/>
          <w:sz w:val="21"/>
          <w:szCs w:val="21"/>
        </w:rPr>
        <w:t>3</w:t>
      </w:r>
      <w:r w:rsidRPr="005C5EE4">
        <w:rPr>
          <w:rFonts w:asciiTheme="majorHAnsi" w:eastAsiaTheme="minorEastAsia" w:hAnsiTheme="majorHAnsi" w:cstheme="majorHAnsi" w:hint="eastAsia"/>
          <w:sz w:val="21"/>
          <w:szCs w:val="21"/>
        </w:rPr>
        <w:t>日内</w:t>
      </w:r>
      <w:r w:rsidRPr="005C5EE4">
        <w:rPr>
          <w:rFonts w:asciiTheme="majorHAnsi" w:eastAsiaTheme="minorEastAsia" w:hAnsiTheme="majorHAnsi" w:cstheme="majorHAnsi"/>
          <w:sz w:val="21"/>
          <w:szCs w:val="21"/>
        </w:rPr>
        <w:t>迁出己方设备，特殊情形下可延长</w:t>
      </w:r>
      <w:r w:rsidRPr="005C5EE4">
        <w:rPr>
          <w:rFonts w:asciiTheme="majorHAnsi" w:eastAsiaTheme="minorEastAsia" w:hAnsiTheme="majorHAnsi" w:cstheme="majorHAnsi" w:hint="eastAsia"/>
          <w:sz w:val="21"/>
          <w:szCs w:val="21"/>
        </w:rPr>
        <w:t>至</w:t>
      </w:r>
      <w:r w:rsidRPr="005C5EE4">
        <w:rPr>
          <w:rFonts w:asciiTheme="majorHAnsi" w:eastAsiaTheme="minorEastAsia" w:hAnsiTheme="majorHAnsi" w:cstheme="majorHAnsi"/>
          <w:sz w:val="21"/>
          <w:szCs w:val="21"/>
        </w:rPr>
        <w:t>10</w:t>
      </w:r>
      <w:r w:rsidRPr="005C5EE4">
        <w:rPr>
          <w:rFonts w:asciiTheme="majorHAnsi" w:eastAsiaTheme="minorEastAsia" w:hAnsiTheme="majorHAnsi" w:cstheme="majorHAnsi"/>
          <w:sz w:val="21"/>
          <w:szCs w:val="21"/>
        </w:rPr>
        <w:t>日。用户方未及时迁出设备的，自设备逾期迁出之日起应缴纳设备滞留费，滞留费标准为</w:t>
      </w:r>
      <w:r w:rsidRPr="005C5EE4">
        <w:rPr>
          <w:rFonts w:asciiTheme="majorHAnsi" w:eastAsiaTheme="minorEastAsia" w:hAnsiTheme="majorHAnsi" w:cstheme="majorHAnsi"/>
          <w:sz w:val="21"/>
          <w:szCs w:val="21"/>
        </w:rPr>
        <w:t>5</w:t>
      </w:r>
      <w:r w:rsidRPr="005C5EE4">
        <w:rPr>
          <w:rFonts w:asciiTheme="majorHAnsi" w:eastAsiaTheme="minorEastAsia" w:hAnsiTheme="majorHAnsi" w:cstheme="majorHAnsi"/>
          <w:sz w:val="21"/>
          <w:szCs w:val="21"/>
        </w:rPr>
        <w:t>元</w:t>
      </w:r>
      <w:r w:rsidRPr="005C5EE4">
        <w:rPr>
          <w:rFonts w:asciiTheme="majorHAnsi" w:eastAsiaTheme="minorEastAsia" w:hAnsiTheme="majorHAnsi" w:cstheme="majorHAnsi"/>
          <w:sz w:val="21"/>
          <w:szCs w:val="21"/>
        </w:rPr>
        <w:t>/0.5</w:t>
      </w:r>
      <w:r w:rsidRPr="005C5EE4">
        <w:rPr>
          <w:rFonts w:asciiTheme="majorHAnsi" w:eastAsiaTheme="minorEastAsia" w:hAnsiTheme="majorHAnsi" w:cstheme="majorHAnsi"/>
          <w:sz w:val="21"/>
          <w:szCs w:val="21"/>
        </w:rPr>
        <w:t>平米</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日（高度不超过</w:t>
      </w:r>
      <w:r w:rsidRPr="005C5EE4">
        <w:rPr>
          <w:rFonts w:asciiTheme="majorHAnsi" w:eastAsiaTheme="minorEastAsia" w:hAnsiTheme="majorHAnsi" w:cstheme="majorHAnsi"/>
          <w:sz w:val="21"/>
          <w:szCs w:val="21"/>
        </w:rPr>
        <w:t>25U</w:t>
      </w:r>
      <w:r w:rsidRPr="005C5EE4">
        <w:rPr>
          <w:rFonts w:asciiTheme="majorHAnsi" w:eastAsiaTheme="minorEastAsia" w:hAnsiTheme="majorHAnsi" w:cstheme="majorHAnsi"/>
          <w:sz w:val="21"/>
          <w:szCs w:val="21"/>
        </w:rPr>
        <w:t>），设备迁出当日用户方应一次性付清滞留费</w:t>
      </w:r>
      <w:r w:rsidR="00592816" w:rsidRPr="005C5EE4">
        <w:rPr>
          <w:rFonts w:asciiTheme="majorHAnsi" w:eastAsiaTheme="minorEastAsia" w:hAnsiTheme="majorHAnsi" w:cstheme="majorHAnsi"/>
          <w:sz w:val="21"/>
          <w:szCs w:val="21"/>
        </w:rPr>
        <w:t>，否</w:t>
      </w:r>
      <w:r w:rsidRPr="005C5EE4">
        <w:rPr>
          <w:rFonts w:asciiTheme="majorHAnsi" w:eastAsiaTheme="minorEastAsia" w:hAnsiTheme="majorHAnsi" w:cstheme="majorHAnsi"/>
          <w:sz w:val="21"/>
          <w:szCs w:val="21"/>
        </w:rPr>
        <w:t>则服务方有权留置用户方设备；逾期迁出达</w:t>
      </w:r>
      <w:r w:rsidRPr="005C5EE4">
        <w:rPr>
          <w:rFonts w:asciiTheme="majorHAnsi" w:eastAsiaTheme="minorEastAsia" w:hAnsiTheme="majorHAnsi" w:cstheme="majorHAnsi"/>
          <w:sz w:val="21"/>
          <w:szCs w:val="21"/>
        </w:rPr>
        <w:t>90</w:t>
      </w:r>
      <w:r w:rsidRPr="005C5EE4">
        <w:rPr>
          <w:rFonts w:asciiTheme="majorHAnsi" w:eastAsiaTheme="minorEastAsia" w:hAnsiTheme="majorHAnsi" w:cstheme="majorHAnsi"/>
          <w:sz w:val="21"/>
          <w:szCs w:val="21"/>
        </w:rPr>
        <w:t>日，则服务方有权自行对</w:t>
      </w:r>
      <w:r w:rsidR="00592816" w:rsidRPr="005C5EE4">
        <w:rPr>
          <w:rFonts w:asciiTheme="majorHAnsi" w:eastAsiaTheme="minorEastAsia" w:hAnsiTheme="majorHAnsi" w:cstheme="majorHAnsi"/>
          <w:sz w:val="21"/>
          <w:szCs w:val="21"/>
        </w:rPr>
        <w:t>用户方</w:t>
      </w:r>
      <w:r w:rsidRPr="005C5EE4">
        <w:rPr>
          <w:rFonts w:asciiTheme="majorHAnsi" w:eastAsiaTheme="minorEastAsia" w:hAnsiTheme="majorHAnsi" w:cstheme="majorHAnsi"/>
          <w:sz w:val="21"/>
          <w:szCs w:val="21"/>
        </w:rPr>
        <w:t>的设备进行处置。</w:t>
      </w:r>
    </w:p>
    <w:p w14:paraId="78E6B9B4" w14:textId="1CB8BFA1" w:rsidR="00105173" w:rsidRPr="005C5EE4" w:rsidRDefault="00105173" w:rsidP="00105173">
      <w:pPr>
        <w:numPr>
          <w:ilvl w:val="2"/>
          <w:numId w:val="7"/>
        </w:numPr>
        <w:tabs>
          <w:tab w:val="left" w:pos="709"/>
          <w:tab w:val="left" w:pos="1702"/>
        </w:tabs>
        <w:rPr>
          <w:rFonts w:asciiTheme="majorHAnsi" w:eastAsiaTheme="minorEastAsia" w:hAnsiTheme="majorHAnsi" w:cstheme="majorHAnsi"/>
          <w:b/>
          <w:sz w:val="21"/>
          <w:szCs w:val="21"/>
        </w:rPr>
      </w:pPr>
      <w:r w:rsidRPr="005C5EE4">
        <w:rPr>
          <w:rFonts w:asciiTheme="majorHAnsi" w:eastAsiaTheme="minorEastAsia" w:hAnsiTheme="majorHAnsi" w:cstheme="majorHAnsi" w:hint="eastAsia"/>
          <w:b/>
          <w:sz w:val="21"/>
          <w:szCs w:val="21"/>
        </w:rPr>
        <w:t>服务方</w:t>
      </w:r>
      <w:r w:rsidR="006E604B" w:rsidRPr="005C5EE4">
        <w:rPr>
          <w:rFonts w:asciiTheme="majorHAnsi" w:eastAsiaTheme="minorEastAsia" w:hAnsiTheme="majorHAnsi" w:cstheme="majorHAnsi" w:hint="eastAsia"/>
          <w:b/>
          <w:sz w:val="21"/>
          <w:szCs w:val="21"/>
        </w:rPr>
        <w:t>权利</w:t>
      </w:r>
      <w:r w:rsidRPr="005C5EE4">
        <w:rPr>
          <w:rFonts w:asciiTheme="majorHAnsi" w:eastAsiaTheme="minorEastAsia" w:hAnsiTheme="majorHAnsi" w:cstheme="majorHAnsi" w:hint="eastAsia"/>
          <w:b/>
          <w:sz w:val="21"/>
          <w:szCs w:val="21"/>
        </w:rPr>
        <w:t>的行使</w:t>
      </w:r>
    </w:p>
    <w:p w14:paraId="466F2899" w14:textId="2D1E8C8B" w:rsidR="00105173" w:rsidRPr="005C5EE4" w:rsidRDefault="00105173" w:rsidP="00105173">
      <w:pPr>
        <w:tabs>
          <w:tab w:val="left" w:pos="709"/>
        </w:tabs>
        <w:ind w:left="1418"/>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依据本协议第</w:t>
      </w:r>
      <w:r w:rsidRPr="005C5EE4">
        <w:rPr>
          <w:rFonts w:asciiTheme="majorHAnsi" w:eastAsiaTheme="minorEastAsia" w:hAnsiTheme="majorHAnsi" w:cstheme="majorHAnsi"/>
          <w:sz w:val="21"/>
          <w:szCs w:val="21"/>
        </w:rPr>
        <w:t>5.9.1</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5.9.2</w:t>
      </w:r>
      <w:r w:rsidRPr="005C5EE4">
        <w:rPr>
          <w:rFonts w:asciiTheme="majorHAnsi" w:eastAsiaTheme="minorEastAsia" w:hAnsiTheme="majorHAnsi" w:cstheme="majorHAnsi"/>
          <w:sz w:val="21"/>
          <w:szCs w:val="21"/>
        </w:rPr>
        <w:t>条约定，服务方有权对用户方设备进行处置，并用所得款项优先冲抵用户方所欠</w:t>
      </w:r>
      <w:r w:rsidRPr="005C5EE4">
        <w:rPr>
          <w:rFonts w:asciiTheme="majorHAnsi" w:eastAsiaTheme="minorEastAsia" w:hAnsiTheme="majorHAnsi" w:cstheme="majorHAnsi" w:hint="eastAsia"/>
          <w:sz w:val="21"/>
          <w:szCs w:val="21"/>
        </w:rPr>
        <w:t>全部服务费及其他应付款</w:t>
      </w:r>
      <w:r w:rsidRPr="005C5EE4">
        <w:rPr>
          <w:rFonts w:asciiTheme="majorHAnsi" w:eastAsiaTheme="minorEastAsia" w:hAnsiTheme="majorHAnsi" w:cstheme="majorHAnsi"/>
          <w:sz w:val="21"/>
          <w:szCs w:val="21"/>
        </w:rPr>
        <w:t>。如所得款项不足以冲抵</w:t>
      </w:r>
      <w:r w:rsidRPr="005C5EE4">
        <w:rPr>
          <w:rFonts w:asciiTheme="majorHAnsi" w:eastAsiaTheme="minorEastAsia" w:hAnsiTheme="majorHAnsi" w:cstheme="majorHAnsi" w:hint="eastAsia"/>
          <w:sz w:val="21"/>
          <w:szCs w:val="21"/>
        </w:rPr>
        <w:t>的</w:t>
      </w:r>
      <w:r w:rsidRPr="005C5EE4">
        <w:rPr>
          <w:rFonts w:asciiTheme="majorHAnsi" w:eastAsiaTheme="minorEastAsia" w:hAnsiTheme="majorHAnsi" w:cstheme="majorHAnsi"/>
          <w:sz w:val="21"/>
          <w:szCs w:val="21"/>
        </w:rPr>
        <w:t>，服务方有权要求用户方补足差额。服务方处置设备时对于设备中存储的数据、信息，视为用户方同意服务方有权直接删除，由此给用户方、第三方（如有）造成的损失及不利后果，均应由用户方承担，服务方对此不承担任何责任。</w:t>
      </w:r>
    </w:p>
    <w:p w14:paraId="75F7C55E" w14:textId="7C53EFDF" w:rsidR="00105173" w:rsidRPr="005C5EE4" w:rsidRDefault="00105173" w:rsidP="00105173">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当用户方之操作影响网络运作时，用户方同意依照服务方要求调整设备或软件，以维护网络运作正常，否则服务方有权暂停或终止本协议，并由用户方赔偿服务方遭受的所有损失。</w:t>
      </w:r>
    </w:p>
    <w:p w14:paraId="25A69C61" w14:textId="668B1A5D" w:rsidR="00105173" w:rsidRPr="005C5EE4" w:rsidRDefault="005478E0" w:rsidP="005478E0">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用户方不得非法利用网络信息，否则引起的所有责任均由用户方承担，并赔偿服务方遭受的所有损失</w:t>
      </w:r>
      <w:r w:rsidR="00105173" w:rsidRPr="005C5EE4">
        <w:rPr>
          <w:rFonts w:asciiTheme="majorHAnsi" w:eastAsiaTheme="minorEastAsia" w:hAnsiTheme="majorHAnsi" w:cstheme="majorHAnsi" w:hint="eastAsia"/>
          <w:sz w:val="21"/>
          <w:szCs w:val="21"/>
        </w:rPr>
        <w:t>。</w:t>
      </w:r>
    </w:p>
    <w:p w14:paraId="42498371" w14:textId="6AE1C57A" w:rsidR="009D0B60" w:rsidRPr="005C5EE4" w:rsidRDefault="009D0B60" w:rsidP="009D0B60">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用户方规范使用服务方提供的</w:t>
      </w:r>
      <w:r w:rsidRPr="005C5EE4">
        <w:rPr>
          <w:rFonts w:asciiTheme="majorHAnsi" w:eastAsiaTheme="minorEastAsia" w:hAnsiTheme="majorHAnsi" w:cstheme="majorHAnsi"/>
          <w:sz w:val="21"/>
          <w:szCs w:val="21"/>
        </w:rPr>
        <w:t>IP VPN</w:t>
      </w:r>
      <w:r w:rsidRPr="005C5EE4">
        <w:rPr>
          <w:rFonts w:asciiTheme="majorHAnsi" w:eastAsiaTheme="minorEastAsia" w:hAnsiTheme="majorHAnsi" w:cstheme="majorHAnsi" w:hint="eastAsia"/>
          <w:sz w:val="21"/>
          <w:szCs w:val="21"/>
        </w:rPr>
        <w:t>业务，用途仅限于内部办公专用，不得用于连接境内外的数据中心或业务平台开展电信业务经营活动。</w:t>
      </w:r>
    </w:p>
    <w:bookmarkEnd w:id="0"/>
    <w:p w14:paraId="0672D4DF" w14:textId="77777777" w:rsidR="00245895" w:rsidRPr="005C5EE4" w:rsidRDefault="00FD0B98">
      <w:pPr>
        <w:pStyle w:val="1"/>
        <w:numPr>
          <w:ilvl w:val="0"/>
          <w:numId w:val="7"/>
        </w:numPr>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服务方权利和义务</w:t>
      </w:r>
      <w:r w:rsidRPr="005C5EE4">
        <w:rPr>
          <w:rFonts w:asciiTheme="majorHAnsi" w:eastAsiaTheme="minorEastAsia" w:hAnsiTheme="majorHAnsi" w:cstheme="majorHAnsi"/>
          <w:sz w:val="21"/>
          <w:szCs w:val="21"/>
        </w:rPr>
        <w:t xml:space="preserve">  </w:t>
      </w:r>
    </w:p>
    <w:p w14:paraId="7E5D1D9D"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对用户方违法使用本协议约定服务的行为，服务方有权要求用户方改正。用户方拒绝改正的，服务方有权在给出书面通知后中止提供相关服务，直至部分或全部解除协议并追究用户方的违约责任。服务期间，如相关主管部门下达涉及用户方服务或用户方设备的禁令或类似通知、要求，服务方将执行指令并在有权机关或部门允许的情况下尽可能及时地书面通知用户方，服务方无须承担任何违约责任。</w:t>
      </w:r>
    </w:p>
    <w:p w14:paraId="55460F7D"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如服务方分配给用户方的</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地址被用于本协议所禁止的用途，服务方有权向用户方发出警告，用户方不及时采取有效措施的，服务方有权采取各种合法措施加以阻止并追究用户方的违约责任。</w:t>
      </w:r>
    </w:p>
    <w:p w14:paraId="7BCD0732" w14:textId="77777777" w:rsidR="00245895" w:rsidRPr="005C5EE4" w:rsidRDefault="00FD0B98">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服务方向用户方提供的任何资源、技术支持和服务等知识产权属于服务方所有，用户方无权以技术支持、服务转让、许可、赠与或任何其他方式提供给他人使用</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利用。未经服务方书面同意，用户方不得将其在本协议项下的权益转让给第三方。</w:t>
      </w:r>
    </w:p>
    <w:p w14:paraId="039A12BD" w14:textId="77777777" w:rsidR="00245895" w:rsidRPr="005C5EE4" w:rsidRDefault="00FD0B98">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如约向用户方提供服务并出具相应服务报告，对用户方投诉做出正式回应。</w:t>
      </w:r>
    </w:p>
    <w:p w14:paraId="48CD7CA8" w14:textId="77777777" w:rsidR="00245895" w:rsidRPr="005C5EE4" w:rsidRDefault="00FD0B98">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妥善保管和合理使用用户方设备。服务期内因服务方故意或重大过失造成用户方设备遗失或损毁的，服务方须修复、重置或赔偿，赔偿金额为所遗失或损毁的用户方设备届时重新购置的市场价格（</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b/>
          <w:sz w:val="21"/>
          <w:szCs w:val="21"/>
        </w:rPr>
        <w:t>封顶金额</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），超过封顶金额以外的部分由用户方自行承担。</w:t>
      </w:r>
    </w:p>
    <w:p w14:paraId="477256A3" w14:textId="77777777" w:rsidR="00592816" w:rsidRPr="005C5EE4" w:rsidRDefault="00ED1D3B" w:rsidP="003331FC">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用户方</w:t>
      </w:r>
      <w:r w:rsidR="00AA4278" w:rsidRPr="005C5EE4">
        <w:rPr>
          <w:rFonts w:asciiTheme="majorHAnsi" w:eastAsiaTheme="minorEastAsia" w:hAnsiTheme="majorHAnsi" w:cstheme="majorHAnsi" w:hint="eastAsia"/>
          <w:sz w:val="21"/>
          <w:szCs w:val="21"/>
        </w:rPr>
        <w:t>同意，</w:t>
      </w:r>
      <w:r w:rsidRPr="005C5EE4">
        <w:rPr>
          <w:rFonts w:asciiTheme="majorHAnsi" w:eastAsiaTheme="minorEastAsia" w:hAnsiTheme="majorHAnsi" w:cstheme="majorHAnsi" w:hint="eastAsia"/>
          <w:sz w:val="21"/>
          <w:szCs w:val="21"/>
        </w:rPr>
        <w:t>服务方</w:t>
      </w:r>
      <w:r w:rsidR="00AA4278" w:rsidRPr="005C5EE4">
        <w:rPr>
          <w:rFonts w:asciiTheme="majorHAnsi" w:eastAsiaTheme="minorEastAsia" w:hAnsiTheme="majorHAnsi" w:cstheme="majorHAnsi" w:hint="eastAsia"/>
          <w:sz w:val="21"/>
          <w:szCs w:val="21"/>
        </w:rPr>
        <w:t>有权将本协议项下部分或全部内容转包或者分包给第三方。</w:t>
      </w:r>
    </w:p>
    <w:p w14:paraId="2A2575C1" w14:textId="77777777" w:rsidR="00592816" w:rsidRPr="005C5EE4" w:rsidRDefault="00592816" w:rsidP="00592816">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本协议签署后，如遇供电单位上调电费标准的，</w:t>
      </w:r>
      <w:r w:rsidRPr="005C5EE4">
        <w:rPr>
          <w:rFonts w:asciiTheme="majorHAnsi" w:eastAsiaTheme="minorEastAsia" w:hAnsiTheme="majorHAnsi" w:cstheme="majorHAnsi" w:hint="eastAsia"/>
          <w:sz w:val="21"/>
          <w:szCs w:val="21"/>
        </w:rPr>
        <w:t>服务方有权按电费上调时间及比例同步上调本合同服务费标准，亦有权选择解除本协议且不承担任何赔偿或违约责任。</w:t>
      </w:r>
    </w:p>
    <w:p w14:paraId="3B11583E" w14:textId="37E58C1B" w:rsidR="003331FC" w:rsidRPr="005C5EE4" w:rsidRDefault="00592816" w:rsidP="00592816">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本协议签署后，如国际公约、法律法规、国家政策变化或发生电费成本上涨、供电单位强制限电、断电等类似情况的，服务方有权与用户方重新协商本协议的价格（包括但不限于服务费、超电费用、一次性费用等），如双方无法协商一致，服务方有权利选择解除或提前终止本协议，此种情况下解除或终止的，服务方不承担任何赔偿或违约责任。</w:t>
      </w:r>
      <w:r w:rsidR="00AA4278" w:rsidRPr="005C5EE4">
        <w:rPr>
          <w:rFonts w:asciiTheme="majorHAnsi" w:eastAsiaTheme="minorEastAsia" w:hAnsiTheme="majorHAnsi" w:cstheme="majorHAnsi" w:hint="eastAsia"/>
          <w:sz w:val="21"/>
          <w:szCs w:val="21"/>
        </w:rPr>
        <w:t xml:space="preserve"> </w:t>
      </w:r>
    </w:p>
    <w:p w14:paraId="0E340204" w14:textId="77777777" w:rsidR="00245895" w:rsidRPr="005C5EE4" w:rsidRDefault="00FD0B98">
      <w:pPr>
        <w:pStyle w:val="1"/>
        <w:numPr>
          <w:ilvl w:val="0"/>
          <w:numId w:val="7"/>
        </w:numPr>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服务安全与紧急避险</w:t>
      </w:r>
    </w:p>
    <w:p w14:paraId="7C3E03C7" w14:textId="77777777" w:rsidR="00245895" w:rsidRPr="005C5EE4" w:rsidRDefault="00FD0B98">
      <w:pPr>
        <w:pStyle w:val="1"/>
        <w:numPr>
          <w:ilvl w:val="1"/>
          <w:numId w:val="7"/>
        </w:numPr>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val="0"/>
          <w:sz w:val="21"/>
          <w:szCs w:val="21"/>
        </w:rPr>
        <w:t>安全用电</w:t>
      </w:r>
    </w:p>
    <w:p w14:paraId="7223EF90" w14:textId="77777777" w:rsidR="00245895" w:rsidRPr="005C5EE4" w:rsidRDefault="00FD0B98">
      <w:pPr>
        <w:numPr>
          <w:ilvl w:val="2"/>
          <w:numId w:val="7"/>
        </w:numPr>
        <w:tabs>
          <w:tab w:val="left" w:pos="360"/>
          <w:tab w:val="left" w:pos="709"/>
          <w:tab w:val="left" w:pos="2711"/>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应按本协议订单中约定的标准电力用电，如服务方发现用户方超过标准电力用电时，向用户方以函件或者邮件的形式发送超额用电数据通知。如果服务方判定用户方超额用电影响到服务安全，则有权要求用户方在限期内调整用电。用户方拒绝调整的，服务方有权终止用户方的电力供应。</w:t>
      </w:r>
    </w:p>
    <w:p w14:paraId="67AA5455" w14:textId="76C8F647" w:rsidR="00245895" w:rsidRPr="005C5EE4" w:rsidRDefault="003C0419" w:rsidP="00120614">
      <w:pPr>
        <w:numPr>
          <w:ilvl w:val="2"/>
          <w:numId w:val="7"/>
        </w:numPr>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用户方超出本协议订单中约定的标准电力但在安全范围内用电的，超出用电量需按</w:t>
      </w:r>
      <w:r w:rsidRPr="005C5EE4">
        <w:rPr>
          <w:rFonts w:asciiTheme="majorHAnsi" w:eastAsiaTheme="minorEastAsia" w:hAnsiTheme="majorHAnsi" w:cstheme="majorHAnsi" w:hint="eastAsia"/>
          <w:sz w:val="21"/>
          <w:szCs w:val="21"/>
        </w:rPr>
        <w:t>500</w:t>
      </w:r>
      <w:r w:rsidRPr="005C5EE4">
        <w:rPr>
          <w:rFonts w:asciiTheme="majorHAnsi" w:eastAsiaTheme="minorEastAsia" w:hAnsiTheme="majorHAnsi" w:cstheme="majorHAnsi" w:hint="eastAsia"/>
          <w:sz w:val="21"/>
          <w:szCs w:val="21"/>
        </w:rPr>
        <w:t>元</w:t>
      </w:r>
      <w:r w:rsidRPr="005C5EE4">
        <w:rPr>
          <w:rFonts w:asciiTheme="majorHAnsi" w:eastAsiaTheme="minorEastAsia" w:hAnsiTheme="majorHAnsi" w:cstheme="majorHAnsi" w:hint="eastAsia"/>
          <w:sz w:val="21"/>
          <w:szCs w:val="21"/>
        </w:rPr>
        <w:t>/A/</w:t>
      </w:r>
      <w:r w:rsidRPr="005C5EE4">
        <w:rPr>
          <w:rFonts w:asciiTheme="majorHAnsi" w:eastAsiaTheme="minorEastAsia" w:hAnsiTheme="majorHAnsi" w:cstheme="majorHAnsi" w:hint="eastAsia"/>
          <w:sz w:val="21"/>
          <w:szCs w:val="21"/>
        </w:rPr>
        <w:t>月</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机柜支付</w:t>
      </w:r>
      <w:r w:rsidR="00A44CC9" w:rsidRPr="005C5EE4">
        <w:rPr>
          <w:rFonts w:asciiTheme="majorHAnsi" w:eastAsiaTheme="minorEastAsia" w:hAnsiTheme="majorHAnsi" w:cstheme="majorHAnsi" w:hint="eastAsia"/>
          <w:sz w:val="21"/>
          <w:szCs w:val="21"/>
        </w:rPr>
        <w:t>超电</w:t>
      </w:r>
      <w:r w:rsidRPr="005C5EE4">
        <w:rPr>
          <w:rFonts w:asciiTheme="majorHAnsi" w:eastAsiaTheme="minorEastAsia" w:hAnsiTheme="majorHAnsi" w:cstheme="majorHAnsi" w:hint="eastAsia"/>
          <w:sz w:val="21"/>
          <w:szCs w:val="21"/>
        </w:rPr>
        <w:t>费用，不足</w:t>
      </w:r>
      <w:r w:rsidRPr="005C5EE4">
        <w:rPr>
          <w:rFonts w:asciiTheme="majorHAnsi" w:eastAsiaTheme="minorEastAsia" w:hAnsiTheme="majorHAnsi" w:cstheme="majorHAnsi" w:hint="eastAsia"/>
          <w:sz w:val="21"/>
          <w:szCs w:val="21"/>
        </w:rPr>
        <w:t>1A</w:t>
      </w:r>
      <w:r w:rsidRPr="005C5EE4">
        <w:rPr>
          <w:rFonts w:asciiTheme="majorHAnsi" w:eastAsiaTheme="minorEastAsia" w:hAnsiTheme="majorHAnsi" w:cstheme="majorHAnsi" w:hint="eastAsia"/>
          <w:sz w:val="21"/>
          <w:szCs w:val="21"/>
        </w:rPr>
        <w:t>按</w:t>
      </w:r>
      <w:r w:rsidRPr="005C5EE4">
        <w:rPr>
          <w:rFonts w:asciiTheme="majorHAnsi" w:eastAsiaTheme="minorEastAsia" w:hAnsiTheme="majorHAnsi" w:cstheme="majorHAnsi" w:hint="eastAsia"/>
          <w:sz w:val="21"/>
          <w:szCs w:val="21"/>
        </w:rPr>
        <w:t>1A</w:t>
      </w:r>
      <w:r w:rsidRPr="005C5EE4">
        <w:rPr>
          <w:rFonts w:asciiTheme="majorHAnsi" w:eastAsiaTheme="minorEastAsia" w:hAnsiTheme="majorHAnsi" w:cstheme="majorHAnsi" w:hint="eastAsia"/>
          <w:sz w:val="21"/>
          <w:szCs w:val="21"/>
        </w:rPr>
        <w:t>计费。超电定义如下：当单机柜实际电流值大于合同约定电力时，取单机柜自然月内，超电时段的平均电力，视为超电电力。</w:t>
      </w:r>
    </w:p>
    <w:p w14:paraId="0C7225D0" w14:textId="77777777" w:rsidR="00245895" w:rsidRPr="005C5EE4" w:rsidRDefault="00FD0B98">
      <w:pPr>
        <w:pStyle w:val="1"/>
        <w:numPr>
          <w:ilvl w:val="1"/>
          <w:numId w:val="7"/>
        </w:numPr>
        <w:spacing w:line="292" w:lineRule="exact"/>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网络安全和紧急避险</w:t>
      </w:r>
    </w:p>
    <w:p w14:paraId="12214361" w14:textId="77777777" w:rsidR="00245895" w:rsidRPr="005C5EE4" w:rsidRDefault="00FD0B98">
      <w:pPr>
        <w:numPr>
          <w:ilvl w:val="2"/>
          <w:numId w:val="7"/>
        </w:numPr>
        <w:tabs>
          <w:tab w:val="left" w:pos="360"/>
          <w:tab w:val="left" w:pos="709"/>
          <w:tab w:val="left" w:pos="2711"/>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服务方和用户方均须遵守国家关于网络安全及其他方面的各项管理规定。</w:t>
      </w:r>
    </w:p>
    <w:p w14:paraId="2122972A" w14:textId="77777777" w:rsidR="00245895" w:rsidRPr="005C5EE4" w:rsidRDefault="00FD0B98">
      <w:pPr>
        <w:numPr>
          <w:ilvl w:val="2"/>
          <w:numId w:val="7"/>
        </w:numPr>
        <w:tabs>
          <w:tab w:val="left" w:pos="360"/>
          <w:tab w:val="left" w:pos="709"/>
          <w:tab w:val="left" w:pos="2711"/>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一方为保护己方网络安全之目的，当有合理理由相信己方网络将要</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正在受到来自对方或其他网络的安全威胁时应及时通知对方，并有权切断己方网络与对方网络的联接（切断网络联接的行为应尽可能在通知对方后再实施）。</w:t>
      </w:r>
    </w:p>
    <w:p w14:paraId="470DDF34" w14:textId="77777777" w:rsidR="00245895" w:rsidRPr="005C5EE4" w:rsidRDefault="00FD0B98">
      <w:pPr>
        <w:pStyle w:val="1"/>
        <w:numPr>
          <w:ilvl w:val="0"/>
          <w:numId w:val="7"/>
        </w:numPr>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赔偿及提前解约违约金</w:t>
      </w:r>
    </w:p>
    <w:p w14:paraId="7A38A986" w14:textId="77777777" w:rsidR="00245895" w:rsidRPr="005C5EE4" w:rsidRDefault="00FD0B98">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赔偿事项仅限于相对应的服务，用户方不得以任何</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关联</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影响</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等理由就同一赔偿事项主张其他服务的赔偿。用户方同意不就本协议未明确规定由服务方承担赔偿责任的事项向服务方提出任何权利要求，服务方不对本协议服务可能给用户方带来的商业利益做任何承诺及承担任何责任。无论何种情形下，服务方最高赔偿额不超过赔偿事项发生当月相关服务的月服务费或等额服务。</w:t>
      </w:r>
    </w:p>
    <w:p w14:paraId="6ACC7F80" w14:textId="77777777" w:rsidR="00245895" w:rsidRPr="005C5EE4" w:rsidRDefault="00FD0B98">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顺延服务作为赔偿的，顺延自服务期满之第二日开始计算。服务期内，用户方不得以要求赔偿为由拒绝履行己方义务。</w:t>
      </w:r>
    </w:p>
    <w:p w14:paraId="42443B39" w14:textId="77777777" w:rsidR="00245895" w:rsidRPr="005C5EE4" w:rsidRDefault="00FD0B98">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服务期内，如用户方提出提前终止部分或全部服务，应提前</w:t>
      </w:r>
      <w:r w:rsidRPr="005C5EE4">
        <w:rPr>
          <w:rFonts w:asciiTheme="majorHAnsi" w:eastAsiaTheme="minorEastAsia" w:hAnsiTheme="majorHAnsi" w:cstheme="majorHAnsi"/>
          <w:sz w:val="21"/>
          <w:szCs w:val="21"/>
        </w:rPr>
        <w:t>30</w:t>
      </w:r>
      <w:r w:rsidRPr="005C5EE4">
        <w:rPr>
          <w:rFonts w:asciiTheme="majorHAnsi" w:eastAsiaTheme="minorEastAsia" w:hAnsiTheme="majorHAnsi" w:cstheme="majorHAnsi"/>
          <w:sz w:val="21"/>
          <w:szCs w:val="21"/>
        </w:rPr>
        <w:t>日向服务方提出书面申请，经服务方书面同意后，由用户方、服务方双方共同书面确认服务终止日，并签署终止协议。服务方将于确认的服务终止日终止相应服务，用户方则应在服务终止日后</w:t>
      </w:r>
      <w:r w:rsidRPr="005C5EE4">
        <w:rPr>
          <w:rFonts w:asciiTheme="majorHAnsi" w:eastAsiaTheme="minorEastAsia" w:hAnsiTheme="majorHAnsi" w:cstheme="majorHAnsi"/>
          <w:sz w:val="21"/>
          <w:szCs w:val="21"/>
        </w:rPr>
        <w:t>5</w:t>
      </w:r>
      <w:r w:rsidRPr="005C5EE4">
        <w:rPr>
          <w:rFonts w:asciiTheme="majorHAnsi" w:eastAsiaTheme="minorEastAsia" w:hAnsiTheme="majorHAnsi" w:cstheme="majorHAnsi"/>
          <w:sz w:val="21"/>
          <w:szCs w:val="21"/>
        </w:rPr>
        <w:t>个工作日内向服务方支付截至该服务终止日的相应服务费，同时按本协议未履行期间服务费的</w:t>
      </w:r>
      <w:r w:rsidRPr="005C5EE4">
        <w:rPr>
          <w:rFonts w:asciiTheme="majorHAnsi" w:eastAsiaTheme="minorEastAsia" w:hAnsiTheme="majorHAnsi" w:cstheme="majorHAnsi"/>
          <w:sz w:val="21"/>
          <w:szCs w:val="21"/>
        </w:rPr>
        <w:t xml:space="preserve"> 20% </w:t>
      </w:r>
      <w:r w:rsidRPr="005C5EE4">
        <w:rPr>
          <w:rFonts w:asciiTheme="majorHAnsi" w:eastAsiaTheme="minorEastAsia" w:hAnsiTheme="majorHAnsi" w:cstheme="majorHAnsi"/>
          <w:sz w:val="21"/>
          <w:szCs w:val="21"/>
        </w:rPr>
        <w:t>支付提前终止违约金。因用户方原因导致的服务方提前解除协议，按用户方提前终止全部服务情形处理。</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服务方有权自用户方已付服务费中扣除上述服务费及违约金，不足的部分，用户方应在服务终止日后</w:t>
      </w:r>
      <w:r w:rsidRPr="005C5EE4">
        <w:rPr>
          <w:rFonts w:asciiTheme="majorHAnsi" w:eastAsiaTheme="minorEastAsia" w:hAnsiTheme="majorHAnsi" w:cstheme="majorHAnsi"/>
          <w:sz w:val="21"/>
          <w:szCs w:val="21"/>
        </w:rPr>
        <w:t>5</w:t>
      </w:r>
      <w:r w:rsidRPr="005C5EE4">
        <w:rPr>
          <w:rFonts w:asciiTheme="majorHAnsi" w:eastAsiaTheme="minorEastAsia" w:hAnsiTheme="majorHAnsi" w:cstheme="majorHAnsi"/>
          <w:sz w:val="21"/>
          <w:szCs w:val="21"/>
        </w:rPr>
        <w:t>个工作日内补足。</w:t>
      </w:r>
    </w:p>
    <w:p w14:paraId="4EA0DEEF" w14:textId="7A2F46FF" w:rsidR="00245895" w:rsidRPr="005C5EE4" w:rsidRDefault="00FD0B98" w:rsidP="00704500">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服务期内，用户方违反本协议第</w:t>
      </w:r>
      <w:r w:rsidRPr="005C5EE4">
        <w:rPr>
          <w:rFonts w:asciiTheme="majorHAnsi" w:eastAsiaTheme="minorEastAsia" w:hAnsiTheme="majorHAnsi" w:cstheme="majorHAnsi"/>
          <w:sz w:val="21"/>
          <w:szCs w:val="21"/>
        </w:rPr>
        <w:t>5.2</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5.3</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5.4</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5.5</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5.6</w:t>
      </w:r>
      <w:r w:rsidRPr="005C5EE4">
        <w:rPr>
          <w:rFonts w:asciiTheme="majorHAnsi" w:eastAsiaTheme="minorEastAsia" w:hAnsiTheme="majorHAnsi" w:cstheme="majorHAnsi"/>
          <w:sz w:val="21"/>
          <w:szCs w:val="21"/>
        </w:rPr>
        <w:t>条约定，</w:t>
      </w:r>
      <w:r w:rsidR="004D2EB5" w:rsidRPr="005C5EE4">
        <w:rPr>
          <w:rFonts w:asciiTheme="majorHAnsi" w:eastAsiaTheme="minorEastAsia" w:hAnsiTheme="majorHAnsi" w:cstheme="majorHAnsi"/>
          <w:sz w:val="21"/>
          <w:szCs w:val="21"/>
        </w:rPr>
        <w:t>用户方需支付服务方相当于本协议服务费总额的</w:t>
      </w:r>
      <w:r w:rsidR="009A24FC" w:rsidRPr="005C5EE4">
        <w:rPr>
          <w:rFonts w:asciiTheme="majorHAnsi" w:eastAsiaTheme="minorEastAsia" w:hAnsiTheme="majorHAnsi" w:cstheme="majorHAnsi"/>
          <w:sz w:val="21"/>
          <w:szCs w:val="21"/>
        </w:rPr>
        <w:t>10</w:t>
      </w:r>
      <w:r w:rsidR="004D2EB5" w:rsidRPr="005C5EE4">
        <w:rPr>
          <w:rFonts w:asciiTheme="majorHAnsi" w:eastAsiaTheme="minorEastAsia" w:hAnsiTheme="majorHAnsi" w:cstheme="majorHAnsi"/>
          <w:sz w:val="21"/>
          <w:szCs w:val="21"/>
        </w:rPr>
        <w:t>%</w:t>
      </w:r>
      <w:r w:rsidR="004D2EB5" w:rsidRPr="005C5EE4">
        <w:rPr>
          <w:rFonts w:asciiTheme="majorHAnsi" w:eastAsiaTheme="minorEastAsia" w:hAnsiTheme="majorHAnsi" w:cstheme="majorHAnsi"/>
          <w:sz w:val="21"/>
          <w:szCs w:val="21"/>
        </w:rPr>
        <w:t>作为违约金并赔偿</w:t>
      </w:r>
      <w:r w:rsidR="00C7517B" w:rsidRPr="005C5EE4">
        <w:rPr>
          <w:rFonts w:asciiTheme="majorHAnsi" w:eastAsiaTheme="minorEastAsia" w:hAnsiTheme="majorHAnsi" w:cstheme="majorHAnsi"/>
          <w:sz w:val="21"/>
          <w:szCs w:val="21"/>
        </w:rPr>
        <w:t>服务方全部</w:t>
      </w:r>
      <w:r w:rsidR="004D2EB5" w:rsidRPr="005C5EE4">
        <w:rPr>
          <w:rFonts w:asciiTheme="majorHAnsi" w:eastAsiaTheme="minorEastAsia" w:hAnsiTheme="majorHAnsi" w:cstheme="majorHAnsi"/>
          <w:sz w:val="21"/>
          <w:szCs w:val="21"/>
        </w:rPr>
        <w:t>损失</w:t>
      </w:r>
      <w:r w:rsidR="00704500" w:rsidRPr="005C5EE4">
        <w:rPr>
          <w:rFonts w:asciiTheme="majorHAnsi" w:eastAsiaTheme="minorEastAsia" w:hAnsiTheme="majorHAnsi" w:cstheme="majorHAnsi"/>
          <w:sz w:val="21"/>
          <w:szCs w:val="21"/>
        </w:rPr>
        <w:t>；如</w:t>
      </w:r>
      <w:r w:rsidRPr="005C5EE4">
        <w:rPr>
          <w:rFonts w:asciiTheme="majorHAnsi" w:eastAsiaTheme="minorEastAsia" w:hAnsiTheme="majorHAnsi" w:cstheme="majorHAnsi"/>
          <w:sz w:val="21"/>
          <w:szCs w:val="21"/>
        </w:rPr>
        <w:t>导致服务方遭受有权机关或部门处罚的，用户方需支付服务方相当于本协议服务费总额的</w:t>
      </w:r>
      <w:r w:rsidRPr="005C5EE4">
        <w:rPr>
          <w:rFonts w:asciiTheme="majorHAnsi" w:eastAsiaTheme="minorEastAsia" w:hAnsiTheme="majorHAnsi" w:cstheme="majorHAnsi"/>
          <w:sz w:val="21"/>
          <w:szCs w:val="21"/>
        </w:rPr>
        <w:t>20%</w:t>
      </w:r>
      <w:r w:rsidRPr="005C5EE4">
        <w:rPr>
          <w:rFonts w:asciiTheme="majorHAnsi" w:eastAsiaTheme="minorEastAsia" w:hAnsiTheme="majorHAnsi" w:cstheme="majorHAnsi"/>
          <w:sz w:val="21"/>
          <w:szCs w:val="21"/>
        </w:rPr>
        <w:t>作为违约金</w:t>
      </w:r>
      <w:r w:rsidR="004D2EB5" w:rsidRPr="005C5EE4">
        <w:rPr>
          <w:rFonts w:asciiTheme="majorHAnsi" w:eastAsiaTheme="minorEastAsia" w:hAnsiTheme="majorHAnsi" w:cstheme="majorHAnsi"/>
          <w:sz w:val="21"/>
          <w:szCs w:val="21"/>
        </w:rPr>
        <w:t>并赔偿</w:t>
      </w:r>
      <w:r w:rsidR="00C7517B" w:rsidRPr="005C5EE4">
        <w:rPr>
          <w:rFonts w:asciiTheme="majorHAnsi" w:eastAsiaTheme="minorEastAsia" w:hAnsiTheme="majorHAnsi" w:cstheme="majorHAnsi"/>
          <w:sz w:val="21"/>
          <w:szCs w:val="21"/>
        </w:rPr>
        <w:t>服务方全部</w:t>
      </w:r>
      <w:r w:rsidR="004D2EB5" w:rsidRPr="005C5EE4">
        <w:rPr>
          <w:rFonts w:asciiTheme="majorHAnsi" w:eastAsiaTheme="minorEastAsia" w:hAnsiTheme="majorHAnsi" w:cstheme="majorHAnsi"/>
          <w:sz w:val="21"/>
          <w:szCs w:val="21"/>
        </w:rPr>
        <w:t>损失</w:t>
      </w:r>
      <w:r w:rsidR="00704500" w:rsidRPr="005C5EE4">
        <w:rPr>
          <w:rFonts w:asciiTheme="majorHAnsi" w:eastAsiaTheme="minorEastAsia" w:hAnsiTheme="majorHAnsi" w:cstheme="majorHAnsi"/>
          <w:sz w:val="21"/>
          <w:szCs w:val="21"/>
        </w:rPr>
        <w:t>；</w:t>
      </w:r>
      <w:r w:rsidR="00704500" w:rsidRPr="005C5EE4">
        <w:rPr>
          <w:rFonts w:asciiTheme="majorHAnsi" w:eastAsiaTheme="minorEastAsia" w:hAnsiTheme="majorHAnsi" w:cstheme="majorHAnsi" w:hint="eastAsia"/>
          <w:sz w:val="21"/>
          <w:szCs w:val="21"/>
        </w:rPr>
        <w:t>如</w:t>
      </w:r>
      <w:r w:rsidR="00C430E4" w:rsidRPr="005C5EE4">
        <w:rPr>
          <w:rFonts w:asciiTheme="majorHAnsi" w:eastAsiaTheme="minorEastAsia" w:hAnsiTheme="majorHAnsi" w:cstheme="majorHAnsi" w:hint="eastAsia"/>
          <w:sz w:val="21"/>
          <w:szCs w:val="21"/>
        </w:rPr>
        <w:t>用户方违反本协议第</w:t>
      </w:r>
      <w:r w:rsidR="00C430E4" w:rsidRPr="005C5EE4">
        <w:rPr>
          <w:rFonts w:asciiTheme="majorHAnsi" w:eastAsiaTheme="minorEastAsia" w:hAnsiTheme="majorHAnsi" w:cstheme="majorHAnsi" w:hint="eastAsia"/>
          <w:sz w:val="21"/>
          <w:szCs w:val="21"/>
        </w:rPr>
        <w:t>5</w:t>
      </w:r>
      <w:r w:rsidR="00C430E4" w:rsidRPr="005C5EE4">
        <w:rPr>
          <w:rFonts w:asciiTheme="majorHAnsi" w:eastAsiaTheme="minorEastAsia" w:hAnsiTheme="majorHAnsi" w:cstheme="majorHAnsi"/>
          <w:sz w:val="21"/>
          <w:szCs w:val="21"/>
        </w:rPr>
        <w:t>.3</w:t>
      </w:r>
      <w:r w:rsidR="00C430E4" w:rsidRPr="005C5EE4">
        <w:rPr>
          <w:rFonts w:asciiTheme="majorHAnsi" w:eastAsiaTheme="minorEastAsia" w:hAnsiTheme="majorHAnsi" w:cstheme="majorHAnsi"/>
          <w:sz w:val="21"/>
          <w:szCs w:val="21"/>
        </w:rPr>
        <w:t>条约定并</w:t>
      </w:r>
      <w:r w:rsidR="00704500" w:rsidRPr="005C5EE4">
        <w:rPr>
          <w:rFonts w:asciiTheme="majorHAnsi" w:eastAsiaTheme="minorEastAsia" w:hAnsiTheme="majorHAnsi" w:cstheme="majorHAnsi" w:hint="eastAsia"/>
          <w:sz w:val="21"/>
          <w:szCs w:val="21"/>
        </w:rPr>
        <w:t>导致服务终止的，</w:t>
      </w:r>
      <w:r w:rsidR="00B07C0C" w:rsidRPr="005C5EE4">
        <w:rPr>
          <w:rFonts w:asciiTheme="majorHAnsi" w:eastAsiaTheme="minorEastAsia" w:hAnsiTheme="majorHAnsi" w:cstheme="majorHAnsi" w:hint="eastAsia"/>
          <w:sz w:val="21"/>
          <w:szCs w:val="21"/>
        </w:rPr>
        <w:t>用户方除按上述约定支付违约金并承担赔偿责任外，</w:t>
      </w:r>
      <w:r w:rsidR="00704500" w:rsidRPr="005C5EE4">
        <w:rPr>
          <w:rFonts w:asciiTheme="majorHAnsi" w:eastAsiaTheme="minorEastAsia" w:hAnsiTheme="majorHAnsi" w:cstheme="majorHAnsi" w:hint="eastAsia"/>
          <w:sz w:val="21"/>
          <w:szCs w:val="21"/>
        </w:rPr>
        <w:t>还</w:t>
      </w:r>
      <w:r w:rsidR="00B07C0C" w:rsidRPr="005C5EE4">
        <w:rPr>
          <w:rFonts w:asciiTheme="majorHAnsi" w:eastAsiaTheme="minorEastAsia" w:hAnsiTheme="majorHAnsi" w:cstheme="majorHAnsi" w:hint="eastAsia"/>
          <w:sz w:val="21"/>
          <w:szCs w:val="21"/>
        </w:rPr>
        <w:t>应在服务终止日后</w:t>
      </w:r>
      <w:r w:rsidR="00811127" w:rsidRPr="005C5EE4">
        <w:rPr>
          <w:rFonts w:asciiTheme="majorHAnsi" w:eastAsiaTheme="minorEastAsia" w:hAnsiTheme="majorHAnsi" w:cstheme="majorHAnsi"/>
          <w:sz w:val="21"/>
          <w:szCs w:val="21"/>
        </w:rPr>
        <w:t>2</w:t>
      </w:r>
      <w:r w:rsidR="00B07C0C" w:rsidRPr="005C5EE4">
        <w:rPr>
          <w:rFonts w:asciiTheme="majorHAnsi" w:eastAsiaTheme="minorEastAsia" w:hAnsiTheme="majorHAnsi" w:cstheme="majorHAnsi" w:hint="eastAsia"/>
          <w:sz w:val="21"/>
          <w:szCs w:val="21"/>
        </w:rPr>
        <w:t>日内向服务方支付</w:t>
      </w:r>
      <w:r w:rsidR="00B07C0C" w:rsidRPr="005C5EE4">
        <w:rPr>
          <w:rFonts w:asciiTheme="majorHAnsi" w:eastAsiaTheme="minorEastAsia" w:hAnsiTheme="majorHAnsi" w:cstheme="majorHAnsi"/>
          <w:sz w:val="21"/>
          <w:szCs w:val="21"/>
        </w:rPr>
        <w:t>本协议未履行期间的全部服务费</w:t>
      </w:r>
      <w:r w:rsidR="00704500" w:rsidRPr="005C5EE4">
        <w:rPr>
          <w:rFonts w:asciiTheme="majorHAnsi" w:eastAsiaTheme="minorEastAsia" w:hAnsiTheme="majorHAnsi" w:cstheme="majorHAnsi" w:hint="eastAsia"/>
          <w:sz w:val="21"/>
          <w:szCs w:val="21"/>
        </w:rPr>
        <w:t>。</w:t>
      </w:r>
    </w:p>
    <w:p w14:paraId="0C955FE1" w14:textId="77777777" w:rsidR="00245895" w:rsidRPr="005C5EE4" w:rsidRDefault="00FD0B98">
      <w:pPr>
        <w:pStyle w:val="1"/>
        <w:numPr>
          <w:ilvl w:val="0"/>
          <w:numId w:val="7"/>
        </w:numPr>
        <w:tabs>
          <w:tab w:val="clear" w:pos="180"/>
          <w:tab w:val="left" w:pos="142"/>
          <w:tab w:val="left" w:pos="284"/>
          <w:tab w:val="left" w:pos="426"/>
          <w:tab w:val="left" w:pos="851"/>
        </w:tabs>
        <w:rPr>
          <w:rFonts w:asciiTheme="majorHAnsi" w:eastAsiaTheme="minorEastAsia" w:hAnsiTheme="majorHAnsi" w:cstheme="majorHAnsi"/>
          <w:b w:val="0"/>
          <w:sz w:val="21"/>
          <w:szCs w:val="21"/>
        </w:rPr>
      </w:pPr>
      <w:r w:rsidRPr="005C5EE4">
        <w:rPr>
          <w:rFonts w:asciiTheme="majorHAnsi" w:eastAsiaTheme="minorEastAsia" w:hAnsiTheme="majorHAnsi" w:cstheme="majorHAnsi"/>
          <w:bCs w:val="0"/>
          <w:sz w:val="21"/>
          <w:szCs w:val="21"/>
        </w:rPr>
        <w:t xml:space="preserve">    </w:t>
      </w:r>
      <w:r w:rsidRPr="005C5EE4">
        <w:rPr>
          <w:rFonts w:asciiTheme="majorHAnsi" w:eastAsiaTheme="minorEastAsia" w:hAnsiTheme="majorHAnsi" w:cstheme="majorHAnsi"/>
          <w:bCs w:val="0"/>
          <w:sz w:val="21"/>
          <w:szCs w:val="21"/>
        </w:rPr>
        <w:t>除外责任</w:t>
      </w:r>
      <w:r w:rsidRPr="005C5EE4">
        <w:rPr>
          <w:rFonts w:asciiTheme="majorHAnsi" w:eastAsiaTheme="minorEastAsia" w:hAnsiTheme="majorHAnsi" w:cstheme="majorHAnsi"/>
          <w:sz w:val="21"/>
          <w:szCs w:val="21"/>
        </w:rPr>
        <w:t>：</w:t>
      </w:r>
    </w:p>
    <w:p w14:paraId="598BE12D" w14:textId="77777777" w:rsidR="00245895" w:rsidRPr="005C5EE4" w:rsidRDefault="00FD0B98">
      <w:pPr>
        <w:pStyle w:val="1"/>
        <w:numPr>
          <w:ilvl w:val="0"/>
          <w:numId w:val="0"/>
        </w:numPr>
        <w:tabs>
          <w:tab w:val="clear" w:pos="180"/>
          <w:tab w:val="left" w:pos="142"/>
          <w:tab w:val="left" w:pos="284"/>
          <w:tab w:val="left" w:pos="426"/>
          <w:tab w:val="left" w:pos="851"/>
        </w:tabs>
        <w:ind w:left="567"/>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因存在下列任何一种情形，导致服务不能提供、不能及时提供或造成服务不达标的，服务方不承担责任：</w:t>
      </w:r>
    </w:p>
    <w:p w14:paraId="664A5C27"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用户方未依约支付费用；</w:t>
      </w:r>
    </w:p>
    <w:p w14:paraId="4DBE3815"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自服务中断发生之时起</w:t>
      </w:r>
      <w:r w:rsidRPr="005C5EE4">
        <w:rPr>
          <w:rFonts w:asciiTheme="majorHAnsi" w:eastAsiaTheme="minorEastAsia" w:hAnsiTheme="majorHAnsi" w:cstheme="majorHAnsi"/>
          <w:sz w:val="21"/>
          <w:szCs w:val="21"/>
        </w:rPr>
        <w:t>24</w:t>
      </w:r>
      <w:r w:rsidRPr="005C5EE4">
        <w:rPr>
          <w:rFonts w:asciiTheme="majorHAnsi" w:eastAsiaTheme="minorEastAsia" w:hAnsiTheme="majorHAnsi" w:cstheme="majorHAnsi"/>
          <w:sz w:val="21"/>
          <w:szCs w:val="21"/>
        </w:rPr>
        <w:t>小时之内，用户方未向服务方书面报告的</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w:t>
      </w:r>
    </w:p>
    <w:p w14:paraId="157A5765"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因用户方设备中的操作系统、应用程序、用户方数据以及有关的系统配置数据等的安全或管理问题而引起的；</w:t>
      </w:r>
    </w:p>
    <w:p w14:paraId="11778866"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任何用户方的电路或设备（包括用户方租用的第三方提供的设备）所引起的；</w:t>
      </w:r>
    </w:p>
    <w:p w14:paraId="31B86834"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用户方的疏忽或由用户方授权服务方进行的操作所引起的；</w:t>
      </w:r>
    </w:p>
    <w:p w14:paraId="1E7C9B51" w14:textId="77777777" w:rsidR="00A44CC9" w:rsidRPr="005C5EE4" w:rsidRDefault="00A44CC9" w:rsidP="00A44CC9">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供电单位采取的限电或断电措施</w:t>
      </w:r>
      <w:r w:rsidRPr="005C5EE4">
        <w:rPr>
          <w:rFonts w:asciiTheme="majorHAnsi" w:eastAsiaTheme="minorEastAsia" w:hAnsiTheme="majorHAnsi" w:cstheme="majorHAnsi"/>
          <w:sz w:val="21"/>
          <w:szCs w:val="21"/>
        </w:rPr>
        <w:t>；</w:t>
      </w:r>
    </w:p>
    <w:p w14:paraId="0A8260BF"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其他由用户方原因所引起的情况</w:t>
      </w:r>
      <w:r w:rsidRPr="005C5EE4">
        <w:rPr>
          <w:rFonts w:asciiTheme="majorHAnsi" w:eastAsiaTheme="minorEastAsia" w:hAnsiTheme="majorHAnsi" w:cstheme="majorHAnsi" w:hint="eastAsia"/>
          <w:sz w:val="21"/>
          <w:szCs w:val="21"/>
        </w:rPr>
        <w:t>。</w:t>
      </w:r>
    </w:p>
    <w:p w14:paraId="46C6284C" w14:textId="77777777" w:rsidR="00245895" w:rsidRPr="005C5EE4" w:rsidRDefault="00FD0B98">
      <w:pPr>
        <w:pStyle w:val="1"/>
        <w:numPr>
          <w:ilvl w:val="0"/>
          <w:numId w:val="7"/>
        </w:numPr>
        <w:tabs>
          <w:tab w:val="left" w:pos="284"/>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保密和知识产权</w:t>
      </w:r>
    </w:p>
    <w:p w14:paraId="3B04CC31" w14:textId="77777777" w:rsidR="00245895" w:rsidRPr="005C5EE4" w:rsidRDefault="00FD0B98">
      <w:pPr>
        <w:pStyle w:val="1"/>
        <w:numPr>
          <w:ilvl w:val="0"/>
          <w:numId w:val="0"/>
        </w:numPr>
        <w:tabs>
          <w:tab w:val="left" w:pos="284"/>
        </w:tabs>
        <w:ind w:leftChars="200" w:left="480"/>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未经对方书面许可，任何一方不得向第三方提供或者披露因本协议的签订和履行而得知的与对方业务有关的资料和信息，但法律另有规定或本协议另有约定的除外。双方根据相关法律法规及司法行政机关要求提供或披露与对方业务有关的资料和信息的，不受此限。违反保密义务的一方应向对方赔偿其实际遭受的全部损失。</w:t>
      </w:r>
    </w:p>
    <w:p w14:paraId="421A52CF" w14:textId="77777777" w:rsidR="00245895" w:rsidRPr="005C5EE4" w:rsidRDefault="00FD0B98">
      <w:pPr>
        <w:pStyle w:val="1"/>
        <w:numPr>
          <w:ilvl w:val="0"/>
          <w:numId w:val="7"/>
        </w:numPr>
        <w:tabs>
          <w:tab w:val="left" w:pos="284"/>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不可抗力及免责：</w:t>
      </w:r>
    </w:p>
    <w:p w14:paraId="06E7B555" w14:textId="34B4D0F5" w:rsidR="00245895" w:rsidRPr="005C5EE4" w:rsidRDefault="00FD0B98">
      <w:pPr>
        <w:pStyle w:val="1"/>
        <w:numPr>
          <w:ilvl w:val="0"/>
          <w:numId w:val="0"/>
        </w:numPr>
        <w:tabs>
          <w:tab w:val="left" w:pos="284"/>
        </w:tabs>
        <w:ind w:leftChars="200" w:left="480"/>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由于地震、台风、战争、罢工、政府行为、非因</w:t>
      </w:r>
      <w:r w:rsidRPr="005C5EE4">
        <w:rPr>
          <w:rFonts w:asciiTheme="majorHAnsi" w:eastAsiaTheme="minorEastAsia" w:hAnsiTheme="majorHAnsi" w:cstheme="majorHAnsi" w:hint="eastAsia"/>
          <w:b w:val="0"/>
          <w:sz w:val="21"/>
          <w:szCs w:val="21"/>
        </w:rPr>
        <w:t>双方</w:t>
      </w:r>
      <w:r w:rsidRPr="005C5EE4">
        <w:rPr>
          <w:rFonts w:asciiTheme="majorHAnsi" w:eastAsiaTheme="minorEastAsia" w:hAnsiTheme="majorHAnsi" w:cstheme="majorHAnsi"/>
          <w:b w:val="0"/>
          <w:sz w:val="21"/>
          <w:szCs w:val="21"/>
        </w:rPr>
        <w:t>原因发生的火灾、电信网络、供电单位的电力设施故障、黑客攻击、尚无有效防御措施的计算机病毒的发作及其它</w:t>
      </w:r>
      <w:r w:rsidRPr="005C5EE4">
        <w:rPr>
          <w:rFonts w:asciiTheme="majorHAnsi" w:eastAsiaTheme="minorEastAsia" w:hAnsiTheme="majorHAnsi" w:cstheme="majorHAnsi" w:hint="eastAsia"/>
          <w:b w:val="0"/>
          <w:sz w:val="21"/>
          <w:szCs w:val="21"/>
        </w:rPr>
        <w:t>双方</w:t>
      </w:r>
      <w:r w:rsidRPr="005C5EE4">
        <w:rPr>
          <w:rFonts w:asciiTheme="majorHAnsi" w:eastAsiaTheme="minorEastAsia" w:hAnsiTheme="majorHAnsi" w:cstheme="majorHAnsi"/>
          <w:b w:val="0"/>
          <w:sz w:val="21"/>
          <w:szCs w:val="21"/>
        </w:rPr>
        <w:t>不能预见并且对其发生和后果不能防止并避免的不可抗力原因，</w:t>
      </w:r>
      <w:r w:rsidR="006B7D7B" w:rsidRPr="005C5EE4">
        <w:rPr>
          <w:rFonts w:asciiTheme="majorHAnsi" w:hAnsiTheme="majorHAnsi"/>
          <w:b w:val="0"/>
          <w:sz w:val="21"/>
        </w:rPr>
        <w:t>致使</w:t>
      </w:r>
      <w:r w:rsidR="006B7D7B" w:rsidRPr="005C5EE4">
        <w:rPr>
          <w:rFonts w:asciiTheme="majorHAnsi" w:eastAsiaTheme="minorEastAsia" w:hAnsiTheme="majorHAnsi" w:cstheme="majorHAnsi" w:hint="eastAsia"/>
          <w:b w:val="0"/>
          <w:sz w:val="21"/>
          <w:szCs w:val="21"/>
        </w:rPr>
        <w:t>遇不可抗力的</w:t>
      </w:r>
      <w:r w:rsidR="006B7D7B" w:rsidRPr="005C5EE4">
        <w:rPr>
          <w:rFonts w:asciiTheme="majorHAnsi" w:hAnsiTheme="majorHAnsi"/>
          <w:b w:val="0"/>
          <w:sz w:val="21"/>
        </w:rPr>
        <w:t>一方不能履行或者不能及时履行其在本协议项下的全部或部分义务的，遇不可抗力的一方应及时通知他方不可抗力发生的情况，</w:t>
      </w:r>
      <w:r w:rsidR="006B7D7B" w:rsidRPr="005C5EE4">
        <w:rPr>
          <w:rFonts w:asciiTheme="majorHAnsi" w:hAnsiTheme="majorHAnsi" w:hint="eastAsia"/>
          <w:b w:val="0"/>
          <w:sz w:val="21"/>
        </w:rPr>
        <w:t>双方</w:t>
      </w:r>
      <w:r w:rsidR="006B7D7B" w:rsidRPr="005C5EE4">
        <w:rPr>
          <w:rFonts w:asciiTheme="majorHAnsi" w:hAnsiTheme="majorHAnsi"/>
          <w:b w:val="0"/>
          <w:sz w:val="21"/>
        </w:rPr>
        <w:t>按不可抗力对本协议的影响程度，协商</w:t>
      </w:r>
      <w:r w:rsidR="006B7D7B" w:rsidRPr="005C5EE4">
        <w:rPr>
          <w:rFonts w:asciiTheme="majorHAnsi" w:eastAsiaTheme="minorEastAsia" w:hAnsiTheme="majorHAnsi" w:cstheme="majorHAnsi" w:hint="eastAsia"/>
          <w:b w:val="0"/>
          <w:sz w:val="21"/>
          <w:szCs w:val="21"/>
        </w:rPr>
        <w:t>处理</w:t>
      </w:r>
      <w:r w:rsidR="006B7D7B" w:rsidRPr="005C5EE4">
        <w:rPr>
          <w:rFonts w:asciiTheme="majorHAnsi" w:hAnsiTheme="majorHAnsi"/>
          <w:b w:val="0"/>
          <w:sz w:val="21"/>
        </w:rPr>
        <w:t>，免除或部分免除本协议的义务</w:t>
      </w:r>
      <w:r w:rsidRPr="005C5EE4">
        <w:rPr>
          <w:rFonts w:asciiTheme="majorHAnsi" w:eastAsiaTheme="minorEastAsia" w:hAnsiTheme="majorHAnsi" w:cstheme="majorHAnsi"/>
          <w:b w:val="0"/>
          <w:sz w:val="21"/>
          <w:szCs w:val="21"/>
        </w:rPr>
        <w:t>。</w:t>
      </w:r>
    </w:p>
    <w:p w14:paraId="02242119" w14:textId="77777777" w:rsidR="00245895" w:rsidRPr="005C5EE4" w:rsidRDefault="00FD0B98">
      <w:pPr>
        <w:pStyle w:val="1"/>
        <w:numPr>
          <w:ilvl w:val="0"/>
          <w:numId w:val="7"/>
        </w:numPr>
        <w:tabs>
          <w:tab w:val="left" w:pos="284"/>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法律适用和争议解决：</w:t>
      </w:r>
    </w:p>
    <w:p w14:paraId="3F167DCB" w14:textId="77777777" w:rsidR="00245895" w:rsidRPr="005C5EE4" w:rsidRDefault="00FD0B98">
      <w:pPr>
        <w:tabs>
          <w:tab w:val="left" w:pos="284"/>
        </w:tabs>
        <w:ind w:leftChars="200" w:left="480"/>
        <w:rPr>
          <w:rFonts w:asciiTheme="majorHAnsi" w:eastAsiaTheme="minorEastAsia" w:hAnsiTheme="majorHAnsi" w:cstheme="majorHAnsi"/>
          <w:b/>
          <w:sz w:val="21"/>
          <w:szCs w:val="21"/>
        </w:rPr>
      </w:pPr>
      <w:r w:rsidRPr="005C5EE4">
        <w:rPr>
          <w:rFonts w:asciiTheme="majorHAnsi" w:eastAsiaTheme="minorEastAsia" w:hAnsiTheme="majorHAnsi" w:cstheme="majorHAnsi"/>
          <w:sz w:val="21"/>
          <w:szCs w:val="21"/>
        </w:rPr>
        <w:t>本协议适用中国法律，在协议执行期间如果发生争议，友好协商解决。如果协商不成，</w:t>
      </w:r>
      <w:r w:rsidRPr="005C5EE4">
        <w:rPr>
          <w:rFonts w:asciiTheme="majorHAnsi" w:eastAsiaTheme="minorEastAsia" w:hAnsiTheme="majorHAnsi" w:cstheme="majorHAnsi" w:hint="eastAsia"/>
          <w:sz w:val="21"/>
          <w:szCs w:val="21"/>
        </w:rPr>
        <w:t>双方</w:t>
      </w:r>
      <w:r w:rsidRPr="005C5EE4">
        <w:rPr>
          <w:rFonts w:asciiTheme="majorHAnsi" w:eastAsiaTheme="minorEastAsia" w:hAnsiTheme="majorHAnsi" w:cstheme="majorHAnsi"/>
          <w:sz w:val="21"/>
          <w:szCs w:val="21"/>
        </w:rPr>
        <w:t>同意提交北京</w:t>
      </w:r>
      <w:r w:rsidRPr="005C5EE4">
        <w:rPr>
          <w:rFonts w:asciiTheme="majorHAnsi" w:eastAsiaTheme="minorEastAsia" w:hAnsiTheme="majorHAnsi" w:cstheme="majorHAnsi" w:hint="eastAsia"/>
          <w:sz w:val="21"/>
          <w:szCs w:val="21"/>
        </w:rPr>
        <w:t>仲裁委员会仲裁</w:t>
      </w:r>
      <w:r w:rsidRPr="005C5EE4">
        <w:rPr>
          <w:rFonts w:asciiTheme="majorHAnsi" w:eastAsiaTheme="minorEastAsia" w:hAnsiTheme="majorHAnsi" w:cstheme="majorHAnsi"/>
          <w:sz w:val="21"/>
          <w:szCs w:val="21"/>
        </w:rPr>
        <w:t>解决。</w:t>
      </w:r>
    </w:p>
    <w:p w14:paraId="5CE4BA0D" w14:textId="77777777" w:rsidR="00245895" w:rsidRPr="005C5EE4" w:rsidRDefault="00FD0B98">
      <w:pPr>
        <w:pStyle w:val="1"/>
        <w:numPr>
          <w:ilvl w:val="0"/>
          <w:numId w:val="7"/>
        </w:numPr>
        <w:tabs>
          <w:tab w:val="left" w:pos="284"/>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协议生效及其他</w:t>
      </w:r>
    </w:p>
    <w:p w14:paraId="4DC26561"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本协议经双方盖章后自首页载明的签署日期开始生效。壹式肆份，用户方和服务方各执贰份，具有同等法律效力。</w:t>
      </w:r>
    </w:p>
    <w:p w14:paraId="35B82037"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《服务订单》作为本协议不可分割的一部分，与本协议具有同等法律效力。</w:t>
      </w:r>
    </w:p>
    <w:p w14:paraId="73B8BFFC"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本协议未尽事宜，由用户方和服务方另行商定。</w:t>
      </w:r>
    </w:p>
    <w:p w14:paraId="11AA16DE"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不放弃权利。如果一方未行使或延迟行使其在本协议项下的某项权利，不构成该方对此项权利的放弃，如果该方已经行使或者部分行使某项权利，并不妨碍其在将来再次行使此项权利。</w:t>
      </w:r>
    </w:p>
    <w:p w14:paraId="453C00EA"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未经服务方事先书面同意，用户方不得部分或全部转让本协议。</w:t>
      </w:r>
    </w:p>
    <w:p w14:paraId="29FBE8AD"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可分割性。本协议某一条款的无效不影响本协议其他条款的效力。</w:t>
      </w:r>
    </w:p>
    <w:p w14:paraId="4019FC41"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本协议服务期及续展方式具体在订单中约定，主协议中的相关约定与订单不一致的，以订单所载内容为准。未签署订单或订单中未明确约定的，以主协议及</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或补充协议约定的内容为准。新签订单或补充协议与本协议、以及依据本协议制定的任何附件、通知文件等构成双方就托管服务事宜达成的完整协议。</w:t>
      </w:r>
    </w:p>
    <w:p w14:paraId="3FEF276D" w14:textId="6AA8A79F"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若订单中所载的电力连通性、网络连通性、</w:t>
      </w:r>
      <w:r w:rsidR="00F97029" w:rsidRPr="005C5EE4">
        <w:rPr>
          <w:rFonts w:asciiTheme="majorHAnsi" w:eastAsiaTheme="minorEastAsia" w:hAnsiTheme="majorHAnsi" w:cstheme="majorHAnsi"/>
          <w:sz w:val="21"/>
          <w:szCs w:val="21"/>
        </w:rPr>
        <w:t>DCSS/MPLS VPN/SD-WAN</w:t>
      </w:r>
      <w:r w:rsidRPr="005C5EE4">
        <w:rPr>
          <w:rFonts w:asciiTheme="majorHAnsi" w:eastAsiaTheme="minorEastAsia" w:hAnsiTheme="majorHAnsi" w:cstheme="majorHAnsi"/>
          <w:sz w:val="21"/>
          <w:szCs w:val="21"/>
        </w:rPr>
        <w:t>可用性以及服务期限与本协议中所载的承诺或者标准不一致的，以订单中所载的内容为准。</w:t>
      </w:r>
    </w:p>
    <w:p w14:paraId="54C843F5" w14:textId="77777777" w:rsidR="00245895" w:rsidRPr="005C5EE4" w:rsidRDefault="00FD0B98">
      <w:pPr>
        <w:rPr>
          <w:rFonts w:asciiTheme="majorHAnsi" w:eastAsiaTheme="minorEastAsia" w:hAnsiTheme="majorHAnsi" w:cstheme="majorHAnsi"/>
          <w:b/>
          <w:sz w:val="21"/>
          <w:szCs w:val="21"/>
          <w:u w:val="single"/>
        </w:rPr>
      </w:pPr>
      <w:r w:rsidRPr="005C5EE4">
        <w:rPr>
          <w:rFonts w:asciiTheme="majorHAnsi" w:eastAsiaTheme="minorEastAsia" w:hAnsiTheme="majorHAnsi" w:cstheme="majorHAnsi"/>
          <w:b/>
          <w:sz w:val="21"/>
          <w:szCs w:val="21"/>
          <w:u w:val="single"/>
        </w:rPr>
        <w:br w:type="page"/>
      </w:r>
    </w:p>
    <w:p w14:paraId="21E3F329" w14:textId="77777777" w:rsidR="00245895" w:rsidRPr="005C5EE4" w:rsidRDefault="00245895">
      <w:pPr>
        <w:ind w:left="113"/>
        <w:rPr>
          <w:rFonts w:asciiTheme="majorHAnsi" w:eastAsiaTheme="minorEastAsia" w:hAnsiTheme="majorHAnsi" w:cstheme="majorHAnsi"/>
          <w:b/>
          <w:sz w:val="21"/>
          <w:szCs w:val="21"/>
          <w:u w:val="single"/>
        </w:rPr>
      </w:pPr>
    </w:p>
    <w:p w14:paraId="40F4279D" w14:textId="77777777" w:rsidR="00245895" w:rsidRPr="005C5EE4" w:rsidRDefault="00FD0B98">
      <w:pPr>
        <w:ind w:left="113"/>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以下无正文</w:t>
      </w:r>
    </w:p>
    <w:p w14:paraId="71A082F4" w14:textId="77777777" w:rsidR="00245895" w:rsidRPr="005C5EE4" w:rsidRDefault="00245895">
      <w:pPr>
        <w:ind w:left="113"/>
        <w:rPr>
          <w:rFonts w:asciiTheme="majorHAnsi" w:eastAsiaTheme="minorEastAsia" w:hAnsiTheme="majorHAnsi" w:cstheme="majorHAnsi"/>
          <w:sz w:val="21"/>
          <w:szCs w:val="21"/>
        </w:rPr>
      </w:pPr>
    </w:p>
    <w:p w14:paraId="35CCD170" w14:textId="77777777" w:rsidR="00245895" w:rsidRPr="005C5EE4" w:rsidRDefault="00245895">
      <w:pPr>
        <w:ind w:left="113"/>
        <w:rPr>
          <w:rFonts w:asciiTheme="majorHAnsi" w:eastAsiaTheme="minorEastAsia" w:hAnsiTheme="majorHAnsi" w:cstheme="majorHAnsi"/>
          <w:sz w:val="21"/>
          <w:szCs w:val="21"/>
        </w:rPr>
      </w:pPr>
    </w:p>
    <w:p w14:paraId="0D8B86D7" w14:textId="77777777" w:rsidR="00245895" w:rsidRPr="005C5EE4" w:rsidRDefault="00FD0B98">
      <w:pPr>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用户方：</w:t>
      </w:r>
      <w:r w:rsidRPr="005C5EE4">
        <w:rPr>
          <w:rFonts w:asciiTheme="majorHAnsi" w:eastAsiaTheme="minorEastAsia" w:hAnsiTheme="majorHAnsi" w:cstheme="majorHAnsi"/>
          <w:b/>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b/>
          <w:sz w:val="21"/>
          <w:szCs w:val="21"/>
        </w:rPr>
        <w:t>服务方：</w:t>
      </w:r>
      <w:r w:rsidRPr="005C5EE4">
        <w:rPr>
          <w:rFonts w:asciiTheme="majorHAnsi" w:eastAsiaTheme="minorEastAsia" w:hAnsiTheme="majorHAnsi" w:cstheme="majorHAnsi"/>
          <w:sz w:val="21"/>
          <w:szCs w:val="21"/>
        </w:rPr>
        <w:t xml:space="preserve">                                       </w:t>
      </w:r>
    </w:p>
    <w:p w14:paraId="3CC08EB8" w14:textId="77777777" w:rsidR="00245895" w:rsidRPr="005C5EE4" w:rsidRDefault="00FD0B98">
      <w:pPr>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rPr>
        <w:t>名称：</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名称：</w:t>
      </w:r>
      <w:sdt>
        <w:sdtPr>
          <w:rPr>
            <w:rFonts w:asciiTheme="majorHAnsi" w:eastAsiaTheme="minorEastAsia" w:hAnsiTheme="majorHAnsi" w:cstheme="majorHAnsi"/>
            <w:color w:val="FF0000"/>
            <w:sz w:val="21"/>
            <w:szCs w:val="21"/>
            <w:u w:val="single"/>
          </w:rPr>
          <w:id w:val="-887030589"/>
          <w:placeholder>
            <w:docPart w:val="98A9E125B4904D44B629ACB40425D4D6"/>
          </w:placeholder>
          <w:showingPlcHdr/>
          <w:dropDownList>
            <w:listItem w:value="请选择"/>
            <w:listItem w:displayText="北京世纪互联宽带数据中心有限公司" w:value="北京世纪互联宽带数据中心有限公司"/>
            <w:listItem w:displayText="北京世纪互联宽带数据中心有限公司深圳分公司" w:value="北京世纪互联宽带数据中心有限公司深圳分公司"/>
            <w:listItem w:displayText="北京世纪互联宽带数据中心有限公司上海分公司" w:value="北京世纪互联宽带数据中心有限公司上海分公司"/>
            <w:listItem w:displayText="北京世纪互联宽带数据中心有限公司杭州分公司" w:value="北京世纪互联宽带数据中心有限公司杭州分公司"/>
            <w:listItem w:displayText="北京世纪互联宽带数据中心有限公司广州分公司" w:value="北京世纪互联宽带数据中心有限公司广州分公司"/>
          </w:dropDownList>
        </w:sdtPr>
        <w:sdtEndPr/>
        <w:sdtContent>
          <w:r w:rsidRPr="005C5EE4">
            <w:rPr>
              <w:rStyle w:val="af3"/>
              <w:rFonts w:hint="eastAsia"/>
            </w:rPr>
            <w:t>请选择</w:t>
          </w:r>
        </w:sdtContent>
      </w:sdt>
    </w:p>
    <w:p w14:paraId="422FED8E" w14:textId="77777777" w:rsidR="00245895" w:rsidRPr="005C5EE4" w:rsidRDefault="00FD0B98">
      <w:pPr>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rPr>
        <w:t>电话：</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电话：</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43B929B7" w14:textId="77777777" w:rsidR="00245895" w:rsidRPr="005C5EE4" w:rsidRDefault="00FD0B98">
      <w:pPr>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地址：</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地址：</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3182361C" w14:textId="77777777" w:rsidR="00245895" w:rsidRPr="005C5EE4" w:rsidRDefault="00FD0B98">
      <w:pPr>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rPr>
        <w:t>邮编：</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邮编：</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6B62A7D6" w14:textId="77777777" w:rsidR="00245895" w:rsidRPr="005C5EE4" w:rsidRDefault="00FD0B98">
      <w:pPr>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联系人：</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联系人：</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05159493" w14:textId="77777777" w:rsidR="00833316" w:rsidRPr="005C5EE4" w:rsidRDefault="00833316">
      <w:pPr>
        <w:rPr>
          <w:rFonts w:asciiTheme="majorHAnsi" w:eastAsiaTheme="minorEastAsia" w:hAnsiTheme="majorHAnsi" w:cstheme="majorHAnsi"/>
          <w:sz w:val="21"/>
          <w:szCs w:val="21"/>
        </w:rPr>
      </w:pPr>
    </w:p>
    <w:p w14:paraId="27F190DD" w14:textId="77777777" w:rsidR="00833316" w:rsidRPr="005C5EE4" w:rsidRDefault="00833316">
      <w:pPr>
        <w:rPr>
          <w:rFonts w:asciiTheme="majorHAnsi" w:eastAsiaTheme="minorEastAsia" w:hAnsiTheme="majorHAnsi" w:cstheme="majorHAnsi"/>
          <w:sz w:val="21"/>
          <w:szCs w:val="21"/>
        </w:rPr>
      </w:pPr>
    </w:p>
    <w:p w14:paraId="794F305E" w14:textId="77777777" w:rsidR="00833316" w:rsidRPr="005C5EE4" w:rsidRDefault="00833316">
      <w:pPr>
        <w:rPr>
          <w:rFonts w:asciiTheme="majorHAnsi" w:eastAsiaTheme="minorEastAsia" w:hAnsiTheme="majorHAnsi" w:cstheme="majorHAnsi"/>
          <w:sz w:val="21"/>
          <w:szCs w:val="21"/>
        </w:rPr>
      </w:pPr>
    </w:p>
    <w:p w14:paraId="6DFF8E4A" w14:textId="77777777" w:rsidR="00833316" w:rsidRPr="005C5EE4" w:rsidRDefault="00833316">
      <w:pPr>
        <w:rPr>
          <w:rFonts w:asciiTheme="majorHAnsi" w:eastAsiaTheme="minorEastAsia" w:hAnsiTheme="majorHAnsi" w:cstheme="majorHAnsi"/>
          <w:sz w:val="21"/>
          <w:szCs w:val="21"/>
        </w:rPr>
      </w:pPr>
    </w:p>
    <w:p w14:paraId="0002AEBD" w14:textId="77777777" w:rsidR="00833316" w:rsidRPr="005C5EE4" w:rsidRDefault="00833316">
      <w:pPr>
        <w:rPr>
          <w:rFonts w:asciiTheme="majorHAnsi" w:eastAsiaTheme="minorEastAsia" w:hAnsiTheme="majorHAnsi" w:cstheme="majorHAnsi"/>
          <w:sz w:val="21"/>
          <w:szCs w:val="21"/>
        </w:rPr>
      </w:pPr>
    </w:p>
    <w:p w14:paraId="01F633E6" w14:textId="77777777" w:rsidR="00833316" w:rsidRPr="005C5EE4" w:rsidRDefault="00833316">
      <w:pPr>
        <w:rPr>
          <w:rFonts w:asciiTheme="majorHAnsi" w:eastAsiaTheme="minorEastAsia" w:hAnsiTheme="majorHAnsi" w:cstheme="majorHAnsi"/>
          <w:sz w:val="21"/>
          <w:szCs w:val="21"/>
        </w:rPr>
      </w:pPr>
    </w:p>
    <w:p w14:paraId="5D31AA9D" w14:textId="0D533F38" w:rsidR="00833316" w:rsidRPr="005C5EE4" w:rsidRDefault="00833316">
      <w:pPr>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用户方发票信息如下：</w:t>
      </w:r>
    </w:p>
    <w:p w14:paraId="5D1C880B" w14:textId="77777777" w:rsidR="00547658" w:rsidRPr="005C5EE4" w:rsidRDefault="00547658">
      <w:pPr>
        <w:rPr>
          <w:rFonts w:asciiTheme="majorHAnsi" w:eastAsiaTheme="minorEastAsia" w:hAnsiTheme="majorHAnsi" w:cstheme="majorHAnsi"/>
          <w:sz w:val="21"/>
          <w:szCs w:val="21"/>
        </w:rPr>
      </w:pPr>
    </w:p>
    <w:p w14:paraId="66ECF70B" w14:textId="77777777" w:rsidR="00547658" w:rsidRPr="005C5EE4" w:rsidRDefault="00547658">
      <w:pPr>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纳税人识别号：【】</w:t>
      </w:r>
    </w:p>
    <w:p w14:paraId="4AD4291D" w14:textId="77777777" w:rsidR="00547658" w:rsidRPr="005C5EE4" w:rsidRDefault="00547658">
      <w:pPr>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cr/>
      </w:r>
      <w:r w:rsidRPr="005C5EE4">
        <w:rPr>
          <w:rFonts w:asciiTheme="majorHAnsi" w:eastAsiaTheme="minorEastAsia" w:hAnsiTheme="majorHAnsi" w:cstheme="majorHAnsi" w:hint="eastAsia"/>
          <w:sz w:val="21"/>
          <w:szCs w:val="21"/>
        </w:rPr>
        <w:t>注册地址：【】</w:t>
      </w:r>
    </w:p>
    <w:p w14:paraId="7574C881" w14:textId="77777777" w:rsidR="00547658" w:rsidRPr="005C5EE4" w:rsidRDefault="00547658">
      <w:pPr>
        <w:rPr>
          <w:rFonts w:asciiTheme="majorHAnsi" w:eastAsiaTheme="minorEastAsia" w:hAnsiTheme="majorHAnsi" w:cstheme="majorHAnsi"/>
          <w:sz w:val="21"/>
          <w:szCs w:val="21"/>
        </w:rPr>
      </w:pPr>
    </w:p>
    <w:p w14:paraId="6D90E05D" w14:textId="6392F9AB" w:rsidR="00547658" w:rsidRPr="005C5EE4" w:rsidRDefault="00547658">
      <w:pPr>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电话：【】</w:t>
      </w:r>
      <w:r w:rsidRPr="005C5EE4">
        <w:rPr>
          <w:rFonts w:asciiTheme="majorHAnsi" w:eastAsiaTheme="minorEastAsia" w:hAnsiTheme="majorHAnsi" w:cstheme="majorHAnsi" w:hint="eastAsia"/>
          <w:sz w:val="21"/>
          <w:szCs w:val="21"/>
        </w:rPr>
        <w:cr/>
      </w:r>
      <w:r w:rsidRPr="005C5EE4">
        <w:rPr>
          <w:rFonts w:asciiTheme="majorHAnsi" w:eastAsiaTheme="minorEastAsia" w:hAnsiTheme="majorHAnsi" w:cstheme="majorHAnsi" w:hint="eastAsia"/>
          <w:sz w:val="21"/>
          <w:szCs w:val="21"/>
        </w:rPr>
        <w:cr/>
      </w:r>
      <w:r w:rsidRPr="005C5EE4">
        <w:rPr>
          <w:rFonts w:asciiTheme="majorHAnsi" w:eastAsiaTheme="minorEastAsia" w:hAnsiTheme="majorHAnsi" w:cstheme="majorHAnsi" w:hint="eastAsia"/>
          <w:sz w:val="21"/>
          <w:szCs w:val="21"/>
        </w:rPr>
        <w:t>开户行名称：【】</w:t>
      </w:r>
    </w:p>
    <w:p w14:paraId="188107D7" w14:textId="77777777" w:rsidR="00547658" w:rsidRPr="005C5EE4" w:rsidRDefault="00547658">
      <w:pPr>
        <w:rPr>
          <w:rFonts w:asciiTheme="majorHAnsi" w:eastAsiaTheme="minorEastAsia" w:hAnsiTheme="majorHAnsi" w:cstheme="majorHAnsi"/>
          <w:sz w:val="21"/>
          <w:szCs w:val="21"/>
        </w:rPr>
      </w:pPr>
    </w:p>
    <w:p w14:paraId="29167A1B" w14:textId="6C057117" w:rsidR="00547658" w:rsidRDefault="00547658">
      <w:pPr>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账号：【】</w:t>
      </w:r>
    </w:p>
    <w:p w14:paraId="5ABAAD48" w14:textId="77777777" w:rsidR="00833316" w:rsidRDefault="00833316">
      <w:pPr>
        <w:rPr>
          <w:rFonts w:asciiTheme="majorHAnsi" w:eastAsiaTheme="minorEastAsia" w:hAnsiTheme="majorHAnsi" w:cstheme="majorHAnsi"/>
          <w:sz w:val="21"/>
          <w:szCs w:val="21"/>
          <w:u w:val="single"/>
        </w:rPr>
      </w:pPr>
    </w:p>
    <w:p w14:paraId="42CDAA83" w14:textId="77777777" w:rsidR="00245895" w:rsidRDefault="00245895">
      <w:pPr>
        <w:rPr>
          <w:rFonts w:asciiTheme="majorHAnsi" w:eastAsiaTheme="minorEastAsia" w:hAnsiTheme="majorHAnsi" w:cstheme="majorHAnsi"/>
          <w:sz w:val="21"/>
          <w:szCs w:val="21"/>
          <w:u w:val="single"/>
        </w:rPr>
      </w:pPr>
    </w:p>
    <w:p w14:paraId="67134179" w14:textId="77777777" w:rsidR="00245895" w:rsidRDefault="00245895">
      <w:pPr>
        <w:rPr>
          <w:rFonts w:asciiTheme="majorHAnsi" w:eastAsiaTheme="minorEastAsia" w:hAnsiTheme="majorHAnsi" w:cstheme="majorHAnsi"/>
          <w:sz w:val="21"/>
          <w:szCs w:val="21"/>
          <w:u w:val="single"/>
        </w:rPr>
      </w:pPr>
    </w:p>
    <w:p w14:paraId="68C3AFA6" w14:textId="77777777" w:rsidR="00245895" w:rsidRDefault="00245895">
      <w:pPr>
        <w:rPr>
          <w:rFonts w:asciiTheme="majorHAnsi" w:eastAsiaTheme="minorEastAsia" w:hAnsiTheme="majorHAnsi" w:cstheme="majorHAnsi"/>
          <w:sz w:val="21"/>
          <w:szCs w:val="21"/>
          <w:u w:val="single"/>
        </w:rPr>
      </w:pPr>
    </w:p>
    <w:sectPr w:rsidR="00245895">
      <w:footerReference w:type="default" r:id="rId15"/>
      <w:footerReference w:type="first" r:id="rId16"/>
      <w:type w:val="continuous"/>
      <w:pgSz w:w="11906" w:h="16838"/>
      <w:pgMar w:top="720" w:right="794" w:bottom="720" w:left="794" w:header="709" w:footer="709" w:gutter="0"/>
      <w:pgNumType w:fmt="numberInDash"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002570" w14:textId="77777777" w:rsidR="009A0939" w:rsidRDefault="009A0939">
      <w:r>
        <w:separator/>
      </w:r>
    </w:p>
  </w:endnote>
  <w:endnote w:type="continuationSeparator" w:id="0">
    <w:p w14:paraId="28083511" w14:textId="77777777" w:rsidR="009A0939" w:rsidRDefault="009A09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0" w:usb1="0000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6861636"/>
      <w:docPartObj>
        <w:docPartGallery w:val="AutoText"/>
      </w:docPartObj>
    </w:sdtPr>
    <w:sdtEndPr/>
    <w:sdtContent>
      <w:sdt>
        <w:sdtPr>
          <w:id w:val="-1769616900"/>
          <w:docPartObj>
            <w:docPartGallery w:val="AutoText"/>
          </w:docPartObj>
        </w:sdtPr>
        <w:sdtEndPr/>
        <w:sdtContent>
          <w:p w14:paraId="4072CFA7" w14:textId="77777777" w:rsidR="00EC77B1" w:rsidRDefault="00EC77B1">
            <w:pPr>
              <w:pStyle w:val="a9"/>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5C5EE4">
              <w:rPr>
                <w:b/>
                <w:bCs/>
                <w:noProof/>
              </w:rPr>
              <w:t>- 12 -</w:t>
            </w:r>
            <w:r>
              <w:rPr>
                <w:b/>
                <w:bCs/>
                <w:sz w:val="24"/>
                <w:szCs w:val="24"/>
              </w:rPr>
              <w:fldChar w:fldCharType="end"/>
            </w:r>
            <w:r>
              <w:rPr>
                <w:lang w:val="zh-CN"/>
              </w:rPr>
              <w:t xml:space="preserve"> </w:t>
            </w:r>
          </w:p>
        </w:sdtContent>
      </w:sdt>
    </w:sdtContent>
  </w:sdt>
  <w:p w14:paraId="0F950067" w14:textId="77777777" w:rsidR="00EC77B1" w:rsidRDefault="00EC77B1">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C02BD" w14:textId="77777777" w:rsidR="00EC77B1" w:rsidRDefault="00EC77B1">
    <w:pPr>
      <w:pStyle w:val="a9"/>
      <w:jc w:val="center"/>
    </w:pPr>
  </w:p>
  <w:p w14:paraId="6B31D736" w14:textId="77777777" w:rsidR="00EC77B1" w:rsidRDefault="00EC77B1">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BDA5CF" w14:textId="77777777" w:rsidR="009A0939" w:rsidRDefault="009A0939">
      <w:r>
        <w:separator/>
      </w:r>
    </w:p>
  </w:footnote>
  <w:footnote w:type="continuationSeparator" w:id="0">
    <w:p w14:paraId="06823FD9" w14:textId="77777777" w:rsidR="009A0939" w:rsidRDefault="009A09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left" w:pos="1511"/>
        </w:tabs>
        <w:ind w:left="1511" w:hanging="420"/>
      </w:pPr>
      <w:rPr>
        <w:rFonts w:ascii="Wingdings" w:hAnsi="Wingdings" w:hint="default"/>
      </w:rPr>
    </w:lvl>
    <w:lvl w:ilvl="1">
      <w:start w:val="1"/>
      <w:numFmt w:val="decimal"/>
      <w:lvlText w:val="%1.%2"/>
      <w:lvlJc w:val="left"/>
      <w:pPr>
        <w:tabs>
          <w:tab w:val="left" w:pos="2083"/>
        </w:tabs>
        <w:ind w:left="2083" w:hanging="567"/>
      </w:pPr>
      <w:rPr>
        <w:rFonts w:ascii="Arial" w:eastAsia="宋体" w:hAnsi="Arial" w:hint="default"/>
        <w:b w:val="0"/>
        <w:i w:val="0"/>
        <w:sz w:val="13"/>
      </w:rPr>
    </w:lvl>
    <w:lvl w:ilvl="2">
      <w:start w:val="1"/>
      <w:numFmt w:val="decimal"/>
      <w:lvlText w:val="%1.%2.%3"/>
      <w:lvlJc w:val="left"/>
      <w:pPr>
        <w:tabs>
          <w:tab w:val="left" w:pos="2509"/>
        </w:tabs>
        <w:ind w:left="2509" w:hanging="567"/>
      </w:pPr>
      <w:rPr>
        <w:rFonts w:ascii="Arial" w:eastAsia="宋体" w:hAnsi="Arial" w:hint="default"/>
        <w:b w:val="0"/>
        <w:i w:val="0"/>
        <w:sz w:val="13"/>
      </w:rPr>
    </w:lvl>
    <w:lvl w:ilvl="3">
      <w:start w:val="3"/>
      <w:numFmt w:val="decimal"/>
      <w:lvlText w:val="%1.%2.%3.%4"/>
      <w:lvlJc w:val="left"/>
      <w:pPr>
        <w:tabs>
          <w:tab w:val="left" w:pos="3075"/>
        </w:tabs>
        <w:ind w:left="3075" w:hanging="708"/>
      </w:pPr>
      <w:rPr>
        <w:rFonts w:ascii="Arial" w:hAnsi="Arial" w:hint="default"/>
        <w:sz w:val="13"/>
      </w:rPr>
    </w:lvl>
    <w:lvl w:ilvl="4">
      <w:start w:val="1"/>
      <w:numFmt w:val="decimal"/>
      <w:lvlText w:val="%1.%2.%3.%4.%5"/>
      <w:lvlJc w:val="left"/>
      <w:pPr>
        <w:tabs>
          <w:tab w:val="left" w:pos="3872"/>
        </w:tabs>
        <w:ind w:left="3642" w:hanging="850"/>
      </w:pPr>
      <w:rPr>
        <w:rFonts w:hint="eastAsia"/>
      </w:rPr>
    </w:lvl>
    <w:lvl w:ilvl="5">
      <w:start w:val="1"/>
      <w:numFmt w:val="decimal"/>
      <w:lvlText w:val="%1.%2.%3.%4.%5.%6"/>
      <w:lvlJc w:val="left"/>
      <w:pPr>
        <w:tabs>
          <w:tab w:val="left" w:pos="4657"/>
        </w:tabs>
        <w:ind w:left="4351" w:hanging="1134"/>
      </w:pPr>
      <w:rPr>
        <w:rFonts w:hint="eastAsia"/>
      </w:rPr>
    </w:lvl>
    <w:lvl w:ilvl="6">
      <w:start w:val="1"/>
      <w:numFmt w:val="decimal"/>
      <w:lvlText w:val="%1.%2.%3.%4.%5.%6.%7"/>
      <w:lvlJc w:val="left"/>
      <w:pPr>
        <w:tabs>
          <w:tab w:val="left" w:pos="5442"/>
        </w:tabs>
        <w:ind w:left="4918" w:hanging="1276"/>
      </w:pPr>
      <w:rPr>
        <w:rFonts w:hint="eastAsia"/>
      </w:rPr>
    </w:lvl>
    <w:lvl w:ilvl="7">
      <w:start w:val="1"/>
      <w:numFmt w:val="decimal"/>
      <w:lvlText w:val="%1.%2.%3.%4.%5.%6.%7.%8"/>
      <w:lvlJc w:val="left"/>
      <w:pPr>
        <w:tabs>
          <w:tab w:val="left" w:pos="5867"/>
        </w:tabs>
        <w:ind w:left="5485" w:hanging="1418"/>
      </w:pPr>
      <w:rPr>
        <w:rFonts w:hint="eastAsia"/>
      </w:rPr>
    </w:lvl>
    <w:lvl w:ilvl="8">
      <w:start w:val="1"/>
      <w:numFmt w:val="decimal"/>
      <w:lvlText w:val="%1.%2.%3.%4.%5.%6.%7.%8.%9"/>
      <w:lvlJc w:val="left"/>
      <w:pPr>
        <w:tabs>
          <w:tab w:val="left" w:pos="6653"/>
        </w:tabs>
        <w:ind w:left="6193" w:hanging="1700"/>
      </w:pPr>
      <w:rPr>
        <w:rFonts w:hint="eastAsia"/>
      </w:rPr>
    </w:lvl>
  </w:abstractNum>
  <w:abstractNum w:abstractNumId="1" w15:restartNumberingAfterBreak="0">
    <w:nsid w:val="00000002"/>
    <w:multiLevelType w:val="multilevel"/>
    <w:tmpl w:val="00000002"/>
    <w:lvl w:ilvl="0">
      <w:start w:val="1"/>
      <w:numFmt w:val="decimal"/>
      <w:pStyle w:val="1"/>
      <w:lvlText w:val="%1."/>
      <w:lvlJc w:val="left"/>
      <w:pPr>
        <w:tabs>
          <w:tab w:val="left" w:pos="360"/>
        </w:tabs>
        <w:ind w:left="0" w:firstLine="0"/>
      </w:pPr>
      <w:rPr>
        <w:rFonts w:ascii="Arial" w:hAnsi="Arial" w:cs="Arial" w:hint="default"/>
        <w:b/>
        <w:i w:val="0"/>
        <w:sz w:val="13"/>
      </w:rPr>
    </w:lvl>
    <w:lvl w:ilvl="1">
      <w:start w:val="1"/>
      <w:numFmt w:val="decimal"/>
      <w:lvlText w:val="%1.%2"/>
      <w:lvlJc w:val="left"/>
      <w:pPr>
        <w:tabs>
          <w:tab w:val="left" w:pos="567"/>
        </w:tabs>
        <w:ind w:left="567" w:hanging="567"/>
      </w:pPr>
      <w:rPr>
        <w:rFonts w:ascii="Arial" w:eastAsia="宋体" w:hAnsi="Arial" w:hint="default"/>
        <w:b w:val="0"/>
        <w:i w:val="0"/>
        <w:sz w:val="13"/>
      </w:rPr>
    </w:lvl>
    <w:lvl w:ilvl="2">
      <w:start w:val="1"/>
      <w:numFmt w:val="decimal"/>
      <w:lvlText w:val="%1.%2.%3"/>
      <w:lvlJc w:val="left"/>
      <w:pPr>
        <w:tabs>
          <w:tab w:val="left" w:pos="850"/>
        </w:tabs>
        <w:ind w:left="850" w:hanging="567"/>
      </w:pPr>
      <w:rPr>
        <w:rFonts w:ascii="Arial" w:eastAsia="宋体" w:hAnsi="Arial" w:hint="default"/>
        <w:b w:val="0"/>
        <w:i w:val="0"/>
        <w:sz w:val="15"/>
        <w:szCs w:val="15"/>
      </w:rPr>
    </w:lvl>
    <w:lvl w:ilvl="3">
      <w:start w:val="3"/>
      <w:numFmt w:val="decimal"/>
      <w:lvlText w:val="%1.%2.%3.%4"/>
      <w:lvlJc w:val="left"/>
      <w:pPr>
        <w:tabs>
          <w:tab w:val="left" w:pos="991"/>
        </w:tabs>
        <w:ind w:left="991" w:hanging="708"/>
      </w:pPr>
      <w:rPr>
        <w:rFonts w:ascii="Arial" w:hAnsi="Arial" w:hint="default"/>
        <w:sz w:val="13"/>
      </w:rPr>
    </w:lvl>
    <w:lvl w:ilvl="4">
      <w:start w:val="1"/>
      <w:numFmt w:val="decimal"/>
      <w:lvlText w:val="%1.%2.%3.%4.%5"/>
      <w:lvlJc w:val="left"/>
      <w:pPr>
        <w:tabs>
          <w:tab w:val="left" w:pos="2781"/>
        </w:tabs>
        <w:ind w:left="2551" w:hanging="850"/>
      </w:pPr>
      <w:rPr>
        <w:rFonts w:hint="eastAsia"/>
      </w:rPr>
    </w:lvl>
    <w:lvl w:ilvl="5">
      <w:start w:val="1"/>
      <w:numFmt w:val="decimal"/>
      <w:lvlText w:val="%1.%2.%3.%4.%5.%6"/>
      <w:lvlJc w:val="left"/>
      <w:pPr>
        <w:tabs>
          <w:tab w:val="left" w:pos="3566"/>
        </w:tabs>
        <w:ind w:left="3260" w:hanging="1134"/>
      </w:pPr>
      <w:rPr>
        <w:rFonts w:hint="eastAsia"/>
      </w:rPr>
    </w:lvl>
    <w:lvl w:ilvl="6">
      <w:start w:val="1"/>
      <w:numFmt w:val="decimal"/>
      <w:lvlText w:val="%1.%2.%3.%4.%5.%6.%7"/>
      <w:lvlJc w:val="left"/>
      <w:pPr>
        <w:tabs>
          <w:tab w:val="left" w:pos="4351"/>
        </w:tabs>
        <w:ind w:left="3827" w:hanging="1276"/>
      </w:pPr>
      <w:rPr>
        <w:rFonts w:hint="eastAsia"/>
      </w:rPr>
    </w:lvl>
    <w:lvl w:ilvl="7">
      <w:start w:val="1"/>
      <w:numFmt w:val="decimal"/>
      <w:lvlText w:val="%1.%2.%3.%4.%5.%6.%7.%8"/>
      <w:lvlJc w:val="left"/>
      <w:pPr>
        <w:tabs>
          <w:tab w:val="left" w:pos="4776"/>
        </w:tabs>
        <w:ind w:left="4394" w:hanging="1418"/>
      </w:pPr>
      <w:rPr>
        <w:rFonts w:hint="eastAsia"/>
      </w:rPr>
    </w:lvl>
    <w:lvl w:ilvl="8">
      <w:start w:val="1"/>
      <w:numFmt w:val="decimal"/>
      <w:lvlText w:val="%1.%2.%3.%4.%5.%6.%7.%8.%9"/>
      <w:lvlJc w:val="left"/>
      <w:pPr>
        <w:tabs>
          <w:tab w:val="left" w:pos="5562"/>
        </w:tabs>
        <w:ind w:left="5102" w:hanging="1700"/>
      </w:pPr>
      <w:rPr>
        <w:rFonts w:hint="eastAsia"/>
      </w:rPr>
    </w:lvl>
  </w:abstractNum>
  <w:abstractNum w:abstractNumId="2" w15:restartNumberingAfterBreak="0">
    <w:nsid w:val="00000003"/>
    <w:multiLevelType w:val="multilevel"/>
    <w:tmpl w:val="00000003"/>
    <w:lvl w:ilvl="0">
      <w:start w:val="1"/>
      <w:numFmt w:val="decimal"/>
      <w:pStyle w:val="4"/>
      <w:lvlText w:val="%1"/>
      <w:lvlJc w:val="left"/>
      <w:pPr>
        <w:tabs>
          <w:tab w:val="left" w:pos="420"/>
        </w:tabs>
        <w:ind w:left="420" w:hanging="420"/>
      </w:pPr>
      <w:rPr>
        <w:rFonts w:ascii="宋体" w:eastAsia="宋体" w:hint="eastAsia"/>
        <w:color w:val="auto"/>
        <w:sz w:val="21"/>
      </w:rPr>
    </w:lvl>
    <w:lvl w:ilvl="1">
      <w:start w:val="1"/>
      <w:numFmt w:val="decimal"/>
      <w:lvlText w:val="%1.%2"/>
      <w:lvlJc w:val="left"/>
      <w:pPr>
        <w:tabs>
          <w:tab w:val="left" w:pos="900"/>
        </w:tabs>
        <w:ind w:left="900" w:hanging="420"/>
      </w:pPr>
      <w:rPr>
        <w:rFonts w:ascii="宋体" w:eastAsia="宋体" w:hint="eastAsia"/>
        <w:color w:val="auto"/>
        <w:sz w:val="21"/>
      </w:rPr>
    </w:lvl>
    <w:lvl w:ilvl="2">
      <w:start w:val="1"/>
      <w:numFmt w:val="decimal"/>
      <w:lvlText w:val="%1.%2.%3"/>
      <w:lvlJc w:val="left"/>
      <w:pPr>
        <w:tabs>
          <w:tab w:val="left" w:pos="1680"/>
        </w:tabs>
        <w:ind w:left="1380" w:hanging="420"/>
      </w:pPr>
      <w:rPr>
        <w:rFonts w:ascii="宋体" w:eastAsia="宋体" w:hint="eastAsia"/>
        <w:color w:val="auto"/>
        <w:sz w:val="21"/>
      </w:rPr>
    </w:lvl>
    <w:lvl w:ilvl="3">
      <w:start w:val="1"/>
      <w:numFmt w:val="decimal"/>
      <w:lvlText w:val="%1.%2.%3.%4"/>
      <w:lvlJc w:val="left"/>
      <w:pPr>
        <w:tabs>
          <w:tab w:val="left" w:pos="2520"/>
        </w:tabs>
        <w:ind w:left="1860" w:hanging="420"/>
      </w:pPr>
      <w:rPr>
        <w:rFonts w:ascii="宋体" w:eastAsia="宋体" w:hint="eastAsia"/>
        <w:color w:val="auto"/>
        <w:sz w:val="21"/>
      </w:rPr>
    </w:lvl>
    <w:lvl w:ilvl="4">
      <w:start w:val="1"/>
      <w:numFmt w:val="decimal"/>
      <w:lvlText w:val="%1.%2.%3.%4.%5"/>
      <w:lvlJc w:val="left"/>
      <w:pPr>
        <w:tabs>
          <w:tab w:val="left" w:pos="2340"/>
        </w:tabs>
        <w:ind w:left="2340" w:hanging="420"/>
      </w:pPr>
      <w:rPr>
        <w:rFonts w:ascii="Times New Roman" w:eastAsia="仿宋_GB2312" w:hint="eastAsia"/>
        <w:color w:val="auto"/>
        <w:sz w:val="24"/>
      </w:rPr>
    </w:lvl>
    <w:lvl w:ilvl="5">
      <w:start w:val="1"/>
      <w:numFmt w:val="decimal"/>
      <w:lvlText w:val="%1.%2.%3.%4.%5.%6"/>
      <w:lvlJc w:val="left"/>
      <w:pPr>
        <w:tabs>
          <w:tab w:val="left" w:pos="2820"/>
        </w:tabs>
        <w:ind w:left="2820" w:hanging="420"/>
      </w:pPr>
      <w:rPr>
        <w:rFonts w:ascii="Times New Roman" w:eastAsia="仿宋_GB2312" w:hint="eastAsia"/>
        <w:color w:val="auto"/>
        <w:sz w:val="24"/>
      </w:rPr>
    </w:lvl>
    <w:lvl w:ilvl="6">
      <w:start w:val="1"/>
      <w:numFmt w:val="decimal"/>
      <w:lvlText w:val="%1.%2.%3.%4.%5.%6.%7"/>
      <w:lvlJc w:val="left"/>
      <w:pPr>
        <w:tabs>
          <w:tab w:val="left" w:pos="3300"/>
        </w:tabs>
        <w:ind w:left="3300" w:hanging="420"/>
      </w:pPr>
      <w:rPr>
        <w:rFonts w:ascii="Times New Roman" w:eastAsia="仿宋_GB2312" w:hint="eastAsia"/>
        <w:color w:val="auto"/>
        <w:sz w:val="24"/>
      </w:rPr>
    </w:lvl>
    <w:lvl w:ilvl="7">
      <w:start w:val="1"/>
      <w:numFmt w:val="decimal"/>
      <w:lvlText w:val="%1.%2.%3.%4.%5.%6.%7.%8"/>
      <w:lvlJc w:val="left"/>
      <w:pPr>
        <w:tabs>
          <w:tab w:val="left" w:pos="3780"/>
        </w:tabs>
        <w:ind w:left="3780" w:hanging="420"/>
      </w:pPr>
      <w:rPr>
        <w:rFonts w:ascii="Times New Roman" w:eastAsia="仿宋_GB2312" w:hint="eastAsia"/>
        <w:color w:val="auto"/>
        <w:sz w:val="24"/>
      </w:rPr>
    </w:lvl>
    <w:lvl w:ilvl="8">
      <w:start w:val="1"/>
      <w:numFmt w:val="decimal"/>
      <w:lvlText w:val="%1.%2.%3.%4.%5.%6.%7.%8.%9"/>
      <w:lvlJc w:val="left"/>
      <w:pPr>
        <w:tabs>
          <w:tab w:val="left" w:pos="4260"/>
        </w:tabs>
        <w:ind w:left="4260" w:hanging="420"/>
      </w:pPr>
      <w:rPr>
        <w:rFonts w:ascii="Times New Roman" w:eastAsia="仿宋_GB2312" w:hint="eastAsia"/>
        <w:color w:val="auto"/>
        <w:sz w:val="24"/>
      </w:rPr>
    </w:lvl>
  </w:abstractNum>
  <w:abstractNum w:abstractNumId="3" w15:restartNumberingAfterBreak="0">
    <w:nsid w:val="056C2FD0"/>
    <w:multiLevelType w:val="multilevel"/>
    <w:tmpl w:val="056C2FD0"/>
    <w:lvl w:ilvl="0">
      <w:start w:val="1"/>
      <w:numFmt w:val="japaneseCounting"/>
      <w:lvlText w:val="（%1）"/>
      <w:lvlJc w:val="left"/>
      <w:pPr>
        <w:ind w:left="1319" w:hanging="720"/>
      </w:pPr>
      <w:rPr>
        <w:rFonts w:ascii="Arial" w:hAnsi="Arial" w:hint="eastAsia"/>
        <w:sz w:val="20"/>
      </w:rPr>
    </w:lvl>
    <w:lvl w:ilvl="1">
      <w:start w:val="1"/>
      <w:numFmt w:val="lowerLetter"/>
      <w:lvlText w:val="%2)"/>
      <w:lvlJc w:val="left"/>
      <w:pPr>
        <w:ind w:left="1439" w:hanging="420"/>
      </w:pPr>
    </w:lvl>
    <w:lvl w:ilvl="2">
      <w:start w:val="1"/>
      <w:numFmt w:val="lowerRoman"/>
      <w:lvlText w:val="%3."/>
      <w:lvlJc w:val="right"/>
      <w:pPr>
        <w:ind w:left="1859" w:hanging="420"/>
      </w:pPr>
    </w:lvl>
    <w:lvl w:ilvl="3">
      <w:start w:val="1"/>
      <w:numFmt w:val="decimal"/>
      <w:lvlText w:val="%4."/>
      <w:lvlJc w:val="left"/>
      <w:pPr>
        <w:ind w:left="2279" w:hanging="420"/>
      </w:pPr>
    </w:lvl>
    <w:lvl w:ilvl="4">
      <w:start w:val="1"/>
      <w:numFmt w:val="lowerLetter"/>
      <w:lvlText w:val="%5)"/>
      <w:lvlJc w:val="left"/>
      <w:pPr>
        <w:ind w:left="2699" w:hanging="420"/>
      </w:pPr>
    </w:lvl>
    <w:lvl w:ilvl="5">
      <w:start w:val="1"/>
      <w:numFmt w:val="lowerRoman"/>
      <w:lvlText w:val="%6."/>
      <w:lvlJc w:val="right"/>
      <w:pPr>
        <w:ind w:left="3119" w:hanging="420"/>
      </w:pPr>
    </w:lvl>
    <w:lvl w:ilvl="6">
      <w:start w:val="1"/>
      <w:numFmt w:val="decimal"/>
      <w:lvlText w:val="%7."/>
      <w:lvlJc w:val="left"/>
      <w:pPr>
        <w:ind w:left="3539" w:hanging="420"/>
      </w:pPr>
    </w:lvl>
    <w:lvl w:ilvl="7">
      <w:start w:val="1"/>
      <w:numFmt w:val="lowerLetter"/>
      <w:lvlText w:val="%8)"/>
      <w:lvlJc w:val="left"/>
      <w:pPr>
        <w:ind w:left="3959" w:hanging="420"/>
      </w:pPr>
    </w:lvl>
    <w:lvl w:ilvl="8">
      <w:start w:val="1"/>
      <w:numFmt w:val="lowerRoman"/>
      <w:lvlText w:val="%9."/>
      <w:lvlJc w:val="right"/>
      <w:pPr>
        <w:ind w:left="4379" w:hanging="420"/>
      </w:pPr>
    </w:lvl>
  </w:abstractNum>
  <w:abstractNum w:abstractNumId="4" w15:restartNumberingAfterBreak="0">
    <w:nsid w:val="065A5CE4"/>
    <w:multiLevelType w:val="multilevel"/>
    <w:tmpl w:val="065A5CE4"/>
    <w:lvl w:ilvl="0">
      <w:start w:val="1"/>
      <w:numFmt w:val="decimal"/>
      <w:lvlText w:val="%1."/>
      <w:lvlJc w:val="left"/>
      <w:pPr>
        <w:ind w:left="1412" w:hanging="420"/>
      </w:pPr>
    </w:lvl>
    <w:lvl w:ilvl="1">
      <w:start w:val="1"/>
      <w:numFmt w:val="lowerLetter"/>
      <w:lvlText w:val="%2)"/>
      <w:lvlJc w:val="left"/>
      <w:pPr>
        <w:ind w:left="1832" w:hanging="420"/>
      </w:pPr>
    </w:lvl>
    <w:lvl w:ilvl="2">
      <w:start w:val="1"/>
      <w:numFmt w:val="lowerRoman"/>
      <w:lvlText w:val="%3."/>
      <w:lvlJc w:val="right"/>
      <w:pPr>
        <w:ind w:left="2252" w:hanging="420"/>
      </w:pPr>
    </w:lvl>
    <w:lvl w:ilvl="3">
      <w:start w:val="1"/>
      <w:numFmt w:val="decimal"/>
      <w:lvlText w:val="%4."/>
      <w:lvlJc w:val="left"/>
      <w:pPr>
        <w:ind w:left="2672" w:hanging="420"/>
      </w:pPr>
    </w:lvl>
    <w:lvl w:ilvl="4">
      <w:start w:val="1"/>
      <w:numFmt w:val="lowerLetter"/>
      <w:lvlText w:val="%5)"/>
      <w:lvlJc w:val="left"/>
      <w:pPr>
        <w:ind w:left="3092" w:hanging="420"/>
      </w:pPr>
    </w:lvl>
    <w:lvl w:ilvl="5">
      <w:start w:val="1"/>
      <w:numFmt w:val="lowerRoman"/>
      <w:lvlText w:val="%6."/>
      <w:lvlJc w:val="right"/>
      <w:pPr>
        <w:ind w:left="3512" w:hanging="420"/>
      </w:pPr>
    </w:lvl>
    <w:lvl w:ilvl="6">
      <w:start w:val="1"/>
      <w:numFmt w:val="decimal"/>
      <w:lvlText w:val="%7."/>
      <w:lvlJc w:val="left"/>
      <w:pPr>
        <w:ind w:left="3932" w:hanging="420"/>
      </w:pPr>
    </w:lvl>
    <w:lvl w:ilvl="7">
      <w:start w:val="1"/>
      <w:numFmt w:val="lowerLetter"/>
      <w:lvlText w:val="%8)"/>
      <w:lvlJc w:val="left"/>
      <w:pPr>
        <w:ind w:left="4352" w:hanging="420"/>
      </w:pPr>
    </w:lvl>
    <w:lvl w:ilvl="8">
      <w:start w:val="1"/>
      <w:numFmt w:val="lowerRoman"/>
      <w:lvlText w:val="%9."/>
      <w:lvlJc w:val="right"/>
      <w:pPr>
        <w:ind w:left="4772" w:hanging="420"/>
      </w:pPr>
    </w:lvl>
  </w:abstractNum>
  <w:abstractNum w:abstractNumId="5" w15:restartNumberingAfterBreak="0">
    <w:nsid w:val="08CF1489"/>
    <w:multiLevelType w:val="multilevel"/>
    <w:tmpl w:val="08CF1489"/>
    <w:lvl w:ilvl="0">
      <w:start w:val="1"/>
      <w:numFmt w:val="chineseCountingThousand"/>
      <w:lvlText w:val="第%1条."/>
      <w:lvlJc w:val="left"/>
      <w:pPr>
        <w:ind w:left="1277" w:hanging="851"/>
      </w:pPr>
      <w:rPr>
        <w:rFonts w:hint="eastAsia"/>
        <w:b/>
        <w:lang w:val="en-US"/>
      </w:rPr>
    </w:lvl>
    <w:lvl w:ilvl="1">
      <w:start w:val="1"/>
      <w:numFmt w:val="decimal"/>
      <w:lvlText w:val="%2."/>
      <w:lvlJc w:val="left"/>
      <w:pPr>
        <w:ind w:left="1206" w:hanging="360"/>
      </w:pPr>
      <w:rPr>
        <w:rFonts w:hint="default"/>
      </w:rPr>
    </w:lvl>
    <w:lvl w:ilvl="2">
      <w:start w:val="1"/>
      <w:numFmt w:val="lowerRoman"/>
      <w:lvlText w:val="%3."/>
      <w:lvlJc w:val="right"/>
      <w:pPr>
        <w:ind w:left="1686" w:hanging="420"/>
      </w:pPr>
    </w:lvl>
    <w:lvl w:ilvl="3">
      <w:start w:val="1"/>
      <w:numFmt w:val="decimal"/>
      <w:lvlText w:val="%4."/>
      <w:lvlJc w:val="left"/>
      <w:pPr>
        <w:ind w:left="2106" w:hanging="420"/>
      </w:pPr>
    </w:lvl>
    <w:lvl w:ilvl="4">
      <w:start w:val="1"/>
      <w:numFmt w:val="lowerLetter"/>
      <w:lvlText w:val="%5)"/>
      <w:lvlJc w:val="left"/>
      <w:pPr>
        <w:ind w:left="2526" w:hanging="420"/>
      </w:pPr>
    </w:lvl>
    <w:lvl w:ilvl="5">
      <w:start w:val="1"/>
      <w:numFmt w:val="lowerRoman"/>
      <w:lvlText w:val="%6."/>
      <w:lvlJc w:val="right"/>
      <w:pPr>
        <w:ind w:left="2946" w:hanging="420"/>
      </w:pPr>
    </w:lvl>
    <w:lvl w:ilvl="6">
      <w:start w:val="1"/>
      <w:numFmt w:val="decimal"/>
      <w:lvlText w:val="%7."/>
      <w:lvlJc w:val="left"/>
      <w:pPr>
        <w:ind w:left="3366" w:hanging="420"/>
      </w:pPr>
    </w:lvl>
    <w:lvl w:ilvl="7">
      <w:start w:val="1"/>
      <w:numFmt w:val="lowerLetter"/>
      <w:lvlText w:val="%8)"/>
      <w:lvlJc w:val="left"/>
      <w:pPr>
        <w:ind w:left="3786" w:hanging="420"/>
      </w:pPr>
    </w:lvl>
    <w:lvl w:ilvl="8">
      <w:start w:val="1"/>
      <w:numFmt w:val="lowerRoman"/>
      <w:lvlText w:val="%9."/>
      <w:lvlJc w:val="right"/>
      <w:pPr>
        <w:ind w:left="4206" w:hanging="420"/>
      </w:pPr>
    </w:lvl>
  </w:abstractNum>
  <w:abstractNum w:abstractNumId="6" w15:restartNumberingAfterBreak="0">
    <w:nsid w:val="0B737D02"/>
    <w:multiLevelType w:val="multilevel"/>
    <w:tmpl w:val="0B737D02"/>
    <w:lvl w:ilvl="0">
      <w:start w:val="1"/>
      <w:numFmt w:val="lowerLetter"/>
      <w:lvlText w:val="%1)"/>
      <w:lvlJc w:val="left"/>
      <w:pPr>
        <w:ind w:left="1129" w:hanging="420"/>
      </w:pPr>
    </w:lvl>
    <w:lvl w:ilvl="1">
      <w:start w:val="1"/>
      <w:numFmt w:val="lowerLetter"/>
      <w:lvlText w:val="%2)"/>
      <w:lvlJc w:val="left"/>
      <w:pPr>
        <w:ind w:left="1549" w:hanging="420"/>
      </w:pPr>
    </w:lvl>
    <w:lvl w:ilvl="2">
      <w:start w:val="1"/>
      <w:numFmt w:val="lowerRoman"/>
      <w:lvlText w:val="%3."/>
      <w:lvlJc w:val="right"/>
      <w:pPr>
        <w:ind w:left="1969" w:hanging="420"/>
      </w:pPr>
    </w:lvl>
    <w:lvl w:ilvl="3">
      <w:start w:val="1"/>
      <w:numFmt w:val="decimal"/>
      <w:lvlText w:val="%4."/>
      <w:lvlJc w:val="left"/>
      <w:pPr>
        <w:ind w:left="2389" w:hanging="420"/>
      </w:pPr>
    </w:lvl>
    <w:lvl w:ilvl="4">
      <w:start w:val="1"/>
      <w:numFmt w:val="lowerLetter"/>
      <w:lvlText w:val="%5)"/>
      <w:lvlJc w:val="left"/>
      <w:pPr>
        <w:ind w:left="2809" w:hanging="420"/>
      </w:pPr>
    </w:lvl>
    <w:lvl w:ilvl="5">
      <w:start w:val="1"/>
      <w:numFmt w:val="lowerRoman"/>
      <w:lvlText w:val="%6."/>
      <w:lvlJc w:val="right"/>
      <w:pPr>
        <w:ind w:left="3229" w:hanging="420"/>
      </w:pPr>
    </w:lvl>
    <w:lvl w:ilvl="6">
      <w:start w:val="1"/>
      <w:numFmt w:val="decimal"/>
      <w:lvlText w:val="%7."/>
      <w:lvlJc w:val="left"/>
      <w:pPr>
        <w:ind w:left="3649" w:hanging="420"/>
      </w:pPr>
    </w:lvl>
    <w:lvl w:ilvl="7">
      <w:start w:val="1"/>
      <w:numFmt w:val="lowerLetter"/>
      <w:lvlText w:val="%8)"/>
      <w:lvlJc w:val="left"/>
      <w:pPr>
        <w:ind w:left="4069" w:hanging="420"/>
      </w:pPr>
    </w:lvl>
    <w:lvl w:ilvl="8">
      <w:start w:val="1"/>
      <w:numFmt w:val="lowerRoman"/>
      <w:lvlText w:val="%9."/>
      <w:lvlJc w:val="right"/>
      <w:pPr>
        <w:ind w:left="4489" w:hanging="420"/>
      </w:pPr>
    </w:lvl>
  </w:abstractNum>
  <w:abstractNum w:abstractNumId="7" w15:restartNumberingAfterBreak="0">
    <w:nsid w:val="1A2128FD"/>
    <w:multiLevelType w:val="multilevel"/>
    <w:tmpl w:val="1A2128FD"/>
    <w:lvl w:ilvl="0">
      <w:start w:val="1"/>
      <w:numFmt w:val="lowerLetter"/>
      <w:lvlText w:val="%1)"/>
      <w:lvlJc w:val="left"/>
      <w:pPr>
        <w:ind w:left="1129" w:hanging="420"/>
      </w:pPr>
    </w:lvl>
    <w:lvl w:ilvl="1">
      <w:start w:val="1"/>
      <w:numFmt w:val="lowerLetter"/>
      <w:lvlText w:val="%2)"/>
      <w:lvlJc w:val="left"/>
      <w:pPr>
        <w:ind w:left="1549" w:hanging="420"/>
      </w:pPr>
    </w:lvl>
    <w:lvl w:ilvl="2">
      <w:start w:val="1"/>
      <w:numFmt w:val="lowerRoman"/>
      <w:lvlText w:val="%3."/>
      <w:lvlJc w:val="right"/>
      <w:pPr>
        <w:ind w:left="1969" w:hanging="420"/>
      </w:pPr>
    </w:lvl>
    <w:lvl w:ilvl="3">
      <w:start w:val="1"/>
      <w:numFmt w:val="decimal"/>
      <w:lvlText w:val="%4."/>
      <w:lvlJc w:val="left"/>
      <w:pPr>
        <w:ind w:left="2389" w:hanging="420"/>
      </w:pPr>
    </w:lvl>
    <w:lvl w:ilvl="4">
      <w:start w:val="1"/>
      <w:numFmt w:val="lowerLetter"/>
      <w:lvlText w:val="%5)"/>
      <w:lvlJc w:val="left"/>
      <w:pPr>
        <w:ind w:left="2809" w:hanging="420"/>
      </w:pPr>
    </w:lvl>
    <w:lvl w:ilvl="5">
      <w:start w:val="1"/>
      <w:numFmt w:val="lowerRoman"/>
      <w:lvlText w:val="%6."/>
      <w:lvlJc w:val="right"/>
      <w:pPr>
        <w:ind w:left="3229" w:hanging="420"/>
      </w:pPr>
    </w:lvl>
    <w:lvl w:ilvl="6">
      <w:start w:val="1"/>
      <w:numFmt w:val="decimal"/>
      <w:lvlText w:val="%7."/>
      <w:lvlJc w:val="left"/>
      <w:pPr>
        <w:ind w:left="3649" w:hanging="420"/>
      </w:pPr>
    </w:lvl>
    <w:lvl w:ilvl="7">
      <w:start w:val="1"/>
      <w:numFmt w:val="lowerLetter"/>
      <w:lvlText w:val="%8)"/>
      <w:lvlJc w:val="left"/>
      <w:pPr>
        <w:ind w:left="4069" w:hanging="420"/>
      </w:pPr>
    </w:lvl>
    <w:lvl w:ilvl="8">
      <w:start w:val="1"/>
      <w:numFmt w:val="lowerRoman"/>
      <w:lvlText w:val="%9."/>
      <w:lvlJc w:val="right"/>
      <w:pPr>
        <w:ind w:left="4489" w:hanging="420"/>
      </w:pPr>
    </w:lvl>
  </w:abstractNum>
  <w:abstractNum w:abstractNumId="8" w15:restartNumberingAfterBreak="0">
    <w:nsid w:val="20EF29D0"/>
    <w:multiLevelType w:val="multilevel"/>
    <w:tmpl w:val="20EF29D0"/>
    <w:lvl w:ilvl="0">
      <w:start w:val="1"/>
      <w:numFmt w:val="decimal"/>
      <w:lvlText w:val="%1."/>
      <w:lvlJc w:val="left"/>
      <w:pPr>
        <w:ind w:left="1412" w:hanging="420"/>
      </w:pPr>
    </w:lvl>
    <w:lvl w:ilvl="1">
      <w:start w:val="1"/>
      <w:numFmt w:val="lowerLetter"/>
      <w:lvlText w:val="%2)"/>
      <w:lvlJc w:val="left"/>
      <w:pPr>
        <w:ind w:left="1832" w:hanging="420"/>
      </w:pPr>
    </w:lvl>
    <w:lvl w:ilvl="2">
      <w:start w:val="1"/>
      <w:numFmt w:val="lowerRoman"/>
      <w:lvlText w:val="%3."/>
      <w:lvlJc w:val="right"/>
      <w:pPr>
        <w:ind w:left="2252" w:hanging="420"/>
      </w:pPr>
    </w:lvl>
    <w:lvl w:ilvl="3">
      <w:start w:val="1"/>
      <w:numFmt w:val="decimal"/>
      <w:lvlText w:val="%4."/>
      <w:lvlJc w:val="left"/>
      <w:pPr>
        <w:ind w:left="2672" w:hanging="420"/>
      </w:pPr>
    </w:lvl>
    <w:lvl w:ilvl="4">
      <w:start w:val="1"/>
      <w:numFmt w:val="lowerLetter"/>
      <w:lvlText w:val="%5)"/>
      <w:lvlJc w:val="left"/>
      <w:pPr>
        <w:ind w:left="3092" w:hanging="420"/>
      </w:pPr>
    </w:lvl>
    <w:lvl w:ilvl="5">
      <w:start w:val="1"/>
      <w:numFmt w:val="lowerRoman"/>
      <w:lvlText w:val="%6."/>
      <w:lvlJc w:val="right"/>
      <w:pPr>
        <w:ind w:left="3512" w:hanging="420"/>
      </w:pPr>
    </w:lvl>
    <w:lvl w:ilvl="6">
      <w:start w:val="1"/>
      <w:numFmt w:val="decimal"/>
      <w:lvlText w:val="%7."/>
      <w:lvlJc w:val="left"/>
      <w:pPr>
        <w:ind w:left="3932" w:hanging="420"/>
      </w:pPr>
    </w:lvl>
    <w:lvl w:ilvl="7">
      <w:start w:val="1"/>
      <w:numFmt w:val="lowerLetter"/>
      <w:lvlText w:val="%8)"/>
      <w:lvlJc w:val="left"/>
      <w:pPr>
        <w:ind w:left="4352" w:hanging="420"/>
      </w:pPr>
    </w:lvl>
    <w:lvl w:ilvl="8">
      <w:start w:val="1"/>
      <w:numFmt w:val="lowerRoman"/>
      <w:lvlText w:val="%9."/>
      <w:lvlJc w:val="right"/>
      <w:pPr>
        <w:ind w:left="4772" w:hanging="420"/>
      </w:pPr>
    </w:lvl>
  </w:abstractNum>
  <w:abstractNum w:abstractNumId="9" w15:restartNumberingAfterBreak="0">
    <w:nsid w:val="213C3A55"/>
    <w:multiLevelType w:val="multilevel"/>
    <w:tmpl w:val="213C3A55"/>
    <w:lvl w:ilvl="0">
      <w:start w:val="1"/>
      <w:numFmt w:val="bullet"/>
      <w:lvlText w:val=""/>
      <w:lvlJc w:val="left"/>
      <w:pPr>
        <w:ind w:left="1129" w:hanging="420"/>
      </w:pPr>
      <w:rPr>
        <w:rFonts w:ascii="Wingdings" w:hAnsi="Wingdings" w:hint="default"/>
      </w:rPr>
    </w:lvl>
    <w:lvl w:ilvl="1">
      <w:start w:val="1"/>
      <w:numFmt w:val="bullet"/>
      <w:lvlText w:val=""/>
      <w:lvlJc w:val="left"/>
      <w:pPr>
        <w:ind w:left="1549" w:hanging="420"/>
      </w:pPr>
      <w:rPr>
        <w:rFonts w:ascii="Wingdings" w:hAnsi="Wingdings" w:hint="default"/>
      </w:rPr>
    </w:lvl>
    <w:lvl w:ilvl="2">
      <w:start w:val="1"/>
      <w:numFmt w:val="bullet"/>
      <w:lvlText w:val=""/>
      <w:lvlJc w:val="left"/>
      <w:pPr>
        <w:ind w:left="1969" w:hanging="420"/>
      </w:pPr>
      <w:rPr>
        <w:rFonts w:ascii="Wingdings" w:hAnsi="Wingdings" w:hint="default"/>
      </w:rPr>
    </w:lvl>
    <w:lvl w:ilvl="3">
      <w:start w:val="1"/>
      <w:numFmt w:val="bullet"/>
      <w:lvlText w:val=""/>
      <w:lvlJc w:val="left"/>
      <w:pPr>
        <w:ind w:left="2389" w:hanging="420"/>
      </w:pPr>
      <w:rPr>
        <w:rFonts w:ascii="Wingdings" w:hAnsi="Wingdings" w:hint="default"/>
      </w:rPr>
    </w:lvl>
    <w:lvl w:ilvl="4">
      <w:start w:val="1"/>
      <w:numFmt w:val="bullet"/>
      <w:lvlText w:val=""/>
      <w:lvlJc w:val="left"/>
      <w:pPr>
        <w:ind w:left="2809" w:hanging="420"/>
      </w:pPr>
      <w:rPr>
        <w:rFonts w:ascii="Wingdings" w:hAnsi="Wingdings" w:hint="default"/>
      </w:rPr>
    </w:lvl>
    <w:lvl w:ilvl="5">
      <w:start w:val="1"/>
      <w:numFmt w:val="bullet"/>
      <w:lvlText w:val=""/>
      <w:lvlJc w:val="left"/>
      <w:pPr>
        <w:ind w:left="3229" w:hanging="420"/>
      </w:pPr>
      <w:rPr>
        <w:rFonts w:ascii="Wingdings" w:hAnsi="Wingdings" w:hint="default"/>
      </w:rPr>
    </w:lvl>
    <w:lvl w:ilvl="6">
      <w:start w:val="1"/>
      <w:numFmt w:val="bullet"/>
      <w:lvlText w:val=""/>
      <w:lvlJc w:val="left"/>
      <w:pPr>
        <w:ind w:left="3649" w:hanging="420"/>
      </w:pPr>
      <w:rPr>
        <w:rFonts w:ascii="Wingdings" w:hAnsi="Wingdings" w:hint="default"/>
      </w:rPr>
    </w:lvl>
    <w:lvl w:ilvl="7">
      <w:start w:val="1"/>
      <w:numFmt w:val="bullet"/>
      <w:lvlText w:val=""/>
      <w:lvlJc w:val="left"/>
      <w:pPr>
        <w:ind w:left="4069" w:hanging="420"/>
      </w:pPr>
      <w:rPr>
        <w:rFonts w:ascii="Wingdings" w:hAnsi="Wingdings" w:hint="default"/>
      </w:rPr>
    </w:lvl>
    <w:lvl w:ilvl="8">
      <w:start w:val="1"/>
      <w:numFmt w:val="bullet"/>
      <w:lvlText w:val=""/>
      <w:lvlJc w:val="left"/>
      <w:pPr>
        <w:ind w:left="4489" w:hanging="420"/>
      </w:pPr>
      <w:rPr>
        <w:rFonts w:ascii="Wingdings" w:hAnsi="Wingdings" w:hint="default"/>
      </w:rPr>
    </w:lvl>
  </w:abstractNum>
  <w:abstractNum w:abstractNumId="10" w15:restartNumberingAfterBreak="0">
    <w:nsid w:val="286D1DD3"/>
    <w:multiLevelType w:val="multilevel"/>
    <w:tmpl w:val="286D1DD3"/>
    <w:lvl w:ilvl="0">
      <w:start w:val="1"/>
      <w:numFmt w:val="bullet"/>
      <w:lvlText w:val=""/>
      <w:lvlJc w:val="left"/>
      <w:pPr>
        <w:ind w:left="1129" w:hanging="420"/>
      </w:pPr>
      <w:rPr>
        <w:rFonts w:ascii="Wingdings" w:hAnsi="Wingdings" w:hint="default"/>
      </w:rPr>
    </w:lvl>
    <w:lvl w:ilvl="1">
      <w:start w:val="1"/>
      <w:numFmt w:val="bullet"/>
      <w:lvlText w:val=""/>
      <w:lvlJc w:val="left"/>
      <w:pPr>
        <w:ind w:left="1549" w:hanging="420"/>
      </w:pPr>
      <w:rPr>
        <w:rFonts w:ascii="Wingdings" w:hAnsi="Wingdings" w:hint="default"/>
      </w:rPr>
    </w:lvl>
    <w:lvl w:ilvl="2">
      <w:start w:val="1"/>
      <w:numFmt w:val="bullet"/>
      <w:lvlText w:val=""/>
      <w:lvlJc w:val="left"/>
      <w:pPr>
        <w:ind w:left="1969" w:hanging="420"/>
      </w:pPr>
      <w:rPr>
        <w:rFonts w:ascii="Wingdings" w:hAnsi="Wingdings" w:hint="default"/>
      </w:rPr>
    </w:lvl>
    <w:lvl w:ilvl="3">
      <w:start w:val="1"/>
      <w:numFmt w:val="bullet"/>
      <w:lvlText w:val=""/>
      <w:lvlJc w:val="left"/>
      <w:pPr>
        <w:ind w:left="2389" w:hanging="420"/>
      </w:pPr>
      <w:rPr>
        <w:rFonts w:ascii="Wingdings" w:hAnsi="Wingdings" w:hint="default"/>
      </w:rPr>
    </w:lvl>
    <w:lvl w:ilvl="4">
      <w:start w:val="1"/>
      <w:numFmt w:val="bullet"/>
      <w:lvlText w:val=""/>
      <w:lvlJc w:val="left"/>
      <w:pPr>
        <w:ind w:left="2809" w:hanging="420"/>
      </w:pPr>
      <w:rPr>
        <w:rFonts w:ascii="Wingdings" w:hAnsi="Wingdings" w:hint="default"/>
      </w:rPr>
    </w:lvl>
    <w:lvl w:ilvl="5">
      <w:start w:val="1"/>
      <w:numFmt w:val="bullet"/>
      <w:lvlText w:val=""/>
      <w:lvlJc w:val="left"/>
      <w:pPr>
        <w:ind w:left="3229" w:hanging="420"/>
      </w:pPr>
      <w:rPr>
        <w:rFonts w:ascii="Wingdings" w:hAnsi="Wingdings" w:hint="default"/>
      </w:rPr>
    </w:lvl>
    <w:lvl w:ilvl="6">
      <w:start w:val="1"/>
      <w:numFmt w:val="bullet"/>
      <w:lvlText w:val=""/>
      <w:lvlJc w:val="left"/>
      <w:pPr>
        <w:ind w:left="3649" w:hanging="420"/>
      </w:pPr>
      <w:rPr>
        <w:rFonts w:ascii="Wingdings" w:hAnsi="Wingdings" w:hint="default"/>
      </w:rPr>
    </w:lvl>
    <w:lvl w:ilvl="7">
      <w:start w:val="1"/>
      <w:numFmt w:val="bullet"/>
      <w:lvlText w:val=""/>
      <w:lvlJc w:val="left"/>
      <w:pPr>
        <w:ind w:left="4069" w:hanging="420"/>
      </w:pPr>
      <w:rPr>
        <w:rFonts w:ascii="Wingdings" w:hAnsi="Wingdings" w:hint="default"/>
      </w:rPr>
    </w:lvl>
    <w:lvl w:ilvl="8">
      <w:start w:val="1"/>
      <w:numFmt w:val="bullet"/>
      <w:lvlText w:val=""/>
      <w:lvlJc w:val="left"/>
      <w:pPr>
        <w:ind w:left="4489" w:hanging="420"/>
      </w:pPr>
      <w:rPr>
        <w:rFonts w:ascii="Wingdings" w:hAnsi="Wingdings" w:hint="default"/>
      </w:rPr>
    </w:lvl>
  </w:abstractNum>
  <w:abstractNum w:abstractNumId="11" w15:restartNumberingAfterBreak="0">
    <w:nsid w:val="476E05AD"/>
    <w:multiLevelType w:val="multilevel"/>
    <w:tmpl w:val="476E05AD"/>
    <w:lvl w:ilvl="0">
      <w:start w:val="1"/>
      <w:numFmt w:val="lowerLetter"/>
      <w:lvlText w:val="%1)"/>
      <w:lvlJc w:val="left"/>
      <w:pPr>
        <w:ind w:left="1068" w:hanging="360"/>
      </w:pPr>
      <w:rPr>
        <w:rFonts w:hint="eastAsia"/>
      </w:rPr>
    </w:lvl>
    <w:lvl w:ilvl="1">
      <w:start w:val="1"/>
      <w:numFmt w:val="lowerLetter"/>
      <w:lvlText w:val="%2)"/>
      <w:lvlJc w:val="left"/>
      <w:pPr>
        <w:ind w:left="1548" w:hanging="420"/>
      </w:pPr>
    </w:lvl>
    <w:lvl w:ilvl="2">
      <w:start w:val="1"/>
      <w:numFmt w:val="lowerRoman"/>
      <w:lvlText w:val="%3."/>
      <w:lvlJc w:val="right"/>
      <w:pPr>
        <w:ind w:left="1968" w:hanging="420"/>
      </w:pPr>
    </w:lvl>
    <w:lvl w:ilvl="3">
      <w:start w:val="1"/>
      <w:numFmt w:val="decimal"/>
      <w:lvlText w:val="%4."/>
      <w:lvlJc w:val="left"/>
      <w:pPr>
        <w:ind w:left="2388" w:hanging="420"/>
      </w:pPr>
    </w:lvl>
    <w:lvl w:ilvl="4">
      <w:start w:val="1"/>
      <w:numFmt w:val="lowerLetter"/>
      <w:lvlText w:val="%5)"/>
      <w:lvlJc w:val="left"/>
      <w:pPr>
        <w:ind w:left="2808" w:hanging="420"/>
      </w:pPr>
    </w:lvl>
    <w:lvl w:ilvl="5">
      <w:start w:val="1"/>
      <w:numFmt w:val="lowerRoman"/>
      <w:lvlText w:val="%6."/>
      <w:lvlJc w:val="right"/>
      <w:pPr>
        <w:ind w:left="3228" w:hanging="420"/>
      </w:pPr>
    </w:lvl>
    <w:lvl w:ilvl="6">
      <w:start w:val="1"/>
      <w:numFmt w:val="decimal"/>
      <w:lvlText w:val="%7."/>
      <w:lvlJc w:val="left"/>
      <w:pPr>
        <w:ind w:left="3648" w:hanging="420"/>
      </w:pPr>
    </w:lvl>
    <w:lvl w:ilvl="7">
      <w:start w:val="1"/>
      <w:numFmt w:val="lowerLetter"/>
      <w:lvlText w:val="%8)"/>
      <w:lvlJc w:val="left"/>
      <w:pPr>
        <w:ind w:left="4068" w:hanging="420"/>
      </w:pPr>
    </w:lvl>
    <w:lvl w:ilvl="8">
      <w:start w:val="1"/>
      <w:numFmt w:val="lowerRoman"/>
      <w:lvlText w:val="%9."/>
      <w:lvlJc w:val="right"/>
      <w:pPr>
        <w:ind w:left="4488" w:hanging="420"/>
      </w:pPr>
    </w:lvl>
  </w:abstractNum>
  <w:abstractNum w:abstractNumId="12" w15:restartNumberingAfterBreak="0">
    <w:nsid w:val="4D532F51"/>
    <w:multiLevelType w:val="multilevel"/>
    <w:tmpl w:val="4D532F51"/>
    <w:lvl w:ilvl="0">
      <w:start w:val="1"/>
      <w:numFmt w:val="decimal"/>
      <w:lvlText w:val="%1."/>
      <w:lvlJc w:val="left"/>
      <w:pPr>
        <w:tabs>
          <w:tab w:val="left" w:pos="360"/>
        </w:tabs>
        <w:ind w:left="113" w:hanging="113"/>
      </w:pPr>
      <w:rPr>
        <w:b/>
        <w:i w:val="0"/>
        <w:sz w:val="13"/>
      </w:rPr>
    </w:lvl>
    <w:lvl w:ilvl="1">
      <w:start w:val="1"/>
      <w:numFmt w:val="decimal"/>
      <w:lvlText w:val="%1.%2"/>
      <w:lvlJc w:val="left"/>
      <w:pPr>
        <w:tabs>
          <w:tab w:val="left" w:pos="567"/>
        </w:tabs>
        <w:ind w:left="567" w:hanging="567"/>
      </w:pPr>
      <w:rPr>
        <w:rFonts w:ascii="Arial" w:eastAsia="宋体" w:hAnsi="Arial" w:cs="Times New Roman" w:hint="default"/>
        <w:b w:val="0"/>
        <w:i w:val="0"/>
        <w:sz w:val="13"/>
      </w:rPr>
    </w:lvl>
    <w:lvl w:ilvl="2">
      <w:start w:val="1"/>
      <w:numFmt w:val="bullet"/>
      <w:lvlText w:val=""/>
      <w:lvlJc w:val="left"/>
      <w:pPr>
        <w:tabs>
          <w:tab w:val="left" w:pos="1418"/>
        </w:tabs>
        <w:ind w:left="1418" w:hanging="567"/>
      </w:pPr>
      <w:rPr>
        <w:rFonts w:ascii="Wingdings" w:hAnsi="Wingdings" w:hint="default"/>
        <w:b w:val="0"/>
        <w:i w:val="0"/>
        <w:sz w:val="13"/>
      </w:rPr>
    </w:lvl>
    <w:lvl w:ilvl="3">
      <w:start w:val="3"/>
      <w:numFmt w:val="decimal"/>
      <w:lvlText w:val="%1.%2.%3.%4"/>
      <w:lvlJc w:val="left"/>
      <w:pPr>
        <w:tabs>
          <w:tab w:val="left" w:pos="1984"/>
        </w:tabs>
        <w:ind w:left="1984" w:hanging="708"/>
      </w:pPr>
      <w:rPr>
        <w:rFonts w:ascii="Arial" w:hAnsi="Arial" w:cs="Times New Roman" w:hint="default"/>
        <w:sz w:val="13"/>
      </w:rPr>
    </w:lvl>
    <w:lvl w:ilvl="4">
      <w:start w:val="1"/>
      <w:numFmt w:val="decimal"/>
      <w:lvlText w:val="%1.%2.%3.%4.%5"/>
      <w:lvlJc w:val="left"/>
      <w:pPr>
        <w:tabs>
          <w:tab w:val="left" w:pos="2781"/>
        </w:tabs>
        <w:ind w:left="2551" w:hanging="850"/>
      </w:pPr>
    </w:lvl>
    <w:lvl w:ilvl="5">
      <w:start w:val="1"/>
      <w:numFmt w:val="decimal"/>
      <w:lvlText w:val="%1.%2.%3.%4.%5.%6"/>
      <w:lvlJc w:val="left"/>
      <w:pPr>
        <w:tabs>
          <w:tab w:val="left" w:pos="3566"/>
        </w:tabs>
        <w:ind w:left="3260" w:hanging="1134"/>
      </w:pPr>
    </w:lvl>
    <w:lvl w:ilvl="6">
      <w:start w:val="1"/>
      <w:numFmt w:val="decimal"/>
      <w:lvlText w:val="%1.%2.%3.%4.%5.%6.%7"/>
      <w:lvlJc w:val="left"/>
      <w:pPr>
        <w:tabs>
          <w:tab w:val="left" w:pos="4351"/>
        </w:tabs>
        <w:ind w:left="3827" w:hanging="1276"/>
      </w:pPr>
    </w:lvl>
    <w:lvl w:ilvl="7">
      <w:start w:val="1"/>
      <w:numFmt w:val="decimal"/>
      <w:lvlText w:val="%1.%2.%3.%4.%5.%6.%7.%8"/>
      <w:lvlJc w:val="left"/>
      <w:pPr>
        <w:tabs>
          <w:tab w:val="left" w:pos="4776"/>
        </w:tabs>
        <w:ind w:left="4394" w:hanging="1418"/>
      </w:pPr>
    </w:lvl>
    <w:lvl w:ilvl="8">
      <w:start w:val="1"/>
      <w:numFmt w:val="decimal"/>
      <w:lvlText w:val="%1.%2.%3.%4.%5.%6.%7.%8.%9"/>
      <w:lvlJc w:val="left"/>
      <w:pPr>
        <w:tabs>
          <w:tab w:val="left" w:pos="5562"/>
        </w:tabs>
        <w:ind w:left="5102" w:hanging="1700"/>
      </w:pPr>
    </w:lvl>
  </w:abstractNum>
  <w:abstractNum w:abstractNumId="13" w15:restartNumberingAfterBreak="0">
    <w:nsid w:val="51D05023"/>
    <w:multiLevelType w:val="multilevel"/>
    <w:tmpl w:val="51D05023"/>
    <w:lvl w:ilvl="0">
      <w:start w:val="1"/>
      <w:numFmt w:val="decimal"/>
      <w:lvlText w:val="%1."/>
      <w:lvlJc w:val="left"/>
      <w:pPr>
        <w:tabs>
          <w:tab w:val="left" w:pos="360"/>
        </w:tabs>
        <w:ind w:left="113" w:hanging="113"/>
      </w:pPr>
      <w:rPr>
        <w:b/>
        <w:i w:val="0"/>
        <w:sz w:val="15"/>
        <w:szCs w:val="15"/>
      </w:rPr>
    </w:lvl>
    <w:lvl w:ilvl="1">
      <w:start w:val="1"/>
      <w:numFmt w:val="decimal"/>
      <w:lvlText w:val="%1.%2"/>
      <w:lvlJc w:val="left"/>
      <w:pPr>
        <w:tabs>
          <w:tab w:val="left" w:pos="567"/>
        </w:tabs>
        <w:ind w:left="567" w:hanging="567"/>
      </w:pPr>
      <w:rPr>
        <w:rFonts w:ascii="Arial" w:eastAsia="宋体" w:hAnsi="Arial" w:cs="Times New Roman" w:hint="default"/>
        <w:b w:val="0"/>
        <w:i w:val="0"/>
        <w:sz w:val="13"/>
      </w:rPr>
    </w:lvl>
    <w:lvl w:ilvl="2">
      <w:start w:val="1"/>
      <w:numFmt w:val="bullet"/>
      <w:lvlText w:val=""/>
      <w:lvlJc w:val="left"/>
      <w:pPr>
        <w:tabs>
          <w:tab w:val="left" w:pos="1418"/>
        </w:tabs>
        <w:ind w:left="1418" w:hanging="567"/>
      </w:pPr>
      <w:rPr>
        <w:rFonts w:ascii="Wingdings" w:hAnsi="Wingdings" w:hint="default"/>
        <w:b w:val="0"/>
        <w:i w:val="0"/>
        <w:sz w:val="13"/>
      </w:rPr>
    </w:lvl>
    <w:lvl w:ilvl="3">
      <w:start w:val="3"/>
      <w:numFmt w:val="decimal"/>
      <w:lvlText w:val="%1.%2.%3.%4"/>
      <w:lvlJc w:val="left"/>
      <w:pPr>
        <w:tabs>
          <w:tab w:val="left" w:pos="1984"/>
        </w:tabs>
        <w:ind w:left="1984" w:hanging="708"/>
      </w:pPr>
      <w:rPr>
        <w:rFonts w:ascii="Arial" w:hAnsi="Arial" w:cs="Times New Roman" w:hint="default"/>
        <w:sz w:val="13"/>
      </w:rPr>
    </w:lvl>
    <w:lvl w:ilvl="4">
      <w:start w:val="1"/>
      <w:numFmt w:val="decimal"/>
      <w:lvlText w:val="%1.%2.%3.%4.%5"/>
      <w:lvlJc w:val="left"/>
      <w:pPr>
        <w:tabs>
          <w:tab w:val="left" w:pos="2781"/>
        </w:tabs>
        <w:ind w:left="2551" w:hanging="850"/>
      </w:pPr>
    </w:lvl>
    <w:lvl w:ilvl="5">
      <w:start w:val="1"/>
      <w:numFmt w:val="decimal"/>
      <w:lvlText w:val="%1.%2.%3.%4.%5.%6"/>
      <w:lvlJc w:val="left"/>
      <w:pPr>
        <w:tabs>
          <w:tab w:val="left" w:pos="3566"/>
        </w:tabs>
        <w:ind w:left="3260" w:hanging="1134"/>
      </w:pPr>
    </w:lvl>
    <w:lvl w:ilvl="6">
      <w:start w:val="1"/>
      <w:numFmt w:val="decimal"/>
      <w:lvlText w:val="%1.%2.%3.%4.%5.%6.%7"/>
      <w:lvlJc w:val="left"/>
      <w:pPr>
        <w:tabs>
          <w:tab w:val="left" w:pos="4351"/>
        </w:tabs>
        <w:ind w:left="3827" w:hanging="1276"/>
      </w:pPr>
    </w:lvl>
    <w:lvl w:ilvl="7">
      <w:start w:val="1"/>
      <w:numFmt w:val="decimal"/>
      <w:lvlText w:val="%1.%2.%3.%4.%5.%6.%7.%8"/>
      <w:lvlJc w:val="left"/>
      <w:pPr>
        <w:tabs>
          <w:tab w:val="left" w:pos="4776"/>
        </w:tabs>
        <w:ind w:left="4394" w:hanging="1418"/>
      </w:pPr>
    </w:lvl>
    <w:lvl w:ilvl="8">
      <w:start w:val="1"/>
      <w:numFmt w:val="decimal"/>
      <w:lvlText w:val="%1.%2.%3.%4.%5.%6.%7.%8.%9"/>
      <w:lvlJc w:val="left"/>
      <w:pPr>
        <w:tabs>
          <w:tab w:val="left" w:pos="5562"/>
        </w:tabs>
        <w:ind w:left="5102" w:hanging="1700"/>
      </w:pPr>
    </w:lvl>
  </w:abstractNum>
  <w:abstractNum w:abstractNumId="14" w15:restartNumberingAfterBreak="0">
    <w:nsid w:val="60A2021F"/>
    <w:multiLevelType w:val="multilevel"/>
    <w:tmpl w:val="60A2021F"/>
    <w:lvl w:ilvl="0">
      <w:start w:val="1"/>
      <w:numFmt w:val="lowerLetter"/>
      <w:lvlText w:val="%1)"/>
      <w:lvlJc w:val="left"/>
      <w:pPr>
        <w:ind w:left="1129" w:hanging="420"/>
      </w:pPr>
    </w:lvl>
    <w:lvl w:ilvl="1">
      <w:start w:val="1"/>
      <w:numFmt w:val="lowerLetter"/>
      <w:lvlText w:val="%2)"/>
      <w:lvlJc w:val="left"/>
      <w:pPr>
        <w:ind w:left="1549" w:hanging="420"/>
      </w:pPr>
    </w:lvl>
    <w:lvl w:ilvl="2">
      <w:start w:val="1"/>
      <w:numFmt w:val="lowerRoman"/>
      <w:lvlText w:val="%3."/>
      <w:lvlJc w:val="right"/>
      <w:pPr>
        <w:ind w:left="1969" w:hanging="420"/>
      </w:pPr>
    </w:lvl>
    <w:lvl w:ilvl="3">
      <w:start w:val="1"/>
      <w:numFmt w:val="decimal"/>
      <w:lvlText w:val="%4."/>
      <w:lvlJc w:val="left"/>
      <w:pPr>
        <w:ind w:left="2389" w:hanging="420"/>
      </w:pPr>
    </w:lvl>
    <w:lvl w:ilvl="4">
      <w:start w:val="1"/>
      <w:numFmt w:val="lowerLetter"/>
      <w:lvlText w:val="%5)"/>
      <w:lvlJc w:val="left"/>
      <w:pPr>
        <w:ind w:left="2809" w:hanging="420"/>
      </w:pPr>
    </w:lvl>
    <w:lvl w:ilvl="5">
      <w:start w:val="1"/>
      <w:numFmt w:val="lowerRoman"/>
      <w:lvlText w:val="%6."/>
      <w:lvlJc w:val="right"/>
      <w:pPr>
        <w:ind w:left="3229" w:hanging="420"/>
      </w:pPr>
    </w:lvl>
    <w:lvl w:ilvl="6">
      <w:start w:val="1"/>
      <w:numFmt w:val="decimal"/>
      <w:lvlText w:val="%7."/>
      <w:lvlJc w:val="left"/>
      <w:pPr>
        <w:ind w:left="3649" w:hanging="420"/>
      </w:pPr>
    </w:lvl>
    <w:lvl w:ilvl="7">
      <w:start w:val="1"/>
      <w:numFmt w:val="lowerLetter"/>
      <w:lvlText w:val="%8)"/>
      <w:lvlJc w:val="left"/>
      <w:pPr>
        <w:ind w:left="4069" w:hanging="420"/>
      </w:pPr>
    </w:lvl>
    <w:lvl w:ilvl="8">
      <w:start w:val="1"/>
      <w:numFmt w:val="lowerRoman"/>
      <w:lvlText w:val="%9."/>
      <w:lvlJc w:val="right"/>
      <w:pPr>
        <w:ind w:left="4489" w:hanging="420"/>
      </w:pPr>
    </w:lvl>
  </w:abstractNum>
  <w:abstractNum w:abstractNumId="15" w15:restartNumberingAfterBreak="0">
    <w:nsid w:val="6583210D"/>
    <w:multiLevelType w:val="multilevel"/>
    <w:tmpl w:val="6583210D"/>
    <w:lvl w:ilvl="0">
      <w:start w:val="1"/>
      <w:numFmt w:val="decimal"/>
      <w:lvlText w:val="%1"/>
      <w:lvlJc w:val="left"/>
      <w:pPr>
        <w:ind w:left="425" w:hanging="425"/>
      </w:pPr>
      <w:rPr>
        <w:rFonts w:asciiTheme="majorHAnsi" w:hAnsiTheme="majorHAnsi" w:cstheme="majorHAnsi" w:hint="default"/>
        <w:b w:val="0"/>
      </w:rPr>
    </w:lvl>
    <w:lvl w:ilvl="1">
      <w:start w:val="1"/>
      <w:numFmt w:val="decimal"/>
      <w:lvlText w:val="%1.%2"/>
      <w:lvlJc w:val="left"/>
      <w:pPr>
        <w:ind w:left="992" w:hanging="567"/>
      </w:pPr>
      <w:rPr>
        <w:rFonts w:asciiTheme="majorHAnsi" w:hAnsiTheme="majorHAnsi" w:cstheme="majorHAnsi" w:hint="default"/>
        <w:b w:val="0"/>
      </w:rPr>
    </w:lvl>
    <w:lvl w:ilvl="2">
      <w:start w:val="1"/>
      <w:numFmt w:val="decimal"/>
      <w:lvlText w:val="%1.%2.%3"/>
      <w:lvlJc w:val="left"/>
      <w:pPr>
        <w:ind w:left="1702" w:hanging="567"/>
      </w:pPr>
      <w:rPr>
        <w:rFonts w:asciiTheme="majorHAnsi" w:hAnsiTheme="majorHAnsi" w:cstheme="majorHAnsi" w:hint="default"/>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74E12690"/>
    <w:multiLevelType w:val="hybridMultilevel"/>
    <w:tmpl w:val="E82A1706"/>
    <w:lvl w:ilvl="0" w:tplc="D7B4AA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D811776"/>
    <w:multiLevelType w:val="multilevel"/>
    <w:tmpl w:val="7D811776"/>
    <w:lvl w:ilvl="0">
      <w:start w:val="1"/>
      <w:numFmt w:val="decimal"/>
      <w:lvlText w:val="%1."/>
      <w:lvlJc w:val="left"/>
      <w:pPr>
        <w:ind w:left="1481" w:hanging="420"/>
      </w:pPr>
    </w:lvl>
    <w:lvl w:ilvl="1">
      <w:start w:val="1"/>
      <w:numFmt w:val="decimal"/>
      <w:lvlText w:val="%2."/>
      <w:lvlJc w:val="left"/>
      <w:pPr>
        <w:ind w:left="1412" w:hanging="420"/>
      </w:pPr>
    </w:lvl>
    <w:lvl w:ilvl="2">
      <w:start w:val="1"/>
      <w:numFmt w:val="lowerRoman"/>
      <w:lvlText w:val="%3."/>
      <w:lvlJc w:val="right"/>
      <w:pPr>
        <w:ind w:left="2321" w:hanging="420"/>
      </w:pPr>
    </w:lvl>
    <w:lvl w:ilvl="3">
      <w:start w:val="1"/>
      <w:numFmt w:val="decimal"/>
      <w:lvlText w:val="%4."/>
      <w:lvlJc w:val="left"/>
      <w:pPr>
        <w:ind w:left="2741" w:hanging="420"/>
      </w:pPr>
    </w:lvl>
    <w:lvl w:ilvl="4">
      <w:start w:val="1"/>
      <w:numFmt w:val="lowerLetter"/>
      <w:lvlText w:val="%5)"/>
      <w:lvlJc w:val="left"/>
      <w:pPr>
        <w:ind w:left="3161" w:hanging="420"/>
      </w:pPr>
    </w:lvl>
    <w:lvl w:ilvl="5">
      <w:start w:val="1"/>
      <w:numFmt w:val="lowerRoman"/>
      <w:lvlText w:val="%6."/>
      <w:lvlJc w:val="right"/>
      <w:pPr>
        <w:ind w:left="3581" w:hanging="420"/>
      </w:pPr>
    </w:lvl>
    <w:lvl w:ilvl="6">
      <w:start w:val="1"/>
      <w:numFmt w:val="decimal"/>
      <w:lvlText w:val="%7."/>
      <w:lvlJc w:val="left"/>
      <w:pPr>
        <w:ind w:left="4001" w:hanging="420"/>
      </w:pPr>
    </w:lvl>
    <w:lvl w:ilvl="7">
      <w:start w:val="1"/>
      <w:numFmt w:val="lowerLetter"/>
      <w:lvlText w:val="%8)"/>
      <w:lvlJc w:val="left"/>
      <w:pPr>
        <w:ind w:left="4421" w:hanging="420"/>
      </w:pPr>
    </w:lvl>
    <w:lvl w:ilvl="8">
      <w:start w:val="1"/>
      <w:numFmt w:val="lowerRoman"/>
      <w:lvlText w:val="%9."/>
      <w:lvlJc w:val="right"/>
      <w:pPr>
        <w:ind w:left="4841" w:hanging="420"/>
      </w:pPr>
    </w:lvl>
  </w:abstractNum>
  <w:num w:numId="1" w16cid:durableId="677930859">
    <w:abstractNumId w:val="2"/>
  </w:num>
  <w:num w:numId="2" w16cid:durableId="1472211322">
    <w:abstractNumId w:val="1"/>
  </w:num>
  <w:num w:numId="3" w16cid:durableId="1345353559">
    <w:abstractNumId w:val="5"/>
  </w:num>
  <w:num w:numId="4" w16cid:durableId="1652446001">
    <w:abstractNumId w:val="4"/>
  </w:num>
  <w:num w:numId="5" w16cid:durableId="876240160">
    <w:abstractNumId w:val="17"/>
  </w:num>
  <w:num w:numId="6" w16cid:durableId="1798599584">
    <w:abstractNumId w:val="8"/>
  </w:num>
  <w:num w:numId="7" w16cid:durableId="1996106219">
    <w:abstractNumId w:val="15"/>
  </w:num>
  <w:num w:numId="8" w16cid:durableId="875460379">
    <w:abstractNumId w:val="9"/>
  </w:num>
  <w:num w:numId="9" w16cid:durableId="741172670">
    <w:abstractNumId w:val="3"/>
  </w:num>
  <w:num w:numId="10" w16cid:durableId="160893715">
    <w:abstractNumId w:val="10"/>
  </w:num>
  <w:num w:numId="11" w16cid:durableId="914121545">
    <w:abstractNumId w:val="14"/>
  </w:num>
  <w:num w:numId="12" w16cid:durableId="823738092">
    <w:abstractNumId w:val="12"/>
  </w:num>
  <w:num w:numId="13" w16cid:durableId="1754931984">
    <w:abstractNumId w:val="7"/>
  </w:num>
  <w:num w:numId="14" w16cid:durableId="1217012531">
    <w:abstractNumId w:val="13"/>
    <w:lvlOverride w:ilvl="0">
      <w:startOverride w:val="1"/>
    </w:lvlOverride>
    <w:lvlOverride w:ilvl="1">
      <w:startOverride w:val="1"/>
    </w:lvlOverride>
  </w:num>
  <w:num w:numId="15" w16cid:durableId="436483711">
    <w:abstractNumId w:val="0"/>
  </w:num>
  <w:num w:numId="16" w16cid:durableId="992561624">
    <w:abstractNumId w:val="11"/>
  </w:num>
  <w:num w:numId="17" w16cid:durableId="709376433">
    <w:abstractNumId w:val="6"/>
  </w:num>
  <w:num w:numId="18" w16cid:durableId="7635024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bordersDoNotSurroundHeader/>
  <w:bordersDoNotSurroundFooter/>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spaceForUL/>
    <w:doNotLeaveBackslashAlon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420D"/>
    <w:rsid w:val="00001059"/>
    <w:rsid w:val="00001BDE"/>
    <w:rsid w:val="000022AE"/>
    <w:rsid w:val="00002308"/>
    <w:rsid w:val="00003EE0"/>
    <w:rsid w:val="0000638B"/>
    <w:rsid w:val="00006891"/>
    <w:rsid w:val="00011A9E"/>
    <w:rsid w:val="00013BC7"/>
    <w:rsid w:val="00014901"/>
    <w:rsid w:val="0001561F"/>
    <w:rsid w:val="0001620B"/>
    <w:rsid w:val="000163B8"/>
    <w:rsid w:val="00017EC6"/>
    <w:rsid w:val="00017F33"/>
    <w:rsid w:val="00022164"/>
    <w:rsid w:val="00022CC3"/>
    <w:rsid w:val="00024D59"/>
    <w:rsid w:val="00024F0D"/>
    <w:rsid w:val="000279D5"/>
    <w:rsid w:val="00027E01"/>
    <w:rsid w:val="00030774"/>
    <w:rsid w:val="00030A69"/>
    <w:rsid w:val="00032589"/>
    <w:rsid w:val="00032AB4"/>
    <w:rsid w:val="00032B59"/>
    <w:rsid w:val="00033413"/>
    <w:rsid w:val="000344C1"/>
    <w:rsid w:val="000369CA"/>
    <w:rsid w:val="00040D7A"/>
    <w:rsid w:val="00042595"/>
    <w:rsid w:val="00044088"/>
    <w:rsid w:val="000461F0"/>
    <w:rsid w:val="00050B62"/>
    <w:rsid w:val="00051577"/>
    <w:rsid w:val="00051FE7"/>
    <w:rsid w:val="0005367D"/>
    <w:rsid w:val="00054B5A"/>
    <w:rsid w:val="000566FD"/>
    <w:rsid w:val="000572A8"/>
    <w:rsid w:val="000606B9"/>
    <w:rsid w:val="0006125B"/>
    <w:rsid w:val="00061862"/>
    <w:rsid w:val="00061C60"/>
    <w:rsid w:val="00061DB4"/>
    <w:rsid w:val="00061E48"/>
    <w:rsid w:val="0006282D"/>
    <w:rsid w:val="00062D5A"/>
    <w:rsid w:val="0006342B"/>
    <w:rsid w:val="00064DC5"/>
    <w:rsid w:val="00065DE9"/>
    <w:rsid w:val="00066E6F"/>
    <w:rsid w:val="000671C3"/>
    <w:rsid w:val="00067A48"/>
    <w:rsid w:val="00070B66"/>
    <w:rsid w:val="0007130E"/>
    <w:rsid w:val="0007185A"/>
    <w:rsid w:val="000728CC"/>
    <w:rsid w:val="0007344C"/>
    <w:rsid w:val="000736AD"/>
    <w:rsid w:val="00073C84"/>
    <w:rsid w:val="00074630"/>
    <w:rsid w:val="00074814"/>
    <w:rsid w:val="00074AB6"/>
    <w:rsid w:val="00074F47"/>
    <w:rsid w:val="00081937"/>
    <w:rsid w:val="00082363"/>
    <w:rsid w:val="00083315"/>
    <w:rsid w:val="00083697"/>
    <w:rsid w:val="00084F4F"/>
    <w:rsid w:val="00085961"/>
    <w:rsid w:val="000860A4"/>
    <w:rsid w:val="00087191"/>
    <w:rsid w:val="00087E15"/>
    <w:rsid w:val="0009047F"/>
    <w:rsid w:val="00090BDE"/>
    <w:rsid w:val="00091ABA"/>
    <w:rsid w:val="00091E74"/>
    <w:rsid w:val="00091F81"/>
    <w:rsid w:val="0009237B"/>
    <w:rsid w:val="000923B6"/>
    <w:rsid w:val="00092584"/>
    <w:rsid w:val="00092B47"/>
    <w:rsid w:val="00094857"/>
    <w:rsid w:val="00094AEC"/>
    <w:rsid w:val="000958FD"/>
    <w:rsid w:val="0009595E"/>
    <w:rsid w:val="000979CA"/>
    <w:rsid w:val="000A0BF3"/>
    <w:rsid w:val="000A0D56"/>
    <w:rsid w:val="000A1B5E"/>
    <w:rsid w:val="000A2155"/>
    <w:rsid w:val="000A39F3"/>
    <w:rsid w:val="000A4D5E"/>
    <w:rsid w:val="000A4F44"/>
    <w:rsid w:val="000A4FC3"/>
    <w:rsid w:val="000A4FEC"/>
    <w:rsid w:val="000A558E"/>
    <w:rsid w:val="000A5A26"/>
    <w:rsid w:val="000B1BA9"/>
    <w:rsid w:val="000B2730"/>
    <w:rsid w:val="000B28EF"/>
    <w:rsid w:val="000B2BCF"/>
    <w:rsid w:val="000B2E96"/>
    <w:rsid w:val="000B3DE2"/>
    <w:rsid w:val="000B40F9"/>
    <w:rsid w:val="000B56F1"/>
    <w:rsid w:val="000B56F5"/>
    <w:rsid w:val="000B5E67"/>
    <w:rsid w:val="000B7810"/>
    <w:rsid w:val="000C0482"/>
    <w:rsid w:val="000C38FA"/>
    <w:rsid w:val="000C3A10"/>
    <w:rsid w:val="000C3D72"/>
    <w:rsid w:val="000C445A"/>
    <w:rsid w:val="000C454D"/>
    <w:rsid w:val="000C4E04"/>
    <w:rsid w:val="000C4F04"/>
    <w:rsid w:val="000C5446"/>
    <w:rsid w:val="000C6952"/>
    <w:rsid w:val="000C6C23"/>
    <w:rsid w:val="000C7ABF"/>
    <w:rsid w:val="000D037D"/>
    <w:rsid w:val="000D153B"/>
    <w:rsid w:val="000D4558"/>
    <w:rsid w:val="000D5678"/>
    <w:rsid w:val="000D5BBE"/>
    <w:rsid w:val="000D63A9"/>
    <w:rsid w:val="000D6805"/>
    <w:rsid w:val="000D7643"/>
    <w:rsid w:val="000E13A2"/>
    <w:rsid w:val="000E1472"/>
    <w:rsid w:val="000E1C2D"/>
    <w:rsid w:val="000E2247"/>
    <w:rsid w:val="000E2CEB"/>
    <w:rsid w:val="000E46ED"/>
    <w:rsid w:val="000E4E26"/>
    <w:rsid w:val="000E6F40"/>
    <w:rsid w:val="000F1270"/>
    <w:rsid w:val="000F24BE"/>
    <w:rsid w:val="000F2E4D"/>
    <w:rsid w:val="000F31A5"/>
    <w:rsid w:val="000F36D3"/>
    <w:rsid w:val="000F3A45"/>
    <w:rsid w:val="000F3C12"/>
    <w:rsid w:val="000F4E40"/>
    <w:rsid w:val="000F510F"/>
    <w:rsid w:val="000F57FC"/>
    <w:rsid w:val="000F5911"/>
    <w:rsid w:val="000F5DEB"/>
    <w:rsid w:val="000F7462"/>
    <w:rsid w:val="00100381"/>
    <w:rsid w:val="00102125"/>
    <w:rsid w:val="00102A22"/>
    <w:rsid w:val="001036C1"/>
    <w:rsid w:val="001038DA"/>
    <w:rsid w:val="001044C9"/>
    <w:rsid w:val="0010469D"/>
    <w:rsid w:val="00105173"/>
    <w:rsid w:val="001067B5"/>
    <w:rsid w:val="001068C3"/>
    <w:rsid w:val="00106D27"/>
    <w:rsid w:val="001070B9"/>
    <w:rsid w:val="00107713"/>
    <w:rsid w:val="00107DD2"/>
    <w:rsid w:val="0011199F"/>
    <w:rsid w:val="00111A7F"/>
    <w:rsid w:val="00111E2B"/>
    <w:rsid w:val="00112834"/>
    <w:rsid w:val="00112A3B"/>
    <w:rsid w:val="0011313D"/>
    <w:rsid w:val="0011366C"/>
    <w:rsid w:val="0011484C"/>
    <w:rsid w:val="001205B9"/>
    <w:rsid w:val="00120614"/>
    <w:rsid w:val="0012072B"/>
    <w:rsid w:val="00121533"/>
    <w:rsid w:val="00122692"/>
    <w:rsid w:val="00122BD7"/>
    <w:rsid w:val="001237C1"/>
    <w:rsid w:val="001240D8"/>
    <w:rsid w:val="0012480F"/>
    <w:rsid w:val="00125A54"/>
    <w:rsid w:val="00125A91"/>
    <w:rsid w:val="001266AB"/>
    <w:rsid w:val="00130816"/>
    <w:rsid w:val="0013278D"/>
    <w:rsid w:val="00132F5F"/>
    <w:rsid w:val="001334FD"/>
    <w:rsid w:val="001341F9"/>
    <w:rsid w:val="00134299"/>
    <w:rsid w:val="001357F0"/>
    <w:rsid w:val="00137F69"/>
    <w:rsid w:val="001429AA"/>
    <w:rsid w:val="00142B18"/>
    <w:rsid w:val="00142DD1"/>
    <w:rsid w:val="00142FF3"/>
    <w:rsid w:val="001436D3"/>
    <w:rsid w:val="00143792"/>
    <w:rsid w:val="00144E14"/>
    <w:rsid w:val="00145274"/>
    <w:rsid w:val="00145B1C"/>
    <w:rsid w:val="001479B0"/>
    <w:rsid w:val="00147B5C"/>
    <w:rsid w:val="00147F87"/>
    <w:rsid w:val="00151757"/>
    <w:rsid w:val="001519CF"/>
    <w:rsid w:val="00153969"/>
    <w:rsid w:val="001540A4"/>
    <w:rsid w:val="00154D9B"/>
    <w:rsid w:val="0015549F"/>
    <w:rsid w:val="0015560B"/>
    <w:rsid w:val="0015731A"/>
    <w:rsid w:val="00157378"/>
    <w:rsid w:val="00157A38"/>
    <w:rsid w:val="0016017A"/>
    <w:rsid w:val="00161B88"/>
    <w:rsid w:val="00164428"/>
    <w:rsid w:val="001649B5"/>
    <w:rsid w:val="00164CB4"/>
    <w:rsid w:val="0016545E"/>
    <w:rsid w:val="00165CC7"/>
    <w:rsid w:val="00165DC1"/>
    <w:rsid w:val="00166264"/>
    <w:rsid w:val="00166E24"/>
    <w:rsid w:val="001703BE"/>
    <w:rsid w:val="001720DA"/>
    <w:rsid w:val="00172413"/>
    <w:rsid w:val="00172A27"/>
    <w:rsid w:val="00172BF7"/>
    <w:rsid w:val="001730BE"/>
    <w:rsid w:val="00173744"/>
    <w:rsid w:val="00175BE3"/>
    <w:rsid w:val="00176C57"/>
    <w:rsid w:val="0017780F"/>
    <w:rsid w:val="00180A91"/>
    <w:rsid w:val="00180DCA"/>
    <w:rsid w:val="0018250B"/>
    <w:rsid w:val="001826A1"/>
    <w:rsid w:val="00182C85"/>
    <w:rsid w:val="00182DC6"/>
    <w:rsid w:val="00183C76"/>
    <w:rsid w:val="001850F6"/>
    <w:rsid w:val="00185E49"/>
    <w:rsid w:val="00185EA0"/>
    <w:rsid w:val="0018793E"/>
    <w:rsid w:val="00187B61"/>
    <w:rsid w:val="00187BB3"/>
    <w:rsid w:val="00187CFD"/>
    <w:rsid w:val="001901EF"/>
    <w:rsid w:val="001906ED"/>
    <w:rsid w:val="00194DB2"/>
    <w:rsid w:val="00194DBA"/>
    <w:rsid w:val="0019527B"/>
    <w:rsid w:val="00195B04"/>
    <w:rsid w:val="00195D6A"/>
    <w:rsid w:val="001967E8"/>
    <w:rsid w:val="00197DD8"/>
    <w:rsid w:val="001A0F3C"/>
    <w:rsid w:val="001A1077"/>
    <w:rsid w:val="001A20A1"/>
    <w:rsid w:val="001A20C0"/>
    <w:rsid w:val="001A46E4"/>
    <w:rsid w:val="001A489B"/>
    <w:rsid w:val="001A72A0"/>
    <w:rsid w:val="001A78B6"/>
    <w:rsid w:val="001B18EF"/>
    <w:rsid w:val="001B1B68"/>
    <w:rsid w:val="001B29E0"/>
    <w:rsid w:val="001B3024"/>
    <w:rsid w:val="001B4DFD"/>
    <w:rsid w:val="001B50F9"/>
    <w:rsid w:val="001B52B6"/>
    <w:rsid w:val="001B5739"/>
    <w:rsid w:val="001B5B88"/>
    <w:rsid w:val="001B5DD6"/>
    <w:rsid w:val="001C0C3C"/>
    <w:rsid w:val="001C0EAE"/>
    <w:rsid w:val="001C1269"/>
    <w:rsid w:val="001C1925"/>
    <w:rsid w:val="001C3664"/>
    <w:rsid w:val="001C3BA5"/>
    <w:rsid w:val="001C60D0"/>
    <w:rsid w:val="001C60EE"/>
    <w:rsid w:val="001C7286"/>
    <w:rsid w:val="001D08C8"/>
    <w:rsid w:val="001D25EB"/>
    <w:rsid w:val="001D2B79"/>
    <w:rsid w:val="001D3109"/>
    <w:rsid w:val="001D3C37"/>
    <w:rsid w:val="001D3E56"/>
    <w:rsid w:val="001D4324"/>
    <w:rsid w:val="001D4E88"/>
    <w:rsid w:val="001D5FFF"/>
    <w:rsid w:val="001D65F5"/>
    <w:rsid w:val="001D68A0"/>
    <w:rsid w:val="001D7549"/>
    <w:rsid w:val="001D75E3"/>
    <w:rsid w:val="001D7F24"/>
    <w:rsid w:val="001E094E"/>
    <w:rsid w:val="001E0BF9"/>
    <w:rsid w:val="001E0EAE"/>
    <w:rsid w:val="001E23BE"/>
    <w:rsid w:val="001E2864"/>
    <w:rsid w:val="001E2899"/>
    <w:rsid w:val="001E3F6F"/>
    <w:rsid w:val="001E6D9D"/>
    <w:rsid w:val="001E7740"/>
    <w:rsid w:val="001F133F"/>
    <w:rsid w:val="001F16C7"/>
    <w:rsid w:val="001F1BA9"/>
    <w:rsid w:val="001F231A"/>
    <w:rsid w:val="001F37FC"/>
    <w:rsid w:val="001F5028"/>
    <w:rsid w:val="001F574C"/>
    <w:rsid w:val="001F5A6E"/>
    <w:rsid w:val="001F65B2"/>
    <w:rsid w:val="00201167"/>
    <w:rsid w:val="00201217"/>
    <w:rsid w:val="00202D09"/>
    <w:rsid w:val="002041CF"/>
    <w:rsid w:val="00204250"/>
    <w:rsid w:val="00204DFC"/>
    <w:rsid w:val="002055BF"/>
    <w:rsid w:val="002057C9"/>
    <w:rsid w:val="00206AC2"/>
    <w:rsid w:val="00206E38"/>
    <w:rsid w:val="00206EC6"/>
    <w:rsid w:val="00207629"/>
    <w:rsid w:val="00210F3B"/>
    <w:rsid w:val="0021142C"/>
    <w:rsid w:val="0021326B"/>
    <w:rsid w:val="00213366"/>
    <w:rsid w:val="00213FE8"/>
    <w:rsid w:val="002151F3"/>
    <w:rsid w:val="00215F34"/>
    <w:rsid w:val="00216DB7"/>
    <w:rsid w:val="002172FD"/>
    <w:rsid w:val="002176D5"/>
    <w:rsid w:val="002176DE"/>
    <w:rsid w:val="002179DB"/>
    <w:rsid w:val="00217D4E"/>
    <w:rsid w:val="00220DEA"/>
    <w:rsid w:val="00222893"/>
    <w:rsid w:val="00222CF6"/>
    <w:rsid w:val="00223165"/>
    <w:rsid w:val="00223E78"/>
    <w:rsid w:val="0022439D"/>
    <w:rsid w:val="0022461A"/>
    <w:rsid w:val="002249C1"/>
    <w:rsid w:val="0022502E"/>
    <w:rsid w:val="00225821"/>
    <w:rsid w:val="002259CD"/>
    <w:rsid w:val="002260B1"/>
    <w:rsid w:val="00226142"/>
    <w:rsid w:val="002265C0"/>
    <w:rsid w:val="00226ACA"/>
    <w:rsid w:val="00226D66"/>
    <w:rsid w:val="00230EB0"/>
    <w:rsid w:val="00231B42"/>
    <w:rsid w:val="00232A83"/>
    <w:rsid w:val="00233901"/>
    <w:rsid w:val="00235109"/>
    <w:rsid w:val="0023531A"/>
    <w:rsid w:val="002372BC"/>
    <w:rsid w:val="00237EA5"/>
    <w:rsid w:val="002402C5"/>
    <w:rsid w:val="0024048E"/>
    <w:rsid w:val="002408B4"/>
    <w:rsid w:val="00240A6A"/>
    <w:rsid w:val="0024169C"/>
    <w:rsid w:val="00242367"/>
    <w:rsid w:val="00242AEB"/>
    <w:rsid w:val="00243528"/>
    <w:rsid w:val="0024379D"/>
    <w:rsid w:val="00245371"/>
    <w:rsid w:val="00245895"/>
    <w:rsid w:val="00245C9F"/>
    <w:rsid w:val="00245E04"/>
    <w:rsid w:val="00246067"/>
    <w:rsid w:val="00247A71"/>
    <w:rsid w:val="0025091D"/>
    <w:rsid w:val="00251BC5"/>
    <w:rsid w:val="002521FB"/>
    <w:rsid w:val="00253165"/>
    <w:rsid w:val="00253D8D"/>
    <w:rsid w:val="0025413C"/>
    <w:rsid w:val="00254941"/>
    <w:rsid w:val="00254EAD"/>
    <w:rsid w:val="002555B2"/>
    <w:rsid w:val="00256492"/>
    <w:rsid w:val="00256CB3"/>
    <w:rsid w:val="00256D7B"/>
    <w:rsid w:val="0025748B"/>
    <w:rsid w:val="00261189"/>
    <w:rsid w:val="0026132D"/>
    <w:rsid w:val="00261BA6"/>
    <w:rsid w:val="00262011"/>
    <w:rsid w:val="002644CA"/>
    <w:rsid w:val="00264F9A"/>
    <w:rsid w:val="00265E1D"/>
    <w:rsid w:val="002664DA"/>
    <w:rsid w:val="002674C2"/>
    <w:rsid w:val="00267D59"/>
    <w:rsid w:val="0027009D"/>
    <w:rsid w:val="00270969"/>
    <w:rsid w:val="00270DEC"/>
    <w:rsid w:val="00271236"/>
    <w:rsid w:val="00272895"/>
    <w:rsid w:val="00272D6E"/>
    <w:rsid w:val="00273E59"/>
    <w:rsid w:val="00274091"/>
    <w:rsid w:val="00274BEB"/>
    <w:rsid w:val="0028055E"/>
    <w:rsid w:val="00280692"/>
    <w:rsid w:val="0028117D"/>
    <w:rsid w:val="00281610"/>
    <w:rsid w:val="00282D1F"/>
    <w:rsid w:val="002830DC"/>
    <w:rsid w:val="00283A9B"/>
    <w:rsid w:val="00284052"/>
    <w:rsid w:val="00284B65"/>
    <w:rsid w:val="00286C1D"/>
    <w:rsid w:val="002900AD"/>
    <w:rsid w:val="00290EFB"/>
    <w:rsid w:val="002918C7"/>
    <w:rsid w:val="002929CE"/>
    <w:rsid w:val="002946AC"/>
    <w:rsid w:val="0029563B"/>
    <w:rsid w:val="002968F9"/>
    <w:rsid w:val="00296BD4"/>
    <w:rsid w:val="00296DBD"/>
    <w:rsid w:val="00296E7B"/>
    <w:rsid w:val="00297138"/>
    <w:rsid w:val="0029766D"/>
    <w:rsid w:val="002A04F9"/>
    <w:rsid w:val="002A08A6"/>
    <w:rsid w:val="002A0C00"/>
    <w:rsid w:val="002A15BE"/>
    <w:rsid w:val="002A2ED5"/>
    <w:rsid w:val="002A4346"/>
    <w:rsid w:val="002A4709"/>
    <w:rsid w:val="002A5369"/>
    <w:rsid w:val="002A5B72"/>
    <w:rsid w:val="002A668B"/>
    <w:rsid w:val="002A6B8F"/>
    <w:rsid w:val="002A721B"/>
    <w:rsid w:val="002B0BB5"/>
    <w:rsid w:val="002B131A"/>
    <w:rsid w:val="002B156D"/>
    <w:rsid w:val="002B1CD6"/>
    <w:rsid w:val="002B33D4"/>
    <w:rsid w:val="002B5930"/>
    <w:rsid w:val="002B7D47"/>
    <w:rsid w:val="002C1F03"/>
    <w:rsid w:val="002C2285"/>
    <w:rsid w:val="002C4EFE"/>
    <w:rsid w:val="002C5D0E"/>
    <w:rsid w:val="002C7757"/>
    <w:rsid w:val="002D0CD6"/>
    <w:rsid w:val="002D1217"/>
    <w:rsid w:val="002D14D7"/>
    <w:rsid w:val="002D238F"/>
    <w:rsid w:val="002D4940"/>
    <w:rsid w:val="002D5AD5"/>
    <w:rsid w:val="002D5EB9"/>
    <w:rsid w:val="002D64C6"/>
    <w:rsid w:val="002D69C1"/>
    <w:rsid w:val="002D719F"/>
    <w:rsid w:val="002D7B73"/>
    <w:rsid w:val="002D7BB5"/>
    <w:rsid w:val="002D7FBA"/>
    <w:rsid w:val="002E1438"/>
    <w:rsid w:val="002E2410"/>
    <w:rsid w:val="002E3542"/>
    <w:rsid w:val="002E596F"/>
    <w:rsid w:val="002E7BF6"/>
    <w:rsid w:val="002F0300"/>
    <w:rsid w:val="002F074E"/>
    <w:rsid w:val="002F1E2E"/>
    <w:rsid w:val="002F29D1"/>
    <w:rsid w:val="002F2B08"/>
    <w:rsid w:val="002F53FD"/>
    <w:rsid w:val="002F56BA"/>
    <w:rsid w:val="002F58BF"/>
    <w:rsid w:val="002F5D3D"/>
    <w:rsid w:val="002F7512"/>
    <w:rsid w:val="002F7CDC"/>
    <w:rsid w:val="0030008B"/>
    <w:rsid w:val="003000C6"/>
    <w:rsid w:val="00300EAA"/>
    <w:rsid w:val="00301F1A"/>
    <w:rsid w:val="003028E1"/>
    <w:rsid w:val="00302DB2"/>
    <w:rsid w:val="00303A4B"/>
    <w:rsid w:val="00303D16"/>
    <w:rsid w:val="00307BCD"/>
    <w:rsid w:val="0031198A"/>
    <w:rsid w:val="00313299"/>
    <w:rsid w:val="003139A0"/>
    <w:rsid w:val="00314758"/>
    <w:rsid w:val="00314EFE"/>
    <w:rsid w:val="0031503E"/>
    <w:rsid w:val="00316364"/>
    <w:rsid w:val="0031671D"/>
    <w:rsid w:val="00316CD0"/>
    <w:rsid w:val="00316DEB"/>
    <w:rsid w:val="00317997"/>
    <w:rsid w:val="00320116"/>
    <w:rsid w:val="003204BD"/>
    <w:rsid w:val="00320FAF"/>
    <w:rsid w:val="0032105F"/>
    <w:rsid w:val="003216B8"/>
    <w:rsid w:val="00321985"/>
    <w:rsid w:val="00321C21"/>
    <w:rsid w:val="00321FC2"/>
    <w:rsid w:val="0032236B"/>
    <w:rsid w:val="003231E8"/>
    <w:rsid w:val="00323FE1"/>
    <w:rsid w:val="00326DDF"/>
    <w:rsid w:val="00327254"/>
    <w:rsid w:val="0032752F"/>
    <w:rsid w:val="0032797A"/>
    <w:rsid w:val="003303AA"/>
    <w:rsid w:val="00330449"/>
    <w:rsid w:val="00330D75"/>
    <w:rsid w:val="00330FBC"/>
    <w:rsid w:val="00331227"/>
    <w:rsid w:val="003325EC"/>
    <w:rsid w:val="00332B3C"/>
    <w:rsid w:val="003331FC"/>
    <w:rsid w:val="00333D4C"/>
    <w:rsid w:val="003379C3"/>
    <w:rsid w:val="00337A0C"/>
    <w:rsid w:val="0034402B"/>
    <w:rsid w:val="0034538D"/>
    <w:rsid w:val="003453D2"/>
    <w:rsid w:val="0034594E"/>
    <w:rsid w:val="00345C8A"/>
    <w:rsid w:val="00346202"/>
    <w:rsid w:val="003564E1"/>
    <w:rsid w:val="00356C82"/>
    <w:rsid w:val="0035777B"/>
    <w:rsid w:val="003604E1"/>
    <w:rsid w:val="00360910"/>
    <w:rsid w:val="00360FE1"/>
    <w:rsid w:val="0036163A"/>
    <w:rsid w:val="00361963"/>
    <w:rsid w:val="00362629"/>
    <w:rsid w:val="00364A43"/>
    <w:rsid w:val="003662F6"/>
    <w:rsid w:val="00366F6C"/>
    <w:rsid w:val="0036786A"/>
    <w:rsid w:val="00367AB8"/>
    <w:rsid w:val="00371550"/>
    <w:rsid w:val="00371D05"/>
    <w:rsid w:val="003736B7"/>
    <w:rsid w:val="00373F51"/>
    <w:rsid w:val="003740B5"/>
    <w:rsid w:val="00374101"/>
    <w:rsid w:val="00374471"/>
    <w:rsid w:val="00374E33"/>
    <w:rsid w:val="003752D8"/>
    <w:rsid w:val="003763BF"/>
    <w:rsid w:val="00377520"/>
    <w:rsid w:val="00380AE0"/>
    <w:rsid w:val="00380E81"/>
    <w:rsid w:val="00381061"/>
    <w:rsid w:val="00382627"/>
    <w:rsid w:val="00383461"/>
    <w:rsid w:val="003834DF"/>
    <w:rsid w:val="00384A42"/>
    <w:rsid w:val="0038523B"/>
    <w:rsid w:val="00385DBA"/>
    <w:rsid w:val="00386275"/>
    <w:rsid w:val="0038686F"/>
    <w:rsid w:val="00390491"/>
    <w:rsid w:val="003906CB"/>
    <w:rsid w:val="00391F28"/>
    <w:rsid w:val="0039369D"/>
    <w:rsid w:val="00393947"/>
    <w:rsid w:val="00393D83"/>
    <w:rsid w:val="00394E45"/>
    <w:rsid w:val="003952EF"/>
    <w:rsid w:val="00396E97"/>
    <w:rsid w:val="003978A8"/>
    <w:rsid w:val="00397FBD"/>
    <w:rsid w:val="003A16AF"/>
    <w:rsid w:val="003A27C4"/>
    <w:rsid w:val="003A2D14"/>
    <w:rsid w:val="003A3676"/>
    <w:rsid w:val="003A36A3"/>
    <w:rsid w:val="003A3DC7"/>
    <w:rsid w:val="003A401E"/>
    <w:rsid w:val="003A6774"/>
    <w:rsid w:val="003A68B1"/>
    <w:rsid w:val="003A7671"/>
    <w:rsid w:val="003B09DE"/>
    <w:rsid w:val="003B203B"/>
    <w:rsid w:val="003B2A56"/>
    <w:rsid w:val="003B2BA1"/>
    <w:rsid w:val="003B2BD8"/>
    <w:rsid w:val="003B31E7"/>
    <w:rsid w:val="003B3300"/>
    <w:rsid w:val="003B37A3"/>
    <w:rsid w:val="003B44A1"/>
    <w:rsid w:val="003B4AF2"/>
    <w:rsid w:val="003B4D46"/>
    <w:rsid w:val="003B5ECB"/>
    <w:rsid w:val="003C01D6"/>
    <w:rsid w:val="003C0419"/>
    <w:rsid w:val="003C068B"/>
    <w:rsid w:val="003C0A19"/>
    <w:rsid w:val="003C0CB1"/>
    <w:rsid w:val="003C0EE4"/>
    <w:rsid w:val="003C15C7"/>
    <w:rsid w:val="003C1F81"/>
    <w:rsid w:val="003C2198"/>
    <w:rsid w:val="003C5A53"/>
    <w:rsid w:val="003C685B"/>
    <w:rsid w:val="003C6B49"/>
    <w:rsid w:val="003C6DDC"/>
    <w:rsid w:val="003D01C2"/>
    <w:rsid w:val="003D048C"/>
    <w:rsid w:val="003D10EF"/>
    <w:rsid w:val="003D1B5C"/>
    <w:rsid w:val="003D1FDB"/>
    <w:rsid w:val="003D2293"/>
    <w:rsid w:val="003D2531"/>
    <w:rsid w:val="003D2A19"/>
    <w:rsid w:val="003D308E"/>
    <w:rsid w:val="003D36D0"/>
    <w:rsid w:val="003D3E63"/>
    <w:rsid w:val="003D508B"/>
    <w:rsid w:val="003D5967"/>
    <w:rsid w:val="003D7F03"/>
    <w:rsid w:val="003E06E6"/>
    <w:rsid w:val="003E0DA2"/>
    <w:rsid w:val="003E17DC"/>
    <w:rsid w:val="003E18A1"/>
    <w:rsid w:val="003E21FF"/>
    <w:rsid w:val="003E2CED"/>
    <w:rsid w:val="003E3B7F"/>
    <w:rsid w:val="003E3DC0"/>
    <w:rsid w:val="003E4B42"/>
    <w:rsid w:val="003E511F"/>
    <w:rsid w:val="003E64F0"/>
    <w:rsid w:val="003E6E8D"/>
    <w:rsid w:val="003F046C"/>
    <w:rsid w:val="003F18CA"/>
    <w:rsid w:val="003F5751"/>
    <w:rsid w:val="003F65A1"/>
    <w:rsid w:val="003F6F17"/>
    <w:rsid w:val="003F78B6"/>
    <w:rsid w:val="003F7E16"/>
    <w:rsid w:val="004004D7"/>
    <w:rsid w:val="00402A04"/>
    <w:rsid w:val="00403781"/>
    <w:rsid w:val="0040391B"/>
    <w:rsid w:val="00405027"/>
    <w:rsid w:val="004063F7"/>
    <w:rsid w:val="00407459"/>
    <w:rsid w:val="0041119F"/>
    <w:rsid w:val="004119EB"/>
    <w:rsid w:val="0041380A"/>
    <w:rsid w:val="004139A8"/>
    <w:rsid w:val="00414D64"/>
    <w:rsid w:val="00414F35"/>
    <w:rsid w:val="0041638B"/>
    <w:rsid w:val="00416AA6"/>
    <w:rsid w:val="00416DA4"/>
    <w:rsid w:val="00417091"/>
    <w:rsid w:val="00420299"/>
    <w:rsid w:val="0042047D"/>
    <w:rsid w:val="00420ED6"/>
    <w:rsid w:val="00421BEA"/>
    <w:rsid w:val="0042253A"/>
    <w:rsid w:val="0042309C"/>
    <w:rsid w:val="00423396"/>
    <w:rsid w:val="004237C2"/>
    <w:rsid w:val="00424733"/>
    <w:rsid w:val="00425324"/>
    <w:rsid w:val="00426DD7"/>
    <w:rsid w:val="00426F1E"/>
    <w:rsid w:val="00427A9E"/>
    <w:rsid w:val="00427E40"/>
    <w:rsid w:val="00427EA0"/>
    <w:rsid w:val="0043020C"/>
    <w:rsid w:val="0043038E"/>
    <w:rsid w:val="00431476"/>
    <w:rsid w:val="004327E4"/>
    <w:rsid w:val="004345DE"/>
    <w:rsid w:val="00435E7E"/>
    <w:rsid w:val="00437B98"/>
    <w:rsid w:val="0044092C"/>
    <w:rsid w:val="00441409"/>
    <w:rsid w:val="00443A30"/>
    <w:rsid w:val="00443F0C"/>
    <w:rsid w:val="00444374"/>
    <w:rsid w:val="004446C2"/>
    <w:rsid w:val="00447B5E"/>
    <w:rsid w:val="004500CA"/>
    <w:rsid w:val="004501A4"/>
    <w:rsid w:val="00452533"/>
    <w:rsid w:val="00452931"/>
    <w:rsid w:val="00454F36"/>
    <w:rsid w:val="0045703F"/>
    <w:rsid w:val="004572B6"/>
    <w:rsid w:val="004576E3"/>
    <w:rsid w:val="004601E1"/>
    <w:rsid w:val="0046326A"/>
    <w:rsid w:val="004632DA"/>
    <w:rsid w:val="0046387D"/>
    <w:rsid w:val="00463B2D"/>
    <w:rsid w:val="0046574B"/>
    <w:rsid w:val="00465766"/>
    <w:rsid w:val="004657DC"/>
    <w:rsid w:val="00465847"/>
    <w:rsid w:val="004666F3"/>
    <w:rsid w:val="00466B27"/>
    <w:rsid w:val="00467025"/>
    <w:rsid w:val="0046750C"/>
    <w:rsid w:val="004705FC"/>
    <w:rsid w:val="00470842"/>
    <w:rsid w:val="004709AC"/>
    <w:rsid w:val="004715E3"/>
    <w:rsid w:val="00472073"/>
    <w:rsid w:val="004726E7"/>
    <w:rsid w:val="004732CE"/>
    <w:rsid w:val="0047348C"/>
    <w:rsid w:val="00474CE8"/>
    <w:rsid w:val="00475FB5"/>
    <w:rsid w:val="0047629D"/>
    <w:rsid w:val="0047663F"/>
    <w:rsid w:val="00476C9B"/>
    <w:rsid w:val="00480F4B"/>
    <w:rsid w:val="0048232D"/>
    <w:rsid w:val="00483081"/>
    <w:rsid w:val="00484424"/>
    <w:rsid w:val="004844BD"/>
    <w:rsid w:val="00486663"/>
    <w:rsid w:val="004900F1"/>
    <w:rsid w:val="0049031A"/>
    <w:rsid w:val="00490F14"/>
    <w:rsid w:val="0049136C"/>
    <w:rsid w:val="00491BA5"/>
    <w:rsid w:val="00492945"/>
    <w:rsid w:val="00492C09"/>
    <w:rsid w:val="00492C30"/>
    <w:rsid w:val="00492C99"/>
    <w:rsid w:val="0049332E"/>
    <w:rsid w:val="0049341B"/>
    <w:rsid w:val="00493F0A"/>
    <w:rsid w:val="00494704"/>
    <w:rsid w:val="00495DAA"/>
    <w:rsid w:val="004976D5"/>
    <w:rsid w:val="0049775B"/>
    <w:rsid w:val="0049793D"/>
    <w:rsid w:val="004A09D5"/>
    <w:rsid w:val="004A2083"/>
    <w:rsid w:val="004A2156"/>
    <w:rsid w:val="004A4DAC"/>
    <w:rsid w:val="004A5545"/>
    <w:rsid w:val="004A5FD2"/>
    <w:rsid w:val="004A6561"/>
    <w:rsid w:val="004A73FB"/>
    <w:rsid w:val="004A770D"/>
    <w:rsid w:val="004B00A1"/>
    <w:rsid w:val="004B0768"/>
    <w:rsid w:val="004B0AE9"/>
    <w:rsid w:val="004B12C8"/>
    <w:rsid w:val="004B1DBA"/>
    <w:rsid w:val="004B1F8C"/>
    <w:rsid w:val="004B2659"/>
    <w:rsid w:val="004B35BB"/>
    <w:rsid w:val="004B363C"/>
    <w:rsid w:val="004B3790"/>
    <w:rsid w:val="004B3D3D"/>
    <w:rsid w:val="004B3F36"/>
    <w:rsid w:val="004B3FB3"/>
    <w:rsid w:val="004B3FCC"/>
    <w:rsid w:val="004B4E0B"/>
    <w:rsid w:val="004B4E69"/>
    <w:rsid w:val="004B579A"/>
    <w:rsid w:val="004B5E5D"/>
    <w:rsid w:val="004C014F"/>
    <w:rsid w:val="004C1664"/>
    <w:rsid w:val="004C2559"/>
    <w:rsid w:val="004C3519"/>
    <w:rsid w:val="004C4D6F"/>
    <w:rsid w:val="004C50C8"/>
    <w:rsid w:val="004C5D5D"/>
    <w:rsid w:val="004C6B23"/>
    <w:rsid w:val="004C6BFE"/>
    <w:rsid w:val="004C6FAC"/>
    <w:rsid w:val="004C7841"/>
    <w:rsid w:val="004C7EA4"/>
    <w:rsid w:val="004D20BB"/>
    <w:rsid w:val="004D2EB5"/>
    <w:rsid w:val="004D2EE4"/>
    <w:rsid w:val="004D2FB6"/>
    <w:rsid w:val="004D3F24"/>
    <w:rsid w:val="004D6C41"/>
    <w:rsid w:val="004D751A"/>
    <w:rsid w:val="004D767B"/>
    <w:rsid w:val="004D7B7E"/>
    <w:rsid w:val="004E0260"/>
    <w:rsid w:val="004E07A9"/>
    <w:rsid w:val="004E10F0"/>
    <w:rsid w:val="004E1403"/>
    <w:rsid w:val="004E1FED"/>
    <w:rsid w:val="004E2640"/>
    <w:rsid w:val="004E2903"/>
    <w:rsid w:val="004E2AA2"/>
    <w:rsid w:val="004E3978"/>
    <w:rsid w:val="004E3D67"/>
    <w:rsid w:val="004E46DC"/>
    <w:rsid w:val="004E4E32"/>
    <w:rsid w:val="004E5020"/>
    <w:rsid w:val="004F0D0D"/>
    <w:rsid w:val="004F1449"/>
    <w:rsid w:val="004F1BB5"/>
    <w:rsid w:val="004F2377"/>
    <w:rsid w:val="004F26EE"/>
    <w:rsid w:val="004F2953"/>
    <w:rsid w:val="004F3244"/>
    <w:rsid w:val="004F457C"/>
    <w:rsid w:val="004F5273"/>
    <w:rsid w:val="004F5374"/>
    <w:rsid w:val="004F55DF"/>
    <w:rsid w:val="004F5F04"/>
    <w:rsid w:val="004F7175"/>
    <w:rsid w:val="004F7A5B"/>
    <w:rsid w:val="005036B7"/>
    <w:rsid w:val="005045BB"/>
    <w:rsid w:val="005048E7"/>
    <w:rsid w:val="00504E83"/>
    <w:rsid w:val="00504E8E"/>
    <w:rsid w:val="005059AD"/>
    <w:rsid w:val="0050631E"/>
    <w:rsid w:val="00506E4B"/>
    <w:rsid w:val="0051020C"/>
    <w:rsid w:val="00511240"/>
    <w:rsid w:val="00511813"/>
    <w:rsid w:val="005142D8"/>
    <w:rsid w:val="00514556"/>
    <w:rsid w:val="005145CF"/>
    <w:rsid w:val="005150E6"/>
    <w:rsid w:val="0051549F"/>
    <w:rsid w:val="005161B7"/>
    <w:rsid w:val="00516FD0"/>
    <w:rsid w:val="005207A5"/>
    <w:rsid w:val="0052212A"/>
    <w:rsid w:val="0052370F"/>
    <w:rsid w:val="0052379A"/>
    <w:rsid w:val="00524182"/>
    <w:rsid w:val="005244AA"/>
    <w:rsid w:val="00524BB2"/>
    <w:rsid w:val="00524CDB"/>
    <w:rsid w:val="00524EA8"/>
    <w:rsid w:val="00525CA8"/>
    <w:rsid w:val="00525F73"/>
    <w:rsid w:val="00526D45"/>
    <w:rsid w:val="00527940"/>
    <w:rsid w:val="00527E2B"/>
    <w:rsid w:val="00530814"/>
    <w:rsid w:val="00530DF6"/>
    <w:rsid w:val="00531979"/>
    <w:rsid w:val="00531B5C"/>
    <w:rsid w:val="005330CF"/>
    <w:rsid w:val="0053334A"/>
    <w:rsid w:val="005346BA"/>
    <w:rsid w:val="00534A4C"/>
    <w:rsid w:val="00535604"/>
    <w:rsid w:val="00536022"/>
    <w:rsid w:val="00536EE5"/>
    <w:rsid w:val="00536F89"/>
    <w:rsid w:val="005402F9"/>
    <w:rsid w:val="00540C63"/>
    <w:rsid w:val="00542C41"/>
    <w:rsid w:val="00543F4D"/>
    <w:rsid w:val="00544A11"/>
    <w:rsid w:val="00544B2C"/>
    <w:rsid w:val="00544DE3"/>
    <w:rsid w:val="00545F3D"/>
    <w:rsid w:val="005460C3"/>
    <w:rsid w:val="005473C4"/>
    <w:rsid w:val="00547658"/>
    <w:rsid w:val="005478E0"/>
    <w:rsid w:val="00551CED"/>
    <w:rsid w:val="005521D5"/>
    <w:rsid w:val="00552559"/>
    <w:rsid w:val="0055384F"/>
    <w:rsid w:val="0055566B"/>
    <w:rsid w:val="00555839"/>
    <w:rsid w:val="00555A4E"/>
    <w:rsid w:val="00555B89"/>
    <w:rsid w:val="00557EB8"/>
    <w:rsid w:val="005601DC"/>
    <w:rsid w:val="00560610"/>
    <w:rsid w:val="00560AF1"/>
    <w:rsid w:val="0056103D"/>
    <w:rsid w:val="0056122A"/>
    <w:rsid w:val="00561A5F"/>
    <w:rsid w:val="00562099"/>
    <w:rsid w:val="00562604"/>
    <w:rsid w:val="0056311E"/>
    <w:rsid w:val="00563B70"/>
    <w:rsid w:val="00565704"/>
    <w:rsid w:val="0057002C"/>
    <w:rsid w:val="00571EFD"/>
    <w:rsid w:val="00571F7F"/>
    <w:rsid w:val="0057212A"/>
    <w:rsid w:val="005721AC"/>
    <w:rsid w:val="00572DA6"/>
    <w:rsid w:val="005733D8"/>
    <w:rsid w:val="005758D0"/>
    <w:rsid w:val="00575F09"/>
    <w:rsid w:val="00576A59"/>
    <w:rsid w:val="0057769B"/>
    <w:rsid w:val="005818AE"/>
    <w:rsid w:val="0058242D"/>
    <w:rsid w:val="00582684"/>
    <w:rsid w:val="00582751"/>
    <w:rsid w:val="00583889"/>
    <w:rsid w:val="00584062"/>
    <w:rsid w:val="00590A7D"/>
    <w:rsid w:val="00591698"/>
    <w:rsid w:val="0059173A"/>
    <w:rsid w:val="005926C4"/>
    <w:rsid w:val="00592739"/>
    <w:rsid w:val="00592816"/>
    <w:rsid w:val="00593DCA"/>
    <w:rsid w:val="005955E0"/>
    <w:rsid w:val="005955EA"/>
    <w:rsid w:val="00595F27"/>
    <w:rsid w:val="0059645A"/>
    <w:rsid w:val="005968CB"/>
    <w:rsid w:val="00596CCD"/>
    <w:rsid w:val="005A504F"/>
    <w:rsid w:val="005A65A9"/>
    <w:rsid w:val="005A6BD8"/>
    <w:rsid w:val="005A7800"/>
    <w:rsid w:val="005A7C11"/>
    <w:rsid w:val="005B31CD"/>
    <w:rsid w:val="005B33FB"/>
    <w:rsid w:val="005B34BD"/>
    <w:rsid w:val="005B3D61"/>
    <w:rsid w:val="005B525C"/>
    <w:rsid w:val="005B761F"/>
    <w:rsid w:val="005C0433"/>
    <w:rsid w:val="005C06F5"/>
    <w:rsid w:val="005C31CB"/>
    <w:rsid w:val="005C4096"/>
    <w:rsid w:val="005C46DF"/>
    <w:rsid w:val="005C47F9"/>
    <w:rsid w:val="005C579D"/>
    <w:rsid w:val="005C5EE4"/>
    <w:rsid w:val="005C69FB"/>
    <w:rsid w:val="005C7E6A"/>
    <w:rsid w:val="005D04D8"/>
    <w:rsid w:val="005D0C1B"/>
    <w:rsid w:val="005D3238"/>
    <w:rsid w:val="005D3F0D"/>
    <w:rsid w:val="005D5917"/>
    <w:rsid w:val="005D5CAA"/>
    <w:rsid w:val="005D6E96"/>
    <w:rsid w:val="005D7CCF"/>
    <w:rsid w:val="005E0736"/>
    <w:rsid w:val="005E07F8"/>
    <w:rsid w:val="005E22AE"/>
    <w:rsid w:val="005E357E"/>
    <w:rsid w:val="005E3702"/>
    <w:rsid w:val="005E5551"/>
    <w:rsid w:val="005E62DA"/>
    <w:rsid w:val="005E7BFF"/>
    <w:rsid w:val="005F0577"/>
    <w:rsid w:val="005F11CF"/>
    <w:rsid w:val="005F1350"/>
    <w:rsid w:val="005F16F7"/>
    <w:rsid w:val="005F1C69"/>
    <w:rsid w:val="005F20A1"/>
    <w:rsid w:val="005F24DE"/>
    <w:rsid w:val="005F2783"/>
    <w:rsid w:val="005F2D98"/>
    <w:rsid w:val="005F2E21"/>
    <w:rsid w:val="005F497E"/>
    <w:rsid w:val="005F4F99"/>
    <w:rsid w:val="005F538D"/>
    <w:rsid w:val="005F6918"/>
    <w:rsid w:val="005F7202"/>
    <w:rsid w:val="005F72A4"/>
    <w:rsid w:val="005F7E3A"/>
    <w:rsid w:val="00600084"/>
    <w:rsid w:val="00600A00"/>
    <w:rsid w:val="00601377"/>
    <w:rsid w:val="00601758"/>
    <w:rsid w:val="00603BCF"/>
    <w:rsid w:val="00604A80"/>
    <w:rsid w:val="00604F64"/>
    <w:rsid w:val="00605B55"/>
    <w:rsid w:val="00605BA9"/>
    <w:rsid w:val="00605C5F"/>
    <w:rsid w:val="00605E0D"/>
    <w:rsid w:val="00610F45"/>
    <w:rsid w:val="00612BE4"/>
    <w:rsid w:val="00612C3D"/>
    <w:rsid w:val="00612D91"/>
    <w:rsid w:val="00613C36"/>
    <w:rsid w:val="00614C5D"/>
    <w:rsid w:val="006154F3"/>
    <w:rsid w:val="006157DE"/>
    <w:rsid w:val="00615E9F"/>
    <w:rsid w:val="006163FD"/>
    <w:rsid w:val="00616EA1"/>
    <w:rsid w:val="00617162"/>
    <w:rsid w:val="006174F6"/>
    <w:rsid w:val="00617587"/>
    <w:rsid w:val="00617D7E"/>
    <w:rsid w:val="0062055D"/>
    <w:rsid w:val="0062093A"/>
    <w:rsid w:val="00620EDE"/>
    <w:rsid w:val="00621E07"/>
    <w:rsid w:val="0062257D"/>
    <w:rsid w:val="0062268D"/>
    <w:rsid w:val="0062360B"/>
    <w:rsid w:val="00624DDF"/>
    <w:rsid w:val="00625F0D"/>
    <w:rsid w:val="006269EA"/>
    <w:rsid w:val="00626D02"/>
    <w:rsid w:val="00627DBB"/>
    <w:rsid w:val="00630D6D"/>
    <w:rsid w:val="006312A5"/>
    <w:rsid w:val="00631C6D"/>
    <w:rsid w:val="00631DD8"/>
    <w:rsid w:val="00632989"/>
    <w:rsid w:val="006342E5"/>
    <w:rsid w:val="0063430C"/>
    <w:rsid w:val="00635596"/>
    <w:rsid w:val="00635DA0"/>
    <w:rsid w:val="0063642A"/>
    <w:rsid w:val="0063690E"/>
    <w:rsid w:val="00636C46"/>
    <w:rsid w:val="00636EE9"/>
    <w:rsid w:val="00637514"/>
    <w:rsid w:val="00640F60"/>
    <w:rsid w:val="00641703"/>
    <w:rsid w:val="00641FEB"/>
    <w:rsid w:val="006430D6"/>
    <w:rsid w:val="006437D9"/>
    <w:rsid w:val="0064616B"/>
    <w:rsid w:val="006469BE"/>
    <w:rsid w:val="00647A85"/>
    <w:rsid w:val="00650C18"/>
    <w:rsid w:val="00650CBA"/>
    <w:rsid w:val="00650D75"/>
    <w:rsid w:val="00651E24"/>
    <w:rsid w:val="00652739"/>
    <w:rsid w:val="006531FD"/>
    <w:rsid w:val="00653E2E"/>
    <w:rsid w:val="00655C0B"/>
    <w:rsid w:val="00655C8A"/>
    <w:rsid w:val="00656D46"/>
    <w:rsid w:val="006576B5"/>
    <w:rsid w:val="00661997"/>
    <w:rsid w:val="006620C2"/>
    <w:rsid w:val="006623E0"/>
    <w:rsid w:val="0066377D"/>
    <w:rsid w:val="006643F5"/>
    <w:rsid w:val="00664490"/>
    <w:rsid w:val="00666D2E"/>
    <w:rsid w:val="006700DD"/>
    <w:rsid w:val="00670505"/>
    <w:rsid w:val="00671A02"/>
    <w:rsid w:val="00671F73"/>
    <w:rsid w:val="0067320E"/>
    <w:rsid w:val="00673FA2"/>
    <w:rsid w:val="00674FA6"/>
    <w:rsid w:val="00676310"/>
    <w:rsid w:val="0067685B"/>
    <w:rsid w:val="00676C8B"/>
    <w:rsid w:val="006770F3"/>
    <w:rsid w:val="00680073"/>
    <w:rsid w:val="006801DC"/>
    <w:rsid w:val="00680A29"/>
    <w:rsid w:val="00681FF8"/>
    <w:rsid w:val="00683A95"/>
    <w:rsid w:val="006840F3"/>
    <w:rsid w:val="006848B2"/>
    <w:rsid w:val="006849C9"/>
    <w:rsid w:val="00684A2F"/>
    <w:rsid w:val="00684DB3"/>
    <w:rsid w:val="006858C7"/>
    <w:rsid w:val="00686AB3"/>
    <w:rsid w:val="0069208A"/>
    <w:rsid w:val="00693986"/>
    <w:rsid w:val="00693A23"/>
    <w:rsid w:val="006940E1"/>
    <w:rsid w:val="00694556"/>
    <w:rsid w:val="00694CA8"/>
    <w:rsid w:val="006A17F2"/>
    <w:rsid w:val="006A2051"/>
    <w:rsid w:val="006A294E"/>
    <w:rsid w:val="006A2BAE"/>
    <w:rsid w:val="006A37EC"/>
    <w:rsid w:val="006A3D47"/>
    <w:rsid w:val="006A3EC4"/>
    <w:rsid w:val="006A3F71"/>
    <w:rsid w:val="006A419C"/>
    <w:rsid w:val="006A5BB8"/>
    <w:rsid w:val="006A6257"/>
    <w:rsid w:val="006A741F"/>
    <w:rsid w:val="006B06A3"/>
    <w:rsid w:val="006B0C02"/>
    <w:rsid w:val="006B175B"/>
    <w:rsid w:val="006B21EA"/>
    <w:rsid w:val="006B39A7"/>
    <w:rsid w:val="006B5D6D"/>
    <w:rsid w:val="006B5D71"/>
    <w:rsid w:val="006B7D7B"/>
    <w:rsid w:val="006C05D3"/>
    <w:rsid w:val="006C0A8A"/>
    <w:rsid w:val="006C16C9"/>
    <w:rsid w:val="006C1D5A"/>
    <w:rsid w:val="006C2281"/>
    <w:rsid w:val="006C3BAB"/>
    <w:rsid w:val="006C483B"/>
    <w:rsid w:val="006C5222"/>
    <w:rsid w:val="006C56C9"/>
    <w:rsid w:val="006C79F0"/>
    <w:rsid w:val="006D0872"/>
    <w:rsid w:val="006D2CF6"/>
    <w:rsid w:val="006D2E62"/>
    <w:rsid w:val="006D37EF"/>
    <w:rsid w:val="006D509D"/>
    <w:rsid w:val="006D5ABE"/>
    <w:rsid w:val="006D6879"/>
    <w:rsid w:val="006D74FE"/>
    <w:rsid w:val="006D7735"/>
    <w:rsid w:val="006E0791"/>
    <w:rsid w:val="006E09F7"/>
    <w:rsid w:val="006E0DCB"/>
    <w:rsid w:val="006E15A6"/>
    <w:rsid w:val="006E1BB1"/>
    <w:rsid w:val="006E2282"/>
    <w:rsid w:val="006E2AE9"/>
    <w:rsid w:val="006E2D57"/>
    <w:rsid w:val="006E354F"/>
    <w:rsid w:val="006E3A84"/>
    <w:rsid w:val="006E5AE2"/>
    <w:rsid w:val="006E604B"/>
    <w:rsid w:val="006E67B3"/>
    <w:rsid w:val="006E6AE8"/>
    <w:rsid w:val="006F027E"/>
    <w:rsid w:val="006F0922"/>
    <w:rsid w:val="006F0D2C"/>
    <w:rsid w:val="006F101F"/>
    <w:rsid w:val="006F10AF"/>
    <w:rsid w:val="006F10E8"/>
    <w:rsid w:val="006F14B2"/>
    <w:rsid w:val="006F1E14"/>
    <w:rsid w:val="006F2890"/>
    <w:rsid w:val="006F37E9"/>
    <w:rsid w:val="006F40F0"/>
    <w:rsid w:val="006F51A3"/>
    <w:rsid w:val="006F5D9E"/>
    <w:rsid w:val="006F5EA7"/>
    <w:rsid w:val="006F5F80"/>
    <w:rsid w:val="006F601C"/>
    <w:rsid w:val="006F75D5"/>
    <w:rsid w:val="006F7FBC"/>
    <w:rsid w:val="007000E7"/>
    <w:rsid w:val="00701DC7"/>
    <w:rsid w:val="0070295F"/>
    <w:rsid w:val="0070306F"/>
    <w:rsid w:val="007044FE"/>
    <w:rsid w:val="00704500"/>
    <w:rsid w:val="007045EB"/>
    <w:rsid w:val="00704B11"/>
    <w:rsid w:val="00704CCD"/>
    <w:rsid w:val="00705BAE"/>
    <w:rsid w:val="007079E7"/>
    <w:rsid w:val="0071039E"/>
    <w:rsid w:val="007108B3"/>
    <w:rsid w:val="00710A45"/>
    <w:rsid w:val="00710FC4"/>
    <w:rsid w:val="0071425A"/>
    <w:rsid w:val="00715460"/>
    <w:rsid w:val="007154D2"/>
    <w:rsid w:val="00716C0F"/>
    <w:rsid w:val="00716EF4"/>
    <w:rsid w:val="00720D05"/>
    <w:rsid w:val="00721732"/>
    <w:rsid w:val="007226A6"/>
    <w:rsid w:val="0072272C"/>
    <w:rsid w:val="0072318B"/>
    <w:rsid w:val="00727583"/>
    <w:rsid w:val="00731031"/>
    <w:rsid w:val="00731973"/>
    <w:rsid w:val="00731DD6"/>
    <w:rsid w:val="00732C70"/>
    <w:rsid w:val="00733990"/>
    <w:rsid w:val="00734140"/>
    <w:rsid w:val="00736427"/>
    <w:rsid w:val="0073741B"/>
    <w:rsid w:val="00740572"/>
    <w:rsid w:val="0074169C"/>
    <w:rsid w:val="007417C9"/>
    <w:rsid w:val="00742358"/>
    <w:rsid w:val="0074376C"/>
    <w:rsid w:val="0074462E"/>
    <w:rsid w:val="00745FE8"/>
    <w:rsid w:val="007465C1"/>
    <w:rsid w:val="00747137"/>
    <w:rsid w:val="00750067"/>
    <w:rsid w:val="007503A5"/>
    <w:rsid w:val="007503C0"/>
    <w:rsid w:val="0075062C"/>
    <w:rsid w:val="00751DC7"/>
    <w:rsid w:val="0075377C"/>
    <w:rsid w:val="0075396D"/>
    <w:rsid w:val="0075531E"/>
    <w:rsid w:val="007564E6"/>
    <w:rsid w:val="00756847"/>
    <w:rsid w:val="00756D5D"/>
    <w:rsid w:val="00756F83"/>
    <w:rsid w:val="007577A7"/>
    <w:rsid w:val="00760F80"/>
    <w:rsid w:val="007659B3"/>
    <w:rsid w:val="007662B4"/>
    <w:rsid w:val="00766929"/>
    <w:rsid w:val="007713B2"/>
    <w:rsid w:val="00771661"/>
    <w:rsid w:val="00772E5F"/>
    <w:rsid w:val="0077342C"/>
    <w:rsid w:val="0077355E"/>
    <w:rsid w:val="00773680"/>
    <w:rsid w:val="00775396"/>
    <w:rsid w:val="00775B20"/>
    <w:rsid w:val="0078061A"/>
    <w:rsid w:val="007807C2"/>
    <w:rsid w:val="0078340F"/>
    <w:rsid w:val="00783CB4"/>
    <w:rsid w:val="00783FE4"/>
    <w:rsid w:val="00784023"/>
    <w:rsid w:val="007840DC"/>
    <w:rsid w:val="007856EF"/>
    <w:rsid w:val="0079047E"/>
    <w:rsid w:val="00790970"/>
    <w:rsid w:val="007910FF"/>
    <w:rsid w:val="00791A97"/>
    <w:rsid w:val="0079223A"/>
    <w:rsid w:val="00792593"/>
    <w:rsid w:val="00792D91"/>
    <w:rsid w:val="007932CC"/>
    <w:rsid w:val="007933D2"/>
    <w:rsid w:val="00793790"/>
    <w:rsid w:val="007939A7"/>
    <w:rsid w:val="0079408A"/>
    <w:rsid w:val="007944EA"/>
    <w:rsid w:val="007A09A3"/>
    <w:rsid w:val="007A28BE"/>
    <w:rsid w:val="007A2934"/>
    <w:rsid w:val="007A2BA2"/>
    <w:rsid w:val="007A2BA3"/>
    <w:rsid w:val="007A46BA"/>
    <w:rsid w:val="007A4BF9"/>
    <w:rsid w:val="007A59FA"/>
    <w:rsid w:val="007A6720"/>
    <w:rsid w:val="007A6DAA"/>
    <w:rsid w:val="007B0A50"/>
    <w:rsid w:val="007B283C"/>
    <w:rsid w:val="007B2B1E"/>
    <w:rsid w:val="007B3AD7"/>
    <w:rsid w:val="007B3E95"/>
    <w:rsid w:val="007B3F65"/>
    <w:rsid w:val="007B471C"/>
    <w:rsid w:val="007B4C4E"/>
    <w:rsid w:val="007B5623"/>
    <w:rsid w:val="007B7758"/>
    <w:rsid w:val="007C04C9"/>
    <w:rsid w:val="007C06C3"/>
    <w:rsid w:val="007C1089"/>
    <w:rsid w:val="007C1C75"/>
    <w:rsid w:val="007C2EC1"/>
    <w:rsid w:val="007C2F93"/>
    <w:rsid w:val="007C3265"/>
    <w:rsid w:val="007C35CE"/>
    <w:rsid w:val="007C60D7"/>
    <w:rsid w:val="007C7288"/>
    <w:rsid w:val="007D046F"/>
    <w:rsid w:val="007D092E"/>
    <w:rsid w:val="007D360B"/>
    <w:rsid w:val="007D4232"/>
    <w:rsid w:val="007D461B"/>
    <w:rsid w:val="007D4A36"/>
    <w:rsid w:val="007D5246"/>
    <w:rsid w:val="007D55BA"/>
    <w:rsid w:val="007D5DE1"/>
    <w:rsid w:val="007D658D"/>
    <w:rsid w:val="007D6A57"/>
    <w:rsid w:val="007D7E9F"/>
    <w:rsid w:val="007E0C0A"/>
    <w:rsid w:val="007E12D8"/>
    <w:rsid w:val="007E28A9"/>
    <w:rsid w:val="007E2A40"/>
    <w:rsid w:val="007E2C3B"/>
    <w:rsid w:val="007E2EBB"/>
    <w:rsid w:val="007E3FD8"/>
    <w:rsid w:val="007E4206"/>
    <w:rsid w:val="007E4C71"/>
    <w:rsid w:val="007E4DC9"/>
    <w:rsid w:val="007E7FB2"/>
    <w:rsid w:val="007F0518"/>
    <w:rsid w:val="007F10DD"/>
    <w:rsid w:val="007F1938"/>
    <w:rsid w:val="007F2935"/>
    <w:rsid w:val="007F2C7E"/>
    <w:rsid w:val="007F46A6"/>
    <w:rsid w:val="007F4AD4"/>
    <w:rsid w:val="007F620C"/>
    <w:rsid w:val="007F6663"/>
    <w:rsid w:val="007F6BC2"/>
    <w:rsid w:val="00800A1C"/>
    <w:rsid w:val="008019F9"/>
    <w:rsid w:val="0080318E"/>
    <w:rsid w:val="0080379D"/>
    <w:rsid w:val="008048AE"/>
    <w:rsid w:val="00804D4A"/>
    <w:rsid w:val="008109C8"/>
    <w:rsid w:val="00810DA5"/>
    <w:rsid w:val="00811127"/>
    <w:rsid w:val="0081198B"/>
    <w:rsid w:val="00812E39"/>
    <w:rsid w:val="0081317E"/>
    <w:rsid w:val="008134FB"/>
    <w:rsid w:val="0081372C"/>
    <w:rsid w:val="0081416E"/>
    <w:rsid w:val="00814A40"/>
    <w:rsid w:val="0082119C"/>
    <w:rsid w:val="00821AAE"/>
    <w:rsid w:val="00821D38"/>
    <w:rsid w:val="00821F11"/>
    <w:rsid w:val="00824ABE"/>
    <w:rsid w:val="00824F00"/>
    <w:rsid w:val="0082505D"/>
    <w:rsid w:val="008250C0"/>
    <w:rsid w:val="00825127"/>
    <w:rsid w:val="00825836"/>
    <w:rsid w:val="008265BD"/>
    <w:rsid w:val="00827017"/>
    <w:rsid w:val="0083055C"/>
    <w:rsid w:val="0083194A"/>
    <w:rsid w:val="00831DE7"/>
    <w:rsid w:val="00833316"/>
    <w:rsid w:val="00833D8D"/>
    <w:rsid w:val="00835E7C"/>
    <w:rsid w:val="00836D43"/>
    <w:rsid w:val="00836DCE"/>
    <w:rsid w:val="00837B07"/>
    <w:rsid w:val="00840FCB"/>
    <w:rsid w:val="008410B8"/>
    <w:rsid w:val="00841AFD"/>
    <w:rsid w:val="00843E03"/>
    <w:rsid w:val="008445BE"/>
    <w:rsid w:val="00844A01"/>
    <w:rsid w:val="00845949"/>
    <w:rsid w:val="00846E39"/>
    <w:rsid w:val="008475C4"/>
    <w:rsid w:val="00847956"/>
    <w:rsid w:val="008514B5"/>
    <w:rsid w:val="00852043"/>
    <w:rsid w:val="0085222E"/>
    <w:rsid w:val="00852474"/>
    <w:rsid w:val="00852E11"/>
    <w:rsid w:val="00853F89"/>
    <w:rsid w:val="0085456E"/>
    <w:rsid w:val="008546CD"/>
    <w:rsid w:val="008550D3"/>
    <w:rsid w:val="0085513F"/>
    <w:rsid w:val="008558BB"/>
    <w:rsid w:val="008559F2"/>
    <w:rsid w:val="00856584"/>
    <w:rsid w:val="00856B26"/>
    <w:rsid w:val="00857570"/>
    <w:rsid w:val="008575E3"/>
    <w:rsid w:val="00857D43"/>
    <w:rsid w:val="00857ED5"/>
    <w:rsid w:val="00860E2B"/>
    <w:rsid w:val="0086247F"/>
    <w:rsid w:val="00862F79"/>
    <w:rsid w:val="008634BE"/>
    <w:rsid w:val="00863B19"/>
    <w:rsid w:val="00864F76"/>
    <w:rsid w:val="008652E1"/>
    <w:rsid w:val="00866DCC"/>
    <w:rsid w:val="0086741F"/>
    <w:rsid w:val="008733F5"/>
    <w:rsid w:val="00873549"/>
    <w:rsid w:val="00874237"/>
    <w:rsid w:val="00875BFB"/>
    <w:rsid w:val="0087755D"/>
    <w:rsid w:val="00877B36"/>
    <w:rsid w:val="008801FA"/>
    <w:rsid w:val="00880F91"/>
    <w:rsid w:val="008823F2"/>
    <w:rsid w:val="0088389B"/>
    <w:rsid w:val="00883972"/>
    <w:rsid w:val="00883BE5"/>
    <w:rsid w:val="00884345"/>
    <w:rsid w:val="00885A7D"/>
    <w:rsid w:val="00885FC7"/>
    <w:rsid w:val="0088737B"/>
    <w:rsid w:val="00891A36"/>
    <w:rsid w:val="00891EA1"/>
    <w:rsid w:val="0089210E"/>
    <w:rsid w:val="008937D3"/>
    <w:rsid w:val="0089409A"/>
    <w:rsid w:val="00895870"/>
    <w:rsid w:val="008963B8"/>
    <w:rsid w:val="008A0CFA"/>
    <w:rsid w:val="008A148C"/>
    <w:rsid w:val="008A33E7"/>
    <w:rsid w:val="008A4AC2"/>
    <w:rsid w:val="008A4C7D"/>
    <w:rsid w:val="008A572D"/>
    <w:rsid w:val="008A5D03"/>
    <w:rsid w:val="008A64AD"/>
    <w:rsid w:val="008A660A"/>
    <w:rsid w:val="008A6E5D"/>
    <w:rsid w:val="008A7424"/>
    <w:rsid w:val="008B02E2"/>
    <w:rsid w:val="008B0442"/>
    <w:rsid w:val="008B052E"/>
    <w:rsid w:val="008B3190"/>
    <w:rsid w:val="008B4210"/>
    <w:rsid w:val="008B4BAA"/>
    <w:rsid w:val="008B4CC6"/>
    <w:rsid w:val="008B4CD0"/>
    <w:rsid w:val="008B5BFE"/>
    <w:rsid w:val="008B639D"/>
    <w:rsid w:val="008B70AA"/>
    <w:rsid w:val="008B7B22"/>
    <w:rsid w:val="008C0028"/>
    <w:rsid w:val="008C0237"/>
    <w:rsid w:val="008C0259"/>
    <w:rsid w:val="008C0708"/>
    <w:rsid w:val="008C13C7"/>
    <w:rsid w:val="008C2049"/>
    <w:rsid w:val="008C282D"/>
    <w:rsid w:val="008C3226"/>
    <w:rsid w:val="008C33F8"/>
    <w:rsid w:val="008C39AD"/>
    <w:rsid w:val="008C3F6E"/>
    <w:rsid w:val="008C439D"/>
    <w:rsid w:val="008C43BA"/>
    <w:rsid w:val="008C5AF3"/>
    <w:rsid w:val="008C66C4"/>
    <w:rsid w:val="008C6DD0"/>
    <w:rsid w:val="008C7D6C"/>
    <w:rsid w:val="008D1758"/>
    <w:rsid w:val="008D1E1F"/>
    <w:rsid w:val="008D20F2"/>
    <w:rsid w:val="008D271D"/>
    <w:rsid w:val="008D2B03"/>
    <w:rsid w:val="008D38B0"/>
    <w:rsid w:val="008D3B3F"/>
    <w:rsid w:val="008D50B3"/>
    <w:rsid w:val="008D5890"/>
    <w:rsid w:val="008D5AB3"/>
    <w:rsid w:val="008D608E"/>
    <w:rsid w:val="008D6163"/>
    <w:rsid w:val="008D6217"/>
    <w:rsid w:val="008E0E2D"/>
    <w:rsid w:val="008E12D9"/>
    <w:rsid w:val="008E24AB"/>
    <w:rsid w:val="008E29A8"/>
    <w:rsid w:val="008E3164"/>
    <w:rsid w:val="008E3A2A"/>
    <w:rsid w:val="008E3BD1"/>
    <w:rsid w:val="008E772E"/>
    <w:rsid w:val="008E7ED4"/>
    <w:rsid w:val="008F0594"/>
    <w:rsid w:val="008F0AA4"/>
    <w:rsid w:val="008F0D15"/>
    <w:rsid w:val="008F22EA"/>
    <w:rsid w:val="008F274F"/>
    <w:rsid w:val="008F2973"/>
    <w:rsid w:val="008F32D7"/>
    <w:rsid w:val="008F4C85"/>
    <w:rsid w:val="008F6242"/>
    <w:rsid w:val="008F7412"/>
    <w:rsid w:val="008F7C46"/>
    <w:rsid w:val="00903E8E"/>
    <w:rsid w:val="00904144"/>
    <w:rsid w:val="00906302"/>
    <w:rsid w:val="00906B01"/>
    <w:rsid w:val="00907D05"/>
    <w:rsid w:val="00910D30"/>
    <w:rsid w:val="0091342F"/>
    <w:rsid w:val="0091397D"/>
    <w:rsid w:val="0091441E"/>
    <w:rsid w:val="009164A6"/>
    <w:rsid w:val="00917B93"/>
    <w:rsid w:val="00920AAA"/>
    <w:rsid w:val="00921423"/>
    <w:rsid w:val="00921DF6"/>
    <w:rsid w:val="00921FDD"/>
    <w:rsid w:val="00923815"/>
    <w:rsid w:val="00924A86"/>
    <w:rsid w:val="00926164"/>
    <w:rsid w:val="0092771B"/>
    <w:rsid w:val="00927E3D"/>
    <w:rsid w:val="00930554"/>
    <w:rsid w:val="00930B47"/>
    <w:rsid w:val="00933C97"/>
    <w:rsid w:val="0093567F"/>
    <w:rsid w:val="00936245"/>
    <w:rsid w:val="0093670E"/>
    <w:rsid w:val="00937D91"/>
    <w:rsid w:val="00941344"/>
    <w:rsid w:val="009414AF"/>
    <w:rsid w:val="00941773"/>
    <w:rsid w:val="00941A6F"/>
    <w:rsid w:val="009425BF"/>
    <w:rsid w:val="00942E00"/>
    <w:rsid w:val="00943ECF"/>
    <w:rsid w:val="00943F3D"/>
    <w:rsid w:val="0094526A"/>
    <w:rsid w:val="0094724D"/>
    <w:rsid w:val="00947619"/>
    <w:rsid w:val="009505D2"/>
    <w:rsid w:val="00950C43"/>
    <w:rsid w:val="00952040"/>
    <w:rsid w:val="00952205"/>
    <w:rsid w:val="009536ED"/>
    <w:rsid w:val="009542EF"/>
    <w:rsid w:val="0095443E"/>
    <w:rsid w:val="0095471B"/>
    <w:rsid w:val="00954ACE"/>
    <w:rsid w:val="00954BE7"/>
    <w:rsid w:val="00955481"/>
    <w:rsid w:val="00955AAA"/>
    <w:rsid w:val="00960213"/>
    <w:rsid w:val="00960908"/>
    <w:rsid w:val="009619CA"/>
    <w:rsid w:val="00961A33"/>
    <w:rsid w:val="00961E78"/>
    <w:rsid w:val="00961ED0"/>
    <w:rsid w:val="00963DEE"/>
    <w:rsid w:val="009640DA"/>
    <w:rsid w:val="00964E7C"/>
    <w:rsid w:val="00967D7B"/>
    <w:rsid w:val="00970C94"/>
    <w:rsid w:val="00970DBF"/>
    <w:rsid w:val="00971D90"/>
    <w:rsid w:val="0097384A"/>
    <w:rsid w:val="00973AD3"/>
    <w:rsid w:val="0097555C"/>
    <w:rsid w:val="00977E33"/>
    <w:rsid w:val="00980A31"/>
    <w:rsid w:val="00980F4A"/>
    <w:rsid w:val="00981B3B"/>
    <w:rsid w:val="00983C3A"/>
    <w:rsid w:val="00984DAA"/>
    <w:rsid w:val="00984DCA"/>
    <w:rsid w:val="00985191"/>
    <w:rsid w:val="009858B9"/>
    <w:rsid w:val="009878B1"/>
    <w:rsid w:val="00993728"/>
    <w:rsid w:val="00995EBE"/>
    <w:rsid w:val="00996436"/>
    <w:rsid w:val="00997B1D"/>
    <w:rsid w:val="00997BE4"/>
    <w:rsid w:val="009A0939"/>
    <w:rsid w:val="009A0AAD"/>
    <w:rsid w:val="009A1BD5"/>
    <w:rsid w:val="009A1E60"/>
    <w:rsid w:val="009A24FC"/>
    <w:rsid w:val="009A2645"/>
    <w:rsid w:val="009A4163"/>
    <w:rsid w:val="009A490F"/>
    <w:rsid w:val="009A4EAA"/>
    <w:rsid w:val="009A55B5"/>
    <w:rsid w:val="009A678D"/>
    <w:rsid w:val="009A6B19"/>
    <w:rsid w:val="009A6C15"/>
    <w:rsid w:val="009B0F10"/>
    <w:rsid w:val="009B23EE"/>
    <w:rsid w:val="009B4E1B"/>
    <w:rsid w:val="009B52BD"/>
    <w:rsid w:val="009B5E1B"/>
    <w:rsid w:val="009B66EB"/>
    <w:rsid w:val="009B738A"/>
    <w:rsid w:val="009B7876"/>
    <w:rsid w:val="009B79D3"/>
    <w:rsid w:val="009C0530"/>
    <w:rsid w:val="009C24E9"/>
    <w:rsid w:val="009C315E"/>
    <w:rsid w:val="009C3765"/>
    <w:rsid w:val="009C4F71"/>
    <w:rsid w:val="009C5BB7"/>
    <w:rsid w:val="009C6185"/>
    <w:rsid w:val="009C704C"/>
    <w:rsid w:val="009D00CA"/>
    <w:rsid w:val="009D0423"/>
    <w:rsid w:val="009D0755"/>
    <w:rsid w:val="009D0B60"/>
    <w:rsid w:val="009D120D"/>
    <w:rsid w:val="009D3C39"/>
    <w:rsid w:val="009D3F08"/>
    <w:rsid w:val="009D55BF"/>
    <w:rsid w:val="009D5BBB"/>
    <w:rsid w:val="009D6395"/>
    <w:rsid w:val="009D6A9A"/>
    <w:rsid w:val="009D6F60"/>
    <w:rsid w:val="009D748C"/>
    <w:rsid w:val="009D7905"/>
    <w:rsid w:val="009E03B4"/>
    <w:rsid w:val="009E276F"/>
    <w:rsid w:val="009E2B77"/>
    <w:rsid w:val="009E3899"/>
    <w:rsid w:val="009E3B62"/>
    <w:rsid w:val="009E45A6"/>
    <w:rsid w:val="009E4BF6"/>
    <w:rsid w:val="009E5BEE"/>
    <w:rsid w:val="009E68FD"/>
    <w:rsid w:val="009E69F9"/>
    <w:rsid w:val="009E7BCF"/>
    <w:rsid w:val="009E7EAC"/>
    <w:rsid w:val="009F0483"/>
    <w:rsid w:val="009F2ADE"/>
    <w:rsid w:val="009F44D5"/>
    <w:rsid w:val="009F557E"/>
    <w:rsid w:val="009F77BF"/>
    <w:rsid w:val="009F784F"/>
    <w:rsid w:val="009F79D7"/>
    <w:rsid w:val="009F7FF8"/>
    <w:rsid w:val="00A01990"/>
    <w:rsid w:val="00A01A31"/>
    <w:rsid w:val="00A02359"/>
    <w:rsid w:val="00A02406"/>
    <w:rsid w:val="00A02AE3"/>
    <w:rsid w:val="00A05CF6"/>
    <w:rsid w:val="00A06363"/>
    <w:rsid w:val="00A0748E"/>
    <w:rsid w:val="00A10A37"/>
    <w:rsid w:val="00A1109E"/>
    <w:rsid w:val="00A12052"/>
    <w:rsid w:val="00A122B5"/>
    <w:rsid w:val="00A12A64"/>
    <w:rsid w:val="00A12A96"/>
    <w:rsid w:val="00A12EE6"/>
    <w:rsid w:val="00A14AB0"/>
    <w:rsid w:val="00A15D4D"/>
    <w:rsid w:val="00A16CEA"/>
    <w:rsid w:val="00A17F08"/>
    <w:rsid w:val="00A17F93"/>
    <w:rsid w:val="00A2069A"/>
    <w:rsid w:val="00A20B2A"/>
    <w:rsid w:val="00A2163C"/>
    <w:rsid w:val="00A22028"/>
    <w:rsid w:val="00A22BBE"/>
    <w:rsid w:val="00A22DAC"/>
    <w:rsid w:val="00A23B2B"/>
    <w:rsid w:val="00A23CE8"/>
    <w:rsid w:val="00A25610"/>
    <w:rsid w:val="00A26582"/>
    <w:rsid w:val="00A271E7"/>
    <w:rsid w:val="00A303C3"/>
    <w:rsid w:val="00A304B8"/>
    <w:rsid w:val="00A30BC6"/>
    <w:rsid w:val="00A32A20"/>
    <w:rsid w:val="00A3525C"/>
    <w:rsid w:val="00A362B2"/>
    <w:rsid w:val="00A362C9"/>
    <w:rsid w:val="00A363DD"/>
    <w:rsid w:val="00A3660B"/>
    <w:rsid w:val="00A36753"/>
    <w:rsid w:val="00A40305"/>
    <w:rsid w:val="00A40A5B"/>
    <w:rsid w:val="00A40C82"/>
    <w:rsid w:val="00A41370"/>
    <w:rsid w:val="00A4267F"/>
    <w:rsid w:val="00A42950"/>
    <w:rsid w:val="00A42BC0"/>
    <w:rsid w:val="00A44CC9"/>
    <w:rsid w:val="00A44FBD"/>
    <w:rsid w:val="00A46114"/>
    <w:rsid w:val="00A4679D"/>
    <w:rsid w:val="00A47D95"/>
    <w:rsid w:val="00A50562"/>
    <w:rsid w:val="00A5084E"/>
    <w:rsid w:val="00A52AAD"/>
    <w:rsid w:val="00A53317"/>
    <w:rsid w:val="00A549DD"/>
    <w:rsid w:val="00A5622B"/>
    <w:rsid w:val="00A56697"/>
    <w:rsid w:val="00A56875"/>
    <w:rsid w:val="00A63067"/>
    <w:rsid w:val="00A631B8"/>
    <w:rsid w:val="00A6359F"/>
    <w:rsid w:val="00A63B6C"/>
    <w:rsid w:val="00A63EB2"/>
    <w:rsid w:val="00A63FB9"/>
    <w:rsid w:val="00A64EAA"/>
    <w:rsid w:val="00A65294"/>
    <w:rsid w:val="00A65298"/>
    <w:rsid w:val="00A66085"/>
    <w:rsid w:val="00A6658D"/>
    <w:rsid w:val="00A70876"/>
    <w:rsid w:val="00A72571"/>
    <w:rsid w:val="00A74401"/>
    <w:rsid w:val="00A75210"/>
    <w:rsid w:val="00A753D5"/>
    <w:rsid w:val="00A76474"/>
    <w:rsid w:val="00A76CA7"/>
    <w:rsid w:val="00A770DB"/>
    <w:rsid w:val="00A77DBF"/>
    <w:rsid w:val="00A81A21"/>
    <w:rsid w:val="00A832E8"/>
    <w:rsid w:val="00A83670"/>
    <w:rsid w:val="00A844D1"/>
    <w:rsid w:val="00A8486F"/>
    <w:rsid w:val="00A85F04"/>
    <w:rsid w:val="00A8634B"/>
    <w:rsid w:val="00A8700B"/>
    <w:rsid w:val="00A87644"/>
    <w:rsid w:val="00A8772A"/>
    <w:rsid w:val="00A906EE"/>
    <w:rsid w:val="00A90C12"/>
    <w:rsid w:val="00A9174B"/>
    <w:rsid w:val="00A92190"/>
    <w:rsid w:val="00A93A66"/>
    <w:rsid w:val="00A93DC0"/>
    <w:rsid w:val="00A95BF7"/>
    <w:rsid w:val="00A9617C"/>
    <w:rsid w:val="00A96B9E"/>
    <w:rsid w:val="00A97620"/>
    <w:rsid w:val="00A97BC6"/>
    <w:rsid w:val="00AA058D"/>
    <w:rsid w:val="00AA1437"/>
    <w:rsid w:val="00AA1472"/>
    <w:rsid w:val="00AA2EB3"/>
    <w:rsid w:val="00AA3577"/>
    <w:rsid w:val="00AA3A68"/>
    <w:rsid w:val="00AA3C8F"/>
    <w:rsid w:val="00AA420D"/>
    <w:rsid w:val="00AA4278"/>
    <w:rsid w:val="00AA52D4"/>
    <w:rsid w:val="00AA6099"/>
    <w:rsid w:val="00AA782D"/>
    <w:rsid w:val="00AB066E"/>
    <w:rsid w:val="00AB15A4"/>
    <w:rsid w:val="00AB1AC3"/>
    <w:rsid w:val="00AB2798"/>
    <w:rsid w:val="00AB36EF"/>
    <w:rsid w:val="00AB3A21"/>
    <w:rsid w:val="00AB47FB"/>
    <w:rsid w:val="00AB5258"/>
    <w:rsid w:val="00AB53FC"/>
    <w:rsid w:val="00AB5684"/>
    <w:rsid w:val="00AB6EDD"/>
    <w:rsid w:val="00AC0D14"/>
    <w:rsid w:val="00AC11AB"/>
    <w:rsid w:val="00AC1731"/>
    <w:rsid w:val="00AC22DE"/>
    <w:rsid w:val="00AC3997"/>
    <w:rsid w:val="00AC4218"/>
    <w:rsid w:val="00AC4447"/>
    <w:rsid w:val="00AC4936"/>
    <w:rsid w:val="00AC53FC"/>
    <w:rsid w:val="00AC5696"/>
    <w:rsid w:val="00AC5CA7"/>
    <w:rsid w:val="00AC72B4"/>
    <w:rsid w:val="00AC74A6"/>
    <w:rsid w:val="00AD05D6"/>
    <w:rsid w:val="00AD06CC"/>
    <w:rsid w:val="00AD10BD"/>
    <w:rsid w:val="00AD1618"/>
    <w:rsid w:val="00AD1909"/>
    <w:rsid w:val="00AD3FE6"/>
    <w:rsid w:val="00AD466A"/>
    <w:rsid w:val="00AD5A08"/>
    <w:rsid w:val="00AD5B45"/>
    <w:rsid w:val="00AD5FE0"/>
    <w:rsid w:val="00AD65F1"/>
    <w:rsid w:val="00AD7789"/>
    <w:rsid w:val="00AD7B77"/>
    <w:rsid w:val="00AE0BA9"/>
    <w:rsid w:val="00AE0FE0"/>
    <w:rsid w:val="00AE2588"/>
    <w:rsid w:val="00AE2E96"/>
    <w:rsid w:val="00AE31D7"/>
    <w:rsid w:val="00AE457E"/>
    <w:rsid w:val="00AE597F"/>
    <w:rsid w:val="00AE5D4F"/>
    <w:rsid w:val="00AE63E6"/>
    <w:rsid w:val="00AE7F90"/>
    <w:rsid w:val="00AE7FF2"/>
    <w:rsid w:val="00AF0197"/>
    <w:rsid w:val="00AF12FE"/>
    <w:rsid w:val="00AF135C"/>
    <w:rsid w:val="00AF20A2"/>
    <w:rsid w:val="00AF3EBB"/>
    <w:rsid w:val="00AF3FA8"/>
    <w:rsid w:val="00AF4ACB"/>
    <w:rsid w:val="00AF4CE0"/>
    <w:rsid w:val="00AF52DD"/>
    <w:rsid w:val="00AF5AAE"/>
    <w:rsid w:val="00AF6961"/>
    <w:rsid w:val="00AF696E"/>
    <w:rsid w:val="00AF7401"/>
    <w:rsid w:val="00AF753A"/>
    <w:rsid w:val="00AF7914"/>
    <w:rsid w:val="00B00F1D"/>
    <w:rsid w:val="00B02067"/>
    <w:rsid w:val="00B03912"/>
    <w:rsid w:val="00B04948"/>
    <w:rsid w:val="00B050C2"/>
    <w:rsid w:val="00B069DC"/>
    <w:rsid w:val="00B07131"/>
    <w:rsid w:val="00B073B1"/>
    <w:rsid w:val="00B07C0C"/>
    <w:rsid w:val="00B10313"/>
    <w:rsid w:val="00B11827"/>
    <w:rsid w:val="00B12CE6"/>
    <w:rsid w:val="00B12CFB"/>
    <w:rsid w:val="00B13C5C"/>
    <w:rsid w:val="00B15558"/>
    <w:rsid w:val="00B16BBA"/>
    <w:rsid w:val="00B16EAA"/>
    <w:rsid w:val="00B17E3D"/>
    <w:rsid w:val="00B20132"/>
    <w:rsid w:val="00B20E53"/>
    <w:rsid w:val="00B21564"/>
    <w:rsid w:val="00B2163E"/>
    <w:rsid w:val="00B21BC6"/>
    <w:rsid w:val="00B21CDA"/>
    <w:rsid w:val="00B21CFF"/>
    <w:rsid w:val="00B234ED"/>
    <w:rsid w:val="00B23C69"/>
    <w:rsid w:val="00B24BCB"/>
    <w:rsid w:val="00B26613"/>
    <w:rsid w:val="00B2777B"/>
    <w:rsid w:val="00B279FC"/>
    <w:rsid w:val="00B27A12"/>
    <w:rsid w:val="00B30848"/>
    <w:rsid w:val="00B30BC2"/>
    <w:rsid w:val="00B311A2"/>
    <w:rsid w:val="00B31FEC"/>
    <w:rsid w:val="00B32507"/>
    <w:rsid w:val="00B37655"/>
    <w:rsid w:val="00B3793F"/>
    <w:rsid w:val="00B403F8"/>
    <w:rsid w:val="00B40F93"/>
    <w:rsid w:val="00B41975"/>
    <w:rsid w:val="00B4197D"/>
    <w:rsid w:val="00B41A39"/>
    <w:rsid w:val="00B433CE"/>
    <w:rsid w:val="00B43545"/>
    <w:rsid w:val="00B43B3E"/>
    <w:rsid w:val="00B43FCE"/>
    <w:rsid w:val="00B440EB"/>
    <w:rsid w:val="00B445D1"/>
    <w:rsid w:val="00B449B4"/>
    <w:rsid w:val="00B463C7"/>
    <w:rsid w:val="00B465A8"/>
    <w:rsid w:val="00B46CC8"/>
    <w:rsid w:val="00B47AA7"/>
    <w:rsid w:val="00B50F1D"/>
    <w:rsid w:val="00B5161D"/>
    <w:rsid w:val="00B51DC3"/>
    <w:rsid w:val="00B5429A"/>
    <w:rsid w:val="00B54E98"/>
    <w:rsid w:val="00B55990"/>
    <w:rsid w:val="00B571EB"/>
    <w:rsid w:val="00B603C2"/>
    <w:rsid w:val="00B61D18"/>
    <w:rsid w:val="00B6287B"/>
    <w:rsid w:val="00B63806"/>
    <w:rsid w:val="00B713E2"/>
    <w:rsid w:val="00B7144A"/>
    <w:rsid w:val="00B732D4"/>
    <w:rsid w:val="00B7390D"/>
    <w:rsid w:val="00B75C87"/>
    <w:rsid w:val="00B76589"/>
    <w:rsid w:val="00B80A1F"/>
    <w:rsid w:val="00B811B5"/>
    <w:rsid w:val="00B81791"/>
    <w:rsid w:val="00B81871"/>
    <w:rsid w:val="00B81DEC"/>
    <w:rsid w:val="00B82911"/>
    <w:rsid w:val="00B84073"/>
    <w:rsid w:val="00B85D3F"/>
    <w:rsid w:val="00B87B8E"/>
    <w:rsid w:val="00B87DD4"/>
    <w:rsid w:val="00B907B3"/>
    <w:rsid w:val="00B9104E"/>
    <w:rsid w:val="00B91851"/>
    <w:rsid w:val="00B91A55"/>
    <w:rsid w:val="00B91DD1"/>
    <w:rsid w:val="00B92ED2"/>
    <w:rsid w:val="00B9413B"/>
    <w:rsid w:val="00B94FAE"/>
    <w:rsid w:val="00B95BD8"/>
    <w:rsid w:val="00B95C71"/>
    <w:rsid w:val="00B97BFF"/>
    <w:rsid w:val="00BA0CF1"/>
    <w:rsid w:val="00BA1D9B"/>
    <w:rsid w:val="00BA1EE0"/>
    <w:rsid w:val="00BA204F"/>
    <w:rsid w:val="00BA251D"/>
    <w:rsid w:val="00BA2E7B"/>
    <w:rsid w:val="00BA3C98"/>
    <w:rsid w:val="00BA4A09"/>
    <w:rsid w:val="00BA677F"/>
    <w:rsid w:val="00BA695E"/>
    <w:rsid w:val="00BA6AF9"/>
    <w:rsid w:val="00BA731B"/>
    <w:rsid w:val="00BB0370"/>
    <w:rsid w:val="00BB18B8"/>
    <w:rsid w:val="00BB2494"/>
    <w:rsid w:val="00BB2AFA"/>
    <w:rsid w:val="00BB307D"/>
    <w:rsid w:val="00BB5106"/>
    <w:rsid w:val="00BB5826"/>
    <w:rsid w:val="00BB5F79"/>
    <w:rsid w:val="00BB7830"/>
    <w:rsid w:val="00BC0871"/>
    <w:rsid w:val="00BC0B65"/>
    <w:rsid w:val="00BC0FEF"/>
    <w:rsid w:val="00BC1527"/>
    <w:rsid w:val="00BC16C2"/>
    <w:rsid w:val="00BC2146"/>
    <w:rsid w:val="00BC24BE"/>
    <w:rsid w:val="00BC4803"/>
    <w:rsid w:val="00BC49F8"/>
    <w:rsid w:val="00BC684A"/>
    <w:rsid w:val="00BC6BA7"/>
    <w:rsid w:val="00BD16FF"/>
    <w:rsid w:val="00BD1BF3"/>
    <w:rsid w:val="00BD20D8"/>
    <w:rsid w:val="00BD2D12"/>
    <w:rsid w:val="00BD3D14"/>
    <w:rsid w:val="00BD66F2"/>
    <w:rsid w:val="00BD677A"/>
    <w:rsid w:val="00BD6C40"/>
    <w:rsid w:val="00BE1290"/>
    <w:rsid w:val="00BE17FD"/>
    <w:rsid w:val="00BE301D"/>
    <w:rsid w:val="00BE332C"/>
    <w:rsid w:val="00BE38ED"/>
    <w:rsid w:val="00BE4427"/>
    <w:rsid w:val="00BE5C83"/>
    <w:rsid w:val="00BE6069"/>
    <w:rsid w:val="00BE649F"/>
    <w:rsid w:val="00BE66FF"/>
    <w:rsid w:val="00BF0B2F"/>
    <w:rsid w:val="00BF0B78"/>
    <w:rsid w:val="00BF1A0F"/>
    <w:rsid w:val="00BF1A98"/>
    <w:rsid w:val="00BF34A4"/>
    <w:rsid w:val="00BF35BD"/>
    <w:rsid w:val="00BF400A"/>
    <w:rsid w:val="00BF6678"/>
    <w:rsid w:val="00BF6AD7"/>
    <w:rsid w:val="00BF6B71"/>
    <w:rsid w:val="00BF7624"/>
    <w:rsid w:val="00BF771E"/>
    <w:rsid w:val="00C00BD2"/>
    <w:rsid w:val="00C01FA2"/>
    <w:rsid w:val="00C01FE2"/>
    <w:rsid w:val="00C02F83"/>
    <w:rsid w:val="00C03201"/>
    <w:rsid w:val="00C03639"/>
    <w:rsid w:val="00C04072"/>
    <w:rsid w:val="00C048F1"/>
    <w:rsid w:val="00C0563A"/>
    <w:rsid w:val="00C05717"/>
    <w:rsid w:val="00C05A12"/>
    <w:rsid w:val="00C05C50"/>
    <w:rsid w:val="00C0619D"/>
    <w:rsid w:val="00C06D47"/>
    <w:rsid w:val="00C1049A"/>
    <w:rsid w:val="00C113DA"/>
    <w:rsid w:val="00C13B0F"/>
    <w:rsid w:val="00C13ED0"/>
    <w:rsid w:val="00C14237"/>
    <w:rsid w:val="00C15976"/>
    <w:rsid w:val="00C15CAA"/>
    <w:rsid w:val="00C15FC1"/>
    <w:rsid w:val="00C16C66"/>
    <w:rsid w:val="00C1764C"/>
    <w:rsid w:val="00C21087"/>
    <w:rsid w:val="00C21FBB"/>
    <w:rsid w:val="00C24A67"/>
    <w:rsid w:val="00C24B32"/>
    <w:rsid w:val="00C25E44"/>
    <w:rsid w:val="00C26279"/>
    <w:rsid w:val="00C27630"/>
    <w:rsid w:val="00C27E03"/>
    <w:rsid w:val="00C3107B"/>
    <w:rsid w:val="00C3229C"/>
    <w:rsid w:val="00C32926"/>
    <w:rsid w:val="00C33633"/>
    <w:rsid w:val="00C3411E"/>
    <w:rsid w:val="00C34C05"/>
    <w:rsid w:val="00C34F8B"/>
    <w:rsid w:val="00C35292"/>
    <w:rsid w:val="00C355C7"/>
    <w:rsid w:val="00C357F8"/>
    <w:rsid w:val="00C35996"/>
    <w:rsid w:val="00C35D2A"/>
    <w:rsid w:val="00C36171"/>
    <w:rsid w:val="00C3718F"/>
    <w:rsid w:val="00C400CB"/>
    <w:rsid w:val="00C41DF2"/>
    <w:rsid w:val="00C421F8"/>
    <w:rsid w:val="00C429D4"/>
    <w:rsid w:val="00C430E4"/>
    <w:rsid w:val="00C442F0"/>
    <w:rsid w:val="00C46245"/>
    <w:rsid w:val="00C46B5C"/>
    <w:rsid w:val="00C46F92"/>
    <w:rsid w:val="00C4704B"/>
    <w:rsid w:val="00C472CF"/>
    <w:rsid w:val="00C47E78"/>
    <w:rsid w:val="00C50608"/>
    <w:rsid w:val="00C50AE9"/>
    <w:rsid w:val="00C51AB4"/>
    <w:rsid w:val="00C51ACA"/>
    <w:rsid w:val="00C54F71"/>
    <w:rsid w:val="00C55AED"/>
    <w:rsid w:val="00C5663C"/>
    <w:rsid w:val="00C60DFF"/>
    <w:rsid w:val="00C61A69"/>
    <w:rsid w:val="00C61AD0"/>
    <w:rsid w:val="00C620A4"/>
    <w:rsid w:val="00C62123"/>
    <w:rsid w:val="00C6282F"/>
    <w:rsid w:val="00C62F8D"/>
    <w:rsid w:val="00C63181"/>
    <w:rsid w:val="00C64E91"/>
    <w:rsid w:val="00C65CD7"/>
    <w:rsid w:val="00C67CCE"/>
    <w:rsid w:val="00C700CF"/>
    <w:rsid w:val="00C7046F"/>
    <w:rsid w:val="00C708EF"/>
    <w:rsid w:val="00C71903"/>
    <w:rsid w:val="00C71952"/>
    <w:rsid w:val="00C721A3"/>
    <w:rsid w:val="00C724FE"/>
    <w:rsid w:val="00C72901"/>
    <w:rsid w:val="00C7517B"/>
    <w:rsid w:val="00C757FB"/>
    <w:rsid w:val="00C75D72"/>
    <w:rsid w:val="00C76789"/>
    <w:rsid w:val="00C767C9"/>
    <w:rsid w:val="00C774F4"/>
    <w:rsid w:val="00C8154E"/>
    <w:rsid w:val="00C8184C"/>
    <w:rsid w:val="00C81E72"/>
    <w:rsid w:val="00C82646"/>
    <w:rsid w:val="00C82C18"/>
    <w:rsid w:val="00C833C2"/>
    <w:rsid w:val="00C835D8"/>
    <w:rsid w:val="00C8531E"/>
    <w:rsid w:val="00C85594"/>
    <w:rsid w:val="00C855C5"/>
    <w:rsid w:val="00C85674"/>
    <w:rsid w:val="00C856E5"/>
    <w:rsid w:val="00C905C0"/>
    <w:rsid w:val="00C90B97"/>
    <w:rsid w:val="00C91707"/>
    <w:rsid w:val="00C92497"/>
    <w:rsid w:val="00C93005"/>
    <w:rsid w:val="00C938A8"/>
    <w:rsid w:val="00C94000"/>
    <w:rsid w:val="00C942AF"/>
    <w:rsid w:val="00C94A54"/>
    <w:rsid w:val="00C94C16"/>
    <w:rsid w:val="00C96596"/>
    <w:rsid w:val="00C9693C"/>
    <w:rsid w:val="00CA0593"/>
    <w:rsid w:val="00CA381D"/>
    <w:rsid w:val="00CA39AE"/>
    <w:rsid w:val="00CA3E2D"/>
    <w:rsid w:val="00CA7BF4"/>
    <w:rsid w:val="00CB04AA"/>
    <w:rsid w:val="00CB14E4"/>
    <w:rsid w:val="00CB1D2C"/>
    <w:rsid w:val="00CB1DAA"/>
    <w:rsid w:val="00CB232B"/>
    <w:rsid w:val="00CB23AC"/>
    <w:rsid w:val="00CB311E"/>
    <w:rsid w:val="00CB4938"/>
    <w:rsid w:val="00CB5A83"/>
    <w:rsid w:val="00CB69F9"/>
    <w:rsid w:val="00CB6CB4"/>
    <w:rsid w:val="00CB6DD9"/>
    <w:rsid w:val="00CB7121"/>
    <w:rsid w:val="00CB73A3"/>
    <w:rsid w:val="00CB759F"/>
    <w:rsid w:val="00CC0117"/>
    <w:rsid w:val="00CC04D3"/>
    <w:rsid w:val="00CC0A12"/>
    <w:rsid w:val="00CC0BE9"/>
    <w:rsid w:val="00CC0E5C"/>
    <w:rsid w:val="00CC1B57"/>
    <w:rsid w:val="00CC36E9"/>
    <w:rsid w:val="00CC3D6C"/>
    <w:rsid w:val="00CC442D"/>
    <w:rsid w:val="00CC4556"/>
    <w:rsid w:val="00CC5581"/>
    <w:rsid w:val="00CC5F04"/>
    <w:rsid w:val="00CC606B"/>
    <w:rsid w:val="00CC6163"/>
    <w:rsid w:val="00CC68A6"/>
    <w:rsid w:val="00CC76A5"/>
    <w:rsid w:val="00CC76B7"/>
    <w:rsid w:val="00CD1BF9"/>
    <w:rsid w:val="00CD253E"/>
    <w:rsid w:val="00CD2661"/>
    <w:rsid w:val="00CD4AF7"/>
    <w:rsid w:val="00CD55BB"/>
    <w:rsid w:val="00CD7295"/>
    <w:rsid w:val="00CD7FD9"/>
    <w:rsid w:val="00CE0D2C"/>
    <w:rsid w:val="00CE18BB"/>
    <w:rsid w:val="00CE29F7"/>
    <w:rsid w:val="00CE2B0A"/>
    <w:rsid w:val="00CE4669"/>
    <w:rsid w:val="00CE63A0"/>
    <w:rsid w:val="00CE6E15"/>
    <w:rsid w:val="00CE6EE0"/>
    <w:rsid w:val="00CE7CE9"/>
    <w:rsid w:val="00CF0185"/>
    <w:rsid w:val="00CF0F23"/>
    <w:rsid w:val="00CF1A28"/>
    <w:rsid w:val="00CF23E1"/>
    <w:rsid w:val="00D00011"/>
    <w:rsid w:val="00D00E00"/>
    <w:rsid w:val="00D01676"/>
    <w:rsid w:val="00D032CD"/>
    <w:rsid w:val="00D052C2"/>
    <w:rsid w:val="00D05481"/>
    <w:rsid w:val="00D06012"/>
    <w:rsid w:val="00D10532"/>
    <w:rsid w:val="00D10C19"/>
    <w:rsid w:val="00D13920"/>
    <w:rsid w:val="00D13EC7"/>
    <w:rsid w:val="00D14176"/>
    <w:rsid w:val="00D142AF"/>
    <w:rsid w:val="00D1464E"/>
    <w:rsid w:val="00D152E6"/>
    <w:rsid w:val="00D1652C"/>
    <w:rsid w:val="00D1755D"/>
    <w:rsid w:val="00D17AAA"/>
    <w:rsid w:val="00D17E03"/>
    <w:rsid w:val="00D17E46"/>
    <w:rsid w:val="00D17FB5"/>
    <w:rsid w:val="00D202C0"/>
    <w:rsid w:val="00D20469"/>
    <w:rsid w:val="00D20AC2"/>
    <w:rsid w:val="00D20B82"/>
    <w:rsid w:val="00D210FD"/>
    <w:rsid w:val="00D22263"/>
    <w:rsid w:val="00D22B29"/>
    <w:rsid w:val="00D24415"/>
    <w:rsid w:val="00D2612E"/>
    <w:rsid w:val="00D27C43"/>
    <w:rsid w:val="00D30FFD"/>
    <w:rsid w:val="00D31845"/>
    <w:rsid w:val="00D33362"/>
    <w:rsid w:val="00D33B55"/>
    <w:rsid w:val="00D33BC2"/>
    <w:rsid w:val="00D34305"/>
    <w:rsid w:val="00D3487D"/>
    <w:rsid w:val="00D34DC8"/>
    <w:rsid w:val="00D35688"/>
    <w:rsid w:val="00D369EA"/>
    <w:rsid w:val="00D36A54"/>
    <w:rsid w:val="00D36DA2"/>
    <w:rsid w:val="00D37A6C"/>
    <w:rsid w:val="00D41296"/>
    <w:rsid w:val="00D418F2"/>
    <w:rsid w:val="00D42531"/>
    <w:rsid w:val="00D42A14"/>
    <w:rsid w:val="00D435D3"/>
    <w:rsid w:val="00D447F7"/>
    <w:rsid w:val="00D45AA8"/>
    <w:rsid w:val="00D4629D"/>
    <w:rsid w:val="00D46DA7"/>
    <w:rsid w:val="00D47BF0"/>
    <w:rsid w:val="00D47F4C"/>
    <w:rsid w:val="00D5023C"/>
    <w:rsid w:val="00D5086B"/>
    <w:rsid w:val="00D50C21"/>
    <w:rsid w:val="00D50F29"/>
    <w:rsid w:val="00D50F53"/>
    <w:rsid w:val="00D51E05"/>
    <w:rsid w:val="00D537F5"/>
    <w:rsid w:val="00D53EA4"/>
    <w:rsid w:val="00D54BF1"/>
    <w:rsid w:val="00D54D5B"/>
    <w:rsid w:val="00D55087"/>
    <w:rsid w:val="00D5659B"/>
    <w:rsid w:val="00D56C86"/>
    <w:rsid w:val="00D57A89"/>
    <w:rsid w:val="00D57C29"/>
    <w:rsid w:val="00D60847"/>
    <w:rsid w:val="00D60CEF"/>
    <w:rsid w:val="00D61451"/>
    <w:rsid w:val="00D614E8"/>
    <w:rsid w:val="00D616AB"/>
    <w:rsid w:val="00D618FC"/>
    <w:rsid w:val="00D6240F"/>
    <w:rsid w:val="00D63182"/>
    <w:rsid w:val="00D63588"/>
    <w:rsid w:val="00D651F8"/>
    <w:rsid w:val="00D6684D"/>
    <w:rsid w:val="00D671D4"/>
    <w:rsid w:val="00D70073"/>
    <w:rsid w:val="00D70ADD"/>
    <w:rsid w:val="00D716CA"/>
    <w:rsid w:val="00D71DC5"/>
    <w:rsid w:val="00D724A1"/>
    <w:rsid w:val="00D73051"/>
    <w:rsid w:val="00D74A0A"/>
    <w:rsid w:val="00D751E0"/>
    <w:rsid w:val="00D75E70"/>
    <w:rsid w:val="00D7606C"/>
    <w:rsid w:val="00D761AB"/>
    <w:rsid w:val="00D7636B"/>
    <w:rsid w:val="00D775C4"/>
    <w:rsid w:val="00D80C4E"/>
    <w:rsid w:val="00D81A1A"/>
    <w:rsid w:val="00D81BF4"/>
    <w:rsid w:val="00D828FD"/>
    <w:rsid w:val="00D847E2"/>
    <w:rsid w:val="00D86754"/>
    <w:rsid w:val="00D87D3F"/>
    <w:rsid w:val="00D92732"/>
    <w:rsid w:val="00D9331E"/>
    <w:rsid w:val="00D934EA"/>
    <w:rsid w:val="00D941BE"/>
    <w:rsid w:val="00D94359"/>
    <w:rsid w:val="00D94413"/>
    <w:rsid w:val="00D94F3D"/>
    <w:rsid w:val="00D955AA"/>
    <w:rsid w:val="00D95B99"/>
    <w:rsid w:val="00D95CCA"/>
    <w:rsid w:val="00D95EBD"/>
    <w:rsid w:val="00D97571"/>
    <w:rsid w:val="00DA0174"/>
    <w:rsid w:val="00DA028B"/>
    <w:rsid w:val="00DA0B57"/>
    <w:rsid w:val="00DA1160"/>
    <w:rsid w:val="00DA1E2A"/>
    <w:rsid w:val="00DA2017"/>
    <w:rsid w:val="00DA510A"/>
    <w:rsid w:val="00DA745B"/>
    <w:rsid w:val="00DA7B83"/>
    <w:rsid w:val="00DB052D"/>
    <w:rsid w:val="00DB0C2A"/>
    <w:rsid w:val="00DB19D3"/>
    <w:rsid w:val="00DB22A2"/>
    <w:rsid w:val="00DB2B91"/>
    <w:rsid w:val="00DB31FE"/>
    <w:rsid w:val="00DB4395"/>
    <w:rsid w:val="00DB63EA"/>
    <w:rsid w:val="00DB684C"/>
    <w:rsid w:val="00DB688C"/>
    <w:rsid w:val="00DB69EE"/>
    <w:rsid w:val="00DB6C86"/>
    <w:rsid w:val="00DC003A"/>
    <w:rsid w:val="00DC1C97"/>
    <w:rsid w:val="00DC1F99"/>
    <w:rsid w:val="00DC33FC"/>
    <w:rsid w:val="00DC380C"/>
    <w:rsid w:val="00DC4E6D"/>
    <w:rsid w:val="00DC7099"/>
    <w:rsid w:val="00DC7586"/>
    <w:rsid w:val="00DC7EB4"/>
    <w:rsid w:val="00DD16F5"/>
    <w:rsid w:val="00DD170A"/>
    <w:rsid w:val="00DD32E3"/>
    <w:rsid w:val="00DD3E1D"/>
    <w:rsid w:val="00DD4534"/>
    <w:rsid w:val="00DD469F"/>
    <w:rsid w:val="00DD4A29"/>
    <w:rsid w:val="00DD5293"/>
    <w:rsid w:val="00DD7DB2"/>
    <w:rsid w:val="00DE0EB6"/>
    <w:rsid w:val="00DE1081"/>
    <w:rsid w:val="00DE1D6D"/>
    <w:rsid w:val="00DE1E48"/>
    <w:rsid w:val="00DE2376"/>
    <w:rsid w:val="00DE23C9"/>
    <w:rsid w:val="00DE63CE"/>
    <w:rsid w:val="00DE7DB8"/>
    <w:rsid w:val="00DF1B21"/>
    <w:rsid w:val="00DF1C0C"/>
    <w:rsid w:val="00DF2737"/>
    <w:rsid w:val="00DF32FC"/>
    <w:rsid w:val="00DF35B2"/>
    <w:rsid w:val="00DF3F86"/>
    <w:rsid w:val="00DF4661"/>
    <w:rsid w:val="00DF59FC"/>
    <w:rsid w:val="00DF6959"/>
    <w:rsid w:val="00DF7089"/>
    <w:rsid w:val="00DF7403"/>
    <w:rsid w:val="00DF7DD0"/>
    <w:rsid w:val="00E01E11"/>
    <w:rsid w:val="00E02434"/>
    <w:rsid w:val="00E0244B"/>
    <w:rsid w:val="00E037CE"/>
    <w:rsid w:val="00E03EC1"/>
    <w:rsid w:val="00E04640"/>
    <w:rsid w:val="00E04E34"/>
    <w:rsid w:val="00E06853"/>
    <w:rsid w:val="00E1175B"/>
    <w:rsid w:val="00E13EE4"/>
    <w:rsid w:val="00E15B3E"/>
    <w:rsid w:val="00E168DB"/>
    <w:rsid w:val="00E16DB3"/>
    <w:rsid w:val="00E22266"/>
    <w:rsid w:val="00E22E0A"/>
    <w:rsid w:val="00E23D21"/>
    <w:rsid w:val="00E243F9"/>
    <w:rsid w:val="00E244AF"/>
    <w:rsid w:val="00E26A16"/>
    <w:rsid w:val="00E2729C"/>
    <w:rsid w:val="00E2776A"/>
    <w:rsid w:val="00E3051B"/>
    <w:rsid w:val="00E305CB"/>
    <w:rsid w:val="00E30CBA"/>
    <w:rsid w:val="00E32398"/>
    <w:rsid w:val="00E33A7D"/>
    <w:rsid w:val="00E33D4E"/>
    <w:rsid w:val="00E34183"/>
    <w:rsid w:val="00E35573"/>
    <w:rsid w:val="00E357F7"/>
    <w:rsid w:val="00E35C98"/>
    <w:rsid w:val="00E367AD"/>
    <w:rsid w:val="00E36969"/>
    <w:rsid w:val="00E37F29"/>
    <w:rsid w:val="00E40CBE"/>
    <w:rsid w:val="00E41271"/>
    <w:rsid w:val="00E41EFA"/>
    <w:rsid w:val="00E44774"/>
    <w:rsid w:val="00E472A6"/>
    <w:rsid w:val="00E4756C"/>
    <w:rsid w:val="00E505C8"/>
    <w:rsid w:val="00E514F1"/>
    <w:rsid w:val="00E520F5"/>
    <w:rsid w:val="00E524D2"/>
    <w:rsid w:val="00E5272F"/>
    <w:rsid w:val="00E529F3"/>
    <w:rsid w:val="00E52A3C"/>
    <w:rsid w:val="00E540B2"/>
    <w:rsid w:val="00E544C9"/>
    <w:rsid w:val="00E546B2"/>
    <w:rsid w:val="00E55C3F"/>
    <w:rsid w:val="00E608EC"/>
    <w:rsid w:val="00E60EC1"/>
    <w:rsid w:val="00E62FD4"/>
    <w:rsid w:val="00E6373A"/>
    <w:rsid w:val="00E651A2"/>
    <w:rsid w:val="00E65804"/>
    <w:rsid w:val="00E65880"/>
    <w:rsid w:val="00E65975"/>
    <w:rsid w:val="00E669B0"/>
    <w:rsid w:val="00E66ABA"/>
    <w:rsid w:val="00E71065"/>
    <w:rsid w:val="00E71F90"/>
    <w:rsid w:val="00E7325A"/>
    <w:rsid w:val="00E77502"/>
    <w:rsid w:val="00E77571"/>
    <w:rsid w:val="00E77BD3"/>
    <w:rsid w:val="00E80190"/>
    <w:rsid w:val="00E8088B"/>
    <w:rsid w:val="00E82DFF"/>
    <w:rsid w:val="00E834C5"/>
    <w:rsid w:val="00E84A21"/>
    <w:rsid w:val="00E856E3"/>
    <w:rsid w:val="00E86D19"/>
    <w:rsid w:val="00E873A7"/>
    <w:rsid w:val="00E918B2"/>
    <w:rsid w:val="00E91D96"/>
    <w:rsid w:val="00E92B68"/>
    <w:rsid w:val="00E9389D"/>
    <w:rsid w:val="00E93E08"/>
    <w:rsid w:val="00E94230"/>
    <w:rsid w:val="00E95313"/>
    <w:rsid w:val="00E9561B"/>
    <w:rsid w:val="00E95EC7"/>
    <w:rsid w:val="00E963F4"/>
    <w:rsid w:val="00E96C2A"/>
    <w:rsid w:val="00E96C40"/>
    <w:rsid w:val="00E9768D"/>
    <w:rsid w:val="00EA0740"/>
    <w:rsid w:val="00EA0B39"/>
    <w:rsid w:val="00EA12D3"/>
    <w:rsid w:val="00EA13C9"/>
    <w:rsid w:val="00EA3068"/>
    <w:rsid w:val="00EA39DD"/>
    <w:rsid w:val="00EA4598"/>
    <w:rsid w:val="00EA45DD"/>
    <w:rsid w:val="00EA4BCC"/>
    <w:rsid w:val="00EA5806"/>
    <w:rsid w:val="00EA6386"/>
    <w:rsid w:val="00EA65D1"/>
    <w:rsid w:val="00EA74AB"/>
    <w:rsid w:val="00EB032D"/>
    <w:rsid w:val="00EB0D8D"/>
    <w:rsid w:val="00EB202C"/>
    <w:rsid w:val="00EB71AA"/>
    <w:rsid w:val="00EC0E5C"/>
    <w:rsid w:val="00EC1251"/>
    <w:rsid w:val="00EC24D7"/>
    <w:rsid w:val="00EC2BD7"/>
    <w:rsid w:val="00EC2BEB"/>
    <w:rsid w:val="00EC325F"/>
    <w:rsid w:val="00EC3F39"/>
    <w:rsid w:val="00EC45BB"/>
    <w:rsid w:val="00EC4E28"/>
    <w:rsid w:val="00EC594A"/>
    <w:rsid w:val="00EC5A14"/>
    <w:rsid w:val="00EC5C37"/>
    <w:rsid w:val="00EC630E"/>
    <w:rsid w:val="00EC70EB"/>
    <w:rsid w:val="00EC7242"/>
    <w:rsid w:val="00EC75A6"/>
    <w:rsid w:val="00EC77B1"/>
    <w:rsid w:val="00ED1062"/>
    <w:rsid w:val="00ED182C"/>
    <w:rsid w:val="00ED1D3B"/>
    <w:rsid w:val="00ED26F3"/>
    <w:rsid w:val="00ED306B"/>
    <w:rsid w:val="00ED3A9E"/>
    <w:rsid w:val="00ED3B0A"/>
    <w:rsid w:val="00ED4808"/>
    <w:rsid w:val="00ED4B20"/>
    <w:rsid w:val="00ED55C4"/>
    <w:rsid w:val="00EE02DD"/>
    <w:rsid w:val="00EE21D0"/>
    <w:rsid w:val="00EE3CDF"/>
    <w:rsid w:val="00EE50BA"/>
    <w:rsid w:val="00EE6300"/>
    <w:rsid w:val="00EF0FFF"/>
    <w:rsid w:val="00EF1230"/>
    <w:rsid w:val="00EF17B3"/>
    <w:rsid w:val="00EF4FE7"/>
    <w:rsid w:val="00EF6081"/>
    <w:rsid w:val="00EF6429"/>
    <w:rsid w:val="00EF693D"/>
    <w:rsid w:val="00EF7907"/>
    <w:rsid w:val="00F0018E"/>
    <w:rsid w:val="00F00C1B"/>
    <w:rsid w:val="00F00FE9"/>
    <w:rsid w:val="00F01427"/>
    <w:rsid w:val="00F01998"/>
    <w:rsid w:val="00F0247D"/>
    <w:rsid w:val="00F02BF4"/>
    <w:rsid w:val="00F02ED1"/>
    <w:rsid w:val="00F043D4"/>
    <w:rsid w:val="00F0464D"/>
    <w:rsid w:val="00F04FCE"/>
    <w:rsid w:val="00F0562D"/>
    <w:rsid w:val="00F06314"/>
    <w:rsid w:val="00F07C36"/>
    <w:rsid w:val="00F10793"/>
    <w:rsid w:val="00F11427"/>
    <w:rsid w:val="00F128A2"/>
    <w:rsid w:val="00F128ED"/>
    <w:rsid w:val="00F13E64"/>
    <w:rsid w:val="00F13FBA"/>
    <w:rsid w:val="00F141AC"/>
    <w:rsid w:val="00F14862"/>
    <w:rsid w:val="00F14D4F"/>
    <w:rsid w:val="00F15966"/>
    <w:rsid w:val="00F16C0F"/>
    <w:rsid w:val="00F179D1"/>
    <w:rsid w:val="00F17B20"/>
    <w:rsid w:val="00F205AD"/>
    <w:rsid w:val="00F23263"/>
    <w:rsid w:val="00F2350C"/>
    <w:rsid w:val="00F24E46"/>
    <w:rsid w:val="00F2660C"/>
    <w:rsid w:val="00F279A0"/>
    <w:rsid w:val="00F30758"/>
    <w:rsid w:val="00F3109A"/>
    <w:rsid w:val="00F31553"/>
    <w:rsid w:val="00F31876"/>
    <w:rsid w:val="00F33479"/>
    <w:rsid w:val="00F3383C"/>
    <w:rsid w:val="00F35331"/>
    <w:rsid w:val="00F35A15"/>
    <w:rsid w:val="00F3771F"/>
    <w:rsid w:val="00F37954"/>
    <w:rsid w:val="00F40184"/>
    <w:rsid w:val="00F40446"/>
    <w:rsid w:val="00F40720"/>
    <w:rsid w:val="00F4311E"/>
    <w:rsid w:val="00F43B44"/>
    <w:rsid w:val="00F43F3C"/>
    <w:rsid w:val="00F44398"/>
    <w:rsid w:val="00F44809"/>
    <w:rsid w:val="00F44CCA"/>
    <w:rsid w:val="00F45325"/>
    <w:rsid w:val="00F45728"/>
    <w:rsid w:val="00F45BFE"/>
    <w:rsid w:val="00F4603A"/>
    <w:rsid w:val="00F47175"/>
    <w:rsid w:val="00F50AA4"/>
    <w:rsid w:val="00F529DA"/>
    <w:rsid w:val="00F53A3C"/>
    <w:rsid w:val="00F5554D"/>
    <w:rsid w:val="00F56C49"/>
    <w:rsid w:val="00F57251"/>
    <w:rsid w:val="00F60521"/>
    <w:rsid w:val="00F613B2"/>
    <w:rsid w:val="00F621C6"/>
    <w:rsid w:val="00F622DD"/>
    <w:rsid w:val="00F6335E"/>
    <w:rsid w:val="00F63B05"/>
    <w:rsid w:val="00F64024"/>
    <w:rsid w:val="00F655B1"/>
    <w:rsid w:val="00F656D5"/>
    <w:rsid w:val="00F659F7"/>
    <w:rsid w:val="00F66896"/>
    <w:rsid w:val="00F66942"/>
    <w:rsid w:val="00F6722C"/>
    <w:rsid w:val="00F67667"/>
    <w:rsid w:val="00F67EAD"/>
    <w:rsid w:val="00F724D1"/>
    <w:rsid w:val="00F7257E"/>
    <w:rsid w:val="00F7260B"/>
    <w:rsid w:val="00F727F2"/>
    <w:rsid w:val="00F73272"/>
    <w:rsid w:val="00F73D1D"/>
    <w:rsid w:val="00F74263"/>
    <w:rsid w:val="00F74F58"/>
    <w:rsid w:val="00F75A3C"/>
    <w:rsid w:val="00F76114"/>
    <w:rsid w:val="00F765A2"/>
    <w:rsid w:val="00F7781C"/>
    <w:rsid w:val="00F77F47"/>
    <w:rsid w:val="00F805CE"/>
    <w:rsid w:val="00F8123E"/>
    <w:rsid w:val="00F83570"/>
    <w:rsid w:val="00F83CF2"/>
    <w:rsid w:val="00F83F32"/>
    <w:rsid w:val="00F84093"/>
    <w:rsid w:val="00F84997"/>
    <w:rsid w:val="00F84E5F"/>
    <w:rsid w:val="00F852B2"/>
    <w:rsid w:val="00F8592D"/>
    <w:rsid w:val="00F85AFB"/>
    <w:rsid w:val="00F867EB"/>
    <w:rsid w:val="00F86B3F"/>
    <w:rsid w:val="00F87576"/>
    <w:rsid w:val="00F91D57"/>
    <w:rsid w:val="00F924B5"/>
    <w:rsid w:val="00F92CE3"/>
    <w:rsid w:val="00F933B9"/>
    <w:rsid w:val="00F93C2C"/>
    <w:rsid w:val="00F94810"/>
    <w:rsid w:val="00F9575F"/>
    <w:rsid w:val="00F95A5A"/>
    <w:rsid w:val="00F95C6C"/>
    <w:rsid w:val="00F97029"/>
    <w:rsid w:val="00FA17DF"/>
    <w:rsid w:val="00FA208B"/>
    <w:rsid w:val="00FA2A9A"/>
    <w:rsid w:val="00FA4C6B"/>
    <w:rsid w:val="00FA6195"/>
    <w:rsid w:val="00FA6ECB"/>
    <w:rsid w:val="00FB0197"/>
    <w:rsid w:val="00FB031C"/>
    <w:rsid w:val="00FB20B7"/>
    <w:rsid w:val="00FB3177"/>
    <w:rsid w:val="00FB3962"/>
    <w:rsid w:val="00FB560B"/>
    <w:rsid w:val="00FB5CF0"/>
    <w:rsid w:val="00FB5E2F"/>
    <w:rsid w:val="00FB682D"/>
    <w:rsid w:val="00FB704E"/>
    <w:rsid w:val="00FB72F1"/>
    <w:rsid w:val="00FB78B1"/>
    <w:rsid w:val="00FB7DF5"/>
    <w:rsid w:val="00FC0346"/>
    <w:rsid w:val="00FC1B25"/>
    <w:rsid w:val="00FC1E63"/>
    <w:rsid w:val="00FC33F1"/>
    <w:rsid w:val="00FC3676"/>
    <w:rsid w:val="00FC43A3"/>
    <w:rsid w:val="00FC5C1D"/>
    <w:rsid w:val="00FC6D12"/>
    <w:rsid w:val="00FC77B4"/>
    <w:rsid w:val="00FC7AD8"/>
    <w:rsid w:val="00FD0654"/>
    <w:rsid w:val="00FD0ADC"/>
    <w:rsid w:val="00FD0AE8"/>
    <w:rsid w:val="00FD0B98"/>
    <w:rsid w:val="00FD1721"/>
    <w:rsid w:val="00FD1C9F"/>
    <w:rsid w:val="00FD203F"/>
    <w:rsid w:val="00FD2051"/>
    <w:rsid w:val="00FD6F0C"/>
    <w:rsid w:val="00FD7205"/>
    <w:rsid w:val="00FD72FD"/>
    <w:rsid w:val="00FD7DB6"/>
    <w:rsid w:val="00FE25BB"/>
    <w:rsid w:val="00FE38DB"/>
    <w:rsid w:val="00FE50AF"/>
    <w:rsid w:val="00FE55A3"/>
    <w:rsid w:val="00FE5984"/>
    <w:rsid w:val="00FE5DD6"/>
    <w:rsid w:val="00FE6731"/>
    <w:rsid w:val="00FE72A1"/>
    <w:rsid w:val="00FF01CB"/>
    <w:rsid w:val="00FF1481"/>
    <w:rsid w:val="00FF154C"/>
    <w:rsid w:val="00FF1DD1"/>
    <w:rsid w:val="00FF2D5C"/>
    <w:rsid w:val="00FF31AB"/>
    <w:rsid w:val="00FF4C2F"/>
    <w:rsid w:val="00FF5E9C"/>
    <w:rsid w:val="00FF642F"/>
    <w:rsid w:val="00FF6618"/>
    <w:rsid w:val="00FF773C"/>
    <w:rsid w:val="00FF7FA9"/>
    <w:rsid w:val="6B8806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7D9A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qFormat="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semiHidden="1" w:unhideWhenUsed="1"/>
    <w:lsdException w:name="Body Text Indent 2" w:uiPriority="0" w:qFormat="1"/>
    <w:lsdException w:name="Body Text Indent 3" w:uiPriority="0" w:qFormat="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5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D2EB5"/>
    <w:rPr>
      <w:sz w:val="24"/>
      <w:szCs w:val="24"/>
    </w:rPr>
  </w:style>
  <w:style w:type="paragraph" w:styleId="10">
    <w:name w:val="heading 1"/>
    <w:basedOn w:val="a"/>
    <w:next w:val="a"/>
    <w:qFormat/>
    <w:pPr>
      <w:keepNext/>
      <w:keepLines/>
      <w:spacing w:before="340" w:after="330" w:line="576" w:lineRule="auto"/>
      <w:outlineLvl w:val="0"/>
    </w:pPr>
    <w:rPr>
      <w:b/>
      <w:bCs/>
      <w:kern w:val="44"/>
      <w:sz w:val="44"/>
      <w:szCs w:val="44"/>
    </w:rPr>
  </w:style>
  <w:style w:type="paragraph" w:styleId="2">
    <w:name w:val="heading 2"/>
    <w:basedOn w:val="a"/>
    <w:next w:val="a"/>
    <w:link w:val="20"/>
    <w:uiPriority w:val="9"/>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qFormat/>
  </w:style>
  <w:style w:type="paragraph" w:styleId="a5">
    <w:name w:val="Body Text Indent"/>
    <w:basedOn w:val="a"/>
    <w:qFormat/>
    <w:pPr>
      <w:ind w:leftChars="225" w:left="540" w:firstLineChars="175" w:firstLine="420"/>
    </w:pPr>
    <w:rPr>
      <w:color w:val="000000"/>
      <w:szCs w:val="15"/>
    </w:rPr>
  </w:style>
  <w:style w:type="paragraph" w:styleId="TOC3">
    <w:name w:val="toc 3"/>
    <w:basedOn w:val="a"/>
    <w:next w:val="a"/>
    <w:uiPriority w:val="39"/>
    <w:unhideWhenUsed/>
    <w:qFormat/>
    <w:pPr>
      <w:ind w:leftChars="400" w:left="840"/>
    </w:pPr>
  </w:style>
  <w:style w:type="paragraph" w:styleId="a6">
    <w:name w:val="Date"/>
    <w:basedOn w:val="a"/>
    <w:next w:val="a"/>
    <w:link w:val="a7"/>
    <w:uiPriority w:val="99"/>
    <w:semiHidden/>
    <w:unhideWhenUsed/>
    <w:qFormat/>
    <w:pPr>
      <w:ind w:leftChars="2500" w:left="100"/>
    </w:pPr>
  </w:style>
  <w:style w:type="paragraph" w:styleId="21">
    <w:name w:val="Body Text Indent 2"/>
    <w:basedOn w:val="a"/>
    <w:qFormat/>
    <w:pPr>
      <w:ind w:firstLineChars="200" w:firstLine="480"/>
    </w:pPr>
    <w:rPr>
      <w:bCs/>
      <w:color w:val="000000"/>
      <w:szCs w:val="15"/>
    </w:rPr>
  </w:style>
  <w:style w:type="paragraph" w:styleId="a8">
    <w:name w:val="Balloon Text"/>
    <w:basedOn w:val="a"/>
    <w:qFormat/>
    <w:rPr>
      <w:sz w:val="18"/>
      <w:szCs w:val="18"/>
    </w:rPr>
  </w:style>
  <w:style w:type="paragraph" w:styleId="a9">
    <w:name w:val="footer"/>
    <w:basedOn w:val="a"/>
    <w:link w:val="aa"/>
    <w:uiPriority w:val="99"/>
    <w:qFormat/>
    <w:pPr>
      <w:tabs>
        <w:tab w:val="center" w:pos="4153"/>
        <w:tab w:val="right" w:pos="8306"/>
      </w:tabs>
      <w:snapToGrid w:val="0"/>
    </w:pPr>
    <w:rPr>
      <w:sz w:val="18"/>
      <w:szCs w:val="18"/>
    </w:rPr>
  </w:style>
  <w:style w:type="paragraph" w:styleId="ab">
    <w:name w:val="header"/>
    <w:basedOn w:val="a"/>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tabs>
        <w:tab w:val="left" w:pos="840"/>
        <w:tab w:val="right" w:leader="dot" w:pos="11073"/>
      </w:tabs>
    </w:pPr>
  </w:style>
  <w:style w:type="paragraph" w:styleId="3">
    <w:name w:val="Body Text Indent 3"/>
    <w:basedOn w:val="a"/>
    <w:link w:val="30"/>
    <w:qFormat/>
    <w:pPr>
      <w:spacing w:before="80" w:after="80"/>
      <w:ind w:leftChars="75" w:left="180" w:firstLineChars="260" w:firstLine="338"/>
    </w:pPr>
    <w:rPr>
      <w:rFonts w:ascii="Arial" w:hAnsi="Arial" w:cs="Arial"/>
      <w:sz w:val="13"/>
    </w:rPr>
  </w:style>
  <w:style w:type="paragraph" w:styleId="TOC2">
    <w:name w:val="toc 2"/>
    <w:basedOn w:val="a"/>
    <w:next w:val="a"/>
    <w:uiPriority w:val="39"/>
    <w:unhideWhenUsed/>
    <w:qFormat/>
    <w:pPr>
      <w:spacing w:after="100" w:line="259" w:lineRule="auto"/>
      <w:ind w:left="220"/>
    </w:pPr>
    <w:rPr>
      <w:rFonts w:asciiTheme="minorHAnsi" w:eastAsiaTheme="minorEastAsia" w:hAnsiTheme="minorHAnsi"/>
      <w:sz w:val="22"/>
      <w:szCs w:val="22"/>
    </w:rPr>
  </w:style>
  <w:style w:type="paragraph" w:styleId="22">
    <w:name w:val="Body Text 2"/>
    <w:basedOn w:val="a"/>
    <w:qFormat/>
    <w:pPr>
      <w:widowControl w:val="0"/>
      <w:spacing w:before="120" w:after="120" w:line="400" w:lineRule="exact"/>
      <w:ind w:right="130"/>
      <w:jc w:val="both"/>
    </w:pPr>
    <w:rPr>
      <w:rFonts w:ascii="宋体"/>
      <w:kern w:val="2"/>
      <w:szCs w:val="20"/>
    </w:r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color w:val="000000"/>
      <w:sz w:val="20"/>
      <w:szCs w:val="20"/>
    </w:rPr>
  </w:style>
  <w:style w:type="paragraph" w:styleId="ac">
    <w:name w:val="Title"/>
    <w:basedOn w:val="a"/>
    <w:next w:val="a"/>
    <w:link w:val="ad"/>
    <w:qFormat/>
    <w:pPr>
      <w:spacing w:before="240" w:after="60"/>
      <w:jc w:val="center"/>
      <w:outlineLvl w:val="0"/>
    </w:pPr>
    <w:rPr>
      <w:rFonts w:ascii="Cambria" w:hAnsi="Cambria"/>
      <w:b/>
      <w:bCs/>
      <w:sz w:val="32"/>
      <w:szCs w:val="32"/>
    </w:rPr>
  </w:style>
  <w:style w:type="paragraph" w:styleId="ae">
    <w:name w:val="annotation subject"/>
    <w:basedOn w:val="a3"/>
    <w:next w:val="a3"/>
    <w:qFormat/>
    <w:rPr>
      <w:b/>
      <w:bCs/>
    </w:rPr>
  </w:style>
  <w:style w:type="character" w:styleId="af">
    <w:name w:val="page number"/>
    <w:basedOn w:val="a0"/>
    <w:qFormat/>
  </w:style>
  <w:style w:type="character" w:styleId="af0">
    <w:name w:val="Hyperlink"/>
    <w:uiPriority w:val="99"/>
    <w:qFormat/>
    <w:rPr>
      <w:color w:val="0000FF"/>
      <w:u w:val="single"/>
    </w:rPr>
  </w:style>
  <w:style w:type="character" w:styleId="af1">
    <w:name w:val="annotation reference"/>
    <w:qFormat/>
    <w:rPr>
      <w:sz w:val="21"/>
      <w:szCs w:val="21"/>
    </w:rPr>
  </w:style>
  <w:style w:type="character" w:customStyle="1" w:styleId="a4">
    <w:name w:val="批注文字 字符"/>
    <w:link w:val="a3"/>
    <w:qFormat/>
    <w:rPr>
      <w:sz w:val="24"/>
      <w:szCs w:val="24"/>
    </w:rPr>
  </w:style>
  <w:style w:type="character" w:customStyle="1" w:styleId="30">
    <w:name w:val="正文文本缩进 3 字符"/>
    <w:link w:val="3"/>
    <w:qFormat/>
    <w:rPr>
      <w:rFonts w:ascii="Arial" w:hAnsi="Arial" w:cs="Arial"/>
      <w:sz w:val="13"/>
      <w:szCs w:val="24"/>
    </w:rPr>
  </w:style>
  <w:style w:type="character" w:customStyle="1" w:styleId="1Char">
    <w:name w:val="标题 1 Char"/>
    <w:qFormat/>
    <w:rPr>
      <w:b/>
      <w:bCs/>
      <w:kern w:val="44"/>
      <w:sz w:val="44"/>
      <w:szCs w:val="44"/>
    </w:rPr>
  </w:style>
  <w:style w:type="character" w:customStyle="1" w:styleId="Char">
    <w:name w:val="页眉 Char"/>
    <w:qFormat/>
    <w:rPr>
      <w:sz w:val="18"/>
      <w:szCs w:val="18"/>
    </w:rPr>
  </w:style>
  <w:style w:type="character" w:customStyle="1" w:styleId="Char0">
    <w:name w:val="标题 Char"/>
    <w:qFormat/>
    <w:rPr>
      <w:rFonts w:ascii="Cambria" w:hAnsi="Cambria" w:cs="Times New Roman"/>
      <w:b/>
      <w:bCs/>
      <w:sz w:val="32"/>
      <w:szCs w:val="32"/>
    </w:rPr>
  </w:style>
  <w:style w:type="paragraph" w:customStyle="1" w:styleId="p0">
    <w:name w:val="p0"/>
    <w:basedOn w:val="a"/>
    <w:qFormat/>
  </w:style>
  <w:style w:type="paragraph" w:customStyle="1" w:styleId="4">
    <w:name w:val="标题4"/>
    <w:basedOn w:val="a"/>
    <w:qFormat/>
    <w:pPr>
      <w:widowControl w:val="0"/>
      <w:numPr>
        <w:numId w:val="1"/>
      </w:numPr>
      <w:jc w:val="both"/>
    </w:pPr>
    <w:rPr>
      <w:color w:val="000000"/>
      <w:kern w:val="2"/>
      <w:sz w:val="21"/>
      <w:szCs w:val="20"/>
    </w:rPr>
  </w:style>
  <w:style w:type="paragraph" w:customStyle="1" w:styleId="11">
    <w:name w:val="修订1"/>
    <w:qFormat/>
    <w:rPr>
      <w:sz w:val="24"/>
      <w:szCs w:val="24"/>
    </w:rPr>
  </w:style>
  <w:style w:type="paragraph" w:styleId="af2">
    <w:name w:val="List Paragraph"/>
    <w:basedOn w:val="a"/>
    <w:qFormat/>
    <w:pPr>
      <w:ind w:firstLineChars="200" w:firstLine="420"/>
    </w:pPr>
  </w:style>
  <w:style w:type="character" w:customStyle="1" w:styleId="20">
    <w:name w:val="标题 2 字符"/>
    <w:basedOn w:val="a0"/>
    <w:link w:val="2"/>
    <w:uiPriority w:val="9"/>
    <w:semiHidden/>
    <w:qFormat/>
    <w:rPr>
      <w:rFonts w:asciiTheme="majorHAnsi" w:eastAsiaTheme="majorEastAsia" w:hAnsiTheme="majorHAnsi" w:cstheme="majorBidi"/>
      <w:b/>
      <w:bCs/>
      <w:sz w:val="32"/>
      <w:szCs w:val="32"/>
    </w:rPr>
  </w:style>
  <w:style w:type="paragraph" w:customStyle="1" w:styleId="1">
    <w:name w:val="样式1"/>
    <w:basedOn w:val="ac"/>
    <w:link w:val="1Char0"/>
    <w:qFormat/>
    <w:pPr>
      <w:numPr>
        <w:numId w:val="2"/>
      </w:numPr>
      <w:tabs>
        <w:tab w:val="left" w:pos="180"/>
      </w:tabs>
      <w:jc w:val="left"/>
    </w:pPr>
    <w:rPr>
      <w:rFonts w:ascii="宋体" w:hAnsi="宋体" w:cs="Arial"/>
      <w:sz w:val="18"/>
      <w:szCs w:val="18"/>
    </w:rPr>
  </w:style>
  <w:style w:type="paragraph" w:customStyle="1" w:styleId="TOC10">
    <w:name w:val="TOC 标题1"/>
    <w:basedOn w:val="10"/>
    <w:next w:val="a"/>
    <w:uiPriority w:val="39"/>
    <w:unhideWhenUsed/>
    <w:qFormat/>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ad">
    <w:name w:val="标题 字符"/>
    <w:basedOn w:val="a0"/>
    <w:link w:val="ac"/>
    <w:qFormat/>
    <w:rPr>
      <w:rFonts w:ascii="Cambria" w:hAnsi="Cambria"/>
      <w:b/>
      <w:bCs/>
      <w:sz w:val="32"/>
      <w:szCs w:val="32"/>
    </w:rPr>
  </w:style>
  <w:style w:type="character" w:customStyle="1" w:styleId="1Char0">
    <w:name w:val="样式1 Char"/>
    <w:basedOn w:val="ad"/>
    <w:link w:val="1"/>
    <w:qFormat/>
    <w:rPr>
      <w:rFonts w:ascii="宋体" w:hAnsi="宋体" w:cs="Arial"/>
      <w:b/>
      <w:bCs/>
      <w:sz w:val="18"/>
      <w:szCs w:val="18"/>
    </w:rPr>
  </w:style>
  <w:style w:type="character" w:customStyle="1" w:styleId="a7">
    <w:name w:val="日期 字符"/>
    <w:basedOn w:val="a0"/>
    <w:link w:val="a6"/>
    <w:uiPriority w:val="99"/>
    <w:semiHidden/>
    <w:qFormat/>
    <w:rPr>
      <w:sz w:val="24"/>
      <w:szCs w:val="24"/>
    </w:rPr>
  </w:style>
  <w:style w:type="character" w:customStyle="1" w:styleId="aa">
    <w:name w:val="页脚 字符"/>
    <w:basedOn w:val="a0"/>
    <w:link w:val="a9"/>
    <w:uiPriority w:val="99"/>
    <w:qFormat/>
    <w:rPr>
      <w:sz w:val="18"/>
      <w:szCs w:val="18"/>
    </w:rPr>
  </w:style>
  <w:style w:type="character" w:styleId="af3">
    <w:name w:val="Placeholder Text"/>
    <w:basedOn w:val="a0"/>
    <w:uiPriority w:val="99"/>
    <w:semiHidden/>
    <w:qFormat/>
    <w:rPr>
      <w:color w:val="808080"/>
    </w:rPr>
  </w:style>
  <w:style w:type="paragraph" w:styleId="af4">
    <w:name w:val="Revision"/>
    <w:hidden/>
    <w:uiPriority w:val="99"/>
    <w:semiHidden/>
    <w:rsid w:val="000979C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http://www.beian.gov.cn/portal/index?spm=a2c4g.11186623.2.1.SRC9LP"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A0C0826A2AAB84CAACC2A7DC9F5A62C"/>
        <w:category>
          <w:name w:val="常规"/>
          <w:gallery w:val="placeholder"/>
        </w:category>
        <w:types>
          <w:type w:val="bbPlcHdr"/>
        </w:types>
        <w:behaviors>
          <w:behavior w:val="content"/>
        </w:behaviors>
        <w:guid w:val="{5212E5E8-02F7-A643-A639-9217E4BFE51C}"/>
      </w:docPartPr>
      <w:docPartBody>
        <w:p w:rsidR="00CB6A24" w:rsidRDefault="005C34E1">
          <w:pPr>
            <w:pStyle w:val="5A0C0826A2AAB84CAACC2A7DC9F5A62C"/>
          </w:pPr>
          <w:r>
            <w:rPr>
              <w:rStyle w:val="a3"/>
              <w:rFonts w:hint="eastAsia"/>
            </w:rPr>
            <w:t>请选择</w:t>
          </w:r>
        </w:p>
      </w:docPartBody>
    </w:docPart>
    <w:docPart>
      <w:docPartPr>
        <w:name w:val="98A9E125B4904D44B629ACB40425D4D6"/>
        <w:category>
          <w:name w:val="常规"/>
          <w:gallery w:val="placeholder"/>
        </w:category>
        <w:types>
          <w:type w:val="bbPlcHdr"/>
        </w:types>
        <w:behaviors>
          <w:behavior w:val="content"/>
        </w:behaviors>
        <w:guid w:val="{C31AB110-EB57-5142-87F3-999C7B3B3418}"/>
      </w:docPartPr>
      <w:docPartBody>
        <w:p w:rsidR="00CB6A24" w:rsidRDefault="005C34E1">
          <w:pPr>
            <w:pStyle w:val="98A9E125B4904D44B629ACB40425D4D6"/>
          </w:pPr>
          <w:r>
            <w:rPr>
              <w:rStyle w:val="a3"/>
              <w:rFonts w:hint="eastAsia"/>
            </w:rPr>
            <w:t>请选择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0" w:usb1="0000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revisionView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4E1"/>
    <w:rsid w:val="000456A4"/>
    <w:rsid w:val="002240F5"/>
    <w:rsid w:val="00342C11"/>
    <w:rsid w:val="004921D1"/>
    <w:rsid w:val="004B0197"/>
    <w:rsid w:val="004B5124"/>
    <w:rsid w:val="0059138C"/>
    <w:rsid w:val="005B1153"/>
    <w:rsid w:val="005C34E1"/>
    <w:rsid w:val="005D497B"/>
    <w:rsid w:val="00634FF8"/>
    <w:rsid w:val="006A40E3"/>
    <w:rsid w:val="008D05FA"/>
    <w:rsid w:val="008E0503"/>
    <w:rsid w:val="00916BD1"/>
    <w:rsid w:val="009175E0"/>
    <w:rsid w:val="00934653"/>
    <w:rsid w:val="009A5DC7"/>
    <w:rsid w:val="00A461C1"/>
    <w:rsid w:val="00C74B0F"/>
    <w:rsid w:val="00CB6A24"/>
    <w:rsid w:val="00D24B5A"/>
    <w:rsid w:val="00D3633E"/>
    <w:rsid w:val="00E73EA6"/>
    <w:rsid w:val="00ED5188"/>
    <w:rsid w:val="00EF17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F1733"/>
    <w:rPr>
      <w:color w:val="808080"/>
    </w:rPr>
  </w:style>
  <w:style w:type="paragraph" w:customStyle="1" w:styleId="5A0C0826A2AAB84CAACC2A7DC9F5A62C">
    <w:name w:val="5A0C0826A2AAB84CAACC2A7DC9F5A62C"/>
    <w:pPr>
      <w:widowControl w:val="0"/>
      <w:jc w:val="both"/>
    </w:pPr>
  </w:style>
  <w:style w:type="paragraph" w:customStyle="1" w:styleId="98A9E125B4904D44B629ACB40425D4D6">
    <w:name w:val="98A9E125B4904D44B629ACB40425D4D6"/>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p:Policy xmlns:p="office.server.policy" id="" local="true">
  <p:Name>文档</p:Name>
  <p:Description/>
  <p:Statement/>
  <p:PolicyItems>
    <p:PolicyItem featureId="Microsoft.Office.RecordsManagement.PolicyFeatures.PolicyAudit" staticId="0x010100D0DBBF2E1D0D574A885DEA5F1BA69116|8138272" UniqueId="7ae49cb3-1c91-47f2-bd23-67943ed33dfd">
      <p:Name>审核</p:Name>
      <p:Description>审核用户对文档和列表项所做的操作，并将审核结果写入审核日志。</p:Description>
      <p:CustomData>
        <Audit>
          <Update/>
          <View/>
          <CheckInOut/>
          <MoveCopy/>
          <DeleteRestore/>
        </Audit>
      </p:CustomData>
    </p:PolicyItem>
  </p:PolicyItems>
</p:Policy>
</file>

<file path=customXml/item3.xml><?xml version="1.0" encoding="utf-8"?>
<ct:contentTypeSchema xmlns:ct="http://schemas.microsoft.com/office/2006/metadata/contentType" xmlns:ma="http://schemas.microsoft.com/office/2006/metadata/properties/metaAttributes" ct:_="" ma:_="" ma:contentTypeName="文档" ma:contentTypeID="0x010100D0DBBF2E1D0D574A885DEA5F1BA69116" ma:contentTypeVersion="14" ma:contentTypeDescription="新建文档。" ma:contentTypeScope="" ma:versionID="d4f20da255bef05d3157838b88525e94">
  <xsd:schema xmlns:xsd="http://www.w3.org/2001/XMLSchema" xmlns:xs="http://www.w3.org/2001/XMLSchema" xmlns:p="http://schemas.microsoft.com/office/2006/metadata/properties" xmlns:ns1="http://schemas.microsoft.com/sharepoint/v3" xmlns:ns2="077f6dd9-47c5-48e2-94ee-945ccd2f01a8" xmlns:ns3="9e157389-a96e-471f-b2e1-2a03199dcee9" targetNamespace="http://schemas.microsoft.com/office/2006/metadata/properties" ma:root="true" ma:fieldsID="06d825a4607eee3895085b9bde72c729" ns1:_="" ns2:_="" ns3:_="">
    <xsd:import namespace="http://schemas.microsoft.com/sharepoint/v3"/>
    <xsd:import namespace="077f6dd9-47c5-48e2-94ee-945ccd2f01a8"/>
    <xsd:import namespace="9e157389-a96e-471f-b2e1-2a03199dcee9"/>
    <xsd:element name="properties">
      <xsd:complexType>
        <xsd:sequence>
          <xsd:element name="documentManagement">
            <xsd:complexType>
              <xsd:all>
                <xsd:element ref="ns2:_dlc_DocId" minOccurs="0"/>
                <xsd:element ref="ns2:_dlc_DocIdUrl" minOccurs="0"/>
                <xsd:element ref="ns2:_dlc_DocIdPersistId" minOccurs="0"/>
                <xsd:element ref="ns3:URL" minOccurs="0"/>
                <xsd:element ref="ns3:_x8bf4__x660e_" minOccurs="0"/>
                <xsd:element ref="ns3:Ver" minOccurs="0"/>
                <xsd:element ref="ns3:Uri" minOccurs="0"/>
                <xsd:element ref="ns3:Manager" minOccurs="0"/>
                <xsd:element ref="ns3:PublishDate" minOccurs="0"/>
                <xsd:element ref="ns2:SharedWithUsers" minOccurs="0"/>
                <xsd:element ref="ns3:comment" minOccurs="0"/>
                <xsd:element ref="ns1:_dlc_Exempt"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9" nillable="true" ma:displayName="策略例外"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77f6dd9-47c5-48e2-94ee-945ccd2f01a8" elementFormDefault="qualified">
    <xsd:import namespace="http://schemas.microsoft.com/office/2006/documentManagement/types"/>
    <xsd:import namespace="http://schemas.microsoft.com/office/infopath/2007/PartnerControls"/>
    <xsd:element name="_dlc_DocId" ma:index="8" nillable="true" ma:displayName="文档 ID 值" ma:description="分配至此项的文档 ID 值。" ma:internalName="_dlc_DocId" ma:readOnly="true">
      <xsd:simpleType>
        <xsd:restriction base="dms:Text"/>
      </xsd:simpleType>
    </xsd:element>
    <xsd:element name="_dlc_DocIdUrl" ma:index="9" nillable="true" ma:displayName="文档 ID" ma:description="此文档的永久链接。"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永久 ID" ma:description="在添加过程中保留 ID。" ma:hidden="true" ma:internalName="_dlc_DocIdPersistId" ma:readOnly="true">
      <xsd:simpleType>
        <xsd:restriction base="dms:Boolean"/>
      </xsd:simpleType>
    </xsd:element>
    <xsd:element name="SharedWithUsers" ma:index="17" nillable="true" ma:displayName="共享对象:"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共享对象详细信息"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e157389-a96e-471f-b2e1-2a03199dcee9" elementFormDefault="qualified">
    <xsd:import namespace="http://schemas.microsoft.com/office/2006/documentManagement/types"/>
    <xsd:import namespace="http://schemas.microsoft.com/office/infopath/2007/PartnerControls"/>
    <xsd:element name="URL" ma:index="11" nillable="true" ma:displayName="URL" ma:internalName="URL">
      <xsd:complexType>
        <xsd:complexContent>
          <xsd:extension base="dms:URL">
            <xsd:sequence>
              <xsd:element name="Url" type="dms:ValidUrl" minOccurs="0" nillable="true"/>
              <xsd:element name="Description" type="xsd:string" nillable="true"/>
            </xsd:sequence>
          </xsd:extension>
        </xsd:complexContent>
      </xsd:complexType>
    </xsd:element>
    <xsd:element name="_x8bf4__x660e_" ma:index="12" nillable="true" ma:displayName="说明" ma:internalName="_x8bf4__x660e_">
      <xsd:simpleType>
        <xsd:restriction base="dms:Note">
          <xsd:maxLength value="255"/>
        </xsd:restriction>
      </xsd:simpleType>
    </xsd:element>
    <xsd:element name="Ver" ma:index="13" nillable="true" ma:displayName="Ver" ma:indexed="true" ma:internalName="Ver">
      <xsd:simpleType>
        <xsd:restriction base="dms:Text"/>
      </xsd:simpleType>
    </xsd:element>
    <xsd:element name="Uri" ma:index="14" nillable="true" ma:displayName="Uri" ma:internalName="Uri">
      <xsd:simpleType>
        <xsd:restriction base="dms:Text"/>
      </xsd:simpleType>
    </xsd:element>
    <xsd:element name="Manager" ma:index="15" nillable="true" ma:displayName="Manager" ma:indexed="true" ma:internalName="Manager">
      <xsd:simpleType>
        <xsd:restriction base="dms:Text"/>
      </xsd:simpleType>
    </xsd:element>
    <xsd:element name="PublishDate" ma:index="16" nillable="true" ma:displayName="PublishDate" ma:indexed="true" ma:internalName="PublishDate">
      <xsd:simpleType>
        <xsd:restriction base="dms:Text"/>
      </xsd:simpleType>
    </xsd:element>
    <xsd:element name="comment" ma:index="18" nillable="true" ma:displayName="comment" ma:internalName="comment">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Manager xmlns="9e157389-a96e-471f-b2e1-2a03199dcee9">法务部、机房产品中心、网络产品中心</Manager>
    <PublishDate xmlns="9e157389-a96e-471f-b2e1-2a03199dcee9">2023-11-13</PublishDate>
    <Ver xmlns="9e157389-a96e-471f-b2e1-2a03199dcee9">2.0.2</Ver>
    <URL xmlns="9e157389-a96e-471f-b2e1-2a03199dcee9">
      <Url xsi:nil="true"/>
      <Description xsi:nil="true"/>
    </URL>
    <Uri xmlns="9e157389-a96e-471f-b2e1-2a03199dcee9">/Documents/02合同管理/03合同模板/01销售合同模板/01_IDC业务/中文协议订单/非锁定版(非标准合同)_IDC主协议_北京世纪互联宽带数据中心托管服务协议(2023年版)-（非预留机柜）_2023-04-27.docx</Uri>
    <comment xmlns="9e157389-a96e-471f-b2e1-2a03199dcee9" xsi:nil="true"/>
    <_x8bf4__x660e_ xmlns="9e157389-a96e-471f-b2e1-2a03199dcee9" xsi:nil="true"/>
    <_dlc_DocId xmlns="077f6dd9-47c5-48e2-94ee-945ccd2f01a8">NRTW3SEVA7H5-1797567310-1917</_dlc_DocId>
    <_dlc_DocIdUrl xmlns="077f6dd9-47c5-48e2-94ee-945ccd2f01a8">
      <Url>http://21v-sharepoint/_layouts/15/DocIdRedir.aspx?ID=NRTW3SEVA7H5-1797567310-1917</Url>
      <Description>NRTW3SEVA7H5-1797567310-1917</Description>
    </_dlc_DocIdUrl>
  </documentManagement>
</p:properties>
</file>

<file path=customXml/item6.xml><?xml version="1.0" encoding="utf-8"?>
<s:customData xmlns="http://www.wps.cn/officeDocument/2013/wpsCustomData" xmlns:s="http://www.wps.cn/officeDocument/2013/wpsCustomData">
  <customSectProps>
    <customSectPr/>
  </customSectProps>
</s:customData>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40199-CE5B-43F4-AE9C-1F1BA4CC9E77}">
  <ds:schemaRefs>
    <ds:schemaRef ds:uri="http://schemas.microsoft.com/sharepoint/events"/>
  </ds:schemaRefs>
</ds:datastoreItem>
</file>

<file path=customXml/itemProps2.xml><?xml version="1.0" encoding="utf-8"?>
<ds:datastoreItem xmlns:ds="http://schemas.openxmlformats.org/officeDocument/2006/customXml" ds:itemID="{71B6952D-4E76-402A-8D14-342BF55826FE}">
  <ds:schemaRefs>
    <ds:schemaRef ds:uri="office.server.policy"/>
  </ds:schemaRefs>
</ds:datastoreItem>
</file>

<file path=customXml/itemProps3.xml><?xml version="1.0" encoding="utf-8"?>
<ds:datastoreItem xmlns:ds="http://schemas.openxmlformats.org/officeDocument/2006/customXml" ds:itemID="{E618DF94-8535-406B-8FE9-5E69CE5669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77f6dd9-47c5-48e2-94ee-945ccd2f01a8"/>
    <ds:schemaRef ds:uri="9e157389-a96e-471f-b2e1-2a03199dce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698C6A4-D22B-4DB3-A4E1-44B0F2D23C05}">
  <ds:schemaRefs>
    <ds:schemaRef ds:uri="http://schemas.microsoft.com/sharepoint/v3/contenttype/forms"/>
  </ds:schemaRefs>
</ds:datastoreItem>
</file>

<file path=customXml/itemProps5.xml><?xml version="1.0" encoding="utf-8"?>
<ds:datastoreItem xmlns:ds="http://schemas.openxmlformats.org/officeDocument/2006/customXml" ds:itemID="{CA9B25F6-466C-4534-BDFB-AFD46E44475E}">
  <ds:schemaRefs>
    <ds:schemaRef ds:uri="http://schemas.microsoft.com/office/2006/documentManagement/types"/>
    <ds:schemaRef ds:uri="077f6dd9-47c5-48e2-94ee-945ccd2f01a8"/>
    <ds:schemaRef ds:uri="9e157389-a96e-471f-b2e1-2a03199dcee9"/>
    <ds:schemaRef ds:uri="http://purl.org/dc/elements/1.1/"/>
    <ds:schemaRef ds:uri="http://schemas.microsoft.com/sharepoint/v3"/>
    <ds:schemaRef ds:uri="http://purl.org/dc/dcmitype/"/>
    <ds:schemaRef ds:uri="http://schemas.microsoft.com/office/2006/metadata/properties"/>
    <ds:schemaRef ds:uri="http://schemas.microsoft.com/office/infopath/2007/PartnerControls"/>
    <ds:schemaRef ds:uri="http://schemas.openxmlformats.org/package/2006/metadata/core-properties"/>
    <ds:schemaRef ds:uri="http://www.w3.org/XML/1998/namespace"/>
    <ds:schemaRef ds:uri="http://purl.org/dc/terms/"/>
  </ds:schemaRefs>
</ds:datastoreItem>
</file>

<file path=customXml/itemProps6.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7.xml><?xml version="1.0" encoding="utf-8"?>
<ds:datastoreItem xmlns:ds="http://schemas.openxmlformats.org/officeDocument/2006/customXml" ds:itemID="{7698F6A2-DBFF-4CB1-9FD6-BCC37C163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2778</Words>
  <Characters>15837</Characters>
  <Application>Microsoft Office Word</Application>
  <DocSecurity>0</DocSecurity>
  <Lines>131</Lines>
  <Paragraphs>37</Paragraphs>
  <ScaleCrop>false</ScaleCrop>
  <LinksUpToDate>false</LinksUpToDate>
  <CharactersWithSpaces>18578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非锁定版(非标准合同)_IDC主协议_北京世纪互联宽带数据中心托管服务协议(2023年版)-（非预留机柜）_2023-04-27.docx</dc:title>
  <dc:creator/>
  <cp:lastModifiedBy/>
  <cp:revision>1</cp:revision>
  <dcterms:created xsi:type="dcterms:W3CDTF">2023-11-14T02:26:00Z</dcterms:created>
  <dcterms:modified xsi:type="dcterms:W3CDTF">2023-12-10T07:47:00Z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0x010100D0DBBF2E1D0D574A885DEA5F1BA69116</vt:lpwstr>
  </property>
  <property fmtid="{D5CDD505-2E9C-101B-9397-08002B2CF9AE}" pid="3" name="_dlc_DocIdItemGuid">
    <vt:lpwstr>ad5c55a8-3f7d-4f2c-af94-399db6012f8c</vt:lpwstr>
  </property>
  <property fmtid="{D5CDD505-2E9C-101B-9397-08002B2CF9AE}" pid="4" name="KSOProductBuildVer">
    <vt:lpwstr>2052-11.1.0.9098</vt:lpwstr>
  </property>
</Properties>
</file>