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812BDC6" w:rsidR="00A1626D" w:rsidRPr="00E42AA3" w:rsidRDefault="00331303" w:rsidP="00536289">
                  <w:pPr>
                    <w:pStyle w:val="myTitle"/>
                    <w:rPr>
                      <w:b/>
                      <w:bCs/>
                    </w:rPr>
                  </w:pPr>
                  <w:r>
                    <w:rPr>
                      <w:b/>
                      <w:bCs/>
                    </w:rPr>
                    <w:t>Development 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4FDDECF1" w14:textId="12EA948B" w:rsidR="00DB2285"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4682504" w:history="1">
        <w:r w:rsidR="00DB2285" w:rsidRPr="00C64A72">
          <w:rPr>
            <w:rStyle w:val="Hyperlink"/>
            <w:noProof/>
          </w:rPr>
          <w:t>1.</w:t>
        </w:r>
        <w:r w:rsidR="00DB2285">
          <w:rPr>
            <w:rFonts w:eastAsiaTheme="minorEastAsia"/>
            <w:noProof/>
            <w:sz w:val="22"/>
          </w:rPr>
          <w:tab/>
        </w:r>
        <w:r w:rsidR="00DB2285" w:rsidRPr="00C64A72">
          <w:rPr>
            <w:rStyle w:val="Hyperlink"/>
            <w:noProof/>
          </w:rPr>
          <w:t>Purpose</w:t>
        </w:r>
        <w:r w:rsidR="00DB2285">
          <w:rPr>
            <w:noProof/>
            <w:webHidden/>
          </w:rPr>
          <w:tab/>
        </w:r>
        <w:r w:rsidR="00DB2285">
          <w:rPr>
            <w:noProof/>
            <w:webHidden/>
          </w:rPr>
          <w:fldChar w:fldCharType="begin"/>
        </w:r>
        <w:r w:rsidR="00DB2285">
          <w:rPr>
            <w:noProof/>
            <w:webHidden/>
          </w:rPr>
          <w:instrText xml:space="preserve"> PAGEREF _Toc124682504 \h </w:instrText>
        </w:r>
        <w:r w:rsidR="00DB2285">
          <w:rPr>
            <w:noProof/>
            <w:webHidden/>
          </w:rPr>
        </w:r>
        <w:r w:rsidR="00DB2285">
          <w:rPr>
            <w:noProof/>
            <w:webHidden/>
          </w:rPr>
          <w:fldChar w:fldCharType="separate"/>
        </w:r>
        <w:r w:rsidR="008C5133">
          <w:rPr>
            <w:noProof/>
            <w:webHidden/>
          </w:rPr>
          <w:t>4</w:t>
        </w:r>
        <w:r w:rsidR="00DB2285">
          <w:rPr>
            <w:noProof/>
            <w:webHidden/>
          </w:rPr>
          <w:fldChar w:fldCharType="end"/>
        </w:r>
      </w:hyperlink>
    </w:p>
    <w:p w14:paraId="0FD7B57E" w14:textId="729AFAA2" w:rsidR="00DB2285" w:rsidRDefault="00DB2285">
      <w:pPr>
        <w:pStyle w:val="TOC1"/>
        <w:tabs>
          <w:tab w:val="left" w:pos="440"/>
          <w:tab w:val="right" w:leader="dot" w:pos="10790"/>
        </w:tabs>
        <w:rPr>
          <w:rFonts w:eastAsiaTheme="minorEastAsia"/>
          <w:noProof/>
          <w:sz w:val="22"/>
        </w:rPr>
      </w:pPr>
      <w:hyperlink w:anchor="_Toc124682505" w:history="1">
        <w:r w:rsidRPr="00C64A72">
          <w:rPr>
            <w:rStyle w:val="Hyperlink"/>
            <w:noProof/>
          </w:rPr>
          <w:t>2.</w:t>
        </w:r>
        <w:r>
          <w:rPr>
            <w:rFonts w:eastAsiaTheme="minorEastAsia"/>
            <w:noProof/>
            <w:sz w:val="22"/>
          </w:rPr>
          <w:tab/>
        </w:r>
        <w:r w:rsidRPr="00C64A72">
          <w:rPr>
            <w:rStyle w:val="Hyperlink"/>
            <w:noProof/>
          </w:rPr>
          <w:t>Scope</w:t>
        </w:r>
        <w:r>
          <w:rPr>
            <w:noProof/>
            <w:webHidden/>
          </w:rPr>
          <w:tab/>
        </w:r>
        <w:r>
          <w:rPr>
            <w:noProof/>
            <w:webHidden/>
          </w:rPr>
          <w:fldChar w:fldCharType="begin"/>
        </w:r>
        <w:r>
          <w:rPr>
            <w:noProof/>
            <w:webHidden/>
          </w:rPr>
          <w:instrText xml:space="preserve"> PAGEREF _Toc124682505 \h </w:instrText>
        </w:r>
        <w:r>
          <w:rPr>
            <w:noProof/>
            <w:webHidden/>
          </w:rPr>
        </w:r>
        <w:r>
          <w:rPr>
            <w:noProof/>
            <w:webHidden/>
          </w:rPr>
          <w:fldChar w:fldCharType="separate"/>
        </w:r>
        <w:r w:rsidR="008C5133">
          <w:rPr>
            <w:noProof/>
            <w:webHidden/>
          </w:rPr>
          <w:t>4</w:t>
        </w:r>
        <w:r>
          <w:rPr>
            <w:noProof/>
            <w:webHidden/>
          </w:rPr>
          <w:fldChar w:fldCharType="end"/>
        </w:r>
      </w:hyperlink>
    </w:p>
    <w:p w14:paraId="615A5161" w14:textId="6B614B78" w:rsidR="00DB2285" w:rsidRDefault="00DB2285">
      <w:pPr>
        <w:pStyle w:val="TOC1"/>
        <w:tabs>
          <w:tab w:val="left" w:pos="440"/>
          <w:tab w:val="right" w:leader="dot" w:pos="10790"/>
        </w:tabs>
        <w:rPr>
          <w:rFonts w:eastAsiaTheme="minorEastAsia"/>
          <w:noProof/>
          <w:sz w:val="22"/>
        </w:rPr>
      </w:pPr>
      <w:hyperlink w:anchor="_Toc124682506" w:history="1">
        <w:r w:rsidRPr="00C64A72">
          <w:rPr>
            <w:rStyle w:val="Hyperlink"/>
            <w:noProof/>
          </w:rPr>
          <w:t>3.</w:t>
        </w:r>
        <w:r>
          <w:rPr>
            <w:rFonts w:eastAsiaTheme="minorEastAsia"/>
            <w:noProof/>
            <w:sz w:val="22"/>
          </w:rPr>
          <w:tab/>
        </w:r>
        <w:r w:rsidRPr="00C64A72">
          <w:rPr>
            <w:rStyle w:val="Hyperlink"/>
            <w:noProof/>
          </w:rPr>
          <w:t>Responsibilities</w:t>
        </w:r>
        <w:r>
          <w:rPr>
            <w:noProof/>
            <w:webHidden/>
          </w:rPr>
          <w:tab/>
        </w:r>
        <w:r>
          <w:rPr>
            <w:noProof/>
            <w:webHidden/>
          </w:rPr>
          <w:fldChar w:fldCharType="begin"/>
        </w:r>
        <w:r>
          <w:rPr>
            <w:noProof/>
            <w:webHidden/>
          </w:rPr>
          <w:instrText xml:space="preserve"> PAGEREF _Toc124682506 \h </w:instrText>
        </w:r>
        <w:r>
          <w:rPr>
            <w:noProof/>
            <w:webHidden/>
          </w:rPr>
        </w:r>
        <w:r>
          <w:rPr>
            <w:noProof/>
            <w:webHidden/>
          </w:rPr>
          <w:fldChar w:fldCharType="separate"/>
        </w:r>
        <w:r w:rsidR="008C5133">
          <w:rPr>
            <w:noProof/>
            <w:webHidden/>
          </w:rPr>
          <w:t>4</w:t>
        </w:r>
        <w:r>
          <w:rPr>
            <w:noProof/>
            <w:webHidden/>
          </w:rPr>
          <w:fldChar w:fldCharType="end"/>
        </w:r>
      </w:hyperlink>
    </w:p>
    <w:p w14:paraId="60F0CF54" w14:textId="2682E084" w:rsidR="00DB2285" w:rsidRDefault="00DB2285">
      <w:pPr>
        <w:pStyle w:val="TOC1"/>
        <w:tabs>
          <w:tab w:val="left" w:pos="440"/>
          <w:tab w:val="right" w:leader="dot" w:pos="10790"/>
        </w:tabs>
        <w:rPr>
          <w:rFonts w:eastAsiaTheme="minorEastAsia"/>
          <w:noProof/>
          <w:sz w:val="22"/>
        </w:rPr>
      </w:pPr>
      <w:hyperlink w:anchor="_Toc124682507" w:history="1">
        <w:r w:rsidRPr="00C64A72">
          <w:rPr>
            <w:rStyle w:val="Hyperlink"/>
            <w:noProof/>
          </w:rPr>
          <w:t>4.</w:t>
        </w:r>
        <w:r>
          <w:rPr>
            <w:rFonts w:eastAsiaTheme="minorEastAsia"/>
            <w:noProof/>
            <w:sz w:val="22"/>
          </w:rPr>
          <w:tab/>
        </w:r>
        <w:r w:rsidRPr="00C64A72">
          <w:rPr>
            <w:rStyle w:val="Hyperlink"/>
            <w:noProof/>
          </w:rPr>
          <w:t>Terminology and Abbreviations</w:t>
        </w:r>
        <w:r>
          <w:rPr>
            <w:noProof/>
            <w:webHidden/>
          </w:rPr>
          <w:tab/>
        </w:r>
        <w:r>
          <w:rPr>
            <w:noProof/>
            <w:webHidden/>
          </w:rPr>
          <w:fldChar w:fldCharType="begin"/>
        </w:r>
        <w:r>
          <w:rPr>
            <w:noProof/>
            <w:webHidden/>
          </w:rPr>
          <w:instrText xml:space="preserve"> PAGEREF _Toc124682507 \h </w:instrText>
        </w:r>
        <w:r>
          <w:rPr>
            <w:noProof/>
            <w:webHidden/>
          </w:rPr>
        </w:r>
        <w:r>
          <w:rPr>
            <w:noProof/>
            <w:webHidden/>
          </w:rPr>
          <w:fldChar w:fldCharType="separate"/>
        </w:r>
        <w:r w:rsidR="008C5133">
          <w:rPr>
            <w:noProof/>
            <w:webHidden/>
          </w:rPr>
          <w:t>4</w:t>
        </w:r>
        <w:r>
          <w:rPr>
            <w:noProof/>
            <w:webHidden/>
          </w:rPr>
          <w:fldChar w:fldCharType="end"/>
        </w:r>
      </w:hyperlink>
    </w:p>
    <w:p w14:paraId="114EA23C" w14:textId="4980C0C1" w:rsidR="00DB2285" w:rsidRDefault="00DB2285">
      <w:pPr>
        <w:pStyle w:val="TOC1"/>
        <w:tabs>
          <w:tab w:val="left" w:pos="440"/>
          <w:tab w:val="right" w:leader="dot" w:pos="10790"/>
        </w:tabs>
        <w:rPr>
          <w:rFonts w:eastAsiaTheme="minorEastAsia"/>
          <w:noProof/>
          <w:sz w:val="22"/>
        </w:rPr>
      </w:pPr>
      <w:hyperlink w:anchor="_Toc124682508" w:history="1">
        <w:r w:rsidRPr="00C64A72">
          <w:rPr>
            <w:rStyle w:val="Hyperlink"/>
            <w:noProof/>
          </w:rPr>
          <w:t>5.</w:t>
        </w:r>
        <w:r>
          <w:rPr>
            <w:rFonts w:eastAsiaTheme="minorEastAsia"/>
            <w:noProof/>
            <w:sz w:val="22"/>
          </w:rPr>
          <w:tab/>
        </w:r>
        <w:r w:rsidRPr="00C64A72">
          <w:rPr>
            <w:rStyle w:val="Hyperlink"/>
            <w:noProof/>
          </w:rPr>
          <w:t>Procedure</w:t>
        </w:r>
        <w:r>
          <w:rPr>
            <w:noProof/>
            <w:webHidden/>
          </w:rPr>
          <w:tab/>
        </w:r>
        <w:r>
          <w:rPr>
            <w:noProof/>
            <w:webHidden/>
          </w:rPr>
          <w:fldChar w:fldCharType="begin"/>
        </w:r>
        <w:r>
          <w:rPr>
            <w:noProof/>
            <w:webHidden/>
          </w:rPr>
          <w:instrText xml:space="preserve"> PAGEREF _Toc124682508 \h </w:instrText>
        </w:r>
        <w:r>
          <w:rPr>
            <w:noProof/>
            <w:webHidden/>
          </w:rPr>
        </w:r>
        <w:r>
          <w:rPr>
            <w:noProof/>
            <w:webHidden/>
          </w:rPr>
          <w:fldChar w:fldCharType="separate"/>
        </w:r>
        <w:r w:rsidR="008C5133">
          <w:rPr>
            <w:noProof/>
            <w:webHidden/>
          </w:rPr>
          <w:t>5</w:t>
        </w:r>
        <w:r>
          <w:rPr>
            <w:noProof/>
            <w:webHidden/>
          </w:rPr>
          <w:fldChar w:fldCharType="end"/>
        </w:r>
      </w:hyperlink>
    </w:p>
    <w:p w14:paraId="10B28DAC" w14:textId="31E582A1" w:rsidR="00DB2285" w:rsidRDefault="00DB2285">
      <w:pPr>
        <w:pStyle w:val="TOC1"/>
        <w:tabs>
          <w:tab w:val="left" w:pos="440"/>
          <w:tab w:val="right" w:leader="dot" w:pos="10790"/>
        </w:tabs>
        <w:rPr>
          <w:rFonts w:eastAsiaTheme="minorEastAsia"/>
          <w:noProof/>
          <w:sz w:val="22"/>
        </w:rPr>
      </w:pPr>
      <w:hyperlink w:anchor="_Toc124682509" w:history="1">
        <w:r w:rsidRPr="00C64A72">
          <w:rPr>
            <w:rStyle w:val="Hyperlink"/>
            <w:noProof/>
          </w:rPr>
          <w:t>6.</w:t>
        </w:r>
        <w:r>
          <w:rPr>
            <w:rFonts w:eastAsiaTheme="minorEastAsia"/>
            <w:noProof/>
            <w:sz w:val="22"/>
          </w:rPr>
          <w:tab/>
        </w:r>
        <w:r w:rsidRPr="00C64A72">
          <w:rPr>
            <w:rStyle w:val="Hyperlink"/>
            <w:noProof/>
          </w:rPr>
          <w:t>References</w:t>
        </w:r>
        <w:r>
          <w:rPr>
            <w:noProof/>
            <w:webHidden/>
          </w:rPr>
          <w:tab/>
        </w:r>
        <w:r>
          <w:rPr>
            <w:noProof/>
            <w:webHidden/>
          </w:rPr>
          <w:fldChar w:fldCharType="begin"/>
        </w:r>
        <w:r>
          <w:rPr>
            <w:noProof/>
            <w:webHidden/>
          </w:rPr>
          <w:instrText xml:space="preserve"> PAGEREF _Toc124682509 \h </w:instrText>
        </w:r>
        <w:r>
          <w:rPr>
            <w:noProof/>
            <w:webHidden/>
          </w:rPr>
        </w:r>
        <w:r>
          <w:rPr>
            <w:noProof/>
            <w:webHidden/>
          </w:rPr>
          <w:fldChar w:fldCharType="separate"/>
        </w:r>
        <w:r w:rsidR="008C5133">
          <w:rPr>
            <w:noProof/>
            <w:webHidden/>
          </w:rPr>
          <w:t>8</w:t>
        </w:r>
        <w:r>
          <w:rPr>
            <w:noProof/>
            <w:webHidden/>
          </w:rPr>
          <w:fldChar w:fldCharType="end"/>
        </w:r>
      </w:hyperlink>
    </w:p>
    <w:p w14:paraId="2CF1C9F7" w14:textId="1194C365" w:rsidR="00DB2285" w:rsidRDefault="00DB2285">
      <w:pPr>
        <w:pStyle w:val="TOC1"/>
        <w:tabs>
          <w:tab w:val="left" w:pos="440"/>
          <w:tab w:val="right" w:leader="dot" w:pos="10790"/>
        </w:tabs>
        <w:rPr>
          <w:rFonts w:eastAsiaTheme="minorEastAsia"/>
          <w:noProof/>
          <w:sz w:val="22"/>
        </w:rPr>
      </w:pPr>
      <w:hyperlink w:anchor="_Toc124682510" w:history="1">
        <w:r w:rsidRPr="00C64A72">
          <w:rPr>
            <w:rStyle w:val="Hyperlink"/>
            <w:noProof/>
          </w:rPr>
          <w:t>7.</w:t>
        </w:r>
        <w:r>
          <w:rPr>
            <w:rFonts w:eastAsiaTheme="minorEastAsia"/>
            <w:noProof/>
            <w:sz w:val="22"/>
          </w:rPr>
          <w:tab/>
        </w:r>
        <w:r w:rsidRPr="00C64A72">
          <w:rPr>
            <w:rStyle w:val="Hyperlink"/>
            <w:noProof/>
          </w:rPr>
          <w:t>Change and Liability Notice</w:t>
        </w:r>
        <w:r>
          <w:rPr>
            <w:noProof/>
            <w:webHidden/>
          </w:rPr>
          <w:tab/>
        </w:r>
        <w:r>
          <w:rPr>
            <w:noProof/>
            <w:webHidden/>
          </w:rPr>
          <w:fldChar w:fldCharType="begin"/>
        </w:r>
        <w:r>
          <w:rPr>
            <w:noProof/>
            <w:webHidden/>
          </w:rPr>
          <w:instrText xml:space="preserve"> PAGEREF _Toc124682510 \h </w:instrText>
        </w:r>
        <w:r>
          <w:rPr>
            <w:noProof/>
            <w:webHidden/>
          </w:rPr>
        </w:r>
        <w:r>
          <w:rPr>
            <w:noProof/>
            <w:webHidden/>
          </w:rPr>
          <w:fldChar w:fldCharType="separate"/>
        </w:r>
        <w:r w:rsidR="008C5133">
          <w:rPr>
            <w:noProof/>
            <w:webHidden/>
          </w:rPr>
          <w:t>9</w:t>
        </w:r>
        <w:r>
          <w:rPr>
            <w:noProof/>
            <w:webHidden/>
          </w:rPr>
          <w:fldChar w:fldCharType="end"/>
        </w:r>
      </w:hyperlink>
    </w:p>
    <w:p w14:paraId="52DDD156" w14:textId="38A62F08" w:rsidR="00DB2285" w:rsidRDefault="00DB2285">
      <w:pPr>
        <w:pStyle w:val="TOC1"/>
        <w:tabs>
          <w:tab w:val="left" w:pos="440"/>
          <w:tab w:val="right" w:leader="dot" w:pos="10790"/>
        </w:tabs>
        <w:rPr>
          <w:rFonts w:eastAsiaTheme="minorEastAsia"/>
          <w:noProof/>
          <w:sz w:val="22"/>
        </w:rPr>
      </w:pPr>
      <w:hyperlink w:anchor="_Toc124682511" w:history="1">
        <w:r w:rsidRPr="00C64A72">
          <w:rPr>
            <w:rStyle w:val="Hyperlink"/>
            <w:noProof/>
          </w:rPr>
          <w:t>8.</w:t>
        </w:r>
        <w:r>
          <w:rPr>
            <w:rFonts w:eastAsiaTheme="minorEastAsia"/>
            <w:noProof/>
            <w:sz w:val="22"/>
          </w:rPr>
          <w:tab/>
        </w:r>
        <w:r w:rsidRPr="00C64A72">
          <w:rPr>
            <w:rStyle w:val="Hyperlink"/>
            <w:noProof/>
          </w:rPr>
          <w:t>Trademark Notice</w:t>
        </w:r>
        <w:r>
          <w:rPr>
            <w:noProof/>
            <w:webHidden/>
          </w:rPr>
          <w:tab/>
        </w:r>
        <w:r>
          <w:rPr>
            <w:noProof/>
            <w:webHidden/>
          </w:rPr>
          <w:fldChar w:fldCharType="begin"/>
        </w:r>
        <w:r>
          <w:rPr>
            <w:noProof/>
            <w:webHidden/>
          </w:rPr>
          <w:instrText xml:space="preserve"> PAGEREF _Toc124682511 \h </w:instrText>
        </w:r>
        <w:r>
          <w:rPr>
            <w:noProof/>
            <w:webHidden/>
          </w:rPr>
        </w:r>
        <w:r>
          <w:rPr>
            <w:noProof/>
            <w:webHidden/>
          </w:rPr>
          <w:fldChar w:fldCharType="separate"/>
        </w:r>
        <w:r w:rsidR="008C5133">
          <w:rPr>
            <w:noProof/>
            <w:webHidden/>
          </w:rPr>
          <w:t>9</w:t>
        </w:r>
        <w:r>
          <w:rPr>
            <w:noProof/>
            <w:webHidden/>
          </w:rPr>
          <w:fldChar w:fldCharType="end"/>
        </w:r>
      </w:hyperlink>
    </w:p>
    <w:p w14:paraId="22B4AA75" w14:textId="3DB8DC69" w:rsidR="00DB2285" w:rsidRDefault="00DB2285">
      <w:pPr>
        <w:pStyle w:val="TOC1"/>
        <w:tabs>
          <w:tab w:val="left" w:pos="440"/>
          <w:tab w:val="right" w:leader="dot" w:pos="10790"/>
        </w:tabs>
        <w:rPr>
          <w:rFonts w:eastAsiaTheme="minorEastAsia"/>
          <w:noProof/>
          <w:sz w:val="22"/>
        </w:rPr>
      </w:pPr>
      <w:hyperlink w:anchor="_Toc124682512" w:history="1">
        <w:r w:rsidRPr="00C64A72">
          <w:rPr>
            <w:rStyle w:val="Hyperlink"/>
            <w:noProof/>
          </w:rPr>
          <w:t>9.</w:t>
        </w:r>
        <w:r>
          <w:rPr>
            <w:rFonts w:eastAsiaTheme="minorEastAsia"/>
            <w:noProof/>
            <w:sz w:val="22"/>
          </w:rPr>
          <w:tab/>
        </w:r>
        <w:r w:rsidRPr="00C64A72">
          <w:rPr>
            <w:rStyle w:val="Hyperlink"/>
            <w:noProof/>
          </w:rPr>
          <w:t>Revision History</w:t>
        </w:r>
        <w:r>
          <w:rPr>
            <w:noProof/>
            <w:webHidden/>
          </w:rPr>
          <w:tab/>
        </w:r>
        <w:r>
          <w:rPr>
            <w:noProof/>
            <w:webHidden/>
          </w:rPr>
          <w:fldChar w:fldCharType="begin"/>
        </w:r>
        <w:r>
          <w:rPr>
            <w:noProof/>
            <w:webHidden/>
          </w:rPr>
          <w:instrText xml:space="preserve"> PAGEREF _Toc124682512 \h </w:instrText>
        </w:r>
        <w:r>
          <w:rPr>
            <w:noProof/>
            <w:webHidden/>
          </w:rPr>
        </w:r>
        <w:r>
          <w:rPr>
            <w:noProof/>
            <w:webHidden/>
          </w:rPr>
          <w:fldChar w:fldCharType="separate"/>
        </w:r>
        <w:r w:rsidR="008C5133">
          <w:rPr>
            <w:noProof/>
            <w:webHidden/>
          </w:rPr>
          <w:t>9</w:t>
        </w:r>
        <w:r>
          <w:rPr>
            <w:noProof/>
            <w:webHidden/>
          </w:rPr>
          <w:fldChar w:fldCharType="end"/>
        </w:r>
      </w:hyperlink>
    </w:p>
    <w:p w14:paraId="62CCF870" w14:textId="07FC18A8"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34C2A22C" w:rsidR="008A19B7" w:rsidRDefault="005D31C9">
      <w:pPr>
        <w:spacing w:line="259" w:lineRule="auto"/>
      </w:pPr>
      <w:fldSimple w:instr=" TOC \h \z \c &quot;Figure&quot; ">
        <w:r w:rsidR="00DB2285">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2B44452C" w14:textId="1296F912" w:rsidR="00AD4D0B"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4682341" w:history="1">
        <w:r w:rsidR="00AD4D0B" w:rsidRPr="00BD2637">
          <w:rPr>
            <w:rStyle w:val="Hyperlink"/>
            <w:noProof/>
          </w:rPr>
          <w:t>Table 1 – Definitions and Abbreviations</w:t>
        </w:r>
        <w:r w:rsidR="00AD4D0B">
          <w:rPr>
            <w:noProof/>
            <w:webHidden/>
          </w:rPr>
          <w:tab/>
        </w:r>
        <w:r w:rsidR="00AD4D0B">
          <w:rPr>
            <w:noProof/>
            <w:webHidden/>
          </w:rPr>
          <w:fldChar w:fldCharType="begin"/>
        </w:r>
        <w:r w:rsidR="00AD4D0B">
          <w:rPr>
            <w:noProof/>
            <w:webHidden/>
          </w:rPr>
          <w:instrText xml:space="preserve"> PAGEREF _Toc124682341 \h </w:instrText>
        </w:r>
        <w:r w:rsidR="00AD4D0B">
          <w:rPr>
            <w:noProof/>
            <w:webHidden/>
          </w:rPr>
        </w:r>
        <w:r w:rsidR="00AD4D0B">
          <w:rPr>
            <w:noProof/>
            <w:webHidden/>
          </w:rPr>
          <w:fldChar w:fldCharType="separate"/>
        </w:r>
        <w:r w:rsidR="008C5133">
          <w:rPr>
            <w:noProof/>
            <w:webHidden/>
          </w:rPr>
          <w:t>4</w:t>
        </w:r>
        <w:r w:rsidR="00AD4D0B">
          <w:rPr>
            <w:noProof/>
            <w:webHidden/>
          </w:rPr>
          <w:fldChar w:fldCharType="end"/>
        </w:r>
      </w:hyperlink>
    </w:p>
    <w:p w14:paraId="751E7E06" w14:textId="0CE6089D" w:rsidR="00AD4D0B" w:rsidRDefault="00AD4D0B">
      <w:pPr>
        <w:pStyle w:val="TableofFigures"/>
        <w:tabs>
          <w:tab w:val="right" w:leader="dot" w:pos="10790"/>
        </w:tabs>
        <w:rPr>
          <w:rFonts w:eastAsiaTheme="minorEastAsia"/>
          <w:noProof/>
          <w:sz w:val="22"/>
        </w:rPr>
      </w:pPr>
      <w:hyperlink w:anchor="_Toc124682342" w:history="1">
        <w:r w:rsidRPr="00BD2637">
          <w:rPr>
            <w:rStyle w:val="Hyperlink"/>
            <w:noProof/>
          </w:rPr>
          <w:t>Table 2 – GitHub Repository</w:t>
        </w:r>
        <w:r>
          <w:rPr>
            <w:noProof/>
            <w:webHidden/>
          </w:rPr>
          <w:tab/>
        </w:r>
        <w:r>
          <w:rPr>
            <w:noProof/>
            <w:webHidden/>
          </w:rPr>
          <w:fldChar w:fldCharType="begin"/>
        </w:r>
        <w:r>
          <w:rPr>
            <w:noProof/>
            <w:webHidden/>
          </w:rPr>
          <w:instrText xml:space="preserve"> PAGEREF _Toc124682342 \h </w:instrText>
        </w:r>
        <w:r>
          <w:rPr>
            <w:noProof/>
            <w:webHidden/>
          </w:rPr>
        </w:r>
        <w:r>
          <w:rPr>
            <w:noProof/>
            <w:webHidden/>
          </w:rPr>
          <w:fldChar w:fldCharType="separate"/>
        </w:r>
        <w:r w:rsidR="008C5133">
          <w:rPr>
            <w:noProof/>
            <w:webHidden/>
          </w:rPr>
          <w:t>7</w:t>
        </w:r>
        <w:r>
          <w:rPr>
            <w:noProof/>
            <w:webHidden/>
          </w:rPr>
          <w:fldChar w:fldCharType="end"/>
        </w:r>
      </w:hyperlink>
    </w:p>
    <w:p w14:paraId="2DD5B29A" w14:textId="44868BF8" w:rsidR="00AD4D0B" w:rsidRDefault="00AD4D0B">
      <w:pPr>
        <w:pStyle w:val="TableofFigures"/>
        <w:tabs>
          <w:tab w:val="right" w:leader="dot" w:pos="10790"/>
        </w:tabs>
        <w:rPr>
          <w:rFonts w:eastAsiaTheme="minorEastAsia"/>
          <w:noProof/>
          <w:sz w:val="22"/>
        </w:rPr>
      </w:pPr>
      <w:hyperlink w:anchor="_Toc124682343" w:history="1">
        <w:r w:rsidRPr="00BD2637">
          <w:rPr>
            <w:rStyle w:val="Hyperlink"/>
            <w:noProof/>
          </w:rPr>
          <w:t>Table 3 – Approved Vendor List</w:t>
        </w:r>
        <w:r>
          <w:rPr>
            <w:noProof/>
            <w:webHidden/>
          </w:rPr>
          <w:tab/>
        </w:r>
        <w:r>
          <w:rPr>
            <w:noProof/>
            <w:webHidden/>
          </w:rPr>
          <w:fldChar w:fldCharType="begin"/>
        </w:r>
        <w:r>
          <w:rPr>
            <w:noProof/>
            <w:webHidden/>
          </w:rPr>
          <w:instrText xml:space="preserve"> PAGEREF _Toc124682343 \h </w:instrText>
        </w:r>
        <w:r>
          <w:rPr>
            <w:noProof/>
            <w:webHidden/>
          </w:rPr>
        </w:r>
        <w:r>
          <w:rPr>
            <w:noProof/>
            <w:webHidden/>
          </w:rPr>
          <w:fldChar w:fldCharType="separate"/>
        </w:r>
        <w:r w:rsidR="008C5133">
          <w:rPr>
            <w:noProof/>
            <w:webHidden/>
          </w:rPr>
          <w:t>7</w:t>
        </w:r>
        <w:r>
          <w:rPr>
            <w:noProof/>
            <w:webHidden/>
          </w:rPr>
          <w:fldChar w:fldCharType="end"/>
        </w:r>
      </w:hyperlink>
    </w:p>
    <w:p w14:paraId="69BF371A" w14:textId="7A3192B0"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10612749"/>
      <w:bookmarkStart w:id="1" w:name="_Toc110612784"/>
      <w:bookmarkStart w:id="2" w:name="_Toc124682504"/>
      <w:r>
        <w:lastRenderedPageBreak/>
        <w:t>Purpose</w:t>
      </w:r>
      <w:bookmarkEnd w:id="2"/>
    </w:p>
    <w:p w14:paraId="4A3DF15A" w14:textId="7D609AE7" w:rsidR="00D35DE9" w:rsidRDefault="003B7096" w:rsidP="003B7096">
      <w:r>
        <w:t xml:space="preserve">This document provides </w:t>
      </w:r>
      <w:r w:rsidR="00331303">
        <w:t>steps for developing new miniPCBs.</w:t>
      </w:r>
    </w:p>
    <w:p w14:paraId="6A36A149" w14:textId="5B0C4C54" w:rsidR="00892F7F" w:rsidRDefault="00892F7F" w:rsidP="00892F7F">
      <w:pPr>
        <w:pStyle w:val="Heading1"/>
      </w:pPr>
      <w:bookmarkStart w:id="3" w:name="_Toc124682505"/>
      <w:r>
        <w:t>Scope</w:t>
      </w:r>
      <w:bookmarkEnd w:id="3"/>
    </w:p>
    <w:p w14:paraId="43409C42" w14:textId="21B7595E" w:rsidR="006A5924" w:rsidRDefault="008E0FE3" w:rsidP="00485131">
      <w:r>
        <w:t>This document applies to development activities related to the miniPCB project.</w:t>
      </w:r>
    </w:p>
    <w:p w14:paraId="770A3D2C" w14:textId="46D61718" w:rsidR="00331303" w:rsidRDefault="00331303" w:rsidP="00331303">
      <w:pPr>
        <w:pStyle w:val="Heading1"/>
      </w:pPr>
      <w:bookmarkStart w:id="4" w:name="_Toc124682506"/>
      <w:bookmarkEnd w:id="0"/>
      <w:bookmarkEnd w:id="1"/>
      <w:r>
        <w:t>Responsibilities</w:t>
      </w:r>
      <w:bookmarkEnd w:id="4"/>
    </w:p>
    <w:p w14:paraId="63B55618" w14:textId="0F21DC62" w:rsidR="00331303" w:rsidRDefault="002720AD">
      <w:pPr>
        <w:spacing w:line="259" w:lineRule="auto"/>
      </w:pPr>
      <w:r w:rsidRPr="008D5A00">
        <w:rPr>
          <w:b/>
          <w:bCs/>
        </w:rPr>
        <w:t>Nolan Manteufel</w:t>
      </w:r>
      <w:r>
        <w:t xml:space="preserve"> is responsible for maintaining this procedure.</w:t>
      </w:r>
    </w:p>
    <w:p w14:paraId="21104916" w14:textId="0495EF1B" w:rsidR="002720AD" w:rsidRDefault="002720AD">
      <w:pPr>
        <w:spacing w:line="259" w:lineRule="auto"/>
      </w:pPr>
      <w:r w:rsidRPr="008D5A00">
        <w:rPr>
          <w:b/>
          <w:bCs/>
        </w:rPr>
        <w:t>Anyone</w:t>
      </w:r>
      <w:r>
        <w:t xml:space="preserve"> developing a miniPCB is responsible for adhering to this procedure.</w:t>
      </w:r>
    </w:p>
    <w:p w14:paraId="36FDF9EA" w14:textId="1CADB9FD" w:rsidR="00331303" w:rsidRDefault="009F2EAB" w:rsidP="00331303">
      <w:pPr>
        <w:pStyle w:val="Heading1"/>
      </w:pPr>
      <w:bookmarkStart w:id="5" w:name="_Toc124682507"/>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45E37916" w:rsidR="003C714E" w:rsidRDefault="003C714E" w:rsidP="003C714E">
      <w:pPr>
        <w:pStyle w:val="Caption"/>
        <w:keepNext/>
      </w:pPr>
      <w:bookmarkStart w:id="6" w:name="_Toc124682341"/>
      <w:r>
        <w:t xml:space="preserve">Table </w:t>
      </w:r>
      <w:fldSimple w:instr=" SEQ Table \* ARABIC ">
        <w:r w:rsidR="008C5133">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2A0553FB" w:rsidR="00331303" w:rsidRDefault="00331303" w:rsidP="00331303"/>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331FBB64" w:rsidR="008C3044" w:rsidRDefault="00721BE9" w:rsidP="008C3044">
      <w:pPr>
        <w:pStyle w:val="Heading1"/>
      </w:pPr>
      <w:bookmarkStart w:id="7" w:name="_Toc124682508"/>
      <w:r>
        <w:lastRenderedPageBreak/>
        <w:t>Procedure</w:t>
      </w:r>
      <w:bookmarkEnd w:id="7"/>
    </w:p>
    <w:p w14:paraId="0DD1FD32" w14:textId="77777777" w:rsidR="00C66563" w:rsidRDefault="00C66563" w:rsidP="00721BE9">
      <w:pPr>
        <w:pStyle w:val="Heading2"/>
      </w:pPr>
      <w:r>
        <w:t>Design Standard</w:t>
      </w:r>
    </w:p>
    <w:p w14:paraId="797A9B23" w14:textId="1B7DF57D" w:rsidR="00C66563" w:rsidRDefault="00BA0C07" w:rsidP="00C66563">
      <w:r>
        <w:t>Adhere to</w:t>
      </w:r>
      <w:r w:rsidR="00C66563">
        <w:t xml:space="preserve"> the </w:t>
      </w:r>
      <w:r w:rsidR="00C66563" w:rsidRPr="006D7943">
        <w:rPr>
          <w:b/>
          <w:bCs/>
          <w:u w:val="single"/>
        </w:rPr>
        <w:t>miniPCB</w:t>
      </w:r>
      <w:r w:rsidR="006D7943">
        <w:rPr>
          <w:b/>
          <w:bCs/>
          <w:u w:val="single"/>
        </w:rPr>
        <w:t>™</w:t>
      </w:r>
      <w:r w:rsidR="00C66563" w:rsidRPr="006D7943">
        <w:rPr>
          <w:b/>
          <w:bCs/>
          <w:u w:val="single"/>
        </w:rPr>
        <w:t xml:space="preserve"> Design Standard</w:t>
      </w:r>
      <w:r>
        <w:t xml:space="preserve"> throughout the following activities:</w:t>
      </w:r>
    </w:p>
    <w:p w14:paraId="01684ADF" w14:textId="612C2BEF" w:rsidR="00C66563" w:rsidRDefault="00C66563" w:rsidP="00C66563">
      <w:pPr>
        <w:pStyle w:val="ListParagraph"/>
        <w:numPr>
          <w:ilvl w:val="0"/>
          <w:numId w:val="28"/>
        </w:numPr>
      </w:pPr>
      <w:r>
        <w:t>Board Design</w:t>
      </w:r>
      <w:r w:rsidR="006D7943">
        <w:t>, Layout, and Revision</w:t>
      </w:r>
    </w:p>
    <w:p w14:paraId="4BA62445" w14:textId="5AD4CAFB" w:rsidR="00C66563" w:rsidRDefault="00C66563" w:rsidP="00C66563">
      <w:pPr>
        <w:pStyle w:val="ListParagraph"/>
        <w:numPr>
          <w:ilvl w:val="0"/>
          <w:numId w:val="28"/>
        </w:numPr>
      </w:pPr>
      <w:r>
        <w:t>Interface Design</w:t>
      </w:r>
    </w:p>
    <w:p w14:paraId="457A793D" w14:textId="2F72C60A" w:rsidR="00C66563" w:rsidRDefault="00C66563" w:rsidP="00C66563">
      <w:pPr>
        <w:pStyle w:val="ListParagraph"/>
        <w:numPr>
          <w:ilvl w:val="0"/>
          <w:numId w:val="28"/>
        </w:numPr>
      </w:pPr>
      <w:r>
        <w:t>Part Numbering</w:t>
      </w:r>
    </w:p>
    <w:p w14:paraId="612437A9" w14:textId="1D58DFD2" w:rsidR="00C66563" w:rsidRDefault="00C66563" w:rsidP="00C66563">
      <w:pPr>
        <w:pStyle w:val="ListParagraph"/>
        <w:numPr>
          <w:ilvl w:val="0"/>
          <w:numId w:val="28"/>
        </w:numPr>
      </w:pPr>
      <w:r>
        <w:t>Engineering Documentation</w:t>
      </w:r>
    </w:p>
    <w:p w14:paraId="7EF15069" w14:textId="710809E3" w:rsidR="00C66563" w:rsidRDefault="00C66563" w:rsidP="00C66563">
      <w:pPr>
        <w:pStyle w:val="ListParagraph"/>
        <w:numPr>
          <w:ilvl w:val="0"/>
          <w:numId w:val="28"/>
        </w:numPr>
      </w:pPr>
      <w:r>
        <w:t>Branding</w:t>
      </w:r>
    </w:p>
    <w:p w14:paraId="2213146B" w14:textId="50F03CA3" w:rsidR="00C66563" w:rsidRDefault="00C66563" w:rsidP="00C66563">
      <w:pPr>
        <w:pStyle w:val="ListParagraph"/>
        <w:numPr>
          <w:ilvl w:val="0"/>
          <w:numId w:val="28"/>
        </w:numPr>
      </w:pPr>
      <w:r>
        <w:t>Open Dissemination</w:t>
      </w:r>
    </w:p>
    <w:p w14:paraId="2DA07FC8" w14:textId="72C34E94" w:rsidR="00C66563" w:rsidRDefault="00085AFF" w:rsidP="00085AFF">
      <w:pPr>
        <w:pStyle w:val="Heading2"/>
      </w:pPr>
      <w:r>
        <w:t>Product Catalog</w:t>
      </w:r>
    </w:p>
    <w:p w14:paraId="49AA68EB" w14:textId="476CF95A" w:rsidR="00085AFF" w:rsidRDefault="00BA0C07" w:rsidP="00085AFF">
      <w:r>
        <w:t>Maintain the</w:t>
      </w:r>
      <w:r w:rsidR="00085AFF">
        <w:t xml:space="preserve"> </w:t>
      </w:r>
      <w:r w:rsidR="00085AFF" w:rsidRPr="006D7943">
        <w:rPr>
          <w:b/>
          <w:bCs/>
          <w:u w:val="single"/>
        </w:rPr>
        <w:t>miniPCB</w:t>
      </w:r>
      <w:r w:rsidR="006D7943">
        <w:rPr>
          <w:b/>
          <w:bCs/>
          <w:u w:val="single"/>
        </w:rPr>
        <w:t>™</w:t>
      </w:r>
      <w:r w:rsidR="00085AFF" w:rsidRPr="006D7943">
        <w:rPr>
          <w:b/>
          <w:bCs/>
          <w:u w:val="single"/>
        </w:rPr>
        <w:t xml:space="preserve"> Product Catalog</w:t>
      </w:r>
      <w:r w:rsidR="006D7943">
        <w:t xml:space="preserve"> spreadsheet </w:t>
      </w:r>
      <w:r>
        <w:t>for</w:t>
      </w:r>
      <w:r w:rsidR="006D7943">
        <w:t xml:space="preserve"> all idea and product</w:t>
      </w:r>
      <w:r>
        <w:t xml:space="preserve"> changes</w:t>
      </w:r>
      <w:r w:rsidR="006D7943">
        <w:t>.</w:t>
      </w:r>
    </w:p>
    <w:p w14:paraId="796257DA" w14:textId="2C7EA6AC" w:rsidR="003721DA" w:rsidRDefault="003721DA" w:rsidP="003721DA">
      <w:pPr>
        <w:pStyle w:val="Heading2"/>
      </w:pPr>
      <w:bookmarkStart w:id="8" w:name="_Ref110881279"/>
      <w:r>
        <w:t>CAD Tools</w:t>
      </w:r>
    </w:p>
    <w:p w14:paraId="11CCEAE1" w14:textId="7C70513A" w:rsidR="003721DA" w:rsidRDefault="003721DA" w:rsidP="00097AEE">
      <w:r>
        <w:t>Use each of the following CAD tools.</w:t>
      </w:r>
    </w:p>
    <w:tbl>
      <w:tblPr>
        <w:tblStyle w:val="GridTable1Light-Accent1"/>
        <w:tblW w:w="0" w:type="auto"/>
        <w:tblLook w:val="04A0" w:firstRow="1" w:lastRow="0" w:firstColumn="1" w:lastColumn="0" w:noHBand="0" w:noVBand="1"/>
      </w:tblPr>
      <w:tblGrid>
        <w:gridCol w:w="3055"/>
        <w:gridCol w:w="7735"/>
      </w:tblGrid>
      <w:tr w:rsidR="003721DA" w14:paraId="0C8DC9D8"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6F670E1F" w14:textId="1AAE843C" w:rsidR="003721DA" w:rsidRDefault="003721DA" w:rsidP="0050187D">
            <w:pPr>
              <w:pStyle w:val="NoSpacing"/>
            </w:pPr>
            <w:r>
              <w:t>CAD TOOL</w:t>
            </w:r>
          </w:p>
        </w:tc>
        <w:tc>
          <w:tcPr>
            <w:tcW w:w="7735" w:type="dxa"/>
            <w:vAlign w:val="center"/>
          </w:tcPr>
          <w:p w14:paraId="5F95B000" w14:textId="42C3598F" w:rsidR="003721DA" w:rsidRDefault="003721DA" w:rsidP="0050187D">
            <w:pPr>
              <w:pStyle w:val="NoSpacing"/>
              <w:cnfStyle w:val="100000000000" w:firstRow="1" w:lastRow="0" w:firstColumn="0" w:lastColumn="0" w:oddVBand="0" w:evenVBand="0" w:oddHBand="0" w:evenHBand="0" w:firstRowFirstColumn="0" w:firstRowLastColumn="0" w:lastRowFirstColumn="0" w:lastRowLastColumn="0"/>
            </w:pPr>
            <w:r>
              <w:t>DESCRIPTION OF USE</w:t>
            </w:r>
          </w:p>
        </w:tc>
      </w:tr>
      <w:tr w:rsidR="003721DA" w14:paraId="4AD724C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6850EC7" w14:textId="2580E288" w:rsidR="003721DA" w:rsidRDefault="003721DA" w:rsidP="0050187D">
            <w:pPr>
              <w:pStyle w:val="NoSpacing"/>
            </w:pPr>
            <w:r>
              <w:t>EAGLE</w:t>
            </w:r>
          </w:p>
        </w:tc>
        <w:tc>
          <w:tcPr>
            <w:tcW w:w="7735" w:type="dxa"/>
            <w:vAlign w:val="center"/>
          </w:tcPr>
          <w:p w14:paraId="2994C1AF" w14:textId="0EB4FD8F" w:rsidR="003721DA" w:rsidRDefault="003721DA" w:rsidP="0050187D">
            <w:pPr>
              <w:pStyle w:val="NoSpacing"/>
              <w:cnfStyle w:val="000000000000" w:firstRow="0" w:lastRow="0" w:firstColumn="0" w:lastColumn="0" w:oddVBand="0" w:evenVBand="0" w:oddHBand="0" w:evenHBand="0" w:firstRowFirstColumn="0" w:firstRowLastColumn="0" w:lastRowFirstColumn="0" w:lastRowLastColumn="0"/>
            </w:pPr>
            <w:r>
              <w:t>EE Development</w:t>
            </w:r>
          </w:p>
        </w:tc>
      </w:tr>
      <w:tr w:rsidR="003721DA" w14:paraId="4A5D6E3E"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AAB983A" w14:textId="0536608D" w:rsidR="003721DA" w:rsidRDefault="003721DA" w:rsidP="0050187D">
            <w:pPr>
              <w:pStyle w:val="NoSpacing"/>
            </w:pPr>
            <w:r>
              <w:t>FUSION 360</w:t>
            </w:r>
          </w:p>
        </w:tc>
        <w:tc>
          <w:tcPr>
            <w:tcW w:w="7735" w:type="dxa"/>
            <w:vAlign w:val="center"/>
          </w:tcPr>
          <w:p w14:paraId="63FBB50C" w14:textId="41E50E73" w:rsidR="003721DA" w:rsidRPr="00CD7BA1" w:rsidRDefault="003721DA" w:rsidP="0050187D">
            <w:pPr>
              <w:pStyle w:val="NoSpacing"/>
              <w:cnfStyle w:val="000000000000" w:firstRow="0" w:lastRow="0" w:firstColumn="0" w:lastColumn="0" w:oddVBand="0" w:evenVBand="0" w:oddHBand="0" w:evenHBand="0" w:firstRowFirstColumn="0" w:firstRowLastColumn="0" w:lastRowFirstColumn="0" w:lastRowLastColumn="0"/>
            </w:pPr>
            <w:r>
              <w:t>ME Development</w:t>
            </w:r>
          </w:p>
        </w:tc>
      </w:tr>
    </w:tbl>
    <w:p w14:paraId="2D6AA5CA" w14:textId="77777777" w:rsidR="003721DA" w:rsidRPr="00A0524E" w:rsidRDefault="003721DA" w:rsidP="00A0524E"/>
    <w:p w14:paraId="193B17C8" w14:textId="77777777" w:rsidR="00097AEE" w:rsidRPr="00A0524E" w:rsidRDefault="00097AEE" w:rsidP="00A0524E">
      <w:r w:rsidRPr="00A0524E">
        <w:br w:type="page"/>
      </w:r>
    </w:p>
    <w:p w14:paraId="2DC9396E" w14:textId="5117CDB2" w:rsidR="00AE52A3" w:rsidRDefault="00AE52A3" w:rsidP="00AE52A3">
      <w:pPr>
        <w:pStyle w:val="Heading2"/>
      </w:pPr>
      <w:r>
        <w:lastRenderedPageBreak/>
        <w:t>Document Control</w:t>
      </w:r>
    </w:p>
    <w:p w14:paraId="1ADFB4B2" w14:textId="3BD98077" w:rsidR="009F3733" w:rsidRPr="009F3733" w:rsidRDefault="009F3733" w:rsidP="009F3733">
      <w:r>
        <w:t>Control miniPCB documentation with each of the following methods.</w:t>
      </w:r>
    </w:p>
    <w:p w14:paraId="1BACEDA8" w14:textId="340D36F7" w:rsidR="00AE52A3" w:rsidRDefault="00AE52A3" w:rsidP="00AE52A3">
      <w:pPr>
        <w:pStyle w:val="Heading3"/>
      </w:pPr>
      <w:r>
        <w:t>Revision History</w:t>
      </w:r>
      <w:r w:rsidR="009F3733">
        <w:t xml:space="preserve"> T</w:t>
      </w:r>
      <w:r w:rsidR="00BA0C07">
        <w:t>able</w:t>
      </w:r>
    </w:p>
    <w:p w14:paraId="32CA416E" w14:textId="68BF141C" w:rsidR="006D7943" w:rsidRDefault="00B67034" w:rsidP="00AE52A3">
      <w:r>
        <w:t xml:space="preserve">Maintain a </w:t>
      </w:r>
      <w:r w:rsidR="006D7943">
        <w:t xml:space="preserve">revision history </w:t>
      </w:r>
      <w:r>
        <w:t>table within datasheets and schematic sheets</w:t>
      </w:r>
      <w:r w:rsidR="006D7943">
        <w:t>.</w:t>
      </w:r>
    </w:p>
    <w:p w14:paraId="05CCB6DB" w14:textId="77777777" w:rsidR="00AE52A3" w:rsidRDefault="00AE52A3" w:rsidP="00AE52A3">
      <w:pPr>
        <w:pStyle w:val="Heading3"/>
      </w:pPr>
      <w:r>
        <w:t>Review and Approval</w:t>
      </w:r>
    </w:p>
    <w:p w14:paraId="4601B2B5" w14:textId="2460AE3A" w:rsidR="004832C6" w:rsidRDefault="004832C6" w:rsidP="004832C6">
      <w:r>
        <w:t>R</w:t>
      </w:r>
      <w:r w:rsidR="00AE52A3">
        <w:t>eview, approve, and sign</w:t>
      </w:r>
      <w:r>
        <w:t xml:space="preserve"> engineering documentation prior to official release.</w:t>
      </w:r>
    </w:p>
    <w:p w14:paraId="2B6228D3" w14:textId="2787E990" w:rsidR="00200BF6" w:rsidRDefault="00200BF6" w:rsidP="00AE52A3">
      <w:pPr>
        <w:pStyle w:val="Heading3"/>
      </w:pPr>
      <w:r>
        <w:t>Electronic Signatures</w:t>
      </w:r>
    </w:p>
    <w:p w14:paraId="2E0268DC" w14:textId="7F556A15" w:rsidR="00200BF6" w:rsidRDefault="00200BF6" w:rsidP="00200BF6">
      <w:r>
        <w:t>Use one of the following signature form</w:t>
      </w:r>
      <w:r w:rsidR="009F3733">
        <w:t>ats</w:t>
      </w:r>
      <w:r>
        <w:t>.</w:t>
      </w:r>
    </w:p>
    <w:p w14:paraId="740DFC01" w14:textId="6E3E9FC5" w:rsidR="00200BF6" w:rsidRDefault="00200BF6" w:rsidP="00200BF6">
      <w:pPr>
        <w:pStyle w:val="ListParagraph"/>
        <w:numPr>
          <w:ilvl w:val="0"/>
          <w:numId w:val="30"/>
        </w:numPr>
      </w:pPr>
      <w:r>
        <w:t>NM.ddmmmyyyy</w:t>
      </w:r>
    </w:p>
    <w:p w14:paraId="066CBA4A" w14:textId="5CB7853E" w:rsidR="00200BF6" w:rsidRDefault="00200BF6" w:rsidP="00200BF6">
      <w:pPr>
        <w:pStyle w:val="ListParagraph"/>
        <w:numPr>
          <w:ilvl w:val="0"/>
          <w:numId w:val="30"/>
        </w:numPr>
      </w:pPr>
      <w:r>
        <w:t>N. MANTEUFEL</w:t>
      </w:r>
    </w:p>
    <w:p w14:paraId="077F8F97" w14:textId="5A7E87FF" w:rsidR="00200BF6" w:rsidRPr="00200BF6" w:rsidRDefault="00E45999" w:rsidP="00200BF6">
      <w:pPr>
        <w:pStyle w:val="ListParagraph"/>
        <w:numPr>
          <w:ilvl w:val="0"/>
          <w:numId w:val="30"/>
        </w:numPr>
      </w:pPr>
      <w:r>
        <w:t>NM</w:t>
      </w:r>
    </w:p>
    <w:p w14:paraId="64A09BAC" w14:textId="77777777" w:rsidR="007D36C5" w:rsidRDefault="007D36C5" w:rsidP="007D36C5">
      <w:pPr>
        <w:pStyle w:val="Heading3"/>
      </w:pPr>
      <w:r>
        <w:t>TEST</w:t>
      </w:r>
      <w:r w:rsidRPr="00BA0C07">
        <w:rPr>
          <w:smallCaps/>
        </w:rPr>
        <w:t>base</w:t>
      </w:r>
    </w:p>
    <w:p w14:paraId="008108A7" w14:textId="77777777" w:rsidR="007D36C5" w:rsidRPr="00BA0C07" w:rsidRDefault="007D36C5" w:rsidP="007D36C5">
      <w:r>
        <w:t>Create and maintain a simple test management system called TESTbase.</w:t>
      </w:r>
    </w:p>
    <w:p w14:paraId="7135A91C" w14:textId="77777777" w:rsidR="007D36C5" w:rsidRDefault="007D36C5" w:rsidP="007D36C5">
      <w:pPr>
        <w:pStyle w:val="Heading3"/>
      </w:pPr>
      <w:r>
        <w:t>ECO</w:t>
      </w:r>
      <w:r w:rsidRPr="00BA0C07">
        <w:t>base</w:t>
      </w:r>
    </w:p>
    <w:p w14:paraId="32A58B17" w14:textId="77777777" w:rsidR="007D36C5" w:rsidRPr="00BA0C07" w:rsidRDefault="007D36C5" w:rsidP="007D36C5">
      <w:r>
        <w:t>Create and maintain a simple engineering change order system called ECObase.</w:t>
      </w:r>
    </w:p>
    <w:p w14:paraId="438DAEF5" w14:textId="0AD3A6DD" w:rsidR="00AE52A3" w:rsidRDefault="00AE52A3" w:rsidP="00AE52A3">
      <w:pPr>
        <w:pStyle w:val="Heading3"/>
      </w:pPr>
      <w:r>
        <w:t>Engineering R</w:t>
      </w:r>
      <w:r w:rsidR="006D7943">
        <w:t>e</w:t>
      </w:r>
      <w:r>
        <w:t>cords</w:t>
      </w:r>
    </w:p>
    <w:p w14:paraId="40E45A39" w14:textId="63B88BB3" w:rsidR="005C07F6" w:rsidRPr="005C07F6" w:rsidRDefault="005C07F6" w:rsidP="005C07F6">
      <w:r>
        <w:t>Create the following records for each product.</w:t>
      </w:r>
    </w:p>
    <w:tbl>
      <w:tblPr>
        <w:tblStyle w:val="GridTable1Light-Accent1"/>
        <w:tblW w:w="0" w:type="auto"/>
        <w:tblLook w:val="04A0" w:firstRow="1" w:lastRow="0" w:firstColumn="1" w:lastColumn="0" w:noHBand="0" w:noVBand="1"/>
      </w:tblPr>
      <w:tblGrid>
        <w:gridCol w:w="3055"/>
        <w:gridCol w:w="7735"/>
      </w:tblGrid>
      <w:tr w:rsidR="00AE52A3" w14:paraId="7A0AB65B"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7DC87F" w14:textId="77777777" w:rsidR="00AE52A3" w:rsidRDefault="00AE52A3" w:rsidP="00A446A5">
            <w:pPr>
              <w:pStyle w:val="NoSpacing"/>
            </w:pPr>
            <w:r>
              <w:t>RECORD</w:t>
            </w:r>
          </w:p>
        </w:tc>
        <w:tc>
          <w:tcPr>
            <w:tcW w:w="7735" w:type="dxa"/>
            <w:vAlign w:val="center"/>
          </w:tcPr>
          <w:p w14:paraId="4D81724C"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E52A3" w14:paraId="0352911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802BEB8" w14:textId="77777777" w:rsidR="00AE52A3" w:rsidRDefault="00AE52A3" w:rsidP="00A446A5">
            <w:pPr>
              <w:pStyle w:val="NoSpacing"/>
            </w:pPr>
            <w:r>
              <w:t>Source Files</w:t>
            </w:r>
          </w:p>
        </w:tc>
        <w:tc>
          <w:tcPr>
            <w:tcW w:w="7735" w:type="dxa"/>
            <w:vAlign w:val="center"/>
          </w:tcPr>
          <w:p w14:paraId="6C5B3D7B"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Gerbers, CAD files, Word documents, Excel documents, etc.</w:t>
            </w:r>
          </w:p>
        </w:tc>
      </w:tr>
      <w:tr w:rsidR="00AE52A3" w14:paraId="156C1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1941CE9" w14:textId="77777777" w:rsidR="00AE52A3" w:rsidRDefault="00AE52A3" w:rsidP="00A446A5">
            <w:pPr>
              <w:pStyle w:val="NoSpacing"/>
            </w:pPr>
            <w:r>
              <w:t>Schematics</w:t>
            </w:r>
          </w:p>
        </w:tc>
        <w:tc>
          <w:tcPr>
            <w:tcW w:w="7735" w:type="dxa"/>
            <w:vAlign w:val="center"/>
          </w:tcPr>
          <w:p w14:paraId="7A25C10E"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 (from CAD)</w:t>
            </w:r>
          </w:p>
        </w:tc>
      </w:tr>
      <w:tr w:rsidR="00AE52A3" w14:paraId="1B5F2D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0048DBD" w14:textId="77777777" w:rsidR="00AE52A3" w:rsidRDefault="00AE52A3" w:rsidP="00A446A5">
            <w:pPr>
              <w:pStyle w:val="NoSpacing"/>
            </w:pPr>
            <w:r>
              <w:t>Datasheets</w:t>
            </w:r>
          </w:p>
        </w:tc>
        <w:tc>
          <w:tcPr>
            <w:tcW w:w="7735" w:type="dxa"/>
            <w:vAlign w:val="center"/>
          </w:tcPr>
          <w:p w14:paraId="79BE7A1A"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 xml:space="preserve"> (from Word)</w:t>
            </w:r>
          </w:p>
        </w:tc>
      </w:tr>
      <w:tr w:rsidR="00AE52A3" w14:paraId="234210F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6B3E20" w14:textId="77777777" w:rsidR="00AE52A3" w:rsidRDefault="00AE52A3" w:rsidP="00A446A5">
            <w:pPr>
              <w:pStyle w:val="NoSpacing"/>
            </w:pPr>
            <w:r>
              <w:t>FMEA Reports</w:t>
            </w:r>
          </w:p>
        </w:tc>
        <w:tc>
          <w:tcPr>
            <w:tcW w:w="7735" w:type="dxa"/>
            <w:vAlign w:val="center"/>
          </w:tcPr>
          <w:p w14:paraId="063B1284"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384785F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891CAB8" w14:textId="77777777" w:rsidR="00AE52A3" w:rsidRDefault="00AE52A3" w:rsidP="00A446A5">
            <w:pPr>
              <w:pStyle w:val="NoSpacing"/>
            </w:pPr>
            <w:r>
              <w:t>Testing Procedure</w:t>
            </w:r>
          </w:p>
        </w:tc>
        <w:tc>
          <w:tcPr>
            <w:tcW w:w="7735" w:type="dxa"/>
            <w:vAlign w:val="center"/>
          </w:tcPr>
          <w:p w14:paraId="4C1AB967"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465087C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AEB8E54" w14:textId="77777777" w:rsidR="00AE52A3" w:rsidRDefault="00AE52A3" w:rsidP="00A446A5">
            <w:pPr>
              <w:pStyle w:val="NoSpacing"/>
            </w:pPr>
            <w:r>
              <w:t>Testing Report</w:t>
            </w:r>
          </w:p>
        </w:tc>
        <w:tc>
          <w:tcPr>
            <w:tcW w:w="7735" w:type="dxa"/>
            <w:vAlign w:val="center"/>
          </w:tcPr>
          <w:p w14:paraId="29C0036F"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77074C9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759797" w14:textId="77777777" w:rsidR="00AE52A3" w:rsidRDefault="00AE52A3" w:rsidP="00A446A5">
            <w:pPr>
              <w:pStyle w:val="NoSpacing"/>
            </w:pPr>
            <w:r>
              <w:t>Engineering Change Orders</w:t>
            </w:r>
          </w:p>
        </w:tc>
        <w:tc>
          <w:tcPr>
            <w:tcW w:w="7735" w:type="dxa"/>
            <w:vAlign w:val="center"/>
          </w:tcPr>
          <w:p w14:paraId="2C453B79" w14:textId="77777777" w:rsidR="00AE52A3" w:rsidRPr="00CD265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6E1279E6" w14:textId="77777777" w:rsidR="00AE52A3" w:rsidRPr="00DD3B82" w:rsidRDefault="00AE52A3" w:rsidP="00AE52A3"/>
    <w:p w14:paraId="55DB512F" w14:textId="409BE54F" w:rsidR="00AE52A3" w:rsidRDefault="00DA0DD4" w:rsidP="00AE52A3">
      <w:pPr>
        <w:pStyle w:val="Heading3"/>
      </w:pPr>
      <w:r>
        <w:lastRenderedPageBreak/>
        <w:t>File</w:t>
      </w:r>
      <w:r w:rsidR="00AE52A3">
        <w:t xml:space="preserve"> Repository</w:t>
      </w:r>
    </w:p>
    <w:p w14:paraId="59C64FD0" w14:textId="269C1B5B" w:rsidR="00AE52A3" w:rsidRPr="008A50A5" w:rsidRDefault="005C07F6" w:rsidP="00AE52A3">
      <w:r>
        <w:t>Commit all e</w:t>
      </w:r>
      <w:r w:rsidR="00AE52A3">
        <w:t xml:space="preserve">ngineering </w:t>
      </w:r>
      <w:r w:rsidR="00DA0DD4">
        <w:t xml:space="preserve">files and </w:t>
      </w:r>
      <w:r w:rsidR="00AE52A3">
        <w:t xml:space="preserve">records </w:t>
      </w:r>
      <w:r>
        <w:t>to</w:t>
      </w:r>
      <w:r w:rsidR="00AE52A3">
        <w:t xml:space="preserve"> a GitHub repository.</w:t>
      </w:r>
    </w:p>
    <w:p w14:paraId="5BF5A970" w14:textId="77777777" w:rsidR="007D36C5" w:rsidRDefault="007D36C5" w:rsidP="007D36C5">
      <w:pPr>
        <w:pStyle w:val="Heading3"/>
      </w:pPr>
      <w:r>
        <w:t>YouTube Channel</w:t>
      </w:r>
    </w:p>
    <w:p w14:paraId="7A721649" w14:textId="77777777" w:rsidR="007D36C5" w:rsidRPr="00F92E23" w:rsidRDefault="007D36C5" w:rsidP="007D36C5">
      <w:r>
        <w:t>Create and maintain a channel on YouTube with videos that record significant engineering CAD work.</w:t>
      </w:r>
    </w:p>
    <w:p w14:paraId="27F0D34D" w14:textId="77777777" w:rsidR="00AE52A3" w:rsidRDefault="00AE52A3" w:rsidP="00AE52A3">
      <w:pPr>
        <w:pStyle w:val="Heading3"/>
      </w:pPr>
      <w:r>
        <w:t>Public Disemination</w:t>
      </w:r>
    </w:p>
    <w:p w14:paraId="5CE70AA9" w14:textId="45B79849" w:rsidR="00AE52A3" w:rsidRDefault="005C07F6" w:rsidP="00AE52A3">
      <w:r>
        <w:t>Use GitHub to disseminate e</w:t>
      </w:r>
      <w:r w:rsidR="00AE52A3">
        <w:t>ngineering files</w:t>
      </w:r>
      <w:r w:rsidR="00DA0DD4">
        <w:t xml:space="preserve"> and records</w:t>
      </w:r>
      <w:r w:rsidR="00AE52A3">
        <w:t>.</w:t>
      </w:r>
    </w:p>
    <w:p w14:paraId="2690DF7F" w14:textId="2ED85375" w:rsidR="00AE52A3" w:rsidRDefault="00AE52A3" w:rsidP="00AE52A3">
      <w:pPr>
        <w:pStyle w:val="Caption"/>
        <w:keepNext/>
      </w:pPr>
      <w:bookmarkStart w:id="9" w:name="_Toc111559928"/>
      <w:bookmarkStart w:id="10" w:name="_Toc124682342"/>
      <w:r>
        <w:t xml:space="preserve">Table </w:t>
      </w:r>
      <w:fldSimple w:instr=" SEQ Table \* ARABIC ">
        <w:r w:rsidR="008C5133">
          <w:rPr>
            <w:noProof/>
          </w:rPr>
          <w:t>2</w:t>
        </w:r>
      </w:fldSimple>
      <w:r>
        <w:t xml:space="preserve"> – GitHub Repository</w:t>
      </w:r>
      <w:bookmarkEnd w:id="9"/>
      <w:bookmarkEnd w:id="10"/>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0E0E45A5" w14:textId="77777777" w:rsidR="00AE52A3" w:rsidRDefault="00AE52A3" w:rsidP="00AE52A3"/>
    <w:p w14:paraId="5B2860B1" w14:textId="2BEE0B86" w:rsidR="00186A06" w:rsidRDefault="006D7943" w:rsidP="00721BE9">
      <w:pPr>
        <w:pStyle w:val="Heading2"/>
      </w:pPr>
      <w:r>
        <w:t>Purchasing</w:t>
      </w:r>
    </w:p>
    <w:p w14:paraId="663CEF04" w14:textId="16231BEE" w:rsidR="005C07F6" w:rsidRDefault="00457903" w:rsidP="005C07F6">
      <w:r>
        <w:t xml:space="preserve">Purchase </w:t>
      </w:r>
      <w:r w:rsidR="004F6B56">
        <w:t>boards</w:t>
      </w:r>
      <w:r>
        <w:t xml:space="preserve"> from any of the approved </w:t>
      </w:r>
      <w:r w:rsidR="004F6B56">
        <w:t xml:space="preserve">PCB </w:t>
      </w:r>
      <w:r>
        <w:t>vendors.</w:t>
      </w:r>
    </w:p>
    <w:p w14:paraId="156C51A1" w14:textId="69499A18" w:rsidR="00457903" w:rsidRDefault="00457903" w:rsidP="00457903">
      <w:pPr>
        <w:pStyle w:val="Caption"/>
        <w:keepNext/>
      </w:pPr>
      <w:bookmarkStart w:id="11" w:name="_Toc124682343"/>
      <w:r>
        <w:t xml:space="preserve">Table </w:t>
      </w:r>
      <w:fldSimple w:instr=" SEQ Table \* ARABIC ">
        <w:r w:rsidR="008C5133">
          <w:rPr>
            <w:noProof/>
          </w:rPr>
          <w:t>3</w:t>
        </w:r>
      </w:fldSimple>
      <w:r>
        <w:t xml:space="preserve"> – Approved Vendor List</w:t>
      </w:r>
      <w:bookmarkEnd w:id="11"/>
    </w:p>
    <w:tbl>
      <w:tblPr>
        <w:tblStyle w:val="GridTable1Light-Accent1"/>
        <w:tblW w:w="0" w:type="auto"/>
        <w:tblLook w:val="04A0" w:firstRow="1" w:lastRow="0" w:firstColumn="1" w:lastColumn="0" w:noHBand="0" w:noVBand="1"/>
      </w:tblPr>
      <w:tblGrid>
        <w:gridCol w:w="5395"/>
        <w:gridCol w:w="5395"/>
      </w:tblGrid>
      <w:tr w:rsidR="00457903" w14:paraId="336DA031" w14:textId="77777777" w:rsidTr="006F02F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395" w:type="dxa"/>
            <w:vAlign w:val="center"/>
          </w:tcPr>
          <w:p w14:paraId="59E3188F" w14:textId="0F8598C0" w:rsidR="00457903" w:rsidRDefault="006F02FF" w:rsidP="006F02FF">
            <w:pPr>
              <w:pStyle w:val="NoSpacing"/>
              <w:jc w:val="center"/>
            </w:pPr>
            <w:r>
              <w:t>VENDOR NAME</w:t>
            </w:r>
          </w:p>
        </w:tc>
        <w:tc>
          <w:tcPr>
            <w:tcW w:w="5395" w:type="dxa"/>
            <w:vAlign w:val="center"/>
          </w:tcPr>
          <w:p w14:paraId="78320EC5" w14:textId="3644215C" w:rsidR="00457903" w:rsidRDefault="006F02FF" w:rsidP="006F02FF">
            <w:pPr>
              <w:pStyle w:val="NoSpacing"/>
              <w:jc w:val="center"/>
              <w:cnfStyle w:val="100000000000" w:firstRow="1" w:lastRow="0" w:firstColumn="0" w:lastColumn="0" w:oddVBand="0" w:evenVBand="0" w:oddHBand="0" w:evenHBand="0" w:firstRowFirstColumn="0" w:firstRowLastColumn="0" w:lastRowFirstColumn="0" w:lastRowLastColumn="0"/>
            </w:pPr>
            <w:r>
              <w:t>VENDOR WEBSITE</w:t>
            </w:r>
          </w:p>
        </w:tc>
      </w:tr>
      <w:tr w:rsidR="00457903" w14:paraId="37857E31" w14:textId="77777777" w:rsidTr="006F02FF">
        <w:trPr>
          <w:trHeight w:val="432"/>
        </w:trPr>
        <w:tc>
          <w:tcPr>
            <w:cnfStyle w:val="001000000000" w:firstRow="0" w:lastRow="0" w:firstColumn="1" w:lastColumn="0" w:oddVBand="0" w:evenVBand="0" w:oddHBand="0" w:evenHBand="0" w:firstRowFirstColumn="0" w:firstRowLastColumn="0" w:lastRowFirstColumn="0" w:lastRowLastColumn="0"/>
            <w:tcW w:w="5395" w:type="dxa"/>
            <w:vAlign w:val="center"/>
          </w:tcPr>
          <w:p w14:paraId="0FA73EC3" w14:textId="617F17BA" w:rsidR="00457903" w:rsidRDefault="006F02FF" w:rsidP="006F02FF">
            <w:pPr>
              <w:pStyle w:val="NoSpacing"/>
              <w:jc w:val="center"/>
            </w:pPr>
            <w:r>
              <w:t>SeeedStudio Fusion</w:t>
            </w:r>
          </w:p>
        </w:tc>
        <w:tc>
          <w:tcPr>
            <w:tcW w:w="5395" w:type="dxa"/>
            <w:vAlign w:val="center"/>
          </w:tcPr>
          <w:p w14:paraId="1E1F72D8" w14:textId="67B4E169" w:rsidR="00457903" w:rsidRDefault="00000000" w:rsidP="006F02FF">
            <w:pPr>
              <w:pStyle w:val="NoSpacing"/>
              <w:jc w:val="center"/>
              <w:cnfStyle w:val="000000000000" w:firstRow="0" w:lastRow="0" w:firstColumn="0" w:lastColumn="0" w:oddVBand="0" w:evenVBand="0" w:oddHBand="0" w:evenHBand="0" w:firstRowFirstColumn="0" w:firstRowLastColumn="0" w:lastRowFirstColumn="0" w:lastRowLastColumn="0"/>
            </w:pPr>
            <w:hyperlink r:id="rId11" w:history="1">
              <w:r w:rsidR="00FB517E" w:rsidRPr="00E217A0">
                <w:rPr>
                  <w:rStyle w:val="Hyperlink"/>
                </w:rPr>
                <w:t>https://www.seeedstudio.com/fusion_pcb.html</w:t>
              </w:r>
            </w:hyperlink>
          </w:p>
        </w:tc>
      </w:tr>
    </w:tbl>
    <w:p w14:paraId="379A94A0" w14:textId="77777777" w:rsidR="00457903" w:rsidRPr="005C07F6" w:rsidRDefault="00457903" w:rsidP="005C07F6"/>
    <w:p w14:paraId="38C23C9E" w14:textId="77777777" w:rsidR="00AB5243" w:rsidRDefault="00AB5243">
      <w:pPr>
        <w:spacing w:line="259" w:lineRule="auto"/>
        <w:rPr>
          <w:rFonts w:asciiTheme="majorHAnsi" w:eastAsiaTheme="majorEastAsia" w:hAnsiTheme="majorHAnsi" w:cstheme="majorBidi"/>
          <w:caps/>
          <w:color w:val="2F5496" w:themeColor="accent1" w:themeShade="BF"/>
          <w:sz w:val="32"/>
          <w:szCs w:val="32"/>
        </w:rPr>
      </w:pPr>
      <w:bookmarkStart w:id="12" w:name="_Hlk115805767"/>
      <w:bookmarkEnd w:id="8"/>
      <w:r>
        <w:br w:type="page"/>
      </w:r>
    </w:p>
    <w:p w14:paraId="284B46EB" w14:textId="176C81F4" w:rsidR="00721BE9" w:rsidRDefault="00721BE9" w:rsidP="00AE63D3">
      <w:pPr>
        <w:pStyle w:val="Heading1"/>
      </w:pPr>
      <w:bookmarkStart w:id="13" w:name="_Toc124682509"/>
      <w:r>
        <w:lastRenderedPageBreak/>
        <w:t>References</w:t>
      </w:r>
      <w:bookmarkEnd w:id="13"/>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4" w:name="_Toc124682510"/>
      <w:r>
        <w:lastRenderedPageBreak/>
        <w:t>Change and Liability Notice</w:t>
      </w:r>
      <w:bookmarkEnd w:id="14"/>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5" w:name="_Ref110765861"/>
      <w:bookmarkStart w:id="16" w:name="_Toc124682511"/>
      <w:r>
        <w:t>Trademark Notice</w:t>
      </w:r>
      <w:bookmarkEnd w:id="15"/>
      <w:bookmarkEnd w:id="16"/>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7" w:name="_Toc124682512"/>
      <w:r>
        <w:t>Revision History</w:t>
      </w:r>
      <w:bookmarkEnd w:id="17"/>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370434F6" w:rsidR="00601ACF" w:rsidRDefault="00601ACF" w:rsidP="000C64FB">
            <w:pPr>
              <w:pStyle w:val="NoSpacing"/>
              <w:jc w:val="center"/>
            </w:pPr>
          </w:p>
        </w:tc>
        <w:tc>
          <w:tcPr>
            <w:tcW w:w="7436" w:type="dxa"/>
            <w:vAlign w:val="center"/>
          </w:tcPr>
          <w:p w14:paraId="4C228106" w14:textId="790B0678"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C94F201" w14:textId="116F61E3"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62BC8F88" w14:textId="787090C9"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2"/>
    </w:tbl>
    <w:p w14:paraId="2B7ADA4D" w14:textId="300A0D12" w:rsidR="00424AFD" w:rsidRDefault="00424AFD" w:rsidP="003237E0"/>
    <w:sectPr w:rsidR="00424AFD" w:rsidSect="006A2F6F">
      <w:headerReference w:type="default" r:id="rId14"/>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A7525" w14:textId="77777777" w:rsidR="00892B1A" w:rsidRDefault="00892B1A" w:rsidP="002E17B7">
      <w:pPr>
        <w:spacing w:after="0" w:line="240" w:lineRule="auto"/>
      </w:pPr>
      <w:r>
        <w:separator/>
      </w:r>
    </w:p>
  </w:endnote>
  <w:endnote w:type="continuationSeparator" w:id="0">
    <w:p w14:paraId="7E6D7883" w14:textId="77777777" w:rsidR="00892B1A" w:rsidRDefault="00892B1A"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449E9" w14:textId="77777777" w:rsidR="00892B1A" w:rsidRDefault="00892B1A" w:rsidP="002E17B7">
      <w:pPr>
        <w:spacing w:after="0" w:line="240" w:lineRule="auto"/>
      </w:pPr>
      <w:r>
        <w:separator/>
      </w:r>
    </w:p>
  </w:footnote>
  <w:footnote w:type="continuationSeparator" w:id="0">
    <w:p w14:paraId="40A08F78" w14:textId="77777777" w:rsidR="00892B1A" w:rsidRDefault="00892B1A"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8" w:name="_Hlk115805718"/>
          <w:bookmarkStart w:id="19"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7777777"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331303">
            <w:rPr>
              <w:noProof/>
              <w:sz w:val="22"/>
            </w:rPr>
            <w:t>Development Procedure</w:t>
          </w:r>
        </w:p>
        <w:p w14:paraId="37D13C91" w14:textId="4D8402AC" w:rsidR="00C12E25" w:rsidRPr="00D54C21" w:rsidRDefault="008A4BEC" w:rsidP="0002524E">
          <w:pPr>
            <w:pStyle w:val="Header"/>
            <w:jc w:val="right"/>
            <w:rPr>
              <w:noProof/>
              <w:sz w:val="22"/>
            </w:rPr>
          </w:pPr>
          <w:r>
            <w:rPr>
              <w:noProof/>
              <w:sz w:val="22"/>
            </w:rPr>
            <w:t>ECO 1013</w:t>
          </w:r>
        </w:p>
      </w:tc>
    </w:tr>
  </w:tbl>
  <w:p w14:paraId="28D7DE27" w14:textId="6CF67CD0"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8C5133">
      <w:rPr>
        <w:noProof/>
        <w:sz w:val="16"/>
        <w:szCs w:val="16"/>
      </w:rPr>
      <w:t>15 January 2023</w:t>
    </w:r>
    <w:r w:rsidR="00AF535D" w:rsidRPr="002523E8">
      <w:rPr>
        <w:sz w:val="16"/>
        <w:szCs w:val="16"/>
      </w:rPr>
      <w:fldChar w:fldCharType="end"/>
    </w:r>
    <w:bookmarkEnd w:id="18"/>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4"/>
  </w:num>
  <w:num w:numId="2" w16cid:durableId="2037389929">
    <w:abstractNumId w:val="26"/>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25"/>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19"/>
  </w:num>
  <w:num w:numId="16" w16cid:durableId="935748649">
    <w:abstractNumId w:val="20"/>
  </w:num>
  <w:num w:numId="17" w16cid:durableId="950471751">
    <w:abstractNumId w:val="5"/>
  </w:num>
  <w:num w:numId="18" w16cid:durableId="356931827">
    <w:abstractNumId w:val="10"/>
  </w:num>
  <w:num w:numId="19" w16cid:durableId="131287760">
    <w:abstractNumId w:val="21"/>
  </w:num>
  <w:num w:numId="20" w16cid:durableId="338166805">
    <w:abstractNumId w:val="14"/>
  </w:num>
  <w:num w:numId="21" w16cid:durableId="1426148715">
    <w:abstractNumId w:val="16"/>
  </w:num>
  <w:num w:numId="22" w16cid:durableId="1415081713">
    <w:abstractNumId w:val="27"/>
  </w:num>
  <w:num w:numId="23" w16cid:durableId="854424725">
    <w:abstractNumId w:val="6"/>
  </w:num>
  <w:num w:numId="24" w16cid:durableId="827401339">
    <w:abstractNumId w:val="18"/>
  </w:num>
  <w:num w:numId="25" w16cid:durableId="1101219523">
    <w:abstractNumId w:val="28"/>
  </w:num>
  <w:num w:numId="26" w16cid:durableId="1150558128">
    <w:abstractNumId w:val="23"/>
  </w:num>
  <w:num w:numId="27" w16cid:durableId="1244412482">
    <w:abstractNumId w:val="7"/>
  </w:num>
  <w:num w:numId="28" w16cid:durableId="687484245">
    <w:abstractNumId w:val="22"/>
  </w:num>
  <w:num w:numId="29" w16cid:durableId="2084714539">
    <w:abstractNumId w:val="0"/>
  </w:num>
  <w:num w:numId="30" w16cid:durableId="94176394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86F85"/>
    <w:rsid w:val="001915A5"/>
    <w:rsid w:val="001919D7"/>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36C5"/>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7F7C36"/>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F28"/>
    <w:rsid w:val="008E0067"/>
    <w:rsid w:val="008E0F52"/>
    <w:rsid w:val="008E0FE3"/>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B1375"/>
    <w:rsid w:val="00CB144B"/>
    <w:rsid w:val="00CB3009"/>
    <w:rsid w:val="00CB31E1"/>
    <w:rsid w:val="00CB324E"/>
    <w:rsid w:val="00CB4BB0"/>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6916"/>
    <w:rsid w:val="00E26A9C"/>
    <w:rsid w:val="00E278BD"/>
    <w:rsid w:val="00E27F30"/>
    <w:rsid w:val="00E30AE7"/>
    <w:rsid w:val="00E31D0C"/>
    <w:rsid w:val="00E3371D"/>
    <w:rsid w:val="00E36061"/>
    <w:rsid w:val="00E37014"/>
    <w:rsid w:val="00E3775D"/>
    <w:rsid w:val="00E408FF"/>
    <w:rsid w:val="00E42AA3"/>
    <w:rsid w:val="00E448DA"/>
    <w:rsid w:val="00E45999"/>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38BB"/>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eedstudio.com/fusion_pcb.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117</TotalTime>
  <Pages>1</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71</cp:revision>
  <cp:lastPrinted>2023-01-15T19:51:00Z</cp:lastPrinted>
  <dcterms:created xsi:type="dcterms:W3CDTF">2023-01-15T17:51:00Z</dcterms:created>
  <dcterms:modified xsi:type="dcterms:W3CDTF">2023-01-15T19:52:00Z</dcterms:modified>
</cp:coreProperties>
</file>