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F022" w14:textId="090ECCAF" w:rsidR="002523E8" w:rsidRDefault="00E77757" w:rsidP="00401B03">
      <w:pPr>
        <w:pStyle w:val="Title"/>
      </w:pPr>
      <w:r>
        <w:t>Power</w:t>
      </w:r>
      <w:r w:rsidR="005667A8">
        <w:t xml:space="preserve"> </w:t>
      </w:r>
      <w:r>
        <w:t>Transistor Tester</w:t>
      </w:r>
    </w:p>
    <w:p w14:paraId="3DE6DB2A" w14:textId="0B61D7E6" w:rsidR="00E77757" w:rsidRDefault="00E77757" w:rsidP="00545686">
      <w:pPr>
        <w:pStyle w:val="Heading1"/>
        <w:tabs>
          <w:tab w:val="left" w:pos="6160"/>
        </w:tabs>
      </w:pPr>
      <w:r>
        <w:t>Background</w:t>
      </w:r>
    </w:p>
    <w:p w14:paraId="43A45B89" w14:textId="1751AB39" w:rsidR="00E77757" w:rsidRPr="00E77757" w:rsidRDefault="00E77757" w:rsidP="00E77757">
      <w:r>
        <w:t>The idea is to create an automated tester for power transistors.</w:t>
      </w:r>
    </w:p>
    <w:p w14:paraId="57152C88" w14:textId="5A7E649E" w:rsidR="00A96878" w:rsidRDefault="00E77757" w:rsidP="00545686">
      <w:pPr>
        <w:pStyle w:val="Heading1"/>
        <w:tabs>
          <w:tab w:val="left" w:pos="6160"/>
        </w:tabs>
      </w:pPr>
      <w:r>
        <w:t>Introduction</w:t>
      </w:r>
    </w:p>
    <w:p w14:paraId="0591B5F8" w14:textId="28F7CCB7" w:rsidR="00E77757" w:rsidRDefault="00E77757" w:rsidP="00E77757">
      <w:r>
        <w:t>Numerous manufacturers of power transistors may be advertising components that do not perform with the advertised ratings. Companies that use power transistors in critical applications are likely to be interested in purchasing an automated test system (ATS) for qualifying such components.</w:t>
      </w:r>
    </w:p>
    <w:p w14:paraId="5EE21392" w14:textId="00E68EDC" w:rsidR="00E77757" w:rsidRDefault="00E77757" w:rsidP="00E77757">
      <w:r>
        <w:t>The automated test system (ATS) will have the following features:</w:t>
      </w:r>
    </w:p>
    <w:p w14:paraId="51DD75D1" w14:textId="2A47AF19" w:rsidR="005667A8" w:rsidRDefault="005667A8" w:rsidP="005667A8">
      <w:pPr>
        <w:pStyle w:val="ListParagraph"/>
        <w:numPr>
          <w:ilvl w:val="0"/>
          <w:numId w:val="16"/>
        </w:numPr>
      </w:pPr>
      <w:r>
        <w:t>Run a test program.</w:t>
      </w:r>
    </w:p>
    <w:p w14:paraId="1B1508B5" w14:textId="785D371C" w:rsidR="005667A8" w:rsidRDefault="005667A8" w:rsidP="005667A8">
      <w:pPr>
        <w:pStyle w:val="ListParagraph"/>
        <w:numPr>
          <w:ilvl w:val="0"/>
          <w:numId w:val="16"/>
        </w:numPr>
      </w:pPr>
      <w:r>
        <w:t>Collect test results.</w:t>
      </w:r>
    </w:p>
    <w:p w14:paraId="2B182D4D" w14:textId="0DF41BF8" w:rsidR="005667A8" w:rsidRDefault="005667A8" w:rsidP="005667A8">
      <w:pPr>
        <w:pStyle w:val="ListParagraph"/>
        <w:numPr>
          <w:ilvl w:val="0"/>
          <w:numId w:val="16"/>
        </w:numPr>
      </w:pPr>
      <w:r>
        <w:t>Generate a test report.</w:t>
      </w:r>
    </w:p>
    <w:p w14:paraId="68E1BCAD" w14:textId="6B532F51" w:rsidR="005667A8" w:rsidRPr="004F49DC" w:rsidRDefault="005667A8" w:rsidP="005667A8">
      <w:pPr>
        <w:pStyle w:val="ListParagraph"/>
        <w:numPr>
          <w:ilvl w:val="0"/>
          <w:numId w:val="16"/>
        </w:numPr>
      </w:pPr>
      <w:r>
        <w:t>Submit the test report.</w:t>
      </w:r>
    </w:p>
    <w:p w14:paraId="6DB22DDA" w14:textId="6FBA293C" w:rsidR="005667A8" w:rsidRDefault="005667A8" w:rsidP="005667A8">
      <w:pPr>
        <w:pStyle w:val="Heading1"/>
      </w:pPr>
      <w:bookmarkStart w:id="0" w:name="_Toc111895375"/>
      <w:r>
        <w:t>Block Diagram</w:t>
      </w:r>
    </w:p>
    <w:p w14:paraId="53CCC63A" w14:textId="70489B06" w:rsidR="005667A8" w:rsidRPr="005667A8" w:rsidRDefault="00DC0E76" w:rsidP="005667A8">
      <w:r>
        <w:rPr>
          <w:noProof/>
        </w:rPr>
        <w:drawing>
          <wp:inline distT="0" distB="0" distL="0" distR="0" wp14:anchorId="015AFE59" wp14:editId="64DCE374">
            <wp:extent cx="6858000" cy="2799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2799318"/>
                    </a:xfrm>
                    <a:prstGeom prst="rect">
                      <a:avLst/>
                    </a:prstGeom>
                    <a:noFill/>
                  </pic:spPr>
                </pic:pic>
              </a:graphicData>
            </a:graphic>
          </wp:inline>
        </w:drawing>
      </w:r>
    </w:p>
    <w:p w14:paraId="12BA151C" w14:textId="77777777" w:rsidR="00DC0E76" w:rsidRDefault="00DC0E76">
      <w:pPr>
        <w:spacing w:line="259" w:lineRule="auto"/>
        <w:rPr>
          <w:rFonts w:asciiTheme="majorHAnsi" w:eastAsiaTheme="majorEastAsia" w:hAnsiTheme="majorHAnsi" w:cstheme="majorBidi"/>
          <w:color w:val="2F5496" w:themeColor="accent1" w:themeShade="BF"/>
          <w:sz w:val="32"/>
          <w:szCs w:val="32"/>
        </w:rPr>
      </w:pPr>
      <w:r>
        <w:br w:type="page"/>
      </w:r>
    </w:p>
    <w:p w14:paraId="2DC7DABF" w14:textId="29D0D464" w:rsidR="00DC0E76" w:rsidRDefault="008A34CC" w:rsidP="00DC0E76">
      <w:pPr>
        <w:pStyle w:val="Heading1"/>
      </w:pPr>
      <w:r>
        <w:lastRenderedPageBreak/>
        <w:t>Test Description</w:t>
      </w:r>
    </w:p>
    <w:p w14:paraId="3AFC91D5" w14:textId="2917C15A" w:rsidR="00DC0E76" w:rsidRDefault="00DC0E76" w:rsidP="00DC0E76">
      <w:r>
        <w:t xml:space="preserve">Each </w:t>
      </w:r>
      <w:r w:rsidR="008A34CC">
        <w:t xml:space="preserve">of the ten (10) </w:t>
      </w:r>
      <w:r>
        <w:t>component</w:t>
      </w:r>
      <w:r w:rsidR="008A34CC">
        <w:t>s</w:t>
      </w:r>
      <w:r>
        <w:t xml:space="preserve"> </w:t>
      </w:r>
      <w:r w:rsidR="008A34CC">
        <w:t>will</w:t>
      </w:r>
      <w:r>
        <w:t xml:space="preserve"> be tested in four (4) phases.</w:t>
      </w:r>
    </w:p>
    <w:p w14:paraId="5B465561" w14:textId="648A54A6" w:rsidR="00DC0E76" w:rsidRDefault="00DC0E76" w:rsidP="00DC0E76">
      <w:pPr>
        <w:pStyle w:val="ListParagraph"/>
        <w:numPr>
          <w:ilvl w:val="0"/>
          <w:numId w:val="17"/>
        </w:numPr>
      </w:pPr>
      <w:r>
        <w:t>Burn-In</w:t>
      </w:r>
    </w:p>
    <w:p w14:paraId="29DE573F" w14:textId="31CF384C" w:rsidR="00DC0E76" w:rsidRDefault="00DC0E76" w:rsidP="00DC0E76">
      <w:pPr>
        <w:pStyle w:val="ListParagraph"/>
        <w:numPr>
          <w:ilvl w:val="0"/>
          <w:numId w:val="17"/>
        </w:numPr>
      </w:pPr>
      <w:r>
        <w:t>Nominal Performance</w:t>
      </w:r>
    </w:p>
    <w:p w14:paraId="75AF8BA2" w14:textId="729D1993" w:rsidR="00DC0E76" w:rsidRDefault="00DC0E76" w:rsidP="00DC0E76">
      <w:pPr>
        <w:pStyle w:val="ListParagraph"/>
        <w:numPr>
          <w:ilvl w:val="0"/>
          <w:numId w:val="17"/>
        </w:numPr>
      </w:pPr>
      <w:r>
        <w:t>Maximum Performance</w:t>
      </w:r>
    </w:p>
    <w:p w14:paraId="0FEB15CA" w14:textId="30CF1F08" w:rsidR="00DC0E76" w:rsidRDefault="00DC0E76" w:rsidP="00DC0E76">
      <w:pPr>
        <w:pStyle w:val="ListParagraph"/>
        <w:numPr>
          <w:ilvl w:val="0"/>
          <w:numId w:val="17"/>
        </w:numPr>
      </w:pPr>
      <w:r>
        <w:t>Stress-Out</w:t>
      </w:r>
    </w:p>
    <w:p w14:paraId="14E651C5" w14:textId="33B369E4" w:rsidR="00DC0E76" w:rsidRDefault="008A34CC" w:rsidP="00DC0E76">
      <w:r>
        <w:t>The fourth phase, Stress-Out, will ramp up performance stresses until each component fails.</w:t>
      </w:r>
    </w:p>
    <w:p w14:paraId="0CBD01AC" w14:textId="1CE55A18" w:rsidR="008A34CC" w:rsidRDefault="008A34CC" w:rsidP="00DC0E76">
      <w:r>
        <w:t xml:space="preserve">After each component fails, each FPGA will analyze </w:t>
      </w:r>
      <w:proofErr w:type="gramStart"/>
      <w:r>
        <w:t>all of</w:t>
      </w:r>
      <w:proofErr w:type="gramEnd"/>
      <w:r>
        <w:t xml:space="preserve"> the data from each test cycle it observed and create a report for the application computer.</w:t>
      </w:r>
    </w:p>
    <w:p w14:paraId="522A10AE" w14:textId="32412EAB" w:rsidR="00BD3D9D" w:rsidRDefault="00512E30" w:rsidP="00DC0E76">
      <w:r>
        <w:t>The application computer will analyze the reports of each of the ten (10) components and create a final report</w:t>
      </w:r>
      <w:r w:rsidR="008A34CC">
        <w:t>.</w:t>
      </w:r>
    </w:p>
    <w:p w14:paraId="09A8166A" w14:textId="2D28F1F6" w:rsidR="005C6010" w:rsidRDefault="005C6010" w:rsidP="005C6010">
      <w:pPr>
        <w:pStyle w:val="Heading1"/>
      </w:pPr>
      <w:r>
        <w:t>Theory of Operation</w:t>
      </w:r>
    </w:p>
    <w:p w14:paraId="54BE8DF5" w14:textId="77777777" w:rsidR="005C6010" w:rsidRDefault="005C6010" w:rsidP="005C6010">
      <w:r>
        <w:t>By controlling the power supply voltage and control signal, and measuring the voltage at each transistor terminal, it is possible to analyze the transconductance characteristics.</w:t>
      </w:r>
    </w:p>
    <w:p w14:paraId="16D7427C" w14:textId="79763467" w:rsidR="005C6010" w:rsidRDefault="005C6010" w:rsidP="005C6010">
      <w:r>
        <w:t xml:space="preserve">By measuring the temperature </w:t>
      </w:r>
      <w:r w:rsidR="009C0B08">
        <w:t>leaving</w:t>
      </w:r>
      <w:r>
        <w:t xml:space="preserve"> the component, it is possible to analyze power dissipation characteristics.</w:t>
      </w:r>
    </w:p>
    <w:p w14:paraId="65DC3518" w14:textId="642760E9" w:rsidR="005C6010" w:rsidRDefault="005C6010" w:rsidP="005C6010">
      <w:r>
        <w:t xml:space="preserve">By </w:t>
      </w:r>
      <w:r w:rsidR="00AF2B49">
        <w:t xml:space="preserve">using multiple ADC channels on the drain pin, where each ADC channel is focused on a different voltage range, a high resolution of </w:t>
      </w:r>
      <w:proofErr w:type="spellStart"/>
      <w:r w:rsidR="00AF2B49">
        <w:t>Vds</w:t>
      </w:r>
      <w:proofErr w:type="spellEnd"/>
      <w:r w:rsidR="00AF2B49">
        <w:t xml:space="preserve"> can be achieved.</w:t>
      </w:r>
    </w:p>
    <w:p w14:paraId="55BDA801" w14:textId="347C33E7" w:rsidR="0015575D" w:rsidRDefault="0015575D" w:rsidP="005C6010">
      <w:r>
        <w:t>By giving each FPGA individual access to an SSD, nearly unlimited data can be recorded throughout the test.</w:t>
      </w:r>
    </w:p>
    <w:p w14:paraId="186D1DE5" w14:textId="77777777" w:rsidR="00BD3D9D" w:rsidRDefault="00BD3D9D">
      <w:pPr>
        <w:spacing w:line="259" w:lineRule="auto"/>
      </w:pPr>
      <w:r>
        <w:br w:type="page"/>
      </w:r>
    </w:p>
    <w:p w14:paraId="2F336D98" w14:textId="0684873F" w:rsidR="008A34CC" w:rsidRDefault="00BD3D9D" w:rsidP="00BD3D9D">
      <w:pPr>
        <w:pStyle w:val="Heading1"/>
      </w:pPr>
      <w:r>
        <w:lastRenderedPageBreak/>
        <w:t>Schematic: Component Under Test</w:t>
      </w:r>
    </w:p>
    <w:p w14:paraId="31D5CF7D" w14:textId="0EF8EC9A" w:rsidR="00BD3D9D" w:rsidRPr="00DC0E76" w:rsidRDefault="00BD3D9D" w:rsidP="00DC0E76">
      <w:r>
        <w:rPr>
          <w:noProof/>
        </w:rPr>
        <w:drawing>
          <wp:inline distT="0" distB="0" distL="0" distR="0" wp14:anchorId="7E998285" wp14:editId="784F2A04">
            <wp:extent cx="6858000" cy="5490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42AB08A0" w14:textId="3DC44640"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3676A975" w14:textId="77777777" w:rsidR="000355C2" w:rsidRDefault="000355C2" w:rsidP="000355C2">
      <w:pPr>
        <w:pStyle w:val="Heading1"/>
      </w:pPr>
      <w:r>
        <w:lastRenderedPageBreak/>
        <w:t>Change and Liability Notice</w:t>
      </w:r>
      <w:bookmarkEnd w:id="0"/>
    </w:p>
    <w:p w14:paraId="014FC45A"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6C2C51D0" w14:textId="77777777" w:rsidR="000355C2" w:rsidRPr="00C55262" w:rsidRDefault="000355C2" w:rsidP="000355C2">
      <w:pPr>
        <w:pStyle w:val="Heading1"/>
      </w:pPr>
      <w:bookmarkStart w:id="1" w:name="_Ref110765861"/>
      <w:bookmarkStart w:id="2" w:name="_Toc111895376"/>
      <w:r>
        <w:t>Trademark Notice</w:t>
      </w:r>
      <w:bookmarkEnd w:id="1"/>
      <w:bookmarkEnd w:id="2"/>
    </w:p>
    <w:p w14:paraId="7B4B7D57" w14:textId="77777777" w:rsidR="000355C2" w:rsidRDefault="000355C2" w:rsidP="000355C2">
      <w:r w:rsidRPr="00C55262">
        <w:t>miniPCB</w:t>
      </w:r>
      <w:r>
        <w:t xml:space="preserve"> is a trademark of Nolan Manteufel.</w:t>
      </w:r>
    </w:p>
    <w:p w14:paraId="1A1463D3"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243B612D"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B465AD0" w14:textId="77777777" w:rsidR="000355C2" w:rsidRPr="00873AA8" w:rsidRDefault="000355C2" w:rsidP="00782BDC">
            <w:pPr>
              <w:pStyle w:val="NoSpacing"/>
              <w:jc w:val="center"/>
            </w:pPr>
            <w:r w:rsidRPr="00873AA8">
              <w:t>WORDMARK</w:t>
            </w:r>
          </w:p>
        </w:tc>
        <w:tc>
          <w:tcPr>
            <w:tcW w:w="3522" w:type="dxa"/>
            <w:vAlign w:val="center"/>
          </w:tcPr>
          <w:p w14:paraId="7516AA23"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189F2FC"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9121B96"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50BB499" w14:textId="77777777" w:rsidR="000355C2" w:rsidRDefault="000355C2" w:rsidP="00782BDC">
            <w:pPr>
              <w:pStyle w:val="NoSpacing"/>
              <w:jc w:val="center"/>
            </w:pPr>
            <w:r>
              <w:t>miniPCB™</w:t>
            </w:r>
          </w:p>
        </w:tc>
        <w:tc>
          <w:tcPr>
            <w:tcW w:w="3522" w:type="dxa"/>
            <w:vAlign w:val="center"/>
          </w:tcPr>
          <w:p w14:paraId="7D1C07D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7538F5D" wp14:editId="6BAFB8CD">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3766AD46"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517E64" wp14:editId="046AAE27">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46B93C6F" w14:textId="77777777" w:rsidR="000355C2" w:rsidRDefault="000355C2" w:rsidP="000355C2"/>
    <w:p w14:paraId="4B503A60"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38B9851A"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FDC5CB9" w14:textId="77777777" w:rsidR="000355C2" w:rsidRDefault="000355C2" w:rsidP="00782BDC">
            <w:pPr>
              <w:pStyle w:val="NoSpacing"/>
              <w:jc w:val="center"/>
            </w:pPr>
            <w:r>
              <w:t>REV</w:t>
            </w:r>
          </w:p>
        </w:tc>
        <w:tc>
          <w:tcPr>
            <w:tcW w:w="7436" w:type="dxa"/>
            <w:vAlign w:val="center"/>
          </w:tcPr>
          <w:p w14:paraId="23DE1BF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1AE3CF1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08D531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2718C8EF"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403417ED"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2986C50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32406C0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C7D89B5"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0355C2" w14:paraId="6C4CF02E"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7CE14D1D" w14:textId="77777777" w:rsidR="000355C2" w:rsidRDefault="000355C2" w:rsidP="00782BDC">
            <w:pPr>
              <w:pStyle w:val="NoSpacing"/>
              <w:jc w:val="center"/>
            </w:pPr>
          </w:p>
        </w:tc>
        <w:tc>
          <w:tcPr>
            <w:tcW w:w="7436" w:type="dxa"/>
            <w:vAlign w:val="center"/>
          </w:tcPr>
          <w:p w14:paraId="6A585EFF"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B415A71"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53779E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EA6FD62" w14:textId="77777777" w:rsidR="000355C2" w:rsidRPr="000A5CDE" w:rsidRDefault="000355C2" w:rsidP="000A5CDE"/>
    <w:sectPr w:rsidR="000355C2" w:rsidRPr="000A5CDE" w:rsidSect="00EE2273">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0850F" w14:textId="77777777" w:rsidR="00D35394" w:rsidRDefault="00D35394" w:rsidP="002E17B7">
      <w:pPr>
        <w:spacing w:after="0" w:line="240" w:lineRule="auto"/>
      </w:pPr>
      <w:r>
        <w:separator/>
      </w:r>
    </w:p>
  </w:endnote>
  <w:endnote w:type="continuationSeparator" w:id="0">
    <w:p w14:paraId="6C3CA5D3" w14:textId="77777777" w:rsidR="00D35394" w:rsidRDefault="00D3539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B2F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82727" w14:textId="77777777" w:rsidR="00D35394" w:rsidRDefault="00D35394" w:rsidP="002E17B7">
      <w:pPr>
        <w:spacing w:after="0" w:line="240" w:lineRule="auto"/>
      </w:pPr>
      <w:r>
        <w:separator/>
      </w:r>
    </w:p>
  </w:footnote>
  <w:footnote w:type="continuationSeparator" w:id="0">
    <w:p w14:paraId="2D7EB50D" w14:textId="77777777" w:rsidR="00D35394" w:rsidRDefault="00D3539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302C1EA0" w14:textId="77777777" w:rsidTr="00782BDC">
      <w:trPr>
        <w:trHeight w:val="576"/>
      </w:trPr>
      <w:tc>
        <w:tcPr>
          <w:tcW w:w="5400" w:type="dxa"/>
          <w:vAlign w:val="center"/>
        </w:tcPr>
        <w:p w14:paraId="30A7872E" w14:textId="77777777" w:rsidR="000355C2" w:rsidRDefault="000355C2" w:rsidP="000355C2">
          <w:pPr>
            <w:pStyle w:val="Header"/>
          </w:pPr>
          <w:r>
            <w:rPr>
              <w:noProof/>
            </w:rPr>
            <w:drawing>
              <wp:inline distT="0" distB="0" distL="0" distR="0" wp14:anchorId="1A8FD486" wp14:editId="1AD8CA82">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09DDAF0D" wp14:editId="189146B0">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5F9C1FC" w14:textId="66C56518" w:rsidR="000355C2" w:rsidRDefault="00E77757" w:rsidP="000355C2">
          <w:pPr>
            <w:pStyle w:val="Header"/>
            <w:jc w:val="right"/>
            <w:rPr>
              <w:noProof/>
              <w:sz w:val="22"/>
            </w:rPr>
          </w:pPr>
          <w:r>
            <w:rPr>
              <w:noProof/>
              <w:sz w:val="22"/>
            </w:rPr>
            <w:t>Power Transistor Tester</w:t>
          </w:r>
        </w:p>
        <w:p w14:paraId="7993A4F4" w14:textId="77777777" w:rsidR="000355C2" w:rsidRPr="00D54C21" w:rsidRDefault="000355C2" w:rsidP="000355C2">
          <w:pPr>
            <w:pStyle w:val="Header"/>
            <w:jc w:val="right"/>
            <w:rPr>
              <w:noProof/>
              <w:sz w:val="22"/>
            </w:rPr>
          </w:pPr>
          <w:r>
            <w:rPr>
              <w:noProof/>
              <w:sz w:val="22"/>
            </w:rPr>
            <w:t>FOR EDUCATIONAL USE ONLY</w:t>
          </w:r>
        </w:p>
      </w:tc>
    </w:tr>
  </w:tbl>
  <w:p w14:paraId="279FAEE0" w14:textId="59E9525E"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05333D">
      <w:rPr>
        <w:noProof/>
        <w:sz w:val="16"/>
        <w:szCs w:val="16"/>
      </w:rPr>
      <w:t>8 November 2022</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006"/>
    <w:multiLevelType w:val="hybridMultilevel"/>
    <w:tmpl w:val="1122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4E1643"/>
    <w:multiLevelType w:val="hybridMultilevel"/>
    <w:tmpl w:val="85D8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802D8"/>
    <w:multiLevelType w:val="hybridMultilevel"/>
    <w:tmpl w:val="AFB2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3"/>
  </w:num>
  <w:num w:numId="2" w16cid:durableId="1112624229">
    <w:abstractNumId w:val="1"/>
  </w:num>
  <w:num w:numId="3" w16cid:durableId="2046561128">
    <w:abstractNumId w:val="10"/>
  </w:num>
  <w:num w:numId="4" w16cid:durableId="146672341">
    <w:abstractNumId w:val="12"/>
  </w:num>
  <w:num w:numId="5" w16cid:durableId="977761880">
    <w:abstractNumId w:val="7"/>
  </w:num>
  <w:num w:numId="6" w16cid:durableId="1163668002">
    <w:abstractNumId w:val="5"/>
  </w:num>
  <w:num w:numId="7" w16cid:durableId="42144940">
    <w:abstractNumId w:val="6"/>
  </w:num>
  <w:num w:numId="8" w16cid:durableId="1127554245">
    <w:abstractNumId w:val="18"/>
  </w:num>
  <w:num w:numId="9" w16cid:durableId="380711500">
    <w:abstractNumId w:val="17"/>
  </w:num>
  <w:num w:numId="10" w16cid:durableId="174345934">
    <w:abstractNumId w:val="14"/>
  </w:num>
  <w:num w:numId="11" w16cid:durableId="589585565">
    <w:abstractNumId w:val="2"/>
  </w:num>
  <w:num w:numId="12" w16cid:durableId="1023552574">
    <w:abstractNumId w:val="3"/>
  </w:num>
  <w:num w:numId="13" w16cid:durableId="862283421">
    <w:abstractNumId w:val="11"/>
  </w:num>
  <w:num w:numId="14" w16cid:durableId="1549949672">
    <w:abstractNumId w:val="16"/>
  </w:num>
  <w:num w:numId="15" w16cid:durableId="1707608210">
    <w:abstractNumId w:val="15"/>
  </w:num>
  <w:num w:numId="16" w16cid:durableId="564418092">
    <w:abstractNumId w:val="4"/>
  </w:num>
  <w:num w:numId="17" w16cid:durableId="889683187">
    <w:abstractNumId w:val="9"/>
  </w:num>
  <w:num w:numId="18" w16cid:durableId="835418728">
    <w:abstractNumId w:val="8"/>
  </w:num>
  <w:num w:numId="19" w16cid:durableId="94870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757"/>
    <w:rsid w:val="000006D3"/>
    <w:rsid w:val="000042FA"/>
    <w:rsid w:val="00011513"/>
    <w:rsid w:val="00013802"/>
    <w:rsid w:val="00017562"/>
    <w:rsid w:val="00020B36"/>
    <w:rsid w:val="00021276"/>
    <w:rsid w:val="00027DBF"/>
    <w:rsid w:val="000355C2"/>
    <w:rsid w:val="00042FF2"/>
    <w:rsid w:val="00044975"/>
    <w:rsid w:val="0005333D"/>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305C7"/>
    <w:rsid w:val="00132EC1"/>
    <w:rsid w:val="00140AE1"/>
    <w:rsid w:val="001410EF"/>
    <w:rsid w:val="00145E2F"/>
    <w:rsid w:val="0015311B"/>
    <w:rsid w:val="0015575D"/>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12C87"/>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12E30"/>
    <w:rsid w:val="00520936"/>
    <w:rsid w:val="005223A0"/>
    <w:rsid w:val="00524878"/>
    <w:rsid w:val="00531704"/>
    <w:rsid w:val="0054366D"/>
    <w:rsid w:val="00545686"/>
    <w:rsid w:val="00546623"/>
    <w:rsid w:val="005522B5"/>
    <w:rsid w:val="00554896"/>
    <w:rsid w:val="0056102A"/>
    <w:rsid w:val="005660C0"/>
    <w:rsid w:val="005667A8"/>
    <w:rsid w:val="00567432"/>
    <w:rsid w:val="00570CAD"/>
    <w:rsid w:val="00573200"/>
    <w:rsid w:val="0057653C"/>
    <w:rsid w:val="0057716D"/>
    <w:rsid w:val="00585957"/>
    <w:rsid w:val="005875F3"/>
    <w:rsid w:val="00595F66"/>
    <w:rsid w:val="005A01FF"/>
    <w:rsid w:val="005A6E57"/>
    <w:rsid w:val="005B6158"/>
    <w:rsid w:val="005C6010"/>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668D7"/>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A34CC"/>
    <w:rsid w:val="008B2A48"/>
    <w:rsid w:val="008B617B"/>
    <w:rsid w:val="008C01F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0B08"/>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2B49"/>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3D9D"/>
    <w:rsid w:val="00BD638F"/>
    <w:rsid w:val="00BD7C17"/>
    <w:rsid w:val="00BE4587"/>
    <w:rsid w:val="00BE49BD"/>
    <w:rsid w:val="00BF0EC7"/>
    <w:rsid w:val="00C06A06"/>
    <w:rsid w:val="00C13ACB"/>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5394"/>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0E76"/>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77757"/>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4913D"/>
  <w15:chartTrackingRefBased/>
  <w15:docId w15:val="{AFB4C857-BBBC-44D9-BDCA-E5356D27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66</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20</cp:revision>
  <cp:lastPrinted>2022-11-09T03:47:00Z</cp:lastPrinted>
  <dcterms:created xsi:type="dcterms:W3CDTF">2022-11-09T02:41:00Z</dcterms:created>
  <dcterms:modified xsi:type="dcterms:W3CDTF">2022-11-09T03:47:00Z</dcterms:modified>
</cp:coreProperties>
</file>