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器位置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C13A11" w:rsidRPr="00C13A11" w:rsidRDefault="00C13A11" w:rsidP="00C13A11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老化/包装工段开始页面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批量老化页面，新增返回值显示功能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新增四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楼温湿度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小样房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/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首样房采集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器，完成安装/匹配，4楼温湿度页面底图和代码更新，汇总表更新，图表控制器更新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批量老化，解决历史记录弹出遮挡问题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完善月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流失率页面功能，分块正确显示内容，完成页面数据读取和显示逻辑</w:t>
      </w:r>
    </w:p>
    <w:p w:rsidR="00724CA4" w:rsidRPr="00724CA4" w:rsidRDefault="00724CA4" w:rsidP="00724C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24C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SMT信息查询首页增加序号，SMT操作员页面下拉菜单列表改成bootstrap select，历史页面增加删除记录功能</w:t>
      </w:r>
    </w:p>
    <w:p w:rsidR="002F4157" w:rsidRPr="002F4157" w:rsidRDefault="002F4157" w:rsidP="002F41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优化扫码机</w:t>
      </w:r>
      <w:proofErr w:type="gramEnd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使用体验，包括老化，校正，包装等8个页面</w:t>
      </w:r>
    </w:p>
    <w:p w:rsidR="00393255" w:rsidRPr="00393255" w:rsidRDefault="00393255" w:rsidP="0039325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9325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完成周对比表的页面框架设计与复杂逻辑运算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（超级难）</w:t>
      </w:r>
    </w:p>
    <w:p w:rsidR="00A35C0D" w:rsidRPr="00A35C0D" w:rsidRDefault="00A35C0D" w:rsidP="00A35C0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A35C0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SMT看板管理页面增加新状态颜色</w:t>
      </w:r>
    </w:p>
    <w:p w:rsidR="004A6F63" w:rsidRDefault="004A6F63" w:rsidP="00472B58">
      <w:pPr>
        <w:widowControl/>
        <w:rPr>
          <w:rFonts w:ascii="等线" w:eastAsia="等线" w:cs="等线"/>
          <w:color w:val="000000"/>
          <w:kern w:val="0"/>
          <w:sz w:val="22"/>
          <w:szCs w:val="22"/>
        </w:rPr>
      </w:pPr>
      <w:r>
        <w:rPr>
          <w:rFonts w:ascii="等线" w:eastAsia="等线" w:cs="等线" w:hint="eastAsia"/>
          <w:color w:val="000000"/>
          <w:kern w:val="0"/>
          <w:sz w:val="22"/>
          <w:szCs w:val="22"/>
        </w:rPr>
        <w:t>生产管控页面和</w:t>
      </w:r>
      <w:r>
        <w:rPr>
          <w:rFonts w:ascii="等线" w:eastAsia="等线" w:cs="等线"/>
          <w:color w:val="000000"/>
          <w:kern w:val="0"/>
          <w:sz w:val="22"/>
          <w:szCs w:val="22"/>
        </w:rPr>
        <w:t>SMT</w:t>
      </w:r>
      <w:r>
        <w:rPr>
          <w:rFonts w:ascii="等线" w:eastAsia="等线" w:cs="等线" w:hint="eastAsia"/>
          <w:color w:val="000000"/>
          <w:kern w:val="0"/>
          <w:sz w:val="22"/>
          <w:szCs w:val="22"/>
        </w:rPr>
        <w:t>信息页面动态</w:t>
      </w:r>
      <w:proofErr w:type="gramStart"/>
      <w:r>
        <w:rPr>
          <w:rFonts w:ascii="等线" w:eastAsia="等线" w:cs="等线" w:hint="eastAsia"/>
          <w:color w:val="000000"/>
          <w:kern w:val="0"/>
          <w:sz w:val="22"/>
          <w:szCs w:val="22"/>
        </w:rPr>
        <w:t>给图片</w:t>
      </w:r>
      <w:proofErr w:type="gram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增加旋转按钮，且旋转后需要动态适应模态框宽度，将图片转换为</w:t>
      </w:r>
      <w:r>
        <w:rPr>
          <w:rFonts w:ascii="等线" w:eastAsia="等线" w:cs="等线"/>
          <w:color w:val="000000"/>
          <w:kern w:val="0"/>
          <w:sz w:val="22"/>
          <w:szCs w:val="22"/>
        </w:rPr>
        <w:t>canvas</w:t>
      </w:r>
      <w:r>
        <w:rPr>
          <w:rFonts w:ascii="等线" w:eastAsia="等线" w:cs="等线" w:hint="eastAsia"/>
          <w:color w:val="000000"/>
          <w:kern w:val="0"/>
          <w:sz w:val="22"/>
          <w:szCs w:val="22"/>
        </w:rPr>
        <w:t>操作（修改源码适应新</w:t>
      </w:r>
      <w:proofErr w:type="spellStart"/>
      <w:r>
        <w:rPr>
          <w:rFonts w:ascii="等线" w:eastAsia="等线" w:cs="等线"/>
          <w:color w:val="000000"/>
          <w:kern w:val="0"/>
          <w:sz w:val="22"/>
          <w:szCs w:val="22"/>
        </w:rPr>
        <w:t>jq</w:t>
      </w:r>
      <w:proofErr w:type="spell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版本，补充</w:t>
      </w:r>
      <w:proofErr w:type="spellStart"/>
      <w:r>
        <w:rPr>
          <w:rFonts w:ascii="等线" w:eastAsia="等线" w:cs="等线"/>
          <w:color w:val="000000"/>
          <w:kern w:val="0"/>
          <w:sz w:val="22"/>
          <w:szCs w:val="22"/>
        </w:rPr>
        <w:t>smt</w:t>
      </w:r>
      <w:proofErr w:type="spell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历史页）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人事日报表更新新字段，重新排列宽度，改动相关页面布局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月流失率数据格式更换，完善页面布局，增加柱状图显示信息</w:t>
      </w:r>
    </w:p>
    <w:p w:rsid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完善批量老化开始和结束页面的输入逻辑和按钮逻辑</w:t>
      </w:r>
    </w:p>
    <w:p w:rsidR="00F74A93" w:rsidRDefault="00F74A93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F74A93" w:rsidRPr="00472B58" w:rsidRDefault="00F74A93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2019-4-1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更换5楼</w:t>
      </w:r>
      <w:proofErr w:type="spell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路由器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生产管控、历史管控、SMT生产信息表头改为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控增加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表内容筛选功能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/>
          <w:color w:val="000000"/>
          <w:kern w:val="0"/>
          <w:sz w:val="22"/>
          <w:szCs w:val="22"/>
        </w:rPr>
        <w:t>SMT</w:t>
      </w: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生产信息过滤数据显示格式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页增加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组装首样、老化首样、包装首样的图片和PDF上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传显示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功能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生产管控首页增加组装首样、老化首样、包装首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样列及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相关查看功能，取消FQC列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生产管控搜索功能增加可搜索同一系列功能，</w:t>
      </w:r>
      <w:r w:rsidR="009C504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可多选，</w:t>
      </w: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平台型号去重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部分楼层温湿度报警方式改动</w:t>
      </w:r>
    </w:p>
    <w:p w:rsidR="007026FE" w:rsidRDefault="001D4221" w:rsidP="0018324C">
      <w:pPr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D422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完成球场屏条码输入页输入和显示逻辑功能，完成验证条码逻辑</w:t>
      </w:r>
    </w:p>
    <w:p w:rsidR="00F94478" w:rsidRPr="00F94478" w:rsidRDefault="00F94478" w:rsidP="00F94478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F94478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修改FQC首页，修改球场屏首页</w:t>
      </w:r>
    </w:p>
    <w:p w:rsidR="00F94478" w:rsidRPr="00F94478" w:rsidRDefault="00F94478" w:rsidP="00F94478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F94478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整理和修改Roster首页/创建/编辑页面的格式问题和性别、日期展示与选择问题</w:t>
      </w:r>
    </w:p>
    <w:p w:rsidR="00F94478" w:rsidRPr="00F94478" w:rsidRDefault="00F94478" w:rsidP="0018324C">
      <w:pPr>
        <w:rPr>
          <w:rFonts w:hint="eastAsia"/>
          <w:szCs w:val="21"/>
        </w:rPr>
      </w:pPr>
      <w:bookmarkStart w:id="0" w:name="_GoBack"/>
      <w:bookmarkEnd w:id="0"/>
    </w:p>
    <w:sectPr w:rsidR="00F94478" w:rsidRPr="00F9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1D4221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2F4157"/>
    <w:rsid w:val="00302101"/>
    <w:rsid w:val="003431E3"/>
    <w:rsid w:val="00343FA4"/>
    <w:rsid w:val="00347EBC"/>
    <w:rsid w:val="00351A2B"/>
    <w:rsid w:val="00372AA0"/>
    <w:rsid w:val="00393255"/>
    <w:rsid w:val="003B4A93"/>
    <w:rsid w:val="003D08B0"/>
    <w:rsid w:val="003E2C87"/>
    <w:rsid w:val="003F6F07"/>
    <w:rsid w:val="00446323"/>
    <w:rsid w:val="00450399"/>
    <w:rsid w:val="00465BD5"/>
    <w:rsid w:val="00471C58"/>
    <w:rsid w:val="00472B58"/>
    <w:rsid w:val="00474420"/>
    <w:rsid w:val="00480A47"/>
    <w:rsid w:val="004A6F63"/>
    <w:rsid w:val="004B037D"/>
    <w:rsid w:val="004C2F0F"/>
    <w:rsid w:val="004D285B"/>
    <w:rsid w:val="004D2AED"/>
    <w:rsid w:val="004D6244"/>
    <w:rsid w:val="00582BA7"/>
    <w:rsid w:val="005F11BF"/>
    <w:rsid w:val="00662500"/>
    <w:rsid w:val="006945A7"/>
    <w:rsid w:val="006B0B4D"/>
    <w:rsid w:val="006B4742"/>
    <w:rsid w:val="007026FE"/>
    <w:rsid w:val="00705D79"/>
    <w:rsid w:val="00706873"/>
    <w:rsid w:val="00712B7C"/>
    <w:rsid w:val="00715DC5"/>
    <w:rsid w:val="007163F5"/>
    <w:rsid w:val="00724CA4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C5047"/>
    <w:rsid w:val="009D4B78"/>
    <w:rsid w:val="00A33B81"/>
    <w:rsid w:val="00A35C0D"/>
    <w:rsid w:val="00A35D02"/>
    <w:rsid w:val="00B71D8F"/>
    <w:rsid w:val="00B92055"/>
    <w:rsid w:val="00BA07DA"/>
    <w:rsid w:val="00BD78F9"/>
    <w:rsid w:val="00BF6057"/>
    <w:rsid w:val="00C13A11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74A93"/>
    <w:rsid w:val="00F84A50"/>
    <w:rsid w:val="00F94478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00311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106</cp:revision>
  <dcterms:created xsi:type="dcterms:W3CDTF">2014-10-29T12:08:00Z</dcterms:created>
  <dcterms:modified xsi:type="dcterms:W3CDTF">2019-04-18T08:40:00Z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