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B720D" w14:textId="280C38C1" w:rsidR="00F148AE" w:rsidRPr="00E438A6" w:rsidRDefault="00F148AE" w:rsidP="003B4DAC">
      <w:pPr>
        <w:snapToGrid w:val="0"/>
        <w:spacing w:line="400" w:lineRule="exact"/>
        <w:jc w:val="center"/>
        <w:rPr>
          <w:rFonts w:ascii="Times" w:eastAsia="BiauKai" w:hAnsi="Times" w:cs="BiauKai"/>
          <w:color w:val="000000"/>
          <w:sz w:val="44"/>
          <w:szCs w:val="44"/>
        </w:rPr>
      </w:pPr>
    </w:p>
    <w:p w14:paraId="09F25279" w14:textId="77777777" w:rsidR="00F148AE" w:rsidRPr="00E438A6" w:rsidRDefault="00F148AE" w:rsidP="003B4DAC">
      <w:pPr>
        <w:snapToGrid w:val="0"/>
        <w:spacing w:line="400" w:lineRule="exact"/>
        <w:jc w:val="center"/>
        <w:rPr>
          <w:rFonts w:ascii="Times" w:eastAsia="BiauKai" w:hAnsi="Times" w:cs="BiauKai"/>
          <w:color w:val="000000"/>
          <w:sz w:val="44"/>
          <w:szCs w:val="44"/>
        </w:rPr>
      </w:pPr>
    </w:p>
    <w:p w14:paraId="64E88CEC" w14:textId="371349E5" w:rsidR="00375CF7" w:rsidRPr="00E438A6" w:rsidRDefault="00375CF7" w:rsidP="003B4DAC">
      <w:pPr>
        <w:snapToGrid w:val="0"/>
        <w:spacing w:line="600" w:lineRule="exact"/>
        <w:jc w:val="center"/>
        <w:rPr>
          <w:rFonts w:ascii="Times" w:eastAsia="BiauKai" w:hAnsi="Times" w:cs="BiauKai"/>
          <w:color w:val="000000"/>
          <w:sz w:val="44"/>
          <w:szCs w:val="44"/>
        </w:rPr>
      </w:pPr>
      <w:r w:rsidRPr="00E438A6">
        <w:rPr>
          <w:rFonts w:ascii="Times" w:eastAsia="BiauKai" w:hAnsi="Times" w:cs="BiauKai"/>
          <w:color w:val="000000"/>
          <w:sz w:val="44"/>
          <w:szCs w:val="44"/>
        </w:rPr>
        <w:t>財團法人國際合作發展基金會</w:t>
      </w:r>
    </w:p>
    <w:p w14:paraId="7DC9AFD8" w14:textId="77777777" w:rsidR="001943BA" w:rsidRPr="00E438A6" w:rsidRDefault="00F148AE" w:rsidP="003B4DAC">
      <w:pPr>
        <w:snapToGrid w:val="0"/>
        <w:spacing w:line="600" w:lineRule="exact"/>
        <w:jc w:val="center"/>
        <w:rPr>
          <w:rFonts w:ascii="Times" w:eastAsia="BiauKai" w:hAnsi="Times" w:cs="BiauKai"/>
          <w:color w:val="000000"/>
          <w:sz w:val="44"/>
          <w:szCs w:val="44"/>
        </w:rPr>
      </w:pPr>
      <w:r w:rsidRPr="00E438A6">
        <w:rPr>
          <w:rFonts w:ascii="Times" w:eastAsia="BiauKai" w:hAnsi="Times" w:cs="BiauKai"/>
          <w:color w:val="000000"/>
          <w:sz w:val="44"/>
          <w:szCs w:val="44"/>
        </w:rPr>
        <w:t>第</w:t>
      </w:r>
      <w:r w:rsidRPr="00E438A6">
        <w:rPr>
          <w:rFonts w:ascii="Times" w:eastAsia="BiauKai" w:hAnsi="Times" w:cs="BiauKai"/>
          <w:color w:val="000000"/>
          <w:sz w:val="44"/>
          <w:szCs w:val="44"/>
        </w:rPr>
        <w:t>19</w:t>
      </w:r>
      <w:r w:rsidRPr="00E438A6">
        <w:rPr>
          <w:rFonts w:ascii="Times" w:eastAsia="BiauKai" w:hAnsi="Times" w:cs="BiauKai"/>
          <w:color w:val="000000"/>
          <w:sz w:val="44"/>
          <w:szCs w:val="44"/>
        </w:rPr>
        <w:t>屆外交</w:t>
      </w:r>
      <w:r w:rsidR="00375CF7" w:rsidRPr="00E438A6">
        <w:rPr>
          <w:rFonts w:ascii="Times" w:eastAsia="BiauKai" w:hAnsi="Times" w:cs="BiauKai"/>
          <w:color w:val="000000"/>
          <w:sz w:val="44"/>
          <w:szCs w:val="44"/>
        </w:rPr>
        <w:t>替代役役男專題報告</w:t>
      </w:r>
    </w:p>
    <w:p w14:paraId="4259EED8" w14:textId="0F2CA2C6" w:rsidR="00F148AE" w:rsidRPr="00E438A6" w:rsidRDefault="00F148AE" w:rsidP="00F148AE">
      <w:pPr>
        <w:snapToGrid w:val="0"/>
        <w:spacing w:afterLines="50" w:after="180" w:line="400" w:lineRule="exact"/>
        <w:jc w:val="center"/>
        <w:rPr>
          <w:rFonts w:ascii="Times" w:eastAsia="BiauKai" w:hAnsi="Times" w:cs="BiauKai"/>
          <w:color w:val="000000"/>
          <w:sz w:val="44"/>
          <w:szCs w:val="44"/>
        </w:rPr>
      </w:pPr>
    </w:p>
    <w:p w14:paraId="3E6D324A" w14:textId="7E2F08BC" w:rsidR="00F148AE" w:rsidRPr="00E438A6" w:rsidRDefault="00F148AE" w:rsidP="00F148AE">
      <w:pPr>
        <w:snapToGrid w:val="0"/>
        <w:spacing w:afterLines="50" w:after="180" w:line="400" w:lineRule="exact"/>
        <w:jc w:val="center"/>
        <w:rPr>
          <w:rFonts w:ascii="Times" w:eastAsia="BiauKai" w:hAnsi="Times" w:cs="BiauKai"/>
          <w:color w:val="000000"/>
          <w:sz w:val="44"/>
          <w:szCs w:val="44"/>
        </w:rPr>
      </w:pPr>
    </w:p>
    <w:p w14:paraId="6D6F1BEA" w14:textId="5A8ED784" w:rsidR="00F148AE" w:rsidRPr="00E438A6" w:rsidRDefault="00F148AE" w:rsidP="00F148AE">
      <w:pPr>
        <w:snapToGrid w:val="0"/>
        <w:spacing w:afterLines="50" w:after="180" w:line="400" w:lineRule="exact"/>
        <w:jc w:val="center"/>
        <w:rPr>
          <w:rFonts w:ascii="Times" w:eastAsia="BiauKai" w:hAnsi="Times" w:cs="BiauKai"/>
          <w:color w:val="000000"/>
          <w:sz w:val="44"/>
          <w:szCs w:val="44"/>
        </w:rPr>
      </w:pPr>
    </w:p>
    <w:p w14:paraId="34EED85E" w14:textId="77777777" w:rsidR="00F148AE" w:rsidRPr="00E438A6" w:rsidRDefault="00F148AE" w:rsidP="003B4DAC">
      <w:pPr>
        <w:snapToGrid w:val="0"/>
        <w:spacing w:afterLines="50" w:after="180" w:line="400" w:lineRule="exact"/>
        <w:jc w:val="center"/>
        <w:rPr>
          <w:rFonts w:ascii="Times" w:eastAsia="BiauKai" w:hAnsi="Times" w:cs="BiauKai"/>
          <w:color w:val="000000"/>
          <w:sz w:val="44"/>
          <w:szCs w:val="44"/>
        </w:rPr>
      </w:pPr>
    </w:p>
    <w:p w14:paraId="02B43537" w14:textId="7A63A1B3" w:rsidR="00375CF7" w:rsidRPr="00E438A6" w:rsidRDefault="00375CF7" w:rsidP="003B4DAC">
      <w:pPr>
        <w:snapToGrid w:val="0"/>
        <w:spacing w:afterLines="50" w:after="180" w:line="600" w:lineRule="exact"/>
        <w:jc w:val="center"/>
        <w:rPr>
          <w:rFonts w:ascii="Times" w:eastAsia="BiauKai" w:hAnsi="Times" w:cs="BiauKai"/>
          <w:color w:val="000000"/>
          <w:sz w:val="48"/>
          <w:szCs w:val="48"/>
        </w:rPr>
      </w:pPr>
      <w:r w:rsidRPr="00E438A6">
        <w:rPr>
          <w:rFonts w:ascii="Times" w:eastAsia="BiauKai" w:hAnsi="Times" w:cs="BiauKai"/>
          <w:color w:val="000000"/>
          <w:sz w:val="48"/>
          <w:szCs w:val="48"/>
        </w:rPr>
        <w:t>題目：</w:t>
      </w:r>
      <w:r w:rsidR="001D58FB">
        <w:rPr>
          <w:rFonts w:ascii="Times" w:eastAsia="BiauKai" w:hAnsi="Times" w:cs="BiauKai" w:hint="eastAsia"/>
          <w:color w:val="000000"/>
          <w:sz w:val="48"/>
          <w:szCs w:val="48"/>
        </w:rPr>
        <w:t>機器學習應用於田間微氣候之即時預報</w:t>
      </w:r>
    </w:p>
    <w:p w14:paraId="7E55DF05" w14:textId="3F59CE2F" w:rsidR="00F148AE" w:rsidRPr="00E438A6" w:rsidRDefault="00F148AE" w:rsidP="00F148AE">
      <w:pPr>
        <w:snapToGrid w:val="0"/>
        <w:spacing w:afterLines="50" w:after="180" w:line="400" w:lineRule="exact"/>
        <w:jc w:val="center"/>
        <w:rPr>
          <w:rFonts w:ascii="Times" w:eastAsia="BiauKai" w:hAnsi="Times" w:cs="BiauKai"/>
          <w:color w:val="000000"/>
          <w:sz w:val="36"/>
          <w:szCs w:val="36"/>
        </w:rPr>
      </w:pPr>
    </w:p>
    <w:p w14:paraId="5E62C128" w14:textId="349BDB1B" w:rsidR="00F148AE" w:rsidRPr="00E438A6" w:rsidRDefault="00F148AE" w:rsidP="00F148AE">
      <w:pPr>
        <w:snapToGrid w:val="0"/>
        <w:spacing w:afterLines="50" w:after="180" w:line="400" w:lineRule="exact"/>
        <w:jc w:val="center"/>
        <w:rPr>
          <w:rFonts w:ascii="Times" w:eastAsia="BiauKai" w:hAnsi="Times" w:cs="BiauKai"/>
          <w:color w:val="000000"/>
          <w:sz w:val="36"/>
          <w:szCs w:val="36"/>
        </w:rPr>
      </w:pPr>
    </w:p>
    <w:p w14:paraId="5A317CAA" w14:textId="37886824" w:rsidR="00F148AE" w:rsidRPr="00E438A6" w:rsidRDefault="00F148AE" w:rsidP="00F148AE">
      <w:pPr>
        <w:snapToGrid w:val="0"/>
        <w:spacing w:afterLines="50" w:after="180" w:line="400" w:lineRule="exact"/>
        <w:jc w:val="center"/>
        <w:rPr>
          <w:rFonts w:ascii="Times" w:eastAsia="BiauKai" w:hAnsi="Times" w:cs="BiauKai"/>
          <w:color w:val="000000"/>
          <w:sz w:val="36"/>
          <w:szCs w:val="36"/>
        </w:rPr>
      </w:pPr>
    </w:p>
    <w:p w14:paraId="659D58B4" w14:textId="3052AE7F" w:rsidR="00F148AE" w:rsidRPr="00E438A6" w:rsidRDefault="00F148AE" w:rsidP="00F148AE">
      <w:pPr>
        <w:snapToGrid w:val="0"/>
        <w:spacing w:afterLines="50" w:after="180" w:line="400" w:lineRule="exact"/>
        <w:jc w:val="center"/>
        <w:rPr>
          <w:rFonts w:ascii="Times" w:eastAsia="BiauKai" w:hAnsi="Times" w:cs="BiauKai"/>
          <w:color w:val="000000"/>
          <w:sz w:val="36"/>
          <w:szCs w:val="36"/>
        </w:rPr>
      </w:pPr>
    </w:p>
    <w:p w14:paraId="6EFCFD00" w14:textId="7A82D20C" w:rsidR="00F148AE" w:rsidRPr="00E438A6" w:rsidRDefault="00F148AE" w:rsidP="00F148AE">
      <w:pPr>
        <w:snapToGrid w:val="0"/>
        <w:spacing w:afterLines="50" w:after="180" w:line="400" w:lineRule="exact"/>
        <w:jc w:val="center"/>
        <w:rPr>
          <w:rFonts w:ascii="Times" w:eastAsia="BiauKai" w:hAnsi="Times" w:cs="BiauKai"/>
          <w:color w:val="000000"/>
          <w:sz w:val="36"/>
          <w:szCs w:val="36"/>
        </w:rPr>
      </w:pPr>
    </w:p>
    <w:p w14:paraId="07C109AE" w14:textId="139CFA4E" w:rsidR="00F148AE" w:rsidRPr="00E438A6" w:rsidRDefault="00F148AE" w:rsidP="00F148AE">
      <w:pPr>
        <w:snapToGrid w:val="0"/>
        <w:spacing w:afterLines="50" w:after="180" w:line="400" w:lineRule="exact"/>
        <w:jc w:val="center"/>
        <w:rPr>
          <w:rFonts w:ascii="Times" w:eastAsia="BiauKai" w:hAnsi="Times" w:cs="BiauKai"/>
          <w:color w:val="000000"/>
          <w:sz w:val="36"/>
          <w:szCs w:val="36"/>
        </w:rPr>
      </w:pPr>
    </w:p>
    <w:p w14:paraId="4E4746FF" w14:textId="77777777" w:rsidR="00F148AE" w:rsidRPr="00E438A6" w:rsidRDefault="00F148AE" w:rsidP="00F148AE">
      <w:pPr>
        <w:snapToGrid w:val="0"/>
        <w:spacing w:afterLines="50" w:after="180" w:line="400" w:lineRule="exact"/>
        <w:jc w:val="center"/>
        <w:rPr>
          <w:rFonts w:ascii="Times" w:eastAsia="BiauKai" w:hAnsi="Times" w:cs="BiauKai"/>
          <w:color w:val="000000"/>
          <w:sz w:val="36"/>
          <w:szCs w:val="36"/>
        </w:rPr>
      </w:pPr>
    </w:p>
    <w:p w14:paraId="7D589CFB" w14:textId="77777777" w:rsidR="00F148AE" w:rsidRPr="00E438A6" w:rsidRDefault="00F148AE" w:rsidP="00F148AE">
      <w:pPr>
        <w:snapToGrid w:val="0"/>
        <w:spacing w:afterLines="50" w:after="180" w:line="400" w:lineRule="exact"/>
        <w:jc w:val="center"/>
        <w:rPr>
          <w:rFonts w:ascii="Times" w:eastAsia="BiauKai" w:hAnsi="Times" w:cs="BiauKai"/>
          <w:color w:val="000000"/>
          <w:sz w:val="36"/>
          <w:szCs w:val="36"/>
        </w:rPr>
      </w:pPr>
    </w:p>
    <w:p w14:paraId="45203499" w14:textId="6CFBF976" w:rsidR="00F148AE" w:rsidRPr="00E438A6" w:rsidRDefault="00F148AE" w:rsidP="00F148AE">
      <w:pPr>
        <w:snapToGrid w:val="0"/>
        <w:spacing w:afterLines="50" w:after="180" w:line="400" w:lineRule="exact"/>
        <w:jc w:val="center"/>
        <w:rPr>
          <w:rFonts w:ascii="Times" w:eastAsia="BiauKai" w:hAnsi="Times" w:cs="BiauKai"/>
          <w:color w:val="000000"/>
          <w:sz w:val="36"/>
          <w:szCs w:val="36"/>
        </w:rPr>
      </w:pPr>
      <w:r w:rsidRPr="00E438A6">
        <w:rPr>
          <w:rFonts w:ascii="Times" w:eastAsia="BiauKai" w:hAnsi="Times" w:cs="BiauKai"/>
          <w:color w:val="000000"/>
          <w:sz w:val="36"/>
          <w:szCs w:val="36"/>
        </w:rPr>
        <w:t>役男：何宇峰</w:t>
      </w:r>
    </w:p>
    <w:p w14:paraId="199E1CCE" w14:textId="074DF08C" w:rsidR="00F148AE" w:rsidRPr="00E438A6" w:rsidRDefault="00F148AE" w:rsidP="00F148AE">
      <w:pPr>
        <w:snapToGrid w:val="0"/>
        <w:spacing w:afterLines="50" w:after="180" w:line="400" w:lineRule="exact"/>
        <w:jc w:val="center"/>
        <w:rPr>
          <w:rFonts w:ascii="Times" w:eastAsia="BiauKai" w:hAnsi="Times" w:cs="BiauKai"/>
          <w:color w:val="000000"/>
          <w:sz w:val="36"/>
          <w:szCs w:val="36"/>
        </w:rPr>
      </w:pPr>
      <w:r w:rsidRPr="00E438A6">
        <w:rPr>
          <w:rFonts w:ascii="Times" w:eastAsia="BiauKai" w:hAnsi="Times" w:cs="BiauKai"/>
          <w:color w:val="000000"/>
          <w:sz w:val="36"/>
          <w:szCs w:val="36"/>
        </w:rPr>
        <w:t>指導技師：黃凱煜技師</w:t>
      </w:r>
    </w:p>
    <w:p w14:paraId="5411DBA3" w14:textId="2F10DC06" w:rsidR="00F148AE" w:rsidRPr="00E438A6" w:rsidRDefault="00F148AE" w:rsidP="00F148AE">
      <w:pPr>
        <w:snapToGrid w:val="0"/>
        <w:spacing w:afterLines="50" w:after="180" w:line="400" w:lineRule="exact"/>
        <w:jc w:val="center"/>
        <w:rPr>
          <w:rFonts w:ascii="Times" w:eastAsia="BiauKai" w:hAnsi="Times" w:cs="BiauKai"/>
          <w:color w:val="000000"/>
          <w:sz w:val="36"/>
          <w:szCs w:val="36"/>
        </w:rPr>
      </w:pPr>
      <w:r w:rsidRPr="00E438A6">
        <w:rPr>
          <w:rFonts w:ascii="Times" w:eastAsia="BiauKai" w:hAnsi="Times" w:cs="BiauKai"/>
          <w:color w:val="000000"/>
          <w:sz w:val="36"/>
          <w:szCs w:val="36"/>
        </w:rPr>
        <w:t>服勤單位：駐聖克里斯多福及尼維斯技術團</w:t>
      </w:r>
    </w:p>
    <w:p w14:paraId="34D5982A" w14:textId="0E746301" w:rsidR="00F148AE" w:rsidRPr="00E438A6" w:rsidRDefault="00F148AE" w:rsidP="003B4DAC">
      <w:pPr>
        <w:snapToGrid w:val="0"/>
        <w:spacing w:afterLines="50" w:after="180" w:line="400" w:lineRule="exact"/>
        <w:ind w:leftChars="1004" w:left="2410"/>
        <w:jc w:val="center"/>
        <w:rPr>
          <w:rFonts w:ascii="Times" w:eastAsia="BiauKai" w:hAnsi="Times" w:cs="BiauKai"/>
          <w:color w:val="000000"/>
          <w:sz w:val="36"/>
          <w:szCs w:val="36"/>
        </w:rPr>
      </w:pPr>
      <w:r w:rsidRPr="00E438A6">
        <w:rPr>
          <w:rFonts w:ascii="Times" w:eastAsia="BiauKai" w:hAnsi="Times" w:cs="BiauKai"/>
          <w:color w:val="000000"/>
          <w:sz w:val="36"/>
          <w:szCs w:val="36"/>
        </w:rPr>
        <w:t>農業因應氣候變異調適能力提升計畫</w:t>
      </w:r>
    </w:p>
    <w:p w14:paraId="324E303D" w14:textId="0AC5A49C" w:rsidR="00F148AE" w:rsidRDefault="00F148AE" w:rsidP="006E163D">
      <w:pPr>
        <w:spacing w:before="100" w:beforeAutospacing="1" w:afterLines="50" w:after="180"/>
        <w:jc w:val="center"/>
        <w:rPr>
          <w:rFonts w:ascii="Times" w:eastAsia="BiauKai" w:hAnsi="Times" w:cs="BiauKai"/>
          <w:color w:val="000000"/>
          <w:sz w:val="36"/>
        </w:rPr>
      </w:pPr>
    </w:p>
    <w:p w14:paraId="5B48B5C9" w14:textId="0F72B3F1" w:rsidR="00C55096" w:rsidRDefault="00C55096" w:rsidP="006E163D">
      <w:pPr>
        <w:spacing w:before="100" w:beforeAutospacing="1" w:afterLines="50" w:after="180"/>
        <w:jc w:val="center"/>
        <w:rPr>
          <w:rFonts w:ascii="Times" w:eastAsia="BiauKai" w:hAnsi="Times" w:cs="BiauKai"/>
          <w:color w:val="000000"/>
          <w:sz w:val="36"/>
        </w:rPr>
      </w:pPr>
    </w:p>
    <w:p w14:paraId="0B2255A2" w14:textId="4AD5C0AD" w:rsidR="00C55096" w:rsidRDefault="009668C3" w:rsidP="00C55096">
      <w:pPr>
        <w:spacing w:before="100" w:beforeAutospacing="1"/>
        <w:contextualSpacing/>
        <w:jc w:val="both"/>
        <w:rPr>
          <w:rFonts w:ascii="Times" w:eastAsia="BiauKai" w:hAnsi="Times" w:cs="BiauKai"/>
          <w:b/>
          <w:bCs/>
          <w:color w:val="000000"/>
          <w:sz w:val="28"/>
          <w:szCs w:val="28"/>
        </w:rPr>
      </w:pPr>
      <w:r>
        <w:rPr>
          <w:rFonts w:ascii="Times" w:eastAsia="BiauKai" w:hAnsi="Times" w:cs="BiauKai" w:hint="eastAsia"/>
          <w:b/>
          <w:bCs/>
          <w:color w:val="000000"/>
          <w:sz w:val="28"/>
          <w:szCs w:val="28"/>
        </w:rPr>
        <w:lastRenderedPageBreak/>
        <w:t>中文</w:t>
      </w:r>
      <w:r w:rsidR="00C55096">
        <w:rPr>
          <w:rFonts w:ascii="Times" w:eastAsia="BiauKai" w:hAnsi="Times" w:cs="BiauKai" w:hint="eastAsia"/>
          <w:b/>
          <w:bCs/>
          <w:color w:val="000000"/>
          <w:sz w:val="28"/>
          <w:szCs w:val="28"/>
        </w:rPr>
        <w:t>摘要</w:t>
      </w:r>
    </w:p>
    <w:p w14:paraId="358C5261" w14:textId="70CED30A" w:rsidR="00294003" w:rsidRPr="00587F25" w:rsidRDefault="00C55096" w:rsidP="00C55096">
      <w:pPr>
        <w:spacing w:before="100" w:beforeAutospacing="1"/>
        <w:ind w:firstLine="480"/>
        <w:contextualSpacing/>
        <w:jc w:val="both"/>
        <w:rPr>
          <w:rFonts w:ascii="BiauKai" w:eastAsia="BiauKai" w:hAnsi="BiauKai" w:cs="BiauKai"/>
          <w:bCs/>
          <w:color w:val="000000"/>
          <w:sz w:val="28"/>
          <w:szCs w:val="28"/>
        </w:rPr>
      </w:pPr>
      <w:r w:rsidRPr="00587F25">
        <w:rPr>
          <w:rFonts w:ascii="BiauKai" w:eastAsia="BiauKai" w:hAnsi="BiauKai" w:cs="BiauKai" w:hint="eastAsia"/>
          <w:bCs/>
          <w:color w:val="000000"/>
          <w:sz w:val="28"/>
          <w:szCs w:val="28"/>
        </w:rPr>
        <w:t>精準、智慧農業，是掌握作物栽培技巧以及充分利用田間各項農業信息，提高農業韌性及減緩天然災害所帶來的影響，</w:t>
      </w:r>
      <w:r w:rsidRPr="00587F25">
        <w:rPr>
          <w:rFonts w:ascii="BiauKai" w:eastAsia="BiauKai" w:hAnsi="BiauKai" w:cs="BiauKai"/>
          <w:bCs/>
          <w:color w:val="000000"/>
          <w:sz w:val="28"/>
          <w:szCs w:val="28"/>
        </w:rPr>
        <w:t>使得農業系統的運轉更加有效</w:t>
      </w:r>
      <w:r w:rsidRPr="00587F25">
        <w:rPr>
          <w:rFonts w:ascii="BiauKai" w:eastAsia="BiauKai" w:hAnsi="BiauKai" w:cs="BiauKai" w:hint="eastAsia"/>
          <w:bCs/>
          <w:color w:val="000000"/>
          <w:sz w:val="28"/>
          <w:szCs w:val="28"/>
        </w:rPr>
        <w:t>，同時具有可持續性。農業氣象資料的獲取在其中扮演重要的角色，特別在聖克里斯多福及尼維斯，農民傾向栽植溫帶、熱敏感的作物如番茄及甜椒，田間溫度的監控尤其重要。由於當地基本建設不易，資材昂貴，廣設農業氣象站的效益不高</w:t>
      </w:r>
      <w:r w:rsidR="00294003" w:rsidRPr="00587F25">
        <w:rPr>
          <w:rFonts w:ascii="BiauKai" w:eastAsia="BiauKai" w:hAnsi="BiauKai" w:cs="BiauKai" w:hint="eastAsia"/>
          <w:bCs/>
          <w:color w:val="000000"/>
          <w:sz w:val="28"/>
          <w:szCs w:val="28"/>
        </w:rPr>
        <w:t>。</w:t>
      </w:r>
    </w:p>
    <w:p w14:paraId="65CEC513" w14:textId="77777777" w:rsidR="00294003" w:rsidRPr="00587F25" w:rsidRDefault="00294003" w:rsidP="00294003">
      <w:pPr>
        <w:spacing w:before="100" w:beforeAutospacing="1"/>
        <w:ind w:firstLine="480"/>
        <w:contextualSpacing/>
        <w:jc w:val="both"/>
        <w:rPr>
          <w:rFonts w:ascii="Times" w:eastAsia="BiauKai" w:hAnsi="Times" w:cs="BiauKai"/>
          <w:bCs/>
          <w:color w:val="000000"/>
          <w:sz w:val="28"/>
          <w:szCs w:val="28"/>
        </w:rPr>
      </w:pPr>
      <w:r w:rsidRPr="00587F25">
        <w:rPr>
          <w:rFonts w:ascii="BiauKai" w:eastAsia="BiauKai" w:hAnsi="BiauKai" w:cs="BiauKai" w:hint="eastAsia"/>
          <w:bCs/>
          <w:color w:val="000000"/>
          <w:sz w:val="28"/>
          <w:szCs w:val="28"/>
        </w:rPr>
        <w:t>因此，本研究</w:t>
      </w:r>
      <w:r w:rsidR="00C55096" w:rsidRPr="00587F25">
        <w:rPr>
          <w:rFonts w:ascii="BiauKai" w:eastAsia="BiauKai" w:hAnsi="BiauKai" w:cs="BiauKai" w:hint="eastAsia"/>
          <w:bCs/>
          <w:color w:val="000000"/>
          <w:sz w:val="28"/>
          <w:szCs w:val="28"/>
        </w:rPr>
        <w:t>引入機器學習機制，透過島上四座已建設的農業氣象站，搭配不同微氣候下設置的溫濕度感測器，建立機器學習模型以預估各個微氣候環境下的溫度，作為高溫預警的依據。</w:t>
      </w:r>
      <w:r w:rsidRPr="00587F25">
        <w:rPr>
          <w:rFonts w:ascii="BiauKai" w:eastAsia="BiauKai" w:hAnsi="BiauKai" w:cs="BiauKai" w:hint="eastAsia"/>
          <w:bCs/>
          <w:color w:val="000000"/>
          <w:sz w:val="28"/>
          <w:szCs w:val="28"/>
        </w:rPr>
        <w:t>實驗模型有三個，其一是預測有屋頂之鐵絲網室的溫度，其二是預測有屋頂之防蟲網室內的溫度，其三是預測半徑三公里</w:t>
      </w:r>
      <w:r w:rsidRPr="00587F25">
        <w:rPr>
          <w:rFonts w:ascii="Times" w:eastAsia="BiauKai" w:hAnsi="Times" w:cs="BiauKai"/>
          <w:bCs/>
          <w:color w:val="000000"/>
          <w:sz w:val="28"/>
          <w:szCs w:val="28"/>
        </w:rPr>
        <w:t>內之無遮罩戶外環境的溫度。</w:t>
      </w:r>
    </w:p>
    <w:p w14:paraId="2AE5D6FB" w14:textId="36607084" w:rsidR="00587F25" w:rsidRPr="00587F25" w:rsidRDefault="00294003" w:rsidP="00587F25">
      <w:pPr>
        <w:spacing w:before="100" w:beforeAutospacing="1"/>
        <w:ind w:leftChars="23" w:left="55" w:firstLine="425"/>
        <w:contextualSpacing/>
        <w:jc w:val="both"/>
        <w:rPr>
          <w:rFonts w:ascii="Times" w:eastAsia="BiauKai" w:hAnsi="Times" w:cs="BiauKai"/>
          <w:sz w:val="28"/>
          <w:szCs w:val="28"/>
        </w:rPr>
      </w:pPr>
      <w:r w:rsidRPr="00587F25">
        <w:rPr>
          <w:rFonts w:ascii="Times" w:eastAsia="BiauKai" w:hAnsi="Times" w:cs="BiauKai"/>
          <w:bCs/>
          <w:color w:val="000000"/>
          <w:sz w:val="28"/>
          <w:szCs w:val="28"/>
        </w:rPr>
        <w:t>估計模型顯示，依照三個不同的環境，模型</w:t>
      </w:r>
      <w:r w:rsidR="009A54F2" w:rsidRPr="00587F25">
        <w:rPr>
          <w:rFonts w:ascii="Times" w:eastAsia="BiauKai" w:hAnsi="Times" w:cs="BiauKai"/>
          <w:bCs/>
          <w:color w:val="000000"/>
          <w:sz w:val="28"/>
          <w:szCs w:val="28"/>
        </w:rPr>
        <w:t>的平均預測溫度誤差分別落在</w:t>
      </w:r>
      <w:r w:rsidR="00587F25">
        <w:rPr>
          <w:rFonts w:ascii="Times" w:eastAsia="BiauKai" w:hAnsi="Times" w:cs="BiauKai" w:hint="eastAsia"/>
          <w:bCs/>
          <w:color w:val="000000"/>
          <w:sz w:val="28"/>
          <w:szCs w:val="28"/>
        </w:rPr>
        <w:t xml:space="preserve"> </w:t>
      </w:r>
      <m:oMath>
        <m:r>
          <m:rPr>
            <m:sty m:val="p"/>
          </m:rPr>
          <w:rPr>
            <w:rFonts w:ascii="Cambria Math" w:eastAsia="BiauKai" w:hAnsi="Cambria Math" w:cs="BiauKai"/>
            <w:color w:val="000000"/>
            <w:sz w:val="28"/>
            <w:szCs w:val="28"/>
          </w:rPr>
          <m:t>±1.1</m:t>
        </m:r>
      </m:oMath>
      <w:r w:rsidR="009A54F2" w:rsidRPr="00587F25">
        <w:rPr>
          <w:rFonts w:ascii="Times" w:eastAsia="BiauKai" w:hAnsi="Times" w:cs="BiauKai"/>
          <w:bCs/>
          <w:color w:val="000000"/>
          <w:sz w:val="28"/>
          <w:szCs w:val="28"/>
        </w:rPr>
        <w:t>、</w:t>
      </w:r>
      <m:oMath>
        <m:r>
          <m:rPr>
            <m:sty m:val="p"/>
          </m:rPr>
          <w:rPr>
            <w:rFonts w:ascii="Cambria Math" w:eastAsia="BiauKai" w:hAnsi="Cambria Math" w:cs="BiauKai"/>
            <w:color w:val="000000"/>
            <w:sz w:val="28"/>
            <w:szCs w:val="28"/>
          </w:rPr>
          <m:t>±2.2</m:t>
        </m:r>
      </m:oMath>
      <w:r w:rsidR="00587F25">
        <w:rPr>
          <w:rFonts w:ascii="Times" w:eastAsia="BiauKai" w:hAnsi="Times" w:cs="BiauKai" w:hint="eastAsia"/>
          <w:color w:val="000000"/>
          <w:sz w:val="28"/>
          <w:szCs w:val="28"/>
        </w:rPr>
        <w:t xml:space="preserve"> </w:t>
      </w:r>
      <w:r w:rsidR="009A54F2" w:rsidRPr="00587F25">
        <w:rPr>
          <w:rFonts w:ascii="Times" w:eastAsia="BiauKai" w:hAnsi="Times" w:cs="BiauKai"/>
          <w:bCs/>
          <w:color w:val="000000"/>
          <w:sz w:val="28"/>
          <w:szCs w:val="28"/>
        </w:rPr>
        <w:t>及</w:t>
      </w:r>
      <w:r w:rsidR="00587F25">
        <w:rPr>
          <w:rFonts w:ascii="Times" w:eastAsia="BiauKai" w:hAnsi="Times" w:cs="BiauKai" w:hint="eastAsia"/>
          <w:bCs/>
          <w:color w:val="000000"/>
          <w:sz w:val="28"/>
          <w:szCs w:val="28"/>
        </w:rPr>
        <w:t xml:space="preserve"> </w:t>
      </w:r>
      <m:oMath>
        <m:r>
          <m:rPr>
            <m:sty m:val="p"/>
          </m:rPr>
          <w:rPr>
            <w:rFonts w:ascii="Cambria Math" w:eastAsia="BiauKai" w:hAnsi="Cambria Math" w:cs="BiauKai"/>
            <w:color w:val="000000"/>
            <w:sz w:val="28"/>
            <w:szCs w:val="28"/>
          </w:rPr>
          <m:t>±1.3</m:t>
        </m:r>
      </m:oMath>
      <w:r w:rsidR="009A54F2" w:rsidRPr="00587F25">
        <w:rPr>
          <w:rFonts w:ascii="Times" w:eastAsia="BiauKai" w:hAnsi="Times" w:cs="BiauKai"/>
          <w:bCs/>
          <w:color w:val="000000"/>
          <w:sz w:val="28"/>
          <w:szCs w:val="28"/>
        </w:rPr>
        <w:t>，並且</w:t>
      </w:r>
      <w:r w:rsidR="00587F25">
        <w:rPr>
          <w:rFonts w:ascii="Times" w:eastAsia="BiauKai" w:hAnsi="Times" w:cs="BiauKai" w:hint="eastAsia"/>
          <w:bCs/>
          <w:color w:val="000000"/>
          <w:sz w:val="28"/>
          <w:szCs w:val="28"/>
        </w:rPr>
        <w:t xml:space="preserve"> </w:t>
      </w:r>
      <m:oMath>
        <m:sSup>
          <m:sSupPr>
            <m:ctrlPr>
              <w:rPr>
                <w:rFonts w:ascii="Cambria Math" w:eastAsia="BiauKai" w:hAnsi="Cambria Math" w:cs="BiauKai"/>
                <w:bCs/>
                <w:i/>
                <w:color w:val="000000"/>
                <w:sz w:val="28"/>
                <w:szCs w:val="28"/>
              </w:rPr>
            </m:ctrlPr>
          </m:sSupPr>
          <m:e>
            <m:r>
              <w:rPr>
                <w:rFonts w:ascii="Cambria Math" w:eastAsia="BiauKai" w:hAnsi="Cambria Math" w:cs="BiauKai"/>
                <w:color w:val="000000"/>
                <w:sz w:val="28"/>
                <w:szCs w:val="28"/>
              </w:rPr>
              <m:t>R</m:t>
            </m:r>
          </m:e>
          <m:sup>
            <m:r>
              <w:rPr>
                <w:rFonts w:ascii="Cambria Math" w:eastAsia="BiauKai" w:hAnsi="Cambria Math" w:cs="BiauKai"/>
                <w:color w:val="000000"/>
                <w:sz w:val="28"/>
                <w:szCs w:val="28"/>
              </w:rPr>
              <m:t>2</m:t>
            </m:r>
          </m:sup>
        </m:sSup>
        <m:r>
          <w:rPr>
            <w:rFonts w:ascii="Cambria Math" w:eastAsia="BiauKai" w:hAnsi="Cambria Math" w:cs="BiauKai"/>
            <w:color w:val="000000"/>
            <w:sz w:val="28"/>
            <w:szCs w:val="28"/>
          </w:rPr>
          <m:t xml:space="preserve"> </m:t>
        </m:r>
      </m:oMath>
      <w:r w:rsidR="009A54F2" w:rsidRPr="00587F25">
        <w:rPr>
          <w:rFonts w:ascii="Times" w:eastAsia="BiauKai" w:hAnsi="Times" w:cs="BiauKai"/>
          <w:bCs/>
          <w:color w:val="000000"/>
          <w:sz w:val="28"/>
          <w:szCs w:val="28"/>
        </w:rPr>
        <w:t>分別為</w:t>
      </w:r>
      <w:r w:rsidR="009A54F2" w:rsidRPr="00587F25">
        <w:rPr>
          <w:rFonts w:ascii="Times" w:eastAsia="BiauKai" w:hAnsi="Times" w:cs="BiauKai"/>
          <w:bCs/>
          <w:color w:val="000000"/>
          <w:sz w:val="28"/>
          <w:szCs w:val="28"/>
        </w:rPr>
        <w:t>0.7</w:t>
      </w:r>
      <w:r w:rsidR="00587F25" w:rsidRPr="00587F25">
        <w:rPr>
          <w:rFonts w:ascii="Times" w:eastAsia="BiauKai" w:hAnsi="Times" w:cs="BiauKai"/>
          <w:bCs/>
          <w:color w:val="000000"/>
          <w:sz w:val="28"/>
          <w:szCs w:val="28"/>
        </w:rPr>
        <w:t>8</w:t>
      </w:r>
      <w:r w:rsidR="009A54F2" w:rsidRPr="00587F25">
        <w:rPr>
          <w:rFonts w:ascii="Times" w:eastAsia="BiauKai" w:hAnsi="Times" w:cs="BiauKai"/>
          <w:bCs/>
          <w:color w:val="000000"/>
          <w:sz w:val="28"/>
          <w:szCs w:val="28"/>
        </w:rPr>
        <w:t>、</w:t>
      </w:r>
      <w:r w:rsidR="009A54F2" w:rsidRPr="00587F25">
        <w:rPr>
          <w:rFonts w:ascii="Times" w:eastAsia="BiauKai" w:hAnsi="Times" w:cs="BiauKai"/>
          <w:bCs/>
          <w:color w:val="000000"/>
          <w:sz w:val="28"/>
          <w:szCs w:val="28"/>
        </w:rPr>
        <w:t>0.</w:t>
      </w:r>
      <w:r w:rsidR="009A54F2" w:rsidRPr="00587F25">
        <w:rPr>
          <w:rFonts w:ascii="Times" w:eastAsia="BiauKai" w:hAnsi="Times" w:cs="BiauKai"/>
          <w:bCs/>
          <w:color w:val="000000"/>
          <w:sz w:val="28"/>
          <w:szCs w:val="28"/>
          <w:lang w:eastAsia="zh-CN"/>
        </w:rPr>
        <w:t>6</w:t>
      </w:r>
      <w:r w:rsidR="00587F25" w:rsidRPr="00587F25">
        <w:rPr>
          <w:rFonts w:ascii="Times" w:eastAsia="BiauKai" w:hAnsi="Times" w:cs="BiauKai"/>
          <w:bCs/>
          <w:color w:val="000000"/>
          <w:sz w:val="28"/>
          <w:szCs w:val="28"/>
          <w:lang w:eastAsia="zh-CN"/>
        </w:rPr>
        <w:t>1</w:t>
      </w:r>
      <w:r w:rsidR="009A54F2" w:rsidRPr="00587F25">
        <w:rPr>
          <w:rFonts w:ascii="Times" w:eastAsia="BiauKai" w:hAnsi="Times" w:cs="BiauKai"/>
          <w:bCs/>
          <w:color w:val="000000"/>
          <w:sz w:val="28"/>
          <w:szCs w:val="28"/>
          <w:lang w:eastAsia="zh-CN"/>
        </w:rPr>
        <w:t>及</w:t>
      </w:r>
      <w:r w:rsidR="009A54F2" w:rsidRPr="00587F25">
        <w:rPr>
          <w:rFonts w:ascii="Times" w:eastAsia="BiauKai" w:hAnsi="Times" w:cs="BiauKai"/>
          <w:bCs/>
          <w:color w:val="000000"/>
          <w:sz w:val="28"/>
          <w:szCs w:val="28"/>
          <w:lang w:eastAsia="zh-CN"/>
        </w:rPr>
        <w:t>0.</w:t>
      </w:r>
      <w:r w:rsidR="00587F25" w:rsidRPr="00587F25">
        <w:rPr>
          <w:rFonts w:ascii="Times" w:eastAsia="BiauKai" w:hAnsi="Times" w:cs="BiauKai"/>
          <w:bCs/>
          <w:color w:val="000000"/>
          <w:sz w:val="28"/>
          <w:szCs w:val="28"/>
          <w:lang w:eastAsia="zh-CN"/>
        </w:rPr>
        <w:t>69</w:t>
      </w:r>
      <w:r w:rsidR="00587F25" w:rsidRPr="00587F25">
        <w:rPr>
          <w:rFonts w:ascii="Times" w:eastAsia="BiauKai" w:hAnsi="Times" w:cs="BiauKai"/>
          <w:bCs/>
          <w:color w:val="000000"/>
          <w:sz w:val="28"/>
          <w:szCs w:val="28"/>
        </w:rPr>
        <w:t>。較僅以溫度進行簡單線性迴歸的模型中，各個模型都有至少提升</w:t>
      </w:r>
      <w:r w:rsidR="00587F25" w:rsidRPr="00587F25">
        <w:rPr>
          <w:rFonts w:ascii="Times" w:eastAsia="BiauKai" w:hAnsi="Times" w:cs="BiauKai"/>
          <w:bCs/>
          <w:color w:val="000000"/>
          <w:sz w:val="28"/>
          <w:szCs w:val="28"/>
        </w:rPr>
        <w:t>10%</w:t>
      </w:r>
      <w:r w:rsidR="00587F25" w:rsidRPr="00587F25">
        <w:rPr>
          <w:rFonts w:ascii="Times" w:eastAsia="BiauKai" w:hAnsi="Times" w:cs="BiauKai"/>
          <w:bCs/>
          <w:color w:val="000000"/>
          <w:sz w:val="28"/>
          <w:szCs w:val="28"/>
        </w:rPr>
        <w:t>的預測準確性，而在模型一和模型三中，高溫超過</w:t>
      </w:r>
      <w:r w:rsidR="00587F25" w:rsidRPr="00587F25">
        <w:rPr>
          <w:rFonts w:ascii="Times" w:eastAsia="BiauKai" w:hAnsi="Times" w:cs="BiauKai"/>
          <w:sz w:val="28"/>
          <w:szCs w:val="28"/>
        </w:rPr>
        <w:t>4</w:t>
      </w:r>
      <w:r w:rsidR="00587F25" w:rsidRPr="00587F25">
        <w:rPr>
          <w:rFonts w:ascii="Times" w:eastAsia="BiauKai" w:hAnsi="Times" w:cs="BiauKai"/>
          <w:sz w:val="28"/>
          <w:szCs w:val="28"/>
        </w:rPr>
        <w:t>0</w:t>
      </w:r>
      <w:r w:rsidR="00587F25" w:rsidRPr="00587F25">
        <w:rPr>
          <w:rFonts w:ascii="Times" w:eastAsia="BiauKai" w:hAnsi="Times" w:cs="BiauKai"/>
          <w:sz w:val="28"/>
          <w:szCs w:val="28"/>
        </w:rPr>
        <w:t>℃</w:t>
      </w:r>
      <w:r w:rsidR="00587F25" w:rsidRPr="00587F25">
        <w:rPr>
          <w:rFonts w:ascii="Times" w:eastAsia="BiauKai" w:hAnsi="Times" w:cs="BiauKai"/>
          <w:sz w:val="28"/>
          <w:szCs w:val="28"/>
        </w:rPr>
        <w:t>的情況下，預測</w:t>
      </w:r>
      <w:r w:rsidR="005D2E16">
        <w:rPr>
          <w:rFonts w:ascii="Times" w:eastAsia="BiauKai" w:hAnsi="Times" w:cs="BiauKai" w:hint="eastAsia"/>
          <w:sz w:val="28"/>
          <w:szCs w:val="28"/>
        </w:rPr>
        <w:t>值</w:t>
      </w:r>
      <w:bookmarkStart w:id="0" w:name="_GoBack"/>
      <w:bookmarkEnd w:id="0"/>
      <w:r w:rsidR="00587F25" w:rsidRPr="00587F25">
        <w:rPr>
          <w:rFonts w:ascii="Times" w:eastAsia="BiauKai" w:hAnsi="Times" w:cs="BiauKai"/>
          <w:sz w:val="28"/>
          <w:szCs w:val="28"/>
        </w:rPr>
        <w:t>會有低估的情況發生。</w:t>
      </w:r>
    </w:p>
    <w:p w14:paraId="3E020E23" w14:textId="64302B40" w:rsidR="00587F25" w:rsidRPr="00587F25" w:rsidRDefault="00587F25" w:rsidP="00587F25">
      <w:pPr>
        <w:spacing w:before="100" w:beforeAutospacing="1"/>
        <w:ind w:firstLine="480"/>
        <w:contextualSpacing/>
        <w:jc w:val="both"/>
        <w:rPr>
          <w:rFonts w:ascii="Times" w:eastAsia="BiauKai" w:hAnsi="Times" w:cs="BiauKai" w:hint="eastAsia"/>
          <w:sz w:val="28"/>
          <w:szCs w:val="28"/>
        </w:rPr>
        <w:sectPr w:rsidR="00587F25" w:rsidRPr="00587F25" w:rsidSect="003B4DAC">
          <w:footerReference w:type="default" r:id="rId8"/>
          <w:pgSz w:w="11906" w:h="16838"/>
          <w:pgMar w:top="1134" w:right="1134" w:bottom="1134" w:left="1134" w:header="851" w:footer="992" w:gutter="0"/>
          <w:pgNumType w:start="0"/>
          <w:cols w:space="425"/>
          <w:titlePg/>
          <w:docGrid w:type="lines" w:linePitch="360"/>
        </w:sectPr>
      </w:pPr>
      <w:r w:rsidRPr="00587F25">
        <w:rPr>
          <w:rFonts w:ascii="Times" w:eastAsia="BiauKai" w:hAnsi="Times" w:cs="BiauKai"/>
          <w:sz w:val="28"/>
          <w:szCs w:val="28"/>
        </w:rPr>
        <w:t>本研究對於克島農業計畫有加</w:t>
      </w:r>
      <w:r>
        <w:rPr>
          <w:rFonts w:ascii="Times" w:eastAsia="BiauKai" w:hAnsi="Times" w:cs="BiauKai" w:hint="eastAsia"/>
          <w:sz w:val="28"/>
          <w:szCs w:val="28"/>
        </w:rPr>
        <w:t>分的效果</w:t>
      </w:r>
      <w:r w:rsidRPr="00587F25">
        <w:rPr>
          <w:rFonts w:ascii="Times" w:eastAsia="BiauKai" w:hAnsi="Times" w:cs="BiauKai" w:hint="eastAsia"/>
          <w:sz w:val="28"/>
          <w:szCs w:val="28"/>
        </w:rPr>
        <w:t>，</w:t>
      </w:r>
      <w:r w:rsidRPr="00587F25">
        <w:rPr>
          <w:rFonts w:ascii="Times" w:eastAsia="BiauKai" w:hAnsi="Times" w:cs="BiauKai"/>
          <w:sz w:val="28"/>
          <w:szCs w:val="28"/>
        </w:rPr>
        <w:t>透過</w:t>
      </w:r>
      <w:r w:rsidR="009668C3">
        <w:rPr>
          <w:rFonts w:ascii="Times" w:eastAsia="BiauKai" w:hAnsi="Times" w:cs="BiauKai" w:hint="eastAsia"/>
          <w:sz w:val="28"/>
          <w:szCs w:val="28"/>
        </w:rPr>
        <w:t>收取</w:t>
      </w:r>
      <w:r w:rsidRPr="00587F25">
        <w:rPr>
          <w:rFonts w:ascii="Times" w:eastAsia="BiauKai" w:hAnsi="Times" w:cs="BiauKai"/>
          <w:sz w:val="28"/>
          <w:szCs w:val="28"/>
        </w:rPr>
        <w:t>即時氣象資料</w:t>
      </w:r>
      <w:r w:rsidR="009668C3">
        <w:rPr>
          <w:rFonts w:ascii="Times" w:eastAsia="BiauKai" w:hAnsi="Times" w:cs="BiauKai" w:hint="eastAsia"/>
          <w:sz w:val="28"/>
          <w:szCs w:val="28"/>
        </w:rPr>
        <w:t>進行田間實際氣溫的預測</w:t>
      </w:r>
      <w:r w:rsidRPr="00587F25">
        <w:rPr>
          <w:rFonts w:ascii="Times" w:eastAsia="BiauKai" w:hAnsi="Times" w:cs="BiauKai" w:hint="eastAsia"/>
          <w:sz w:val="28"/>
          <w:szCs w:val="28"/>
        </w:rPr>
        <w:t>，</w:t>
      </w:r>
      <w:r w:rsidRPr="00587F25">
        <w:rPr>
          <w:rFonts w:ascii="Times" w:eastAsia="BiauKai" w:hAnsi="Times" w:cs="BiauKai"/>
          <w:sz w:val="28"/>
          <w:szCs w:val="28"/>
        </w:rPr>
        <w:t>結合農業信息的推播，提升當地農民對環境溫度的</w:t>
      </w:r>
      <w:r>
        <w:rPr>
          <w:rFonts w:ascii="Times" w:eastAsia="BiauKai" w:hAnsi="Times" w:cs="BiauKai" w:hint="eastAsia"/>
          <w:sz w:val="28"/>
          <w:szCs w:val="28"/>
        </w:rPr>
        <w:t>掌握度，達到有效的農業預警，</w:t>
      </w:r>
      <w:r w:rsidR="009668C3">
        <w:rPr>
          <w:rFonts w:ascii="Times" w:eastAsia="BiauKai" w:hAnsi="Times" w:cs="BiauKai" w:hint="eastAsia"/>
          <w:sz w:val="28"/>
          <w:szCs w:val="28"/>
        </w:rPr>
        <w:t>減輕</w:t>
      </w:r>
      <w:r>
        <w:rPr>
          <w:rFonts w:ascii="Times" w:eastAsia="BiauKai" w:hAnsi="Times" w:cs="BiauKai" w:hint="eastAsia"/>
          <w:sz w:val="28"/>
          <w:szCs w:val="28"/>
        </w:rPr>
        <w:t>氣候變異對</w:t>
      </w:r>
      <w:r w:rsidR="009668C3">
        <w:rPr>
          <w:rFonts w:ascii="Times" w:eastAsia="BiauKai" w:hAnsi="Times" w:cs="BiauKai" w:hint="eastAsia"/>
          <w:sz w:val="28"/>
          <w:szCs w:val="28"/>
        </w:rPr>
        <w:t>農業的影響。</w:t>
      </w:r>
    </w:p>
    <w:p w14:paraId="689067C4" w14:textId="77777777" w:rsidR="001D58FB" w:rsidRPr="008E59F7" w:rsidRDefault="001D58FB" w:rsidP="006E163D">
      <w:pPr>
        <w:spacing w:before="100" w:beforeAutospacing="1"/>
        <w:rPr>
          <w:rFonts w:ascii="Times" w:hAnsi="Times"/>
          <w:b/>
          <w:sz w:val="32"/>
        </w:rPr>
      </w:pPr>
      <w:r w:rsidRPr="008E59F7">
        <w:rPr>
          <w:rFonts w:ascii="Times" w:hAnsi="Times"/>
          <w:b/>
          <w:sz w:val="32"/>
        </w:rPr>
        <w:lastRenderedPageBreak/>
        <w:t>Abstract</w:t>
      </w:r>
    </w:p>
    <w:p w14:paraId="6DC38EA8" w14:textId="68CA585E" w:rsidR="002940F6" w:rsidRPr="008E59F7" w:rsidRDefault="001D58FB" w:rsidP="006E163D">
      <w:pPr>
        <w:spacing w:before="100" w:beforeAutospacing="1"/>
        <w:rPr>
          <w:rFonts w:ascii="Times" w:hAnsi="Times"/>
        </w:rPr>
      </w:pPr>
      <w:r w:rsidRPr="008E59F7">
        <w:rPr>
          <w:rFonts w:ascii="Times" w:hAnsi="Times"/>
        </w:rPr>
        <w:tab/>
      </w:r>
      <w:r w:rsidR="00B80F5F" w:rsidRPr="008E59F7">
        <w:rPr>
          <w:rFonts w:ascii="Times" w:hAnsi="Times"/>
        </w:rPr>
        <w:t xml:space="preserve">This study aims to utilize the statistical methods for the prediction of the realistic temperature in the target locations. It reaches the goals of promoting smart agriculture, costing down the expense of farmers. </w:t>
      </w:r>
      <w:r w:rsidR="00EF4AD4">
        <w:rPr>
          <w:rFonts w:ascii="Times" w:hAnsi="Times"/>
        </w:rPr>
        <w:t>It</w:t>
      </w:r>
      <w:r w:rsidR="00B80F5F" w:rsidRPr="008E59F7">
        <w:rPr>
          <w:rFonts w:ascii="Times" w:hAnsi="Times" w:hint="eastAsia"/>
        </w:rPr>
        <w:t xml:space="preserve"> </w:t>
      </w:r>
      <w:r w:rsidR="00B80F5F" w:rsidRPr="008E59F7">
        <w:rPr>
          <w:rFonts w:ascii="Times" w:hAnsi="Times"/>
        </w:rPr>
        <w:t>introduce</w:t>
      </w:r>
      <w:r w:rsidR="00EF4AD4">
        <w:rPr>
          <w:rFonts w:ascii="Times" w:hAnsi="Times"/>
        </w:rPr>
        <w:t>s</w:t>
      </w:r>
      <w:r w:rsidR="00B80F5F" w:rsidRPr="008E59F7">
        <w:rPr>
          <w:rFonts w:ascii="Times" w:hAnsi="Times"/>
        </w:rPr>
        <w:t xml:space="preserve"> the multivariate polynomial regression and LOASS regression to predict the temperature of outdoor fields and the varied types of cultivated house. As a result, the predictive</w:t>
      </w:r>
      <w:r w:rsidR="00EF4AD4">
        <w:rPr>
          <w:rFonts w:ascii="Times" w:hAnsi="Times"/>
        </w:rPr>
        <w:t xml:space="preserve"> models</w:t>
      </w:r>
      <w:r w:rsidR="00B80F5F" w:rsidRPr="008E59F7">
        <w:rPr>
          <w:rFonts w:ascii="Times" w:hAnsi="Times"/>
        </w:rPr>
        <w:t xml:space="preserve"> succe</w:t>
      </w:r>
      <w:r w:rsidR="00EF4AD4">
        <w:rPr>
          <w:rFonts w:ascii="Times" w:hAnsi="Times"/>
        </w:rPr>
        <w:t>ed</w:t>
      </w:r>
      <w:r w:rsidR="00B80F5F" w:rsidRPr="008E59F7">
        <w:rPr>
          <w:rFonts w:ascii="Times" w:hAnsi="Times"/>
        </w:rPr>
        <w:t xml:space="preserve"> to improve grasping the microenvironment in farmers’ fields.</w:t>
      </w:r>
    </w:p>
    <w:p w14:paraId="0F8BF46D" w14:textId="03BC4E0C" w:rsidR="001D58FB" w:rsidRPr="008E59F7" w:rsidRDefault="001D58FB" w:rsidP="006E163D">
      <w:pPr>
        <w:spacing w:before="100" w:beforeAutospacing="1"/>
        <w:rPr>
          <w:rFonts w:ascii="Times" w:hAnsi="Times"/>
          <w:b/>
          <w:sz w:val="32"/>
        </w:rPr>
      </w:pPr>
      <w:r w:rsidRPr="008E59F7">
        <w:rPr>
          <w:rFonts w:ascii="Times" w:hAnsi="Times"/>
          <w:b/>
          <w:sz w:val="32"/>
        </w:rPr>
        <w:t>Introduction</w:t>
      </w:r>
    </w:p>
    <w:p w14:paraId="072CBDDC" w14:textId="301DFD43" w:rsidR="001D58FB" w:rsidRPr="008E59F7" w:rsidRDefault="001D58FB" w:rsidP="006E163D">
      <w:pPr>
        <w:spacing w:before="100" w:beforeAutospacing="1"/>
        <w:rPr>
          <w:rFonts w:ascii="Times" w:hAnsi="Times"/>
        </w:rPr>
      </w:pPr>
      <w:r w:rsidRPr="008E59F7">
        <w:rPr>
          <w:rFonts w:ascii="Times" w:hAnsi="Times"/>
        </w:rPr>
        <w:tab/>
      </w:r>
      <w:r w:rsidR="00374867" w:rsidRPr="008E59F7">
        <w:rPr>
          <w:rFonts w:ascii="Times" w:hAnsi="Times"/>
        </w:rPr>
        <w:t>Precision, smart agriculture provides farmers with high control of input and output. It emphasizes to optimize resources, improve productivity, and reduce waste released in a clever way. To practice this type of cultivation, farmers have to know the parameters and planting methods related to their crop growth. On the one hand, the cultivated manuals are useful for farmers to follow for dealing with general problems. On the other hand, controlling environmental factors is prominently important. Climate is one of the most important environmental parameters. More precisely farmers could control, more effectively farmers could manage their fields. At this point, the microclimate real-time monitoring system is usually used as a tool for obtaining such informatio</w:t>
      </w:r>
      <w:r w:rsidR="00F07A59" w:rsidRPr="008E59F7">
        <w:rPr>
          <w:rFonts w:ascii="Times" w:hAnsi="Times"/>
        </w:rPr>
        <w:t>n</w:t>
      </w:r>
      <w:r w:rsidR="00F07A59" w:rsidRPr="008E59F7">
        <w:rPr>
          <w:rFonts w:ascii="Times" w:hAnsi="Times"/>
        </w:rPr>
        <w:fldChar w:fldCharType="begin"/>
      </w:r>
      <w:r w:rsidR="00F07A59" w:rsidRPr="008E59F7">
        <w:rPr>
          <w:rFonts w:ascii="Times" w:hAnsi="Times"/>
        </w:rPr>
        <w:instrText xml:space="preserve"> ADDIN EN.CITE &lt;EndNote&gt;&lt;Cite&gt;&lt;Author&gt;Watthanawisuth&lt;/Author&gt;&lt;Year&gt;2009&lt;/Year&gt;&lt;RecNum&gt;1&lt;/RecNum&gt;&lt;DisplayText&gt;[1]&lt;/DisplayText&gt;&lt;record&gt;&lt;rec-number&gt;1&lt;/rec-number&gt;&lt;foreign-keys&gt;&lt;key app="EN" db-id="559w9v2r1s5sezewrpwxf9029v055er2x9s5" timestamp="1589148431"&gt;1&lt;/key&gt;&lt;/foreign-keys&gt;&lt;ref-type name="Conference Proceedings"&gt;10&lt;/ref-type&gt;&lt;contributors&gt;&lt;authors&gt;&lt;author&gt;N. Watthanawisuth&lt;/author&gt;&lt;author&gt;A. Tuantranont&lt;/author&gt;&lt;author&gt;T. Kerdcharoen&lt;/author&gt;&lt;/authors&gt;&lt;/contributors&gt;&lt;titles&gt;&lt;title&gt;Microclimate real-time monitoring based on ZigBee sensor network&lt;/title&gt;&lt;secondary-title&gt;SENSORS, 2009 IEEE&lt;/secondary-title&gt;&lt;alt-title&gt;SENSORS, 2009 IEEE&lt;/alt-title&gt;&lt;/titles&gt;&lt;pages&gt;1814-1818&lt;/pages&gt;&lt;keywords&gt;&lt;keyword&gt;atmospheric measuring apparatus&lt;/keyword&gt;&lt;keyword&gt;atmospheric techniques&lt;/keyword&gt;&lt;keyword&gt;atmospheric temperature&lt;/keyword&gt;&lt;keyword&gt;humidity measurement&lt;/keyword&gt;&lt;keyword&gt;wireless sensor networks&lt;/keyword&gt;&lt;keyword&gt;microclimate real-time monitoring&lt;/keyword&gt;&lt;keyword&gt;ZigBee sensor network&lt;/keyword&gt;&lt;keyword&gt;precision agriculture&lt;/keyword&gt;&lt;keyword&gt;wirelessly networking&lt;/keyword&gt;&lt;keyword&gt;air temperature data&lt;/keyword&gt;&lt;keyword&gt;air humidity data&lt;/keyword&gt;&lt;keyword&gt;sensor node&lt;/keyword&gt;&lt;keyword&gt;cluster tree topology&lt;/keyword&gt;&lt;keyword&gt;point-to-point distance&lt;/keyword&gt;&lt;keyword&gt;solar cell energy&lt;/keyword&gt;&lt;keyword&gt;Monitoring&lt;/keyword&gt;&lt;keyword&gt;ZigBee&lt;/keyword&gt;&lt;keyword&gt;Temperature sensors&lt;/keyword&gt;&lt;keyword&gt;Humidity&lt;/keyword&gt;&lt;keyword&gt;Temperature measurement&lt;/keyword&gt;&lt;keyword&gt;Sensor systems&lt;/keyword&gt;&lt;keyword&gt;Agriculture&lt;/keyword&gt;&lt;keyword&gt;Costs&lt;/keyword&gt;&lt;keyword&gt;Energy consumption&lt;/keyword&gt;&lt;keyword&gt;Area measurement&lt;/keyword&gt;&lt;/keywords&gt;&lt;dates&gt;&lt;year&gt;2009&lt;/year&gt;&lt;pub-dates&gt;&lt;date&gt;25-28 Oct. 2009&lt;/date&gt;&lt;/pub-dates&gt;&lt;/dates&gt;&lt;isbn&gt;1930-0395&lt;/isbn&gt;&lt;urls&gt;&lt;related-urls&gt;&lt;url&gt;https://ieeexplore.ieee.org/document/5398587/&lt;/url&gt;&lt;/related-urls&gt;&lt;/urls&gt;&lt;electronic-resource-num&gt;10.1109/ICSENS.2009.5398587&lt;/electronic-resource-num&gt;&lt;/record&gt;&lt;/Cite&gt;&lt;/EndNote&gt;</w:instrText>
      </w:r>
      <w:r w:rsidR="00F07A59" w:rsidRPr="008E59F7">
        <w:rPr>
          <w:rFonts w:ascii="Times" w:hAnsi="Times"/>
        </w:rPr>
        <w:fldChar w:fldCharType="separate"/>
      </w:r>
      <w:r w:rsidR="00F07A59" w:rsidRPr="008E59F7">
        <w:rPr>
          <w:rFonts w:ascii="Times" w:hAnsi="Times"/>
          <w:noProof/>
        </w:rPr>
        <w:t>[1]</w:t>
      </w:r>
      <w:r w:rsidR="00F07A59" w:rsidRPr="008E59F7">
        <w:rPr>
          <w:rFonts w:ascii="Times" w:hAnsi="Times"/>
        </w:rPr>
        <w:fldChar w:fldCharType="end"/>
      </w:r>
      <w:r w:rsidRPr="008E59F7">
        <w:rPr>
          <w:rFonts w:ascii="Times" w:hAnsi="Times"/>
        </w:rPr>
        <w:t xml:space="preserve">. </w:t>
      </w:r>
    </w:p>
    <w:p w14:paraId="2352A23A" w14:textId="0620B566" w:rsidR="005E6622" w:rsidRPr="008E59F7" w:rsidRDefault="005E6622" w:rsidP="006E163D">
      <w:pPr>
        <w:spacing w:before="100" w:beforeAutospacing="1"/>
        <w:ind w:firstLine="480"/>
        <w:rPr>
          <w:rFonts w:ascii="Times" w:hAnsi="Times"/>
        </w:rPr>
      </w:pPr>
      <w:r w:rsidRPr="008E59F7">
        <w:rPr>
          <w:rFonts w:ascii="Times" w:hAnsi="Times"/>
        </w:rPr>
        <w:t>Nevertheless, the monitoring system basically correlated with high costs</w:t>
      </w:r>
      <w:r w:rsidR="00E37E25">
        <w:rPr>
          <w:rFonts w:ascii="Times" w:hAnsi="Times"/>
        </w:rPr>
        <w:t>.</w:t>
      </w:r>
      <w:r w:rsidRPr="008E59F7">
        <w:rPr>
          <w:rFonts w:ascii="Times" w:hAnsi="Times"/>
        </w:rPr>
        <w:t xml:space="preserve"> </w:t>
      </w:r>
      <w:r w:rsidR="00E37E25">
        <w:rPr>
          <w:rFonts w:ascii="Times" w:hAnsi="Times"/>
        </w:rPr>
        <w:t>T</w:t>
      </w:r>
      <w:r w:rsidRPr="008E59F7">
        <w:rPr>
          <w:rFonts w:ascii="Times" w:hAnsi="Times"/>
        </w:rPr>
        <w:t xml:space="preserve">he farmers </w:t>
      </w:r>
      <w:r w:rsidR="00EF4AD4">
        <w:rPr>
          <w:rFonts w:ascii="Times" w:hAnsi="Times"/>
        </w:rPr>
        <w:t>who practice</w:t>
      </w:r>
      <w:r w:rsidRPr="008E59F7">
        <w:rPr>
          <w:rFonts w:ascii="Times" w:hAnsi="Times"/>
        </w:rPr>
        <w:t xml:space="preserve"> precision agriculture usually have to pay the relevant</w:t>
      </w:r>
      <w:r w:rsidR="00E37E25">
        <w:rPr>
          <w:rFonts w:ascii="Times" w:hAnsi="Times"/>
        </w:rPr>
        <w:t xml:space="preserve"> high</w:t>
      </w:r>
      <w:r w:rsidRPr="008E59F7">
        <w:rPr>
          <w:rFonts w:ascii="Times" w:hAnsi="Times"/>
        </w:rPr>
        <w:t xml:space="preserve"> price</w:t>
      </w:r>
      <w:r w:rsidR="00E37E25">
        <w:rPr>
          <w:rFonts w:ascii="Times" w:hAnsi="Times"/>
        </w:rPr>
        <w:t xml:space="preserve"> for </w:t>
      </w:r>
      <w:r w:rsidR="00E37E25" w:rsidRPr="00E37E25">
        <w:rPr>
          <w:rFonts w:ascii="Times" w:hAnsi="Times"/>
        </w:rPr>
        <w:t>apparatus</w:t>
      </w:r>
      <w:r w:rsidR="00E37E25">
        <w:rPr>
          <w:rFonts w:ascii="Times" w:hAnsi="Times"/>
        </w:rPr>
        <w:t xml:space="preserve">es and </w:t>
      </w:r>
      <w:r w:rsidRPr="008E59F7">
        <w:rPr>
          <w:rFonts w:ascii="Times" w:hAnsi="Times"/>
        </w:rPr>
        <w:t>simultaneously</w:t>
      </w:r>
      <w:r w:rsidR="00E37E25">
        <w:rPr>
          <w:rFonts w:ascii="Times" w:hAnsi="Times"/>
        </w:rPr>
        <w:t>,</w:t>
      </w:r>
      <w:r w:rsidRPr="008E59F7">
        <w:rPr>
          <w:rFonts w:ascii="Times" w:hAnsi="Times"/>
        </w:rPr>
        <w:t xml:space="preserve"> </w:t>
      </w:r>
      <w:r w:rsidR="00E37E25">
        <w:rPr>
          <w:rFonts w:ascii="Times" w:hAnsi="Times"/>
        </w:rPr>
        <w:t xml:space="preserve">they need to </w:t>
      </w:r>
      <w:r w:rsidRPr="008E59F7">
        <w:rPr>
          <w:rFonts w:ascii="Times" w:hAnsi="Times"/>
        </w:rPr>
        <w:t>possess the professional skills about device maintenance. The high threshold erects the barrier for governments or agricultural organizations to promote and put precision, smart agriculture into practice in their country lands.</w:t>
      </w:r>
    </w:p>
    <w:p w14:paraId="4E6E5A11" w14:textId="77777777" w:rsidR="005E6622" w:rsidRPr="008E59F7" w:rsidRDefault="005E6622" w:rsidP="006E163D">
      <w:pPr>
        <w:spacing w:before="100" w:beforeAutospacing="1"/>
        <w:ind w:firstLine="480"/>
        <w:rPr>
          <w:rFonts w:ascii="Times" w:hAnsi="Times"/>
        </w:rPr>
      </w:pPr>
      <w:r w:rsidRPr="008E59F7">
        <w:rPr>
          <w:rFonts w:ascii="Times" w:hAnsi="Times"/>
        </w:rPr>
        <w:t>Generally, farmers are used to following the meteorological data from communal weather stations, but the variation of air temperature is influenced by other meteorological factors such as humidity and solar radiation. However, the correctness of air temperature reflecting the real-time temperature in the field is always doubtful because the hardware of the weather station is under radiation shield and the outdoor environment is not. Apparently, without shield, air temperature in the field increases more dramatically, especially at noon. With the high-intensity radiation, the temperature detected by the weather station would usually underestimate the realistic temperature in the field. Thus, little underestimation would not have a significant impact on most of the crops, but for the heat-sensitive crops growing in tropical areas like sweet pepper and tomato, the ignorance of heat-stress would lead to an unexpected outcome and directly cause productivity loss.</w:t>
      </w:r>
    </w:p>
    <w:p w14:paraId="154A8FEF" w14:textId="77777777" w:rsidR="00F07A59" w:rsidRPr="008E59F7" w:rsidRDefault="005E6622" w:rsidP="006E163D">
      <w:pPr>
        <w:spacing w:before="100" w:beforeAutospacing="1"/>
        <w:ind w:firstLine="480"/>
        <w:rPr>
          <w:rFonts w:ascii="Times" w:hAnsi="Times"/>
        </w:rPr>
      </w:pPr>
      <w:r w:rsidRPr="008E59F7">
        <w:rPr>
          <w:rFonts w:ascii="Times" w:hAnsi="Times"/>
        </w:rPr>
        <w:t xml:space="preserve">Machine learning is an application of artificial intelligence that provides systems to automatically improve from experience, in other words, data. The universality of the concept leads </w:t>
      </w:r>
      <w:r w:rsidRPr="008E59F7">
        <w:rPr>
          <w:rFonts w:ascii="Times" w:hAnsi="Times"/>
        </w:rPr>
        <w:lastRenderedPageBreak/>
        <w:t>it to apply in the most data-based domain including meteorology. Supervised machine learning tools nowadays are usually applied for weather forecasting in many aspects, such as the prediction of solar irradiation depending on weather variability</w:t>
      </w:r>
      <w:r w:rsidR="00F07A59" w:rsidRPr="008E59F7">
        <w:rPr>
          <w:rFonts w:ascii="Times" w:hAnsi="Times"/>
        </w:rPr>
        <w:fldChar w:fldCharType="begin">
          <w:fldData xml:space="preserve">PEVuZE5vdGU+PENpdGU+PEF1dGhvcj5Gb3VpbGxveTwvQXV0aG9yPjxZZWFyPjIwMTg8L1llYXI+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</w:fldData>
        </w:fldChar>
      </w:r>
      <w:r w:rsidR="00F07A59" w:rsidRPr="008E59F7">
        <w:rPr>
          <w:rFonts w:ascii="Times" w:hAnsi="Times"/>
        </w:rPr>
        <w:instrText xml:space="preserve"> ADDIN EN.CITE </w:instrText>
      </w:r>
      <w:r w:rsidR="00F07A59" w:rsidRPr="008E59F7">
        <w:rPr>
          <w:rFonts w:ascii="Times" w:hAnsi="Times"/>
        </w:rPr>
        <w:fldChar w:fldCharType="begin">
          <w:fldData xml:space="preserve">PEVuZE5vdGU+PENpdGU+PEF1dGhvcj5Gb3VpbGxveTwvQXV0aG9yPjxZZWFyPjIwMTg8L1llYXI+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</w:fldData>
        </w:fldChar>
      </w:r>
      <w:r w:rsidR="00F07A59" w:rsidRPr="008E59F7">
        <w:rPr>
          <w:rFonts w:ascii="Times" w:hAnsi="Times"/>
        </w:rPr>
        <w:instrText xml:space="preserve"> ADDIN EN.CITE.DATA </w:instrText>
      </w:r>
      <w:r w:rsidR="00F07A59" w:rsidRPr="008E59F7">
        <w:rPr>
          <w:rFonts w:ascii="Times" w:hAnsi="Times"/>
        </w:rPr>
      </w:r>
      <w:r w:rsidR="00F07A59" w:rsidRPr="008E59F7">
        <w:rPr>
          <w:rFonts w:ascii="Times" w:hAnsi="Times"/>
        </w:rPr>
        <w:fldChar w:fldCharType="end"/>
      </w:r>
      <w:r w:rsidR="00F07A59" w:rsidRPr="008E59F7">
        <w:rPr>
          <w:rFonts w:ascii="Times" w:hAnsi="Times"/>
        </w:rPr>
      </w:r>
      <w:r w:rsidR="00F07A59" w:rsidRPr="008E59F7">
        <w:rPr>
          <w:rFonts w:ascii="Times" w:hAnsi="Times"/>
        </w:rPr>
        <w:fldChar w:fldCharType="separate"/>
      </w:r>
      <w:r w:rsidR="00F07A59" w:rsidRPr="008E59F7">
        <w:rPr>
          <w:rFonts w:ascii="Times" w:hAnsi="Times"/>
          <w:noProof/>
        </w:rPr>
        <w:t>[2]</w:t>
      </w:r>
      <w:r w:rsidR="00F07A59" w:rsidRPr="008E59F7">
        <w:rPr>
          <w:rFonts w:ascii="Times" w:hAnsi="Times"/>
        </w:rPr>
        <w:fldChar w:fldCharType="end"/>
      </w:r>
      <w:r w:rsidRPr="008E59F7">
        <w:rPr>
          <w:rFonts w:ascii="Times" w:hAnsi="Times"/>
        </w:rPr>
        <w:t>. Regarding the agricultural domain, the application of machine learning provides the farmers with empirical evidence to grasp the microenvironmental information in their fields.</w:t>
      </w:r>
    </w:p>
    <w:p w14:paraId="2036AEA4" w14:textId="0A483859" w:rsidR="001D58FB" w:rsidRPr="008E59F7" w:rsidRDefault="00F07A59" w:rsidP="006E163D">
      <w:pPr>
        <w:spacing w:before="100" w:beforeAutospacing="1"/>
        <w:ind w:firstLine="480"/>
        <w:rPr>
          <w:rFonts w:ascii="Times" w:hAnsi="Times"/>
        </w:rPr>
      </w:pPr>
      <w:r w:rsidRPr="008E59F7">
        <w:rPr>
          <w:rFonts w:ascii="Times" w:hAnsi="Times"/>
        </w:rPr>
        <w:t>Overall, precision agriculture required resources and funds to establish a data collecting system. Thus, in some countries, the establishment of infrastructure is not profitable due to the high price of maintenance and materials. In this situation, machine learning displays its talent for computationally cheap inference. This study would leverage supervised machine learning method, try to nowcast the realistic, microenvironmental temperature over outdoor fields and different kinds of cultivated house, and ultimately embrace the concept of precision, smart agriculture in an intellectual way.</w:t>
      </w:r>
    </w:p>
    <w:p w14:paraId="6CD681B2" w14:textId="77777777" w:rsidR="001D58FB" w:rsidRPr="008E59F7" w:rsidRDefault="001D58FB" w:rsidP="006E163D">
      <w:pPr>
        <w:spacing w:before="100" w:beforeAutospacing="1"/>
        <w:rPr>
          <w:rFonts w:ascii="Times" w:hAnsi="Times"/>
          <w:b/>
          <w:sz w:val="32"/>
        </w:rPr>
      </w:pPr>
      <w:r w:rsidRPr="008E59F7">
        <w:rPr>
          <w:rFonts w:ascii="Times" w:hAnsi="Times"/>
          <w:b/>
          <w:sz w:val="32"/>
        </w:rPr>
        <w:t>Materials and methods</w:t>
      </w:r>
    </w:p>
    <w:p w14:paraId="7C3A8BBC" w14:textId="77777777" w:rsidR="001D58FB" w:rsidRPr="008E59F7" w:rsidRDefault="001D58FB" w:rsidP="006E163D">
      <w:pPr>
        <w:spacing w:before="100" w:beforeAutospacing="1"/>
        <w:rPr>
          <w:rFonts w:ascii="Times" w:hAnsi="Times"/>
          <w:b/>
          <w:sz w:val="28"/>
        </w:rPr>
      </w:pPr>
      <w:r w:rsidRPr="008E59F7">
        <w:rPr>
          <w:rFonts w:ascii="Times" w:hAnsi="Times"/>
          <w:b/>
          <w:sz w:val="28"/>
        </w:rPr>
        <w:t xml:space="preserve">1.Meteorological apparatuses and Data  </w:t>
      </w:r>
    </w:p>
    <w:p w14:paraId="6D0FB816" w14:textId="23F921DE" w:rsidR="001D58FB" w:rsidRPr="008E59F7" w:rsidRDefault="001D58FB" w:rsidP="006E163D">
      <w:pPr>
        <w:spacing w:before="100" w:beforeAutospacing="1"/>
        <w:rPr>
          <w:rFonts w:ascii="Times" w:hAnsi="Times"/>
        </w:rPr>
      </w:pPr>
      <w:r w:rsidRPr="008E59F7">
        <w:rPr>
          <w:rFonts w:ascii="Times" w:hAnsi="Times"/>
        </w:rPr>
        <w:tab/>
      </w:r>
      <w:r w:rsidR="00F07A59" w:rsidRPr="008E59F7">
        <w:rPr>
          <w:rFonts w:ascii="Times" w:hAnsi="Times"/>
        </w:rPr>
        <w:t>The meteorological data is collected by weather stations scattering throughout Saint Kitts and Nevis. The three main stations for this study are situated at Needmust farm, Ecopark, and Mansion and they are at different altitudes (Fig. 1). They represent climatic characteristics on the different sides of the island. Mansion station gets northern wind, Needmust station gives general meteorological information in the urban area, and Ecopark station covers the eastern area of the island. There is a temporary weather station established in La Guerite, Basseterre. Moreover, there are three types of cultivated house in the same place, which is installed mounted sensors. The information on the stations and sensors are listed in Table 1.</w:t>
      </w:r>
    </w:p>
    <w:p w14:paraId="7EDC26ED" w14:textId="77777777" w:rsidR="006B52C3" w:rsidRDefault="001D58FB" w:rsidP="006E163D">
      <w:pPr>
        <w:keepNext/>
        <w:spacing w:before="100" w:beforeAutospacing="1"/>
        <w:jc w:val="center"/>
      </w:pPr>
      <w:r w:rsidRPr="008E59F7">
        <w:rPr>
          <w:rFonts w:ascii="Times" w:hAnsi="Times"/>
          <w:noProof/>
        </w:rPr>
        <w:drawing>
          <wp:inline distT="0" distB="0" distL="0" distR="0" wp14:anchorId="0DDC5B44" wp14:editId="7AD306C8">
            <wp:extent cx="3141597" cy="221515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rotWithShape="1">
                    <a:blip r:embed="rId9" cstate="print">
                      <a:extLst>
                        <a:ext uri="{28A0092B-C50C-407E-A947-70E740481C1C}">
                          <a14:useLocalDpi xmlns:a14="http://schemas.microsoft.com/office/drawing/2010/main" val="0"/>
                        </a:ext>
                      </a:extLst>
                    </a:blip>
                    <a:srcRect b="29617"/>
                    <a:stretch/>
                  </pic:blipFill>
                  <pic:spPr bwMode="auto">
                    <a:xfrm>
                      <a:off x="0" y="0"/>
                      <a:ext cx="3141597" cy="2215153"/>
                    </a:xfrm>
                    <a:prstGeom prst="rect">
                      <a:avLst/>
                    </a:prstGeom>
                    <a:ln>
                      <a:noFill/>
                    </a:ln>
                    <a:extLst>
                      <a:ext uri="{53640926-AAD7-44D8-BBD7-CCE9431645EC}">
                        <a14:shadowObscured xmlns:a14="http://schemas.microsoft.com/office/drawing/2010/main"/>
                      </a:ext>
                    </a:extLst>
                  </pic:spPr>
                </pic:pic>
              </a:graphicData>
            </a:graphic>
          </wp:inline>
        </w:drawing>
      </w:r>
    </w:p>
    <w:p w14:paraId="14907E7C" w14:textId="07F19F98" w:rsidR="006B52C3" w:rsidRPr="006B52C3" w:rsidRDefault="006B52C3" w:rsidP="006E163D">
      <w:pPr>
        <w:pStyle w:val="aa"/>
        <w:spacing w:before="100" w:beforeAutospacing="1" w:line="240" w:lineRule="auto"/>
        <w:rPr>
          <w:rFonts w:ascii="Times" w:hAnsi="Times"/>
          <w:b w:val="0"/>
          <w:color w:val="000000" w:themeColor="text1"/>
          <w:sz w:val="20"/>
          <w:szCs w:val="20"/>
        </w:rPr>
      </w:pPr>
      <w:r w:rsidRPr="006B52C3">
        <w:rPr>
          <w:rFonts w:ascii="Times" w:hAnsi="Times"/>
          <w:b w:val="0"/>
          <w:color w:val="000000" w:themeColor="text1"/>
          <w:sz w:val="20"/>
          <w:szCs w:val="20"/>
        </w:rPr>
        <w:t xml:space="preserve">Fig. </w:t>
      </w:r>
      <w:r w:rsidRPr="006B52C3">
        <w:rPr>
          <w:rFonts w:ascii="Times" w:hAnsi="Times"/>
          <w:b w:val="0"/>
          <w:color w:val="000000" w:themeColor="text1"/>
          <w:sz w:val="20"/>
          <w:szCs w:val="20"/>
        </w:rPr>
        <w:fldChar w:fldCharType="begin"/>
      </w:r>
      <w:r w:rsidRPr="006B52C3">
        <w:rPr>
          <w:rFonts w:ascii="Times" w:hAnsi="Times"/>
          <w:b w:val="0"/>
          <w:color w:val="000000" w:themeColor="text1"/>
          <w:sz w:val="20"/>
          <w:szCs w:val="20"/>
        </w:rPr>
        <w:instrText xml:space="preserve"> SEQ Fig. \* ARABIC </w:instrText>
      </w:r>
      <w:r w:rsidRPr="006B52C3">
        <w:rPr>
          <w:rFonts w:ascii="Times" w:hAnsi="Times"/>
          <w:b w:val="0"/>
          <w:color w:val="000000" w:themeColor="text1"/>
          <w:sz w:val="20"/>
          <w:szCs w:val="20"/>
        </w:rPr>
        <w:fldChar w:fldCharType="separate"/>
      </w:r>
      <w:r w:rsidR="00B774B0">
        <w:rPr>
          <w:rFonts w:ascii="Times" w:hAnsi="Times"/>
          <w:b w:val="0"/>
          <w:noProof/>
          <w:color w:val="000000" w:themeColor="text1"/>
          <w:sz w:val="20"/>
          <w:szCs w:val="20"/>
        </w:rPr>
        <w:t>1</w:t>
      </w:r>
      <w:r w:rsidRPr="006B52C3">
        <w:rPr>
          <w:rFonts w:ascii="Times" w:hAnsi="Times"/>
          <w:b w:val="0"/>
          <w:color w:val="000000" w:themeColor="text1"/>
          <w:sz w:val="20"/>
          <w:szCs w:val="20"/>
        </w:rPr>
        <w:fldChar w:fldCharType="end"/>
      </w:r>
      <w:r w:rsidRPr="006B52C3">
        <w:rPr>
          <w:rFonts w:ascii="Times" w:hAnsi="Times"/>
          <w:b w:val="0"/>
          <w:color w:val="000000" w:themeColor="text1"/>
          <w:sz w:val="20"/>
          <w:szCs w:val="20"/>
        </w:rPr>
        <w:t>: The distribution of weather stations in Saint Kitts and Nevis. The three main stations are Needmust, Ecopark and Mansion ordered from altitude.</w:t>
      </w:r>
    </w:p>
    <w:p w14:paraId="1EB9FB25" w14:textId="3957694A" w:rsidR="006B52C3" w:rsidRPr="006B52C3" w:rsidRDefault="006B52C3" w:rsidP="006E163D">
      <w:pPr>
        <w:pStyle w:val="aa"/>
        <w:keepNext/>
        <w:spacing w:before="100" w:beforeAutospacing="1" w:line="240" w:lineRule="auto"/>
        <w:rPr>
          <w:rFonts w:ascii="Times" w:hAnsi="Times"/>
          <w:b w:val="0"/>
          <w:color w:val="000000" w:themeColor="text1"/>
          <w:sz w:val="20"/>
          <w:szCs w:val="20"/>
        </w:rPr>
      </w:pPr>
      <w:r w:rsidRPr="006B52C3">
        <w:rPr>
          <w:rFonts w:ascii="Times" w:hAnsi="Times"/>
          <w:b w:val="0"/>
          <w:color w:val="000000" w:themeColor="text1"/>
          <w:sz w:val="20"/>
          <w:szCs w:val="20"/>
        </w:rPr>
        <w:lastRenderedPageBreak/>
        <w:t xml:space="preserve">Table </w:t>
      </w:r>
      <w:r w:rsidRPr="006B52C3">
        <w:rPr>
          <w:rFonts w:ascii="Times" w:hAnsi="Times"/>
          <w:b w:val="0"/>
          <w:color w:val="000000" w:themeColor="text1"/>
          <w:sz w:val="20"/>
          <w:szCs w:val="20"/>
        </w:rPr>
        <w:fldChar w:fldCharType="begin"/>
      </w:r>
      <w:r w:rsidRPr="006B52C3">
        <w:rPr>
          <w:rFonts w:ascii="Times" w:hAnsi="Times"/>
          <w:b w:val="0"/>
          <w:color w:val="000000" w:themeColor="text1"/>
          <w:sz w:val="20"/>
          <w:szCs w:val="20"/>
        </w:rPr>
        <w:instrText xml:space="preserve"> SEQ Table \* ARABIC </w:instrText>
      </w:r>
      <w:r w:rsidRPr="006B52C3">
        <w:rPr>
          <w:rFonts w:ascii="Times" w:hAnsi="Times"/>
          <w:b w:val="0"/>
          <w:color w:val="000000" w:themeColor="text1"/>
          <w:sz w:val="20"/>
          <w:szCs w:val="20"/>
        </w:rPr>
        <w:fldChar w:fldCharType="separate"/>
      </w:r>
      <w:r w:rsidR="007C0817">
        <w:rPr>
          <w:rFonts w:ascii="Times" w:hAnsi="Times"/>
          <w:b w:val="0"/>
          <w:noProof/>
          <w:color w:val="000000" w:themeColor="text1"/>
          <w:sz w:val="20"/>
          <w:szCs w:val="20"/>
        </w:rPr>
        <w:t>1</w:t>
      </w:r>
      <w:r w:rsidRPr="006B52C3">
        <w:rPr>
          <w:rFonts w:ascii="Times" w:hAnsi="Times"/>
          <w:b w:val="0"/>
          <w:color w:val="000000" w:themeColor="text1"/>
          <w:sz w:val="20"/>
          <w:szCs w:val="20"/>
        </w:rPr>
        <w:fldChar w:fldCharType="end"/>
      </w:r>
      <w:r w:rsidRPr="006B52C3">
        <w:rPr>
          <w:rFonts w:ascii="Times" w:hAnsi="Times"/>
          <w:b w:val="0"/>
          <w:color w:val="000000" w:themeColor="text1"/>
          <w:sz w:val="20"/>
          <w:szCs w:val="20"/>
        </w:rPr>
        <w:t>: All of the meteorological apparatuses in Saint Kitts. Agrometeorological weather stations (AWS) are from Campbell Scientific and are able to collect multiple measurements, and mounted sensors (MS) are from HOBO and are able to show the basic information in particular environments.</w:t>
      </w:r>
    </w:p>
    <w:tbl>
      <w:tblPr>
        <w:tblStyle w:val="1"/>
        <w:tblW w:w="10288" w:type="dxa"/>
        <w:tblLook w:val="04A0" w:firstRow="1" w:lastRow="0" w:firstColumn="1" w:lastColumn="0" w:noHBand="0" w:noVBand="1"/>
      </w:tblPr>
      <w:tblGrid>
        <w:gridCol w:w="1153"/>
        <w:gridCol w:w="1050"/>
        <w:gridCol w:w="1659"/>
        <w:gridCol w:w="2432"/>
        <w:gridCol w:w="3994"/>
      </w:tblGrid>
      <w:tr w:rsidR="001D58FB" w:rsidRPr="008E59F7" w14:paraId="45128DD8" w14:textId="77777777" w:rsidTr="00B14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4D8CA5B" w14:textId="13CA2143" w:rsidR="001D58FB" w:rsidRPr="008E59F7" w:rsidRDefault="001D58FB" w:rsidP="006E163D">
            <w:pPr>
              <w:spacing w:before="100" w:beforeAutospacing="1"/>
              <w:jc w:val="center"/>
              <w:rPr>
                <w:rFonts w:ascii="Times" w:hAnsi="Times"/>
                <w:sz w:val="20"/>
                <w:szCs w:val="20"/>
              </w:rPr>
            </w:pPr>
            <w:r w:rsidRPr="008E59F7">
              <w:rPr>
                <w:rFonts w:ascii="Times" w:hAnsi="Times"/>
                <w:sz w:val="20"/>
                <w:szCs w:val="20"/>
              </w:rPr>
              <w:t>Device ID</w:t>
            </w:r>
          </w:p>
        </w:tc>
        <w:tc>
          <w:tcPr>
            <w:tcW w:w="994" w:type="dxa"/>
          </w:tcPr>
          <w:p w14:paraId="3BD7FBF8" w14:textId="77777777" w:rsidR="001D58FB" w:rsidRPr="008E59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Company</w:t>
            </w:r>
          </w:p>
        </w:tc>
        <w:tc>
          <w:tcPr>
            <w:tcW w:w="1660" w:type="dxa"/>
          </w:tcPr>
          <w:p w14:paraId="67EA3D1F" w14:textId="77777777" w:rsidR="001D58FB" w:rsidRPr="008E59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Place</w:t>
            </w:r>
          </w:p>
        </w:tc>
        <w:tc>
          <w:tcPr>
            <w:tcW w:w="2442" w:type="dxa"/>
          </w:tcPr>
          <w:p w14:paraId="2037BAE9" w14:textId="77777777" w:rsidR="001D58FB" w:rsidRPr="008E59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Category</w:t>
            </w:r>
          </w:p>
        </w:tc>
        <w:tc>
          <w:tcPr>
            <w:tcW w:w="4032" w:type="dxa"/>
          </w:tcPr>
          <w:p w14:paraId="150A3EA9" w14:textId="77777777" w:rsidR="001D58FB" w:rsidRPr="008E59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Measurements</w:t>
            </w:r>
          </w:p>
        </w:tc>
      </w:tr>
      <w:tr w:rsidR="001D58FB" w:rsidRPr="008E59F7" w14:paraId="27995C70" w14:textId="77777777" w:rsidTr="00B14943">
        <w:tc>
          <w:tcPr>
            <w:cnfStyle w:val="001000000000" w:firstRow="0" w:lastRow="0" w:firstColumn="1" w:lastColumn="0" w:oddVBand="0" w:evenVBand="0" w:oddHBand="0" w:evenHBand="0" w:firstRowFirstColumn="0" w:firstRowLastColumn="0" w:lastRowFirstColumn="0" w:lastRowLastColumn="0"/>
            <w:tcW w:w="1160" w:type="dxa"/>
          </w:tcPr>
          <w:p w14:paraId="73D87700" w14:textId="77777777" w:rsidR="001D58FB" w:rsidRPr="008E59F7" w:rsidRDefault="001D58FB" w:rsidP="006E163D">
            <w:pPr>
              <w:spacing w:before="100" w:beforeAutospacing="1"/>
              <w:jc w:val="center"/>
              <w:rPr>
                <w:rFonts w:ascii="Times" w:hAnsi="Times"/>
                <w:sz w:val="20"/>
                <w:szCs w:val="20"/>
              </w:rPr>
            </w:pPr>
            <w:r w:rsidRPr="008E59F7">
              <w:rPr>
                <w:rFonts w:ascii="Times" w:hAnsi="Times"/>
                <w:sz w:val="20"/>
                <w:szCs w:val="20"/>
              </w:rPr>
              <w:t>1</w:t>
            </w:r>
          </w:p>
        </w:tc>
        <w:tc>
          <w:tcPr>
            <w:tcW w:w="994" w:type="dxa"/>
          </w:tcPr>
          <w:p w14:paraId="525A2B8B"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Campbell Scientific</w:t>
            </w:r>
          </w:p>
        </w:tc>
        <w:tc>
          <w:tcPr>
            <w:tcW w:w="1660" w:type="dxa"/>
          </w:tcPr>
          <w:p w14:paraId="684546BD"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Needmust (altitude: 0m)</w:t>
            </w:r>
          </w:p>
        </w:tc>
        <w:tc>
          <w:tcPr>
            <w:tcW w:w="2442" w:type="dxa"/>
          </w:tcPr>
          <w:p w14:paraId="44B7B94B" w14:textId="2626DA42"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Agromete</w:t>
            </w:r>
            <w:r w:rsidR="00BE30D1" w:rsidRPr="008E59F7">
              <w:rPr>
                <w:rFonts w:ascii="Times" w:hAnsi="Times"/>
                <w:sz w:val="20"/>
                <w:szCs w:val="20"/>
              </w:rPr>
              <w:t>o</w:t>
            </w:r>
            <w:r w:rsidRPr="008E59F7">
              <w:rPr>
                <w:rFonts w:ascii="Times" w:hAnsi="Times"/>
                <w:sz w:val="20"/>
                <w:szCs w:val="20"/>
              </w:rPr>
              <w:t>rological weather station</w:t>
            </w:r>
          </w:p>
        </w:tc>
        <w:tc>
          <w:tcPr>
            <w:tcW w:w="4032" w:type="dxa"/>
          </w:tcPr>
          <w:p w14:paraId="574C5D05" w14:textId="0BD739BB" w:rsidR="001D58FB" w:rsidRPr="008E59F7" w:rsidRDefault="005C2983"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A</w:t>
            </w:r>
            <w:r w:rsidR="001D58FB" w:rsidRPr="008E59F7">
              <w:rPr>
                <w:rFonts w:ascii="Times" w:hAnsi="Times"/>
                <w:sz w:val="20"/>
                <w:szCs w:val="20"/>
              </w:rPr>
              <w:t>ir temperature, humidity, atmospheric pressure, volumetric water content, soil temperature, soil electrical conductivity, reference evapotranspiration, clear-sky radiation, solar radiation (kW), solar radiation (MJ), wind speed, wind direction, and standard deviation of wind direction</w:t>
            </w:r>
          </w:p>
        </w:tc>
      </w:tr>
      <w:tr w:rsidR="001D58FB" w:rsidRPr="008E59F7" w14:paraId="6383DDE8" w14:textId="77777777" w:rsidTr="00B14943">
        <w:trPr>
          <w:trHeight w:val="261"/>
        </w:trPr>
        <w:tc>
          <w:tcPr>
            <w:cnfStyle w:val="001000000000" w:firstRow="0" w:lastRow="0" w:firstColumn="1" w:lastColumn="0" w:oddVBand="0" w:evenVBand="0" w:oddHBand="0" w:evenHBand="0" w:firstRowFirstColumn="0" w:firstRowLastColumn="0" w:lastRowFirstColumn="0" w:lastRowLastColumn="0"/>
            <w:tcW w:w="1160" w:type="dxa"/>
          </w:tcPr>
          <w:p w14:paraId="417C0370" w14:textId="77777777" w:rsidR="001D58FB" w:rsidRPr="008E59F7" w:rsidRDefault="001D58FB" w:rsidP="006E163D">
            <w:pPr>
              <w:spacing w:before="100" w:beforeAutospacing="1"/>
              <w:jc w:val="center"/>
              <w:rPr>
                <w:rFonts w:ascii="Times" w:hAnsi="Times"/>
                <w:sz w:val="20"/>
                <w:szCs w:val="20"/>
              </w:rPr>
            </w:pPr>
            <w:r w:rsidRPr="008E59F7">
              <w:rPr>
                <w:rFonts w:ascii="Times" w:hAnsi="Times"/>
                <w:sz w:val="20"/>
                <w:szCs w:val="20"/>
              </w:rPr>
              <w:t>2</w:t>
            </w:r>
          </w:p>
        </w:tc>
        <w:tc>
          <w:tcPr>
            <w:tcW w:w="994" w:type="dxa"/>
          </w:tcPr>
          <w:p w14:paraId="4D9CB5DB"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Campbell Scientific</w:t>
            </w:r>
          </w:p>
        </w:tc>
        <w:tc>
          <w:tcPr>
            <w:tcW w:w="1660" w:type="dxa"/>
          </w:tcPr>
          <w:p w14:paraId="0FF9680E"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Ecopark (altitude: 100m)</w:t>
            </w:r>
          </w:p>
        </w:tc>
        <w:tc>
          <w:tcPr>
            <w:tcW w:w="2442" w:type="dxa"/>
          </w:tcPr>
          <w:p w14:paraId="6E199E3A" w14:textId="3B8FD391"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Agromete</w:t>
            </w:r>
            <w:r w:rsidR="00BE30D1" w:rsidRPr="008E59F7">
              <w:rPr>
                <w:rFonts w:ascii="Times" w:hAnsi="Times"/>
                <w:sz w:val="20"/>
                <w:szCs w:val="20"/>
              </w:rPr>
              <w:t>o</w:t>
            </w:r>
            <w:r w:rsidRPr="008E59F7">
              <w:rPr>
                <w:rFonts w:ascii="Times" w:hAnsi="Times"/>
                <w:sz w:val="20"/>
                <w:szCs w:val="20"/>
              </w:rPr>
              <w:t>rological weather station</w:t>
            </w:r>
          </w:p>
        </w:tc>
        <w:tc>
          <w:tcPr>
            <w:tcW w:w="4032" w:type="dxa"/>
          </w:tcPr>
          <w:p w14:paraId="67D7F94D"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Same as 1</w:t>
            </w:r>
          </w:p>
        </w:tc>
      </w:tr>
      <w:tr w:rsidR="001D58FB" w:rsidRPr="008E59F7" w14:paraId="196F3F10" w14:textId="77777777" w:rsidTr="00B14943">
        <w:trPr>
          <w:trHeight w:val="240"/>
        </w:trPr>
        <w:tc>
          <w:tcPr>
            <w:cnfStyle w:val="001000000000" w:firstRow="0" w:lastRow="0" w:firstColumn="1" w:lastColumn="0" w:oddVBand="0" w:evenVBand="0" w:oddHBand="0" w:evenHBand="0" w:firstRowFirstColumn="0" w:firstRowLastColumn="0" w:lastRowFirstColumn="0" w:lastRowLastColumn="0"/>
            <w:tcW w:w="1160" w:type="dxa"/>
          </w:tcPr>
          <w:p w14:paraId="54E4EC70" w14:textId="77777777" w:rsidR="001D58FB" w:rsidRPr="008E59F7" w:rsidRDefault="001D58FB" w:rsidP="006E163D">
            <w:pPr>
              <w:spacing w:before="100" w:beforeAutospacing="1"/>
              <w:jc w:val="center"/>
              <w:rPr>
                <w:rFonts w:ascii="Times" w:hAnsi="Times"/>
                <w:sz w:val="20"/>
                <w:szCs w:val="20"/>
              </w:rPr>
            </w:pPr>
            <w:r w:rsidRPr="008E59F7">
              <w:rPr>
                <w:rFonts w:ascii="Times" w:hAnsi="Times"/>
                <w:sz w:val="20"/>
                <w:szCs w:val="20"/>
              </w:rPr>
              <w:t>3</w:t>
            </w:r>
          </w:p>
        </w:tc>
        <w:tc>
          <w:tcPr>
            <w:tcW w:w="994" w:type="dxa"/>
          </w:tcPr>
          <w:p w14:paraId="6D4F78C0"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Campbell Scientific</w:t>
            </w:r>
          </w:p>
        </w:tc>
        <w:tc>
          <w:tcPr>
            <w:tcW w:w="1660" w:type="dxa"/>
          </w:tcPr>
          <w:p w14:paraId="1CD84574"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Mansion (altitude: 200m)</w:t>
            </w:r>
          </w:p>
        </w:tc>
        <w:tc>
          <w:tcPr>
            <w:tcW w:w="2442" w:type="dxa"/>
          </w:tcPr>
          <w:p w14:paraId="2FED359A" w14:textId="17B4475B"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Agromete</w:t>
            </w:r>
            <w:r w:rsidR="00BE30D1" w:rsidRPr="008E59F7">
              <w:rPr>
                <w:rFonts w:ascii="Times" w:hAnsi="Times"/>
                <w:sz w:val="20"/>
                <w:szCs w:val="20"/>
              </w:rPr>
              <w:t>o</w:t>
            </w:r>
            <w:r w:rsidRPr="008E59F7">
              <w:rPr>
                <w:rFonts w:ascii="Times" w:hAnsi="Times"/>
                <w:sz w:val="20"/>
                <w:szCs w:val="20"/>
              </w:rPr>
              <w:t>rological weather station</w:t>
            </w:r>
          </w:p>
        </w:tc>
        <w:tc>
          <w:tcPr>
            <w:tcW w:w="4032" w:type="dxa"/>
          </w:tcPr>
          <w:p w14:paraId="3A2E3335"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Same as 1</w:t>
            </w:r>
          </w:p>
        </w:tc>
      </w:tr>
      <w:tr w:rsidR="001D58FB" w:rsidRPr="008E59F7" w14:paraId="4246E55B" w14:textId="77777777" w:rsidTr="00B14943">
        <w:trPr>
          <w:trHeight w:val="115"/>
        </w:trPr>
        <w:tc>
          <w:tcPr>
            <w:cnfStyle w:val="001000000000" w:firstRow="0" w:lastRow="0" w:firstColumn="1" w:lastColumn="0" w:oddVBand="0" w:evenVBand="0" w:oddHBand="0" w:evenHBand="0" w:firstRowFirstColumn="0" w:firstRowLastColumn="0" w:lastRowFirstColumn="0" w:lastRowLastColumn="0"/>
            <w:tcW w:w="1160" w:type="dxa"/>
          </w:tcPr>
          <w:p w14:paraId="5BD3153D" w14:textId="77777777" w:rsidR="001D58FB" w:rsidRPr="008E59F7" w:rsidRDefault="001D58FB" w:rsidP="006E163D">
            <w:pPr>
              <w:spacing w:before="100" w:beforeAutospacing="1"/>
              <w:jc w:val="center"/>
              <w:rPr>
                <w:rFonts w:ascii="Times" w:hAnsi="Times"/>
                <w:sz w:val="20"/>
                <w:szCs w:val="20"/>
              </w:rPr>
            </w:pPr>
            <w:r w:rsidRPr="008E59F7">
              <w:rPr>
                <w:rFonts w:ascii="Times" w:hAnsi="Times"/>
                <w:sz w:val="20"/>
                <w:szCs w:val="20"/>
              </w:rPr>
              <w:t>4</w:t>
            </w:r>
          </w:p>
        </w:tc>
        <w:tc>
          <w:tcPr>
            <w:tcW w:w="994" w:type="dxa"/>
          </w:tcPr>
          <w:p w14:paraId="4BE2A97D"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Campbell Scientific</w:t>
            </w:r>
          </w:p>
        </w:tc>
        <w:tc>
          <w:tcPr>
            <w:tcW w:w="1660" w:type="dxa"/>
          </w:tcPr>
          <w:p w14:paraId="518D0291"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La Guerite</w:t>
            </w:r>
          </w:p>
        </w:tc>
        <w:tc>
          <w:tcPr>
            <w:tcW w:w="2442" w:type="dxa"/>
          </w:tcPr>
          <w:p w14:paraId="29A84C91" w14:textId="6217054A"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Agromete</w:t>
            </w:r>
            <w:r w:rsidR="00BE30D1" w:rsidRPr="008E59F7">
              <w:rPr>
                <w:rFonts w:ascii="Times" w:hAnsi="Times"/>
                <w:sz w:val="20"/>
                <w:szCs w:val="20"/>
              </w:rPr>
              <w:t>o</w:t>
            </w:r>
            <w:r w:rsidRPr="008E59F7">
              <w:rPr>
                <w:rFonts w:ascii="Times" w:hAnsi="Times"/>
                <w:sz w:val="20"/>
                <w:szCs w:val="20"/>
              </w:rPr>
              <w:t>rological weather station</w:t>
            </w:r>
          </w:p>
        </w:tc>
        <w:tc>
          <w:tcPr>
            <w:tcW w:w="4032" w:type="dxa"/>
          </w:tcPr>
          <w:p w14:paraId="388E32FD" w14:textId="1EA2E92F" w:rsidR="001D58FB" w:rsidRPr="008E59F7" w:rsidRDefault="005C2983"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A</w:t>
            </w:r>
            <w:r w:rsidR="001D58FB" w:rsidRPr="008E59F7">
              <w:rPr>
                <w:rFonts w:ascii="Times" w:hAnsi="Times"/>
                <w:sz w:val="20"/>
                <w:szCs w:val="20"/>
              </w:rPr>
              <w:t xml:space="preserve">ir temperature, humidity, solar radiation, solar radiation, </w:t>
            </w:r>
            <w:r w:rsidR="00563DAC" w:rsidRPr="008E59F7">
              <w:rPr>
                <w:rFonts w:ascii="Times" w:hAnsi="Times"/>
                <w:sz w:val="20"/>
                <w:szCs w:val="20"/>
              </w:rPr>
              <w:t>r</w:t>
            </w:r>
            <w:r w:rsidR="001D58FB" w:rsidRPr="008E59F7">
              <w:rPr>
                <w:rFonts w:ascii="Times" w:hAnsi="Times"/>
                <w:sz w:val="20"/>
                <w:szCs w:val="20"/>
              </w:rPr>
              <w:t>ainfall, volumetric water content and soil temperature</w:t>
            </w:r>
          </w:p>
        </w:tc>
      </w:tr>
      <w:tr w:rsidR="001D58FB" w:rsidRPr="008E59F7" w14:paraId="71982ED8" w14:textId="77777777" w:rsidTr="00B14943">
        <w:trPr>
          <w:trHeight w:val="606"/>
        </w:trPr>
        <w:tc>
          <w:tcPr>
            <w:cnfStyle w:val="001000000000" w:firstRow="0" w:lastRow="0" w:firstColumn="1" w:lastColumn="0" w:oddVBand="0" w:evenVBand="0" w:oddHBand="0" w:evenHBand="0" w:firstRowFirstColumn="0" w:firstRowLastColumn="0" w:lastRowFirstColumn="0" w:lastRowLastColumn="0"/>
            <w:tcW w:w="1160" w:type="dxa"/>
          </w:tcPr>
          <w:p w14:paraId="34D9BEE8" w14:textId="77777777" w:rsidR="001D58FB" w:rsidRPr="008E59F7" w:rsidRDefault="001D58FB" w:rsidP="006E163D">
            <w:pPr>
              <w:spacing w:before="100" w:beforeAutospacing="1"/>
              <w:jc w:val="center"/>
              <w:rPr>
                <w:rFonts w:ascii="Times" w:hAnsi="Times"/>
                <w:sz w:val="20"/>
                <w:szCs w:val="20"/>
              </w:rPr>
            </w:pPr>
            <w:r w:rsidRPr="008E59F7">
              <w:rPr>
                <w:rFonts w:ascii="Times" w:hAnsi="Times"/>
                <w:sz w:val="20"/>
                <w:szCs w:val="20"/>
              </w:rPr>
              <w:t>5</w:t>
            </w:r>
          </w:p>
        </w:tc>
        <w:tc>
          <w:tcPr>
            <w:tcW w:w="994" w:type="dxa"/>
          </w:tcPr>
          <w:p w14:paraId="207DA4DF"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HOBO</w:t>
            </w:r>
          </w:p>
        </w:tc>
        <w:tc>
          <w:tcPr>
            <w:tcW w:w="1660" w:type="dxa"/>
          </w:tcPr>
          <w:p w14:paraId="0F2AC9A5"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Needmust: Outdoor</w:t>
            </w:r>
          </w:p>
        </w:tc>
        <w:tc>
          <w:tcPr>
            <w:tcW w:w="2442" w:type="dxa"/>
          </w:tcPr>
          <w:p w14:paraId="77866F1E"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Mounted sensor</w:t>
            </w:r>
          </w:p>
        </w:tc>
        <w:tc>
          <w:tcPr>
            <w:tcW w:w="4032" w:type="dxa"/>
          </w:tcPr>
          <w:p w14:paraId="7B61CA3B" w14:textId="55704230" w:rsidR="001D58FB" w:rsidRPr="008E59F7" w:rsidRDefault="005C2983"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A</w:t>
            </w:r>
            <w:r w:rsidR="001D58FB" w:rsidRPr="008E59F7">
              <w:rPr>
                <w:rFonts w:ascii="Times" w:hAnsi="Times"/>
                <w:sz w:val="20"/>
                <w:szCs w:val="20"/>
              </w:rPr>
              <w:t>ir temperature, humidity and dew</w:t>
            </w:r>
            <w:r w:rsidRPr="008E59F7">
              <w:rPr>
                <w:rFonts w:ascii="Times" w:hAnsi="Times"/>
                <w:sz w:val="20"/>
                <w:szCs w:val="20"/>
              </w:rPr>
              <w:t>-</w:t>
            </w:r>
            <w:r w:rsidR="001D58FB" w:rsidRPr="008E59F7">
              <w:rPr>
                <w:rFonts w:ascii="Times" w:hAnsi="Times"/>
                <w:sz w:val="20"/>
                <w:szCs w:val="20"/>
              </w:rPr>
              <w:t>point temperature</w:t>
            </w:r>
          </w:p>
        </w:tc>
      </w:tr>
      <w:tr w:rsidR="001D58FB" w:rsidRPr="008E59F7" w14:paraId="2300CA48" w14:textId="77777777" w:rsidTr="00B14943">
        <w:trPr>
          <w:trHeight w:val="240"/>
        </w:trPr>
        <w:tc>
          <w:tcPr>
            <w:cnfStyle w:val="001000000000" w:firstRow="0" w:lastRow="0" w:firstColumn="1" w:lastColumn="0" w:oddVBand="0" w:evenVBand="0" w:oddHBand="0" w:evenHBand="0" w:firstRowFirstColumn="0" w:firstRowLastColumn="0" w:lastRowFirstColumn="0" w:lastRowLastColumn="0"/>
            <w:tcW w:w="1160" w:type="dxa"/>
          </w:tcPr>
          <w:p w14:paraId="764A0695" w14:textId="77777777" w:rsidR="001D58FB" w:rsidRPr="008E59F7" w:rsidRDefault="001D58FB" w:rsidP="006E163D">
            <w:pPr>
              <w:spacing w:before="100" w:beforeAutospacing="1"/>
              <w:jc w:val="center"/>
              <w:rPr>
                <w:rFonts w:ascii="Times" w:hAnsi="Times"/>
                <w:sz w:val="20"/>
                <w:szCs w:val="20"/>
              </w:rPr>
            </w:pPr>
            <w:r w:rsidRPr="008E59F7">
              <w:rPr>
                <w:rFonts w:ascii="Times" w:hAnsi="Times"/>
                <w:sz w:val="20"/>
                <w:szCs w:val="20"/>
              </w:rPr>
              <w:t>6</w:t>
            </w:r>
          </w:p>
        </w:tc>
        <w:tc>
          <w:tcPr>
            <w:tcW w:w="994" w:type="dxa"/>
          </w:tcPr>
          <w:p w14:paraId="10EB748C"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HOBO</w:t>
            </w:r>
          </w:p>
        </w:tc>
        <w:tc>
          <w:tcPr>
            <w:tcW w:w="1660" w:type="dxa"/>
          </w:tcPr>
          <w:p w14:paraId="33E2E06C"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La Guerite:</w:t>
            </w:r>
          </w:p>
          <w:p w14:paraId="21C8669A" w14:textId="65FA9D0F"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Wire-net house</w:t>
            </w:r>
          </w:p>
        </w:tc>
        <w:tc>
          <w:tcPr>
            <w:tcW w:w="2442" w:type="dxa"/>
          </w:tcPr>
          <w:p w14:paraId="2014F3D8"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Mounted sensor</w:t>
            </w:r>
          </w:p>
        </w:tc>
        <w:tc>
          <w:tcPr>
            <w:tcW w:w="4032" w:type="dxa"/>
          </w:tcPr>
          <w:p w14:paraId="5EDB6D66"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Same as 5</w:t>
            </w:r>
          </w:p>
        </w:tc>
      </w:tr>
      <w:tr w:rsidR="001D58FB" w:rsidRPr="008E59F7" w14:paraId="64DDCACB" w14:textId="77777777" w:rsidTr="00B14943">
        <w:trPr>
          <w:trHeight w:val="199"/>
        </w:trPr>
        <w:tc>
          <w:tcPr>
            <w:cnfStyle w:val="001000000000" w:firstRow="0" w:lastRow="0" w:firstColumn="1" w:lastColumn="0" w:oddVBand="0" w:evenVBand="0" w:oddHBand="0" w:evenHBand="0" w:firstRowFirstColumn="0" w:firstRowLastColumn="0" w:lastRowFirstColumn="0" w:lastRowLastColumn="0"/>
            <w:tcW w:w="1160" w:type="dxa"/>
          </w:tcPr>
          <w:p w14:paraId="705CF908" w14:textId="77777777" w:rsidR="001D58FB" w:rsidRPr="008E59F7" w:rsidRDefault="001D58FB" w:rsidP="006E163D">
            <w:pPr>
              <w:spacing w:before="100" w:beforeAutospacing="1"/>
              <w:jc w:val="center"/>
              <w:rPr>
                <w:rFonts w:ascii="Times" w:hAnsi="Times"/>
                <w:sz w:val="20"/>
                <w:szCs w:val="20"/>
              </w:rPr>
            </w:pPr>
            <w:r w:rsidRPr="008E59F7">
              <w:rPr>
                <w:rFonts w:ascii="Times" w:hAnsi="Times"/>
                <w:sz w:val="20"/>
                <w:szCs w:val="20"/>
              </w:rPr>
              <w:t>7</w:t>
            </w:r>
          </w:p>
        </w:tc>
        <w:tc>
          <w:tcPr>
            <w:tcW w:w="994" w:type="dxa"/>
          </w:tcPr>
          <w:p w14:paraId="39CA8FAF"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HOBO</w:t>
            </w:r>
          </w:p>
        </w:tc>
        <w:tc>
          <w:tcPr>
            <w:tcW w:w="1660" w:type="dxa"/>
          </w:tcPr>
          <w:p w14:paraId="2AF6F615" w14:textId="4C6AB4E5"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La Guerite:</w:t>
            </w:r>
          </w:p>
          <w:p w14:paraId="5F4B3E5F" w14:textId="46A29352"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shading-wire-net house</w:t>
            </w:r>
          </w:p>
        </w:tc>
        <w:tc>
          <w:tcPr>
            <w:tcW w:w="2442" w:type="dxa"/>
          </w:tcPr>
          <w:p w14:paraId="64A4ABEF"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Mounted sensor</w:t>
            </w:r>
          </w:p>
        </w:tc>
        <w:tc>
          <w:tcPr>
            <w:tcW w:w="4032" w:type="dxa"/>
          </w:tcPr>
          <w:p w14:paraId="1C64DF78"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Same as 5</w:t>
            </w:r>
          </w:p>
        </w:tc>
      </w:tr>
      <w:tr w:rsidR="001D58FB" w:rsidRPr="008E59F7" w14:paraId="2A41BEFA" w14:textId="77777777" w:rsidTr="00B14943">
        <w:trPr>
          <w:trHeight w:val="157"/>
        </w:trPr>
        <w:tc>
          <w:tcPr>
            <w:cnfStyle w:val="001000000000" w:firstRow="0" w:lastRow="0" w:firstColumn="1" w:lastColumn="0" w:oddVBand="0" w:evenVBand="0" w:oddHBand="0" w:evenHBand="0" w:firstRowFirstColumn="0" w:firstRowLastColumn="0" w:lastRowFirstColumn="0" w:lastRowLastColumn="0"/>
            <w:tcW w:w="1160" w:type="dxa"/>
          </w:tcPr>
          <w:p w14:paraId="2BB9C389" w14:textId="77777777" w:rsidR="001D58FB" w:rsidRPr="008E59F7" w:rsidRDefault="001D58FB" w:rsidP="006E163D">
            <w:pPr>
              <w:spacing w:before="100" w:beforeAutospacing="1"/>
              <w:jc w:val="center"/>
              <w:rPr>
                <w:rFonts w:ascii="Times" w:hAnsi="Times"/>
                <w:sz w:val="20"/>
                <w:szCs w:val="20"/>
              </w:rPr>
            </w:pPr>
            <w:r w:rsidRPr="008E59F7">
              <w:rPr>
                <w:rFonts w:ascii="Times" w:hAnsi="Times"/>
                <w:sz w:val="20"/>
                <w:szCs w:val="20"/>
              </w:rPr>
              <w:t>8</w:t>
            </w:r>
          </w:p>
        </w:tc>
        <w:tc>
          <w:tcPr>
            <w:tcW w:w="994" w:type="dxa"/>
          </w:tcPr>
          <w:p w14:paraId="108F26EE"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HOBO</w:t>
            </w:r>
          </w:p>
        </w:tc>
        <w:tc>
          <w:tcPr>
            <w:tcW w:w="1660" w:type="dxa"/>
          </w:tcPr>
          <w:p w14:paraId="5ED528DD" w14:textId="7D83DC2D"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La Guerite: Insect-screen-net house</w:t>
            </w:r>
          </w:p>
        </w:tc>
        <w:tc>
          <w:tcPr>
            <w:tcW w:w="2442" w:type="dxa"/>
          </w:tcPr>
          <w:p w14:paraId="328D8D2A"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Mounted sensor</w:t>
            </w:r>
          </w:p>
        </w:tc>
        <w:tc>
          <w:tcPr>
            <w:tcW w:w="4032" w:type="dxa"/>
          </w:tcPr>
          <w:p w14:paraId="7B6D46CA"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Same as 5</w:t>
            </w:r>
          </w:p>
        </w:tc>
      </w:tr>
    </w:tbl>
    <w:p w14:paraId="69BC0AE6" w14:textId="5E6DB60F" w:rsidR="001D58FB" w:rsidRDefault="001D58FB" w:rsidP="006E163D">
      <w:pPr>
        <w:spacing w:before="100" w:beforeAutospacing="1"/>
        <w:rPr>
          <w:rFonts w:ascii="Times" w:hAnsi="Times"/>
          <w:b/>
          <w:sz w:val="28"/>
        </w:rPr>
      </w:pPr>
    </w:p>
    <w:p w14:paraId="31EE4766" w14:textId="1D35E7C1" w:rsidR="006E163D" w:rsidRDefault="006E163D" w:rsidP="006E163D">
      <w:pPr>
        <w:spacing w:before="100" w:beforeAutospacing="1"/>
        <w:rPr>
          <w:rFonts w:ascii="Times" w:hAnsi="Times"/>
          <w:b/>
          <w:sz w:val="28"/>
        </w:rPr>
      </w:pPr>
    </w:p>
    <w:p w14:paraId="38088678" w14:textId="3A1B7BA4" w:rsidR="006E163D" w:rsidRDefault="006E163D" w:rsidP="006E163D">
      <w:pPr>
        <w:spacing w:before="100" w:beforeAutospacing="1"/>
        <w:rPr>
          <w:rFonts w:ascii="Times" w:hAnsi="Times"/>
          <w:b/>
          <w:sz w:val="28"/>
        </w:rPr>
      </w:pPr>
    </w:p>
    <w:p w14:paraId="4B631872" w14:textId="33ADAD66" w:rsidR="006E163D" w:rsidRDefault="006E163D" w:rsidP="006E163D">
      <w:pPr>
        <w:spacing w:before="100" w:beforeAutospacing="1"/>
        <w:rPr>
          <w:rFonts w:ascii="Times" w:hAnsi="Times"/>
          <w:b/>
          <w:sz w:val="28"/>
        </w:rPr>
      </w:pPr>
    </w:p>
    <w:p w14:paraId="28E1EFAF" w14:textId="77777777" w:rsidR="006E163D" w:rsidRPr="008E59F7" w:rsidRDefault="006E163D" w:rsidP="006E163D">
      <w:pPr>
        <w:spacing w:before="100" w:beforeAutospacing="1"/>
        <w:rPr>
          <w:rFonts w:ascii="Times" w:hAnsi="Times"/>
          <w:b/>
          <w:sz w:val="28"/>
        </w:rPr>
      </w:pPr>
    </w:p>
    <w:p w14:paraId="6DFAF63D" w14:textId="77777777" w:rsidR="001D58FB" w:rsidRPr="008E59F7" w:rsidRDefault="001D58FB" w:rsidP="006E163D">
      <w:pPr>
        <w:spacing w:before="100" w:beforeAutospacing="1"/>
        <w:rPr>
          <w:rFonts w:ascii="Times" w:hAnsi="Times"/>
          <w:b/>
          <w:sz w:val="28"/>
        </w:rPr>
      </w:pPr>
      <w:r w:rsidRPr="008E59F7">
        <w:rPr>
          <w:rFonts w:ascii="Times" w:hAnsi="Times"/>
          <w:b/>
          <w:sz w:val="28"/>
        </w:rPr>
        <w:lastRenderedPageBreak/>
        <w:t>2. Methodology and anaylsis processes</w:t>
      </w:r>
    </w:p>
    <w:p w14:paraId="2D4B50ED" w14:textId="77777777" w:rsidR="005D2E16" w:rsidRDefault="005C2983" w:rsidP="005D2E16">
      <w:pPr>
        <w:spacing w:before="100" w:beforeAutospacing="1"/>
        <w:ind w:firstLine="480"/>
        <w:rPr>
          <w:rFonts w:ascii="Times" w:hAnsi="Times"/>
        </w:rPr>
      </w:pPr>
      <w:r w:rsidRPr="008E59F7">
        <w:rPr>
          <w:rFonts w:ascii="Times" w:hAnsi="Times"/>
        </w:rPr>
        <w:t>This study</w:t>
      </w:r>
      <w:r w:rsidR="00535E00" w:rsidRPr="008E59F7">
        <w:rPr>
          <w:rFonts w:ascii="Times" w:hAnsi="Times"/>
        </w:rPr>
        <w:t xml:space="preserve"> is separated into two parts: (1) data collecting and pre-processing, and (2) the different steps of machine learning. </w:t>
      </w:r>
    </w:p>
    <w:p w14:paraId="2BED7C1E" w14:textId="64585F42" w:rsidR="006B52C3" w:rsidRPr="005D2E16" w:rsidRDefault="006B52C3" w:rsidP="005D2E16">
      <w:pPr>
        <w:spacing w:before="100" w:beforeAutospacing="1"/>
        <w:ind w:firstLine="480"/>
        <w:rPr>
          <w:rFonts w:ascii="Times" w:hAnsi="Times"/>
        </w:rPr>
      </w:pPr>
      <w:r w:rsidRPr="006B52C3">
        <w:rPr>
          <w:rFonts w:ascii="Times" w:hAnsi="Times"/>
        </w:rPr>
        <w:t>The diagram of the data source, pre-processing, and pretest is given by Fig. 2. Data collection is done by the stations and sensors mentioned in the former paragraph. Pre-processing creates a readable data frame for the following analysis and reduces the data size. The purpose of the pretest is to prove the difference between temperature collected from weather stations and sensors</w:t>
      </w:r>
      <w:r>
        <w:rPr>
          <w:rFonts w:ascii="Times" w:hAnsi="Times"/>
        </w:rPr>
        <w:t>.</w:t>
      </w:r>
      <w:r w:rsidR="009A7B3B" w:rsidRPr="008E59F7">
        <w:rPr>
          <w:rFonts w:ascii="Times" w:hAnsi="Times"/>
          <w:noProof/>
        </w:rPr>
        <w:drawing>
          <wp:inline distT="0" distB="0" distL="0" distR="0" wp14:anchorId="18EEDB84" wp14:editId="7F4CA084">
            <wp:extent cx="5391393" cy="3032449"/>
            <wp:effectExtent l="0" t="0" r="0"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7152" cy="3035688"/>
                    </a:xfrm>
                    <a:prstGeom prst="rect">
                      <a:avLst/>
                    </a:prstGeom>
                  </pic:spPr>
                </pic:pic>
              </a:graphicData>
            </a:graphic>
          </wp:inline>
        </w:drawing>
      </w:r>
    </w:p>
    <w:p w14:paraId="2AE51ECD" w14:textId="2B65382C" w:rsidR="00C2502C" w:rsidRDefault="006B52C3" w:rsidP="006E163D">
      <w:pPr>
        <w:pStyle w:val="aa"/>
        <w:spacing w:before="100" w:beforeAutospacing="1" w:line="240" w:lineRule="auto"/>
        <w:rPr>
          <w:rFonts w:ascii="Times" w:hAnsi="Times"/>
          <w:b w:val="0"/>
          <w:color w:val="000000" w:themeColor="text1"/>
          <w:sz w:val="20"/>
          <w:szCs w:val="20"/>
        </w:rPr>
      </w:pPr>
      <w:r w:rsidRPr="006B52C3">
        <w:rPr>
          <w:rFonts w:ascii="Times" w:hAnsi="Times"/>
          <w:b w:val="0"/>
          <w:color w:val="000000" w:themeColor="text1"/>
          <w:sz w:val="20"/>
          <w:szCs w:val="20"/>
        </w:rPr>
        <w:t xml:space="preserve">Fig. </w:t>
      </w:r>
      <w:r w:rsidRPr="006B52C3">
        <w:rPr>
          <w:rFonts w:ascii="Times" w:hAnsi="Times"/>
          <w:b w:val="0"/>
          <w:color w:val="000000" w:themeColor="text1"/>
          <w:sz w:val="20"/>
          <w:szCs w:val="20"/>
        </w:rPr>
        <w:fldChar w:fldCharType="begin"/>
      </w:r>
      <w:r w:rsidRPr="006B52C3">
        <w:rPr>
          <w:rFonts w:ascii="Times" w:hAnsi="Times"/>
          <w:b w:val="0"/>
          <w:color w:val="000000" w:themeColor="text1"/>
          <w:sz w:val="20"/>
          <w:szCs w:val="20"/>
        </w:rPr>
        <w:instrText xml:space="preserve"> SEQ Fig. \* ARABIC </w:instrText>
      </w:r>
      <w:r w:rsidRPr="006B52C3">
        <w:rPr>
          <w:rFonts w:ascii="Times" w:hAnsi="Times"/>
          <w:b w:val="0"/>
          <w:color w:val="000000" w:themeColor="text1"/>
          <w:sz w:val="20"/>
          <w:szCs w:val="20"/>
        </w:rPr>
        <w:fldChar w:fldCharType="separate"/>
      </w:r>
      <w:r w:rsidR="00B774B0">
        <w:rPr>
          <w:rFonts w:ascii="Times" w:hAnsi="Times"/>
          <w:b w:val="0"/>
          <w:noProof/>
          <w:color w:val="000000" w:themeColor="text1"/>
          <w:sz w:val="20"/>
          <w:szCs w:val="20"/>
        </w:rPr>
        <w:t>2</w:t>
      </w:r>
      <w:r w:rsidRPr="006B52C3">
        <w:rPr>
          <w:rFonts w:ascii="Times" w:hAnsi="Times"/>
          <w:b w:val="0"/>
          <w:color w:val="000000" w:themeColor="text1"/>
          <w:sz w:val="20"/>
          <w:szCs w:val="20"/>
        </w:rPr>
        <w:fldChar w:fldCharType="end"/>
      </w:r>
      <w:r w:rsidRPr="006B52C3">
        <w:rPr>
          <w:rFonts w:ascii="Times" w:hAnsi="Times"/>
          <w:b w:val="0"/>
          <w:color w:val="000000" w:themeColor="text1"/>
          <w:sz w:val="20"/>
          <w:szCs w:val="20"/>
        </w:rPr>
        <w:t>: The digram of the preparation of machine learning</w:t>
      </w:r>
    </w:p>
    <w:p w14:paraId="20163094" w14:textId="77777777" w:rsidR="006E163D" w:rsidRDefault="00DE6963" w:rsidP="006E163D">
      <w:pPr>
        <w:pStyle w:val="aa"/>
        <w:spacing w:before="100" w:beforeAutospacing="1" w:line="240" w:lineRule="auto"/>
        <w:ind w:firstLine="480"/>
        <w:rPr>
          <w:rFonts w:ascii="Times" w:hAnsi="Times"/>
          <w:b w:val="0"/>
          <w:color w:val="000000" w:themeColor="text1"/>
          <w:sz w:val="24"/>
          <w:szCs w:val="24"/>
        </w:rPr>
      </w:pPr>
      <w:r w:rsidRPr="00C2502C">
        <w:rPr>
          <w:rFonts w:ascii="Times" w:hAnsi="Times"/>
          <w:b w:val="0"/>
          <w:color w:val="000000" w:themeColor="text1"/>
          <w:sz w:val="24"/>
          <w:szCs w:val="24"/>
        </w:rPr>
        <w:t>Fig. 3 summarize</w:t>
      </w:r>
      <w:r w:rsidR="006B52C3" w:rsidRPr="00C2502C">
        <w:rPr>
          <w:rFonts w:ascii="Times" w:hAnsi="Times"/>
          <w:b w:val="0"/>
          <w:color w:val="000000" w:themeColor="text1"/>
          <w:sz w:val="24"/>
          <w:szCs w:val="24"/>
        </w:rPr>
        <w:t>s</w:t>
      </w:r>
      <w:r w:rsidRPr="00C2502C">
        <w:rPr>
          <w:rFonts w:ascii="Times" w:hAnsi="Times"/>
          <w:b w:val="0"/>
          <w:color w:val="000000" w:themeColor="text1"/>
          <w:sz w:val="24"/>
          <w:szCs w:val="24"/>
        </w:rPr>
        <w:t xml:space="preserve"> the outline of the machine learning process and the detail of the used methodolog</w:t>
      </w:r>
      <w:r w:rsidR="00C2502C" w:rsidRPr="00C2502C">
        <w:rPr>
          <w:rFonts w:ascii="Times" w:hAnsi="Times"/>
          <w:b w:val="0"/>
          <w:color w:val="000000" w:themeColor="text1"/>
          <w:sz w:val="24"/>
          <w:szCs w:val="24"/>
        </w:rPr>
        <w:t>ies</w:t>
      </w:r>
      <w:r w:rsidRPr="00C2502C">
        <w:rPr>
          <w:rFonts w:ascii="Times" w:hAnsi="Times"/>
          <w:b w:val="0"/>
          <w:color w:val="000000" w:themeColor="text1"/>
          <w:sz w:val="24"/>
          <w:szCs w:val="24"/>
        </w:rPr>
        <w:t xml:space="preserve"> is in the following paragraphs. The process begins with merging agrometeorological weather stations’ data with mounted sensors’ data in the same or different locations. Forward selection generates the preliminary models, and LASSO</w:t>
      </w:r>
      <w:r w:rsidR="00C2502C" w:rsidRPr="00C2502C">
        <w:rPr>
          <w:rFonts w:ascii="Times" w:hAnsi="Times"/>
          <w:b w:val="0"/>
          <w:color w:val="000000" w:themeColor="text1"/>
          <w:sz w:val="24"/>
          <w:szCs w:val="24"/>
        </w:rPr>
        <w:t xml:space="preserve"> regression</w:t>
      </w:r>
      <w:r w:rsidRPr="00C2502C">
        <w:rPr>
          <w:rFonts w:ascii="Times" w:hAnsi="Times"/>
          <w:b w:val="0"/>
          <w:color w:val="000000" w:themeColor="text1"/>
          <w:sz w:val="24"/>
          <w:szCs w:val="24"/>
        </w:rPr>
        <w:t xml:space="preserve"> is introduced for model </w:t>
      </w:r>
      <w:r w:rsidR="00C2502C" w:rsidRPr="00C2502C">
        <w:rPr>
          <w:rFonts w:ascii="Times" w:hAnsi="Times"/>
          <w:b w:val="0"/>
          <w:color w:val="000000" w:themeColor="text1"/>
          <w:sz w:val="24"/>
          <w:szCs w:val="24"/>
        </w:rPr>
        <w:t>regularization</w:t>
      </w:r>
      <w:r w:rsidRPr="00C2502C">
        <w:rPr>
          <w:rFonts w:ascii="Times" w:hAnsi="Times"/>
          <w:b w:val="0"/>
          <w:color w:val="000000" w:themeColor="text1"/>
          <w:sz w:val="24"/>
          <w:szCs w:val="24"/>
        </w:rPr>
        <w:t xml:space="preserve"> if collinearity exists. Afterward, the generated models would be evaluated the predictive power. The final models can be implemented, and use the real-time information form the three </w:t>
      </w:r>
      <w:r w:rsidR="004840AC" w:rsidRPr="00C2502C">
        <w:rPr>
          <w:rFonts w:ascii="Times" w:hAnsi="Times"/>
          <w:b w:val="0"/>
          <w:color w:val="000000" w:themeColor="text1"/>
          <w:sz w:val="24"/>
          <w:szCs w:val="24"/>
        </w:rPr>
        <w:t xml:space="preserve">agrometeorological </w:t>
      </w:r>
      <w:r w:rsidRPr="00C2502C">
        <w:rPr>
          <w:rFonts w:ascii="Times" w:hAnsi="Times"/>
          <w:b w:val="0"/>
          <w:color w:val="000000" w:themeColor="text1"/>
          <w:sz w:val="24"/>
          <w:szCs w:val="24"/>
        </w:rPr>
        <w:t>weather stations to nowcast the microenvironmental temperature.</w:t>
      </w:r>
    </w:p>
    <w:p w14:paraId="3E5AC1A4" w14:textId="5B427883" w:rsidR="00C2502C" w:rsidRPr="00C2502C" w:rsidRDefault="008949A6" w:rsidP="006E163D">
      <w:pPr>
        <w:pStyle w:val="aa"/>
        <w:spacing w:before="100" w:beforeAutospacing="1" w:line="240" w:lineRule="auto"/>
        <w:ind w:firstLine="480"/>
        <w:jc w:val="both"/>
        <w:rPr>
          <w:rFonts w:ascii="Times" w:hAnsi="Times"/>
          <w:b w:val="0"/>
          <w:color w:val="000000" w:themeColor="text1"/>
          <w:sz w:val="20"/>
          <w:szCs w:val="20"/>
        </w:rPr>
      </w:pPr>
      <w:r w:rsidRPr="008E59F7">
        <w:rPr>
          <w:rFonts w:ascii="Times" w:hAnsi="Times"/>
          <w:noProof/>
        </w:rPr>
        <w:lastRenderedPageBreak/>
        <w:drawing>
          <wp:inline distT="0" distB="0" distL="0" distR="0" wp14:anchorId="51CDA9A6" wp14:editId="5D493F4B">
            <wp:extent cx="5748806" cy="5810864"/>
            <wp:effectExtent l="12700" t="12700" r="7620" b="146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3.jpeg"/>
                    <pic:cNvPicPr/>
                  </pic:nvPicPr>
                  <pic:blipFill rotWithShape="1">
                    <a:blip r:embed="rId11" cstate="print">
                      <a:extLst>
                        <a:ext uri="{28A0092B-C50C-407E-A947-70E740481C1C}">
                          <a14:useLocalDpi xmlns:a14="http://schemas.microsoft.com/office/drawing/2010/main" val="0"/>
                        </a:ext>
                      </a:extLst>
                    </a:blip>
                    <a:srcRect b="10154"/>
                    <a:stretch/>
                  </pic:blipFill>
                  <pic:spPr bwMode="auto">
                    <a:xfrm>
                      <a:off x="0" y="0"/>
                      <a:ext cx="5748806" cy="581086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C4163F4" w14:textId="0E526254" w:rsidR="001D58FB" w:rsidRDefault="00C2502C" w:rsidP="006E163D">
      <w:pPr>
        <w:pStyle w:val="aa"/>
        <w:spacing w:before="100" w:beforeAutospacing="1" w:line="240" w:lineRule="auto"/>
        <w:rPr>
          <w:rFonts w:ascii="Times" w:hAnsi="Times"/>
          <w:b w:val="0"/>
          <w:color w:val="000000" w:themeColor="text1"/>
          <w:sz w:val="20"/>
          <w:szCs w:val="20"/>
        </w:rPr>
      </w:pPr>
      <w:r w:rsidRPr="00C2502C">
        <w:rPr>
          <w:rFonts w:ascii="Times" w:hAnsi="Times"/>
          <w:b w:val="0"/>
          <w:color w:val="000000" w:themeColor="text1"/>
          <w:sz w:val="20"/>
          <w:szCs w:val="20"/>
        </w:rPr>
        <w:t xml:space="preserve">Fig. </w:t>
      </w:r>
      <w:r w:rsidRPr="00C2502C">
        <w:rPr>
          <w:rFonts w:ascii="Times" w:hAnsi="Times"/>
          <w:b w:val="0"/>
          <w:color w:val="000000" w:themeColor="text1"/>
          <w:sz w:val="20"/>
          <w:szCs w:val="20"/>
        </w:rPr>
        <w:fldChar w:fldCharType="begin"/>
      </w:r>
      <w:r w:rsidRPr="00C2502C">
        <w:rPr>
          <w:rFonts w:ascii="Times" w:hAnsi="Times"/>
          <w:b w:val="0"/>
          <w:color w:val="000000" w:themeColor="text1"/>
          <w:sz w:val="20"/>
          <w:szCs w:val="20"/>
        </w:rPr>
        <w:instrText xml:space="preserve"> SEQ Fig. \* ARABIC </w:instrText>
      </w:r>
      <w:r w:rsidRPr="00C2502C">
        <w:rPr>
          <w:rFonts w:ascii="Times" w:hAnsi="Times"/>
          <w:b w:val="0"/>
          <w:color w:val="000000" w:themeColor="text1"/>
          <w:sz w:val="20"/>
          <w:szCs w:val="20"/>
        </w:rPr>
        <w:fldChar w:fldCharType="separate"/>
      </w:r>
      <w:r w:rsidR="00B774B0">
        <w:rPr>
          <w:rFonts w:ascii="Times" w:hAnsi="Times"/>
          <w:b w:val="0"/>
          <w:noProof/>
          <w:color w:val="000000" w:themeColor="text1"/>
          <w:sz w:val="20"/>
          <w:szCs w:val="20"/>
        </w:rPr>
        <w:t>3</w:t>
      </w:r>
      <w:r w:rsidRPr="00C2502C">
        <w:rPr>
          <w:rFonts w:ascii="Times" w:hAnsi="Times"/>
          <w:b w:val="0"/>
          <w:color w:val="000000" w:themeColor="text1"/>
          <w:sz w:val="20"/>
          <w:szCs w:val="20"/>
        </w:rPr>
        <w:fldChar w:fldCharType="end"/>
      </w:r>
      <w:r w:rsidRPr="00C2502C">
        <w:rPr>
          <w:rFonts w:ascii="Times" w:hAnsi="Times"/>
          <w:b w:val="0"/>
          <w:color w:val="000000" w:themeColor="text1"/>
          <w:sz w:val="20"/>
          <w:szCs w:val="20"/>
        </w:rPr>
        <w:t>: The process flow digram of machine learning</w:t>
      </w:r>
    </w:p>
    <w:p w14:paraId="0992EBB6" w14:textId="64696B9F" w:rsidR="006E163D" w:rsidRDefault="006E163D" w:rsidP="006E163D"/>
    <w:p w14:paraId="3B52B00B" w14:textId="6E386472" w:rsidR="006E163D" w:rsidRDefault="006E163D" w:rsidP="006E163D"/>
    <w:p w14:paraId="04724A13" w14:textId="2F907AAB" w:rsidR="006E163D" w:rsidRDefault="006E163D" w:rsidP="006E163D"/>
    <w:p w14:paraId="54BEBBB3" w14:textId="3433AA1B" w:rsidR="006E163D" w:rsidRDefault="006E163D" w:rsidP="006E163D"/>
    <w:p w14:paraId="3D118CC0" w14:textId="65516B67" w:rsidR="006E163D" w:rsidRDefault="006E163D" w:rsidP="006E163D"/>
    <w:p w14:paraId="7F923D75" w14:textId="284CB90D" w:rsidR="006E163D" w:rsidRDefault="006E163D" w:rsidP="006E163D"/>
    <w:p w14:paraId="2263F1D4" w14:textId="6F411E24" w:rsidR="006E163D" w:rsidRDefault="006E163D" w:rsidP="006E163D"/>
    <w:p w14:paraId="302E39E6" w14:textId="786FF8E7" w:rsidR="006E163D" w:rsidRDefault="006E163D" w:rsidP="006E163D"/>
    <w:p w14:paraId="7AACB9A3" w14:textId="4F5AAF01" w:rsidR="006E163D" w:rsidRDefault="006E163D" w:rsidP="006E163D"/>
    <w:p w14:paraId="64F89EE4" w14:textId="30F46F64" w:rsidR="006E163D" w:rsidRDefault="006E163D" w:rsidP="006E163D"/>
    <w:p w14:paraId="2C620BA6" w14:textId="77777777" w:rsidR="006E163D" w:rsidRPr="006E163D" w:rsidRDefault="006E163D" w:rsidP="006E163D"/>
    <w:p w14:paraId="4D222B43" w14:textId="48ED9F20" w:rsidR="001D58FB" w:rsidRPr="008E59F7" w:rsidRDefault="001D58FB" w:rsidP="006E163D">
      <w:pPr>
        <w:spacing w:before="100" w:beforeAutospacing="1"/>
        <w:rPr>
          <w:rFonts w:ascii="Times" w:hAnsi="Times"/>
          <w:b/>
          <w:sz w:val="28"/>
        </w:rPr>
      </w:pPr>
      <w:r w:rsidRPr="008E59F7">
        <w:rPr>
          <w:rFonts w:ascii="Times" w:hAnsi="Times"/>
          <w:b/>
          <w:sz w:val="28"/>
        </w:rPr>
        <w:lastRenderedPageBreak/>
        <w:t>3. Analysis tools</w:t>
      </w:r>
    </w:p>
    <w:p w14:paraId="32E27F0F" w14:textId="6F01E0E5" w:rsidR="001D58FB" w:rsidRPr="008E59F7" w:rsidRDefault="001D58FB" w:rsidP="006E163D">
      <w:pPr>
        <w:spacing w:before="100" w:beforeAutospacing="1"/>
        <w:rPr>
          <w:rFonts w:ascii="Times" w:hAnsi="Times"/>
          <w:b/>
        </w:rPr>
      </w:pPr>
      <w:r w:rsidRPr="008E59F7">
        <w:rPr>
          <w:rFonts w:ascii="Times" w:hAnsi="Times"/>
          <w:b/>
        </w:rPr>
        <w:t>3.1 Forward selection</w:t>
      </w:r>
    </w:p>
    <w:p w14:paraId="3631347F" w14:textId="492F8D00" w:rsidR="001D58FB" w:rsidRPr="008E59F7" w:rsidRDefault="001D58FB" w:rsidP="006E163D">
      <w:pPr>
        <w:spacing w:before="100" w:beforeAutospacing="1"/>
        <w:rPr>
          <w:rFonts w:ascii="Times" w:hAnsi="Times"/>
        </w:rPr>
      </w:pPr>
      <w:r w:rsidRPr="008E59F7">
        <w:rPr>
          <w:rFonts w:ascii="Times" w:hAnsi="Times"/>
        </w:rPr>
        <w:tab/>
      </w:r>
      <w:r w:rsidR="008949A6" w:rsidRPr="008E59F7">
        <w:rPr>
          <w:rFonts w:ascii="Times" w:hAnsi="Times"/>
        </w:rPr>
        <w:t>The forward selection as a model selection approach is a type of stepwise regression that begins with an empty model and adds in variables one by one. In each iteration, once the variable has been selected, the new model would be evaluated on the basis of certain criteria and compare with the former model. The procedure stops, when no other variables are left that meet the entry criterion. In this study, we used Bayesian Information Criterion (BIC) as our main criterion and complexity parameter (Cp) as our auxiliary.</w:t>
      </w:r>
      <w:r w:rsidRPr="008E59F7">
        <w:rPr>
          <w:rFonts w:ascii="Times" w:hAnsi="Times"/>
        </w:rPr>
        <w:t xml:space="preserve"> </w:t>
      </w:r>
    </w:p>
    <w:p w14:paraId="18B7C202" w14:textId="77777777" w:rsidR="001D58FB" w:rsidRPr="008E59F7" w:rsidRDefault="001D58FB" w:rsidP="006E163D">
      <w:pPr>
        <w:spacing w:before="100" w:beforeAutospacing="1"/>
        <w:rPr>
          <w:rFonts w:ascii="Times" w:hAnsi="Times"/>
        </w:rPr>
      </w:pPr>
      <w:r w:rsidRPr="008E59F7">
        <w:rPr>
          <w:rFonts w:ascii="Times" w:hAnsi="Times"/>
        </w:rPr>
        <w:t>3.1.1 Bayesian Information Criterion (BIC)</w:t>
      </w:r>
    </w:p>
    <w:p w14:paraId="2E3AA3F6" w14:textId="77BDCCDE" w:rsidR="001D58FB" w:rsidRPr="008E59F7" w:rsidRDefault="001D58FB" w:rsidP="006E163D">
      <w:pPr>
        <w:spacing w:before="100" w:beforeAutospacing="1"/>
        <w:ind w:firstLine="480"/>
        <w:rPr>
          <w:rFonts w:ascii="Times" w:hAnsi="Times"/>
        </w:rPr>
      </w:pPr>
      <w:r w:rsidRPr="008E59F7">
        <w:rPr>
          <w:rFonts w:ascii="Times" w:hAnsi="Times"/>
        </w:rPr>
        <w:t xml:space="preserve">A criterion for model selection among a finite set of models; the model with the parameters by introducing a penalty term for the number of parameters in the model. </w:t>
      </w:r>
    </w:p>
    <w:p w14:paraId="0BF7EF3F" w14:textId="3989DFE7" w:rsidR="001D58FB" w:rsidRPr="008E59F7" w:rsidRDefault="001D58FB" w:rsidP="006E163D">
      <w:pPr>
        <w:spacing w:before="100" w:beforeAutospacing="1"/>
        <w:rPr>
          <w:rFonts w:ascii="Times" w:hAnsi="Times"/>
        </w:rPr>
      </w:pPr>
      <m:oMath>
        <m:r>
          <w:rPr>
            <w:rFonts w:ascii="Cambria Math" w:hAnsi="Cambria Math"/>
          </w:rPr>
          <m:t>-2∙logL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ML</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e>
              <m:sub>
                <m:r>
                  <w:rPr>
                    <w:rFonts w:ascii="Cambria Math" w:hAnsi="Cambria Math"/>
                  </w:rPr>
                  <m:t>ML</m:t>
                </m:r>
              </m:sub>
            </m:sSub>
          </m:e>
        </m:d>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r>
          <w:rPr>
            <w:rFonts w:ascii="Cambria Math" w:hAnsi="Cambria Math"/>
          </w:rPr>
          <m:t>p</m:t>
        </m:r>
      </m:oMath>
      <w:r w:rsidRPr="008E59F7">
        <w:rPr>
          <w:rFonts w:ascii="Times" w:hAnsi="Times"/>
        </w:rPr>
        <w:tab/>
      </w:r>
      <w:r w:rsidRPr="008E59F7">
        <w:rPr>
          <w:rFonts w:ascii="Times" w:hAnsi="Times"/>
        </w:rPr>
        <w:tab/>
      </w:r>
      <w:r w:rsidRPr="008E59F7">
        <w:rPr>
          <w:rFonts w:ascii="Times" w:hAnsi="Times"/>
        </w:rPr>
        <w:tab/>
      </w:r>
      <w:r w:rsidRPr="008E59F7">
        <w:rPr>
          <w:rFonts w:ascii="Times" w:hAnsi="Times"/>
        </w:rPr>
        <w:tab/>
      </w:r>
      <w:r w:rsidRPr="008E59F7">
        <w:rPr>
          <w:rFonts w:ascii="Times" w:hAnsi="Times"/>
        </w:rPr>
        <w:tab/>
      </w:r>
      <w:r w:rsidRPr="008E59F7">
        <w:rPr>
          <w:rFonts w:ascii="Times" w:hAnsi="Times"/>
        </w:rPr>
        <w:tab/>
      </w:r>
      <w:r w:rsidRPr="008E59F7">
        <w:rPr>
          <w:rFonts w:ascii="Times" w:hAnsi="Times"/>
        </w:rPr>
        <w:tab/>
      </w:r>
      <w:r w:rsidRPr="008E59F7">
        <w:rPr>
          <w:rFonts w:ascii="Times" w:hAnsi="Times"/>
        </w:rPr>
        <w:tab/>
      </w:r>
      <w:r w:rsidRPr="008E59F7">
        <w:rPr>
          <w:rFonts w:ascii="Times" w:hAnsi="Times"/>
        </w:rPr>
        <w:tab/>
      </w:r>
      <w:r w:rsidR="00C2502C">
        <w:rPr>
          <w:rFonts w:ascii="Times" w:hAnsi="Times"/>
        </w:rPr>
        <w:tab/>
      </w:r>
      <w:r w:rsidR="00C2502C">
        <w:rPr>
          <w:rFonts w:ascii="Times" w:hAnsi="Times"/>
        </w:rPr>
        <w:tab/>
      </w:r>
      <w:r w:rsidR="00C2502C">
        <w:rPr>
          <w:rFonts w:ascii="Times" w:hAnsi="Times"/>
        </w:rPr>
        <w:tab/>
      </w:r>
      <w:r w:rsidRPr="008E59F7">
        <w:rPr>
          <w:rFonts w:ascii="Times" w:hAnsi="Times"/>
        </w:rPr>
        <w:tab/>
        <w:t>(1)</w:t>
      </w:r>
    </w:p>
    <w:p w14:paraId="7E36B578" w14:textId="5828A65B" w:rsidR="001D58FB" w:rsidRPr="008E59F7" w:rsidRDefault="001D58FB" w:rsidP="006E163D">
      <w:pPr>
        <w:spacing w:before="100" w:beforeAutospacing="1"/>
        <w:ind w:firstLine="480"/>
        <w:rPr>
          <w:rFonts w:ascii="Times" w:hAnsi="Times"/>
        </w:rPr>
      </w:pPr>
      <m:oMath>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ML</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e>
              <m:sub>
                <m:r>
                  <w:rPr>
                    <w:rFonts w:ascii="Cambria Math" w:hAnsi="Cambria Math"/>
                  </w:rPr>
                  <m:t>ML</m:t>
                </m:r>
              </m:sub>
            </m:sSub>
          </m:e>
        </m:d>
      </m:oMath>
      <w:r w:rsidRPr="008E59F7">
        <w:rPr>
          <w:rFonts w:ascii="Times" w:hAnsi="Times"/>
        </w:rPr>
        <w:t xml:space="preserve"> represents likelihood function, </w:t>
      </w:r>
      <m:oMath>
        <m:acc>
          <m:accPr>
            <m:ctrlPr>
              <w:rPr>
                <w:rFonts w:ascii="Cambria Math" w:hAnsi="Cambria Math"/>
                <w:i/>
              </w:rPr>
            </m:ctrlPr>
          </m:accPr>
          <m:e>
            <m:r>
              <w:rPr>
                <w:rFonts w:ascii="Cambria Math" w:hAnsi="Cambria Math"/>
              </w:rPr>
              <m:t>β</m:t>
            </m:r>
          </m:e>
        </m:acc>
      </m:oMath>
      <w:r w:rsidRPr="008E59F7">
        <w:rPr>
          <w:rFonts w:ascii="Times" w:hAnsi="Times"/>
        </w:rPr>
        <w:t xml:space="preserve"> is the estimated beta </w:t>
      </w:r>
      <w:r w:rsidR="008949A6" w:rsidRPr="008E59F7">
        <w:rPr>
          <w:rFonts w:ascii="Times" w:hAnsi="Times"/>
        </w:rPr>
        <w:t>coefficients</w:t>
      </w:r>
      <w:r w:rsidRPr="008E59F7">
        <w:rPr>
          <w:rFonts w:ascii="Times" w:hAnsi="Times"/>
        </w:rPr>
        <w:t xml:space="preserve"> from each iteration of regression, and </w:t>
      </w: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oMath>
      <w:r w:rsidRPr="008E59F7">
        <w:rPr>
          <w:rFonts w:ascii="Times" w:hAnsi="Times"/>
        </w:rPr>
        <w:t xml:space="preserve"> is the unbiased estimate of residual sum of square (RSS). For the penalty term,</w:t>
      </w:r>
      <m:oMath>
        <m:r>
          <w:rPr>
            <w:rFonts w:ascii="Cambria Math" w:hAnsi="Cambria Math"/>
          </w:rPr>
          <m:t xml:space="preserve"> n</m:t>
        </m:r>
      </m:oMath>
      <w:r w:rsidRPr="008E59F7">
        <w:rPr>
          <w:rFonts w:ascii="Times" w:hAnsi="Times"/>
        </w:rPr>
        <w:t xml:space="preserve"> represents the number of </w:t>
      </w:r>
      <w:r w:rsidR="008949A6" w:rsidRPr="008E59F7">
        <w:rPr>
          <w:rFonts w:ascii="Times" w:hAnsi="Times"/>
        </w:rPr>
        <w:t>observations</w:t>
      </w:r>
      <w:r w:rsidRPr="008E59F7">
        <w:rPr>
          <w:rFonts w:ascii="Times" w:hAnsi="Times"/>
        </w:rPr>
        <w:t xml:space="preserve"> and </w:t>
      </w:r>
      <m:oMath>
        <m:r>
          <w:rPr>
            <w:rFonts w:ascii="Cambria Math" w:hAnsi="Cambria Math"/>
          </w:rPr>
          <m:t>p</m:t>
        </m:r>
      </m:oMath>
      <w:r w:rsidRPr="008E59F7">
        <w:rPr>
          <w:rFonts w:ascii="Times" w:hAnsi="Times"/>
        </w:rPr>
        <w:t xml:space="preserve"> is the number of parameters in the model, namely selected explanatory variables. By integrating a penalty term depending on the number of independent parameters, BIC tends to choose a parsimonious model</w:t>
      </w:r>
      <w:r w:rsidRPr="008E59F7">
        <w:rPr>
          <w:rFonts w:ascii="Times" w:hAnsi="Times"/>
        </w:rPr>
        <w:fldChar w:fldCharType="begin"/>
      </w:r>
      <w:r w:rsidR="00F07A59" w:rsidRPr="008E59F7">
        <w:rPr>
          <w:rFonts w:ascii="Times" w:hAnsi="Times"/>
        </w:rPr>
        <w:instrText xml:space="preserve"> ADDIN EN.CITE &lt;EndNote&gt;&lt;Cite&gt;&lt;Author&gt;Berchtold&lt;/Author&gt;&lt;Year&gt;2019&lt;/Year&gt;&lt;RecNum&gt;4&lt;/RecNum&gt;&lt;DisplayText&gt;[3]&lt;/DisplayText&gt;&lt;record&gt;&lt;rec-number&gt;4&lt;/rec-number&gt;&lt;foreign-keys&gt;&lt;key app="EN" db-id="559w9v2r1s5sezewrpwxf9029v055er2x9s5" timestamp="1589488606"&gt;4&lt;/key&gt;&lt;/foreign-keys&gt;&lt;ref-type name="Book Section"&gt;5&lt;/ref-type&gt;&lt;contributors&gt;&lt;authors&gt;&lt;author&gt;Berchtold, André&lt;/author&gt;&lt;/authors&gt;&lt;secondary-authors&gt;&lt;author&gt;Choe, Jae Chun&lt;/author&gt;&lt;/secondary-authors&gt;&lt;/contributors&gt;&lt;titles&gt;&lt;title&gt;Sequence Analysis and Transition Models</w:instrText>
      </w:r>
      <w:r w:rsidR="00F07A59" w:rsidRPr="008E59F7">
        <w:rPr>
          <w:rFonts w:ascii="Segoe UI Symbol" w:hAnsi="Segoe UI Symbol" w:cs="Segoe UI Symbol"/>
        </w:rPr>
        <w:instrText>☆</w:instrText>
      </w:r>
      <w:r w:rsidR="00F07A59" w:rsidRPr="008E59F7">
        <w:rPr>
          <w:rFonts w:ascii="Times" w:hAnsi="Times"/>
        </w:rPr>
        <w:instrText>&lt;/title&gt;&lt;secondary-title&gt;Encyclopedia of Animal Behavior (Second Edition)&lt;/secondary-title&gt;&lt;/titles&gt;&lt;pages&gt;506-517&lt;/pages&gt;&lt;keywords&gt;&lt;keyword&gt;Bayesian information criterion (BIC)&lt;/keyword&gt;&lt;keyword&gt;Clustering&lt;/keyword&gt;&lt;keyword&gt;Double chain markov model (DCMM)&lt;/keyword&gt;&lt;keyword&gt;Hidden markov model (HMM)&lt;/keyword&gt;&lt;keyword&gt;Lag-sequential analysis&lt;/keyword&gt;&lt;keyword&gt;Log-linear model&lt;/keyword&gt;&lt;keyword&gt;Markov chain&lt;/keyword&gt;&lt;keyword&gt;Mixture transition distribution (MTD) model&lt;/keyword&gt;&lt;keyword&gt;Stable distribution&lt;/keyword&gt;&lt;keyword&gt;Time dependence&lt;/keyword&gt;&lt;keyword&gt;Transition matrix&lt;/keyword&gt;&lt;/keywords&gt;&lt;dates&gt;&lt;year&gt;2019&lt;/year&gt;&lt;pub-dates&gt;&lt;date&gt;2019/01/01/&lt;/date&gt;&lt;/pub-dates&gt;&lt;/dates&gt;&lt;pub-location&gt;Oxford&lt;/pub-location&gt;&lt;publisher&gt;Academic Press&lt;/publisher&gt;&lt;isbn&gt;978-0-12-813252-4&lt;/isbn&gt;&lt;urls&gt;&lt;related-urls&gt;&lt;url&gt;http://www.sciencedirect.com/science/article/pii/B9780128096338012413&lt;/url&gt;&lt;url&gt;https://www.sciencedirect.com/science/article/pii/B9780128096338012413?via%3Dihub&lt;/url&gt;&lt;/related-urls&gt;&lt;/urls&gt;&lt;electronic-resource-num&gt;https://doi.org/10.1016/B978-0-12-809633-8.01241-3&lt;/electronic-resource-num&gt;&lt;/record&gt;&lt;/Cite&gt;&lt;/EndNote&gt;</w:instrText>
      </w:r>
      <w:r w:rsidRPr="008E59F7">
        <w:rPr>
          <w:rFonts w:ascii="Times" w:hAnsi="Times"/>
        </w:rPr>
        <w:fldChar w:fldCharType="separate"/>
      </w:r>
      <w:r w:rsidR="00F07A59" w:rsidRPr="008E59F7">
        <w:rPr>
          <w:rFonts w:ascii="Times" w:hAnsi="Times"/>
          <w:noProof/>
        </w:rPr>
        <w:t>[3]</w:t>
      </w:r>
      <w:r w:rsidRPr="008E59F7">
        <w:rPr>
          <w:rFonts w:ascii="Times" w:hAnsi="Times"/>
        </w:rPr>
        <w:fldChar w:fldCharType="end"/>
      </w:r>
      <w:r w:rsidRPr="008E59F7">
        <w:rPr>
          <w:rFonts w:ascii="Times" w:hAnsi="Times"/>
        </w:rPr>
        <w:t>.</w:t>
      </w:r>
    </w:p>
    <w:p w14:paraId="13DCC3FE" w14:textId="77777777" w:rsidR="001D58FB" w:rsidRPr="008E59F7" w:rsidRDefault="001D58FB" w:rsidP="006E163D">
      <w:pPr>
        <w:spacing w:before="100" w:beforeAutospacing="1"/>
        <w:rPr>
          <w:rFonts w:ascii="Times" w:hAnsi="Times"/>
        </w:rPr>
      </w:pPr>
      <w:r w:rsidRPr="008E59F7">
        <w:rPr>
          <w:rFonts w:ascii="Times" w:hAnsi="Times"/>
        </w:rPr>
        <w:t>3.1.2 Mallow’s complexity parameter (Mallow’s Cp)</w:t>
      </w:r>
    </w:p>
    <w:p w14:paraId="1757A372" w14:textId="77777777" w:rsidR="001D58FB" w:rsidRPr="008E59F7" w:rsidRDefault="001D58FB" w:rsidP="006E163D">
      <w:pPr>
        <w:spacing w:before="100" w:beforeAutospacing="1"/>
        <w:ind w:firstLine="480"/>
        <w:rPr>
          <w:rFonts w:ascii="Times" w:hAnsi="Times"/>
        </w:rPr>
      </w:pPr>
      <w:r w:rsidRPr="008E59F7">
        <w:rPr>
          <w:rFonts w:ascii="Times" w:hAnsi="Times"/>
        </w:rPr>
        <w:t>When using the Cp criterion, the subset of explanatory variables for which</w:t>
      </w:r>
    </w:p>
    <w:p w14:paraId="0404C8F2" w14:textId="7D01A5B6" w:rsidR="001D58FB" w:rsidRPr="008E59F7" w:rsidRDefault="001D58FB" w:rsidP="006E163D">
      <w:pPr>
        <w:spacing w:before="100" w:beforeAutospacing="1"/>
        <w:rPr>
          <w:rFonts w:ascii="Times" w:hAnsi="Times"/>
        </w:rPr>
      </w:pPr>
      <w:r w:rsidRPr="008E59F7">
        <w:rPr>
          <w:rFonts w:ascii="Times" w:hAnsi="Times"/>
        </w:rPr>
        <w:t xml:space="preserve">(1) the Cp value is small and (2) the Cp is close to </w:t>
      </w:r>
      <m:oMath>
        <m:r>
          <w:rPr>
            <w:rFonts w:ascii="Cambria Math" w:hAnsi="Cambria Math"/>
          </w:rPr>
          <m:t>p</m:t>
        </m:r>
      </m:oMath>
      <w:r w:rsidRPr="008E59F7">
        <w:rPr>
          <w:rFonts w:ascii="Times" w:hAnsi="Times"/>
        </w:rPr>
        <w:t xml:space="preserve"> should be chosen. It compares the full model and the models with some absent predictors. It could help to choose the optimal selection of explanatory variables with less bias and precision, and it usually used in stepwise regression as a stopping rule.</w:t>
      </w:r>
    </w:p>
    <w:p w14:paraId="26FE7C41" w14:textId="48659B3F" w:rsidR="001D58FB" w:rsidRPr="008E59F7" w:rsidRDefault="00497EF8" w:rsidP="006E163D">
      <w:pPr>
        <w:spacing w:before="100" w:beforeAutospacing="1"/>
        <w:rPr>
          <w:rFonts w:ascii="Times" w:hAnsi="Times"/>
        </w:rPr>
      </w:pP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SE</m:t>
                </m:r>
              </m:e>
              <m:sub>
                <m:r>
                  <w:rPr>
                    <w:rFonts w:ascii="Cambria Math" w:hAnsi="Cambria Math"/>
                  </w:rPr>
                  <m:t>p</m:t>
                </m:r>
              </m:sub>
            </m:sSub>
          </m:num>
          <m:den>
            <m:sSub>
              <m:sSubPr>
                <m:ctrlPr>
                  <w:rPr>
                    <w:rFonts w:ascii="Cambria Math" w:hAnsi="Cambria Math"/>
                    <w:i/>
                  </w:rPr>
                </m:ctrlPr>
              </m:sSubPr>
              <m:e>
                <m:r>
                  <w:rPr>
                    <w:rFonts w:ascii="Cambria Math" w:hAnsi="Cambria Math"/>
                  </w:rPr>
                  <m:t>MSE</m:t>
                </m:r>
              </m:e>
              <m:sub>
                <m:r>
                  <w:rPr>
                    <w:rFonts w:ascii="Cambria Math" w:hAnsi="Cambria Math"/>
                  </w:rPr>
                  <m:t>full</m:t>
                </m:r>
              </m:sub>
            </m:sSub>
          </m:den>
        </m:f>
        <m:r>
          <w:rPr>
            <w:rFonts w:ascii="Cambria Math" w:hAnsi="Cambria Math"/>
          </w:rPr>
          <m:t xml:space="preserve">-(n-2p) </m:t>
        </m:r>
      </m:oMath>
      <w:r w:rsidR="001D58FB" w:rsidRPr="008E59F7">
        <w:rPr>
          <w:rFonts w:ascii="Times" w:hAnsi="Times"/>
        </w:rPr>
        <w:t xml:space="preserve"> </w:t>
      </w:r>
      <w:r w:rsidR="001D58FB" w:rsidRPr="008E59F7">
        <w:rPr>
          <w:rFonts w:ascii="Times" w:hAnsi="Times"/>
        </w:rPr>
        <w:tab/>
      </w:r>
      <w:r w:rsidR="001D58FB" w:rsidRPr="008E59F7">
        <w:rPr>
          <w:rFonts w:ascii="Times" w:hAnsi="Times"/>
        </w:rPr>
        <w:tab/>
      </w:r>
      <w:r w:rsidR="001D58FB" w:rsidRPr="008E59F7">
        <w:rPr>
          <w:rFonts w:ascii="Times" w:hAnsi="Times"/>
        </w:rPr>
        <w:tab/>
      </w:r>
      <w:r w:rsidR="001D58FB" w:rsidRPr="008E59F7">
        <w:rPr>
          <w:rFonts w:ascii="Times" w:hAnsi="Times"/>
        </w:rPr>
        <w:tab/>
      </w:r>
      <w:r w:rsidR="001D58FB" w:rsidRPr="008E59F7">
        <w:rPr>
          <w:rFonts w:ascii="Times" w:hAnsi="Times"/>
        </w:rPr>
        <w:tab/>
      </w:r>
      <w:r w:rsidR="001D58FB" w:rsidRPr="008E59F7">
        <w:rPr>
          <w:rFonts w:ascii="Times" w:hAnsi="Times"/>
        </w:rPr>
        <w:tab/>
      </w:r>
      <w:r w:rsidR="001D58FB" w:rsidRPr="008E59F7">
        <w:rPr>
          <w:rFonts w:ascii="Times" w:hAnsi="Times"/>
        </w:rPr>
        <w:tab/>
      </w:r>
      <w:r w:rsidR="001D58FB" w:rsidRPr="008E59F7">
        <w:rPr>
          <w:rFonts w:ascii="Times" w:hAnsi="Times"/>
        </w:rPr>
        <w:tab/>
      </w:r>
      <w:r w:rsidR="001D58FB" w:rsidRPr="008E59F7">
        <w:rPr>
          <w:rFonts w:ascii="Times" w:hAnsi="Times"/>
        </w:rPr>
        <w:tab/>
      </w:r>
      <w:r w:rsidR="001D58FB" w:rsidRPr="008E59F7">
        <w:rPr>
          <w:rFonts w:ascii="Times" w:hAnsi="Times"/>
        </w:rPr>
        <w:tab/>
      </w:r>
      <w:r w:rsidR="001D58FB"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1D58FB" w:rsidRPr="008E59F7">
        <w:rPr>
          <w:rFonts w:ascii="Times" w:hAnsi="Times"/>
        </w:rPr>
        <w:t>(2)</w:t>
      </w:r>
    </w:p>
    <w:p w14:paraId="0BF189E8" w14:textId="433F318D" w:rsidR="001D58FB" w:rsidRDefault="001D58FB" w:rsidP="006E163D">
      <w:pPr>
        <w:spacing w:before="100" w:beforeAutospacing="1"/>
        <w:rPr>
          <w:rFonts w:ascii="Times" w:hAnsi="Times"/>
        </w:rPr>
      </w:pPr>
      <w:r w:rsidRPr="008E59F7">
        <w:rPr>
          <w:rFonts w:ascii="Times" w:hAnsi="Times"/>
        </w:rPr>
        <w:tab/>
        <w:t xml:space="preserve">This measure assumes that </w:t>
      </w:r>
      <m:oMath>
        <m:sSub>
          <m:sSubPr>
            <m:ctrlPr>
              <w:rPr>
                <w:rFonts w:ascii="Cambria Math" w:hAnsi="Cambria Math"/>
                <w:i/>
              </w:rPr>
            </m:ctrlPr>
          </m:sSubPr>
          <m:e>
            <m:r>
              <w:rPr>
                <w:rFonts w:ascii="Cambria Math" w:hAnsi="Cambria Math"/>
              </w:rPr>
              <m:t>MSE</m:t>
            </m:r>
          </m:e>
          <m:sub>
            <m:r>
              <w:rPr>
                <w:rFonts w:ascii="Cambria Math" w:hAnsi="Cambria Math"/>
              </w:rPr>
              <m:t>full</m:t>
            </m:r>
          </m:sub>
        </m:sSub>
      </m:oMath>
      <w:r w:rsidRPr="008E59F7">
        <w:rPr>
          <w:rFonts w:ascii="Times" w:hAnsi="Times"/>
        </w:rPr>
        <w:t xml:space="preserve"> is an unbiased estimator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8E59F7">
        <w:rPr>
          <w:rFonts w:ascii="Times" w:hAnsi="Times"/>
        </w:rPr>
        <w:t xml:space="preserve">, and </w:t>
      </w:r>
      <m:oMath>
        <m:r>
          <w:rPr>
            <w:rFonts w:ascii="Cambria Math" w:hAnsi="Cambria Math"/>
          </w:rPr>
          <m:t>S</m:t>
        </m:r>
        <m:sSub>
          <m:sSubPr>
            <m:ctrlPr>
              <w:rPr>
                <w:rFonts w:ascii="Cambria Math" w:hAnsi="Cambria Math"/>
                <w:i/>
              </w:rPr>
            </m:ctrlPr>
          </m:sSubPr>
          <m:e>
            <m:r>
              <w:rPr>
                <w:rFonts w:ascii="Cambria Math" w:hAnsi="Cambria Math"/>
              </w:rPr>
              <m:t>SE</m:t>
            </m:r>
          </m:e>
          <m:sub>
            <m:r>
              <w:rPr>
                <w:rFonts w:ascii="Cambria Math" w:hAnsi="Cambria Math"/>
              </w:rPr>
              <m:t>p</m:t>
            </m:r>
          </m:sub>
        </m:sSub>
      </m:oMath>
      <w:r w:rsidRPr="008E59F7">
        <w:rPr>
          <w:rFonts w:ascii="Times" w:hAnsi="Times"/>
        </w:rPr>
        <w:t xml:space="preserve"> is the error sum of squares for the model with </w:t>
      </w:r>
      <m:oMath>
        <m:r>
          <w:rPr>
            <w:rFonts w:ascii="Cambria Math" w:hAnsi="Cambria Math"/>
          </w:rPr>
          <m:t>p</m:t>
        </m:r>
      </m:oMath>
      <w:r w:rsidRPr="008E59F7">
        <w:rPr>
          <w:rFonts w:ascii="Times" w:hAnsi="Times"/>
        </w:rPr>
        <w:t xml:space="preserve"> parameters. The criterion gives a compromise influenced by</w:t>
      </w:r>
      <w:r w:rsidR="00587E02" w:rsidRPr="008E59F7">
        <w:rPr>
          <w:rFonts w:ascii="Times" w:hAnsi="Times"/>
        </w:rPr>
        <w:t xml:space="preserve"> the</w:t>
      </w:r>
      <w:r w:rsidRPr="008E59F7">
        <w:rPr>
          <w:rFonts w:ascii="Times" w:hAnsi="Times"/>
        </w:rPr>
        <w:t xml:space="preserve"> number of observations </w:t>
      </w:r>
      <m:oMath>
        <m:r>
          <w:rPr>
            <w:rFonts w:ascii="Cambria Math" w:hAnsi="Cambria Math"/>
          </w:rPr>
          <m:t>n</m:t>
        </m:r>
      </m:oMath>
      <w:r w:rsidRPr="008E59F7">
        <w:rPr>
          <w:rFonts w:ascii="Times" w:hAnsi="Times"/>
        </w:rPr>
        <w:t xml:space="preserve"> and parameters </w:t>
      </w:r>
      <m:oMath>
        <m:r>
          <w:rPr>
            <w:rFonts w:ascii="Cambria Math" w:hAnsi="Cambria Math"/>
          </w:rPr>
          <m:t>p</m:t>
        </m:r>
      </m:oMath>
      <w:r w:rsidRPr="008E59F7">
        <w:rPr>
          <w:rFonts w:ascii="Times" w:hAnsi="Times"/>
        </w:rPr>
        <w:t>.</w:t>
      </w:r>
    </w:p>
    <w:p w14:paraId="6A5CC091" w14:textId="03546C6C" w:rsidR="006E163D" w:rsidRDefault="006E163D" w:rsidP="006E163D">
      <w:pPr>
        <w:spacing w:before="100" w:beforeAutospacing="1"/>
        <w:rPr>
          <w:rFonts w:ascii="Times" w:hAnsi="Times"/>
        </w:rPr>
      </w:pPr>
    </w:p>
    <w:p w14:paraId="3DBE09DD" w14:textId="77777777" w:rsidR="006E163D" w:rsidRPr="008E59F7" w:rsidRDefault="006E163D" w:rsidP="006E163D">
      <w:pPr>
        <w:spacing w:before="100" w:beforeAutospacing="1"/>
        <w:rPr>
          <w:rFonts w:ascii="Times" w:hAnsi="Times"/>
        </w:rPr>
      </w:pPr>
    </w:p>
    <w:p w14:paraId="4C4436EA" w14:textId="77777777" w:rsidR="001D58FB" w:rsidRPr="008E59F7" w:rsidRDefault="001D58FB" w:rsidP="006E163D">
      <w:pPr>
        <w:spacing w:before="100" w:beforeAutospacing="1"/>
        <w:rPr>
          <w:rFonts w:ascii="Times" w:hAnsi="Times"/>
        </w:rPr>
      </w:pPr>
      <w:r w:rsidRPr="008E59F7">
        <w:rPr>
          <w:rFonts w:ascii="Times" w:hAnsi="Times"/>
        </w:rPr>
        <w:lastRenderedPageBreak/>
        <w:t>3.2 Least absolute shrinkage and selection operator, LASSO</w:t>
      </w:r>
    </w:p>
    <w:p w14:paraId="6FFB7A3C" w14:textId="3275D59B" w:rsidR="001D58FB" w:rsidRPr="008E59F7" w:rsidRDefault="001D58FB" w:rsidP="006E163D">
      <w:pPr>
        <w:spacing w:before="100" w:beforeAutospacing="1"/>
        <w:ind w:firstLine="480"/>
        <w:rPr>
          <w:rFonts w:ascii="Times" w:hAnsi="Times"/>
        </w:rPr>
      </w:pPr>
      <w:r w:rsidRPr="008E59F7">
        <w:rPr>
          <w:rFonts w:ascii="Times" w:hAnsi="Times"/>
        </w:rPr>
        <w:t xml:space="preserve">Least absolute shrinkage and selection operator (LASSO) used in this study to generalize the selected best subset model, in order to lower the impact of collinearity and simultaneously deal with overfitting. After selecting the regressors by best subset selection, LASSO is introduced, adding a factor of sum of absolute value of coefficient for slight adjustment of residual sum of square. </w:t>
      </w:r>
    </w:p>
    <w:p w14:paraId="1D8D37BA" w14:textId="77777777" w:rsidR="001D58FB" w:rsidRPr="008E59F7" w:rsidRDefault="00497EF8" w:rsidP="006E163D">
      <w:pPr>
        <w:spacing w:before="100" w:beforeAutospacing="1"/>
        <w:ind w:firstLine="480"/>
        <w:rPr>
          <w:rFonts w:ascii="Times" w:hAnsi="Times"/>
        </w:rP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 xml:space="preserve">β </m:t>
                  </m:r>
                </m:e>
              </m:acc>
            </m:e>
            <m:sup>
              <m:r>
                <w:rPr>
                  <w:rFonts w:ascii="Cambria Math" w:hAnsi="Cambria Math"/>
                </w:rPr>
                <m:t>lasso</m:t>
              </m:r>
            </m:sup>
          </m:sSup>
          <m:r>
            <w:rPr>
              <w:rFonts w:ascii="Cambria Math" w:hAnsi="Cambria Math"/>
            </w:rPr>
            <m:t>= 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β</m:t>
                  </m:r>
                </m:lim>
              </m:limLow>
            </m:fName>
            <m:e>
              <m:d>
                <m:dPr>
                  <m:begChr m:val="{"/>
                  <m:endChr m:val="}"/>
                  <m:ctrlPr>
                    <w:rPr>
                      <w:rFonts w:ascii="Cambria Math" w:hAnsi="Cambria Math"/>
                      <w:i/>
                    </w:rPr>
                  </m:ctrlPr>
                </m:dPr>
                <m:e>
                  <m:r>
                    <w:rPr>
                      <w:rFonts w:ascii="Cambria Math" w:hAnsi="Cambria Math"/>
                    </w:rPr>
                    <m:t>RSS</m:t>
                  </m:r>
                  <m:d>
                    <m:dPr>
                      <m:ctrlPr>
                        <w:rPr>
                          <w:rFonts w:ascii="Cambria Math" w:hAnsi="Cambria Math"/>
                          <w:i/>
                        </w:rPr>
                      </m:ctrlPr>
                    </m:dPr>
                    <m:e>
                      <m:r>
                        <w:rPr>
                          <w:rFonts w:ascii="Cambria Math" w:hAnsi="Cambria Math"/>
                        </w:rPr>
                        <m:t>W</m:t>
                      </m:r>
                    </m:e>
                  </m:d>
                  <m:r>
                    <w:rPr>
                      <w:rFonts w:ascii="Cambria Math" w:hAnsi="Cambria Math"/>
                    </w:rPr>
                    <m:t>+ λ×(sum of absolute value of coefficients)</m:t>
                  </m:r>
                </m:e>
              </m:d>
            </m:e>
          </m:func>
        </m:oMath>
      </m:oMathPara>
    </w:p>
    <w:p w14:paraId="0220B3CC" w14:textId="4B915D2E" w:rsidR="001D58FB" w:rsidRPr="008E59F7" w:rsidRDefault="001D58FB" w:rsidP="006E163D">
      <w:pPr>
        <w:spacing w:before="100" w:beforeAutospacing="1"/>
        <w:ind w:firstLine="480"/>
        <w:rPr>
          <w:rFonts w:ascii="Times" w:hAnsi="Times"/>
        </w:rPr>
      </w:pPr>
      <m:oMath>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β</m:t>
                </m:r>
              </m:lim>
            </m:limLow>
          </m:fName>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e>
                    </m:nary>
                  </m:e>
                </m:d>
              </m:e>
              <m:sup>
                <m:r>
                  <w:rPr>
                    <w:rFonts w:ascii="Cambria Math" w:hAnsi="Cambria Math"/>
                  </w:rPr>
                  <m:t>2</m:t>
                </m:r>
              </m:sup>
            </m:sSup>
          </m:e>
        </m:func>
      </m:oMath>
      <w:r w:rsidRPr="008E59F7">
        <w:rPr>
          <w:rFonts w:ascii="Times" w:hAnsi="Times"/>
        </w:rPr>
        <w:tab/>
      </w:r>
      <w:r w:rsidRPr="008E59F7">
        <w:rPr>
          <w:rFonts w:ascii="Times" w:hAnsi="Times"/>
        </w:rPr>
        <w:tab/>
      </w:r>
      <w:r w:rsidRPr="008E59F7">
        <w:rPr>
          <w:rFonts w:ascii="Times" w:hAnsi="Times"/>
        </w:rPr>
        <w:tab/>
      </w:r>
      <w:r w:rsidRPr="008E59F7">
        <w:rPr>
          <w:rFonts w:ascii="Times" w:hAnsi="Times"/>
        </w:rPr>
        <w:tab/>
      </w:r>
      <w:r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Pr="008E59F7">
        <w:rPr>
          <w:rFonts w:ascii="Times" w:hAnsi="Times"/>
        </w:rPr>
        <w:t>(3)</w:t>
      </w:r>
    </w:p>
    <w:p w14:paraId="3B9E5B6C" w14:textId="3CEB61D6" w:rsidR="001D58FB" w:rsidRPr="008E59F7" w:rsidRDefault="001D58FB" w:rsidP="006E163D">
      <w:pPr>
        <w:spacing w:before="100" w:beforeAutospacing="1"/>
        <w:ind w:firstLine="480"/>
        <w:rPr>
          <w:rFonts w:ascii="Times" w:hAnsi="Times"/>
        </w:rPr>
      </w:pPr>
      <w:r w:rsidRPr="008E59F7">
        <w:rPr>
          <w:rFonts w:ascii="Times" w:hAnsi="Times"/>
        </w:rPr>
        <w:t xml:space="preserve">LASSO is combined by </w:t>
      </w:r>
      <w:r w:rsidR="00587E02" w:rsidRPr="008E59F7">
        <w:rPr>
          <w:rFonts w:ascii="Times" w:hAnsi="Times"/>
        </w:rPr>
        <w:t>the formula</w:t>
      </w:r>
      <w:r w:rsidRPr="008E59F7">
        <w:rPr>
          <w:rFonts w:ascii="Times" w:hAnsi="Times"/>
        </w:rPr>
        <w:t xml:space="preserve"> of RSS and penalty term, called L1 regularization. The tuning parameter lambda (</w:t>
      </w:r>
      <m:oMath>
        <m:r>
          <w:rPr>
            <w:rFonts w:ascii="Cambria Math" w:hAnsi="Cambria Math"/>
          </w:rPr>
          <m:t>λ</m:t>
        </m:r>
      </m:oMath>
      <w:r w:rsidRPr="008E59F7">
        <w:rPr>
          <w:rFonts w:ascii="Times" w:hAnsi="Times"/>
        </w:rPr>
        <w:t xml:space="preserve">) controls the strength of </w:t>
      </w:r>
      <w:r w:rsidR="00587E02" w:rsidRPr="008E59F7">
        <w:rPr>
          <w:rFonts w:ascii="Times" w:hAnsi="Times"/>
        </w:rPr>
        <w:t xml:space="preserve">the </w:t>
      </w:r>
      <w:r w:rsidRPr="008E59F7">
        <w:rPr>
          <w:rFonts w:ascii="Times" w:hAnsi="Times"/>
        </w:rPr>
        <w:t xml:space="preserve">penalty. When </w:t>
      </w:r>
      <m:oMath>
        <m:r>
          <w:rPr>
            <w:rFonts w:ascii="Cambria Math" w:hAnsi="Cambria Math"/>
          </w:rPr>
          <m:t>λ</m:t>
        </m:r>
      </m:oMath>
      <w:r w:rsidRPr="008E59F7">
        <w:rPr>
          <w:rFonts w:ascii="Times" w:hAnsi="Times"/>
        </w:rPr>
        <w:t xml:space="preserve"> increases, the bias increase</w:t>
      </w:r>
      <w:r w:rsidR="00587E02" w:rsidRPr="008E59F7">
        <w:rPr>
          <w:rFonts w:ascii="Times" w:hAnsi="Times"/>
        </w:rPr>
        <w:t xml:space="preserve">, </w:t>
      </w:r>
      <w:r w:rsidRPr="008E59F7">
        <w:rPr>
          <w:rFonts w:ascii="Times" w:hAnsi="Times"/>
        </w:rPr>
        <w:t xml:space="preserve">and coefficients would be </w:t>
      </w:r>
      <w:r w:rsidR="00587E02" w:rsidRPr="008E59F7">
        <w:rPr>
          <w:rFonts w:ascii="Times" w:hAnsi="Times"/>
        </w:rPr>
        <w:t>shrunk</w:t>
      </w:r>
      <w:r w:rsidRPr="008E59F7">
        <w:rPr>
          <w:rFonts w:ascii="Times" w:hAnsi="Times"/>
        </w:rPr>
        <w:t xml:space="preserve"> more and even eliminated. In less important variables, the coefficients will go all the way to zero. Through </w:t>
      </w:r>
      <w:r w:rsidR="00587E02" w:rsidRPr="008E59F7">
        <w:rPr>
          <w:rFonts w:ascii="Times" w:hAnsi="Times"/>
        </w:rPr>
        <w:t>cross-validation</w:t>
      </w:r>
      <w:r w:rsidRPr="008E59F7">
        <w:rPr>
          <w:rFonts w:ascii="Times" w:hAnsi="Times"/>
        </w:rPr>
        <w:t xml:space="preserve">, the best </w:t>
      </w:r>
      <m:oMath>
        <m:r>
          <w:rPr>
            <w:rFonts w:ascii="Cambria Math" w:hAnsi="Cambria Math"/>
          </w:rPr>
          <m:t>λ</m:t>
        </m:r>
      </m:oMath>
      <w:r w:rsidRPr="008E59F7">
        <w:rPr>
          <w:rFonts w:ascii="Times" w:hAnsi="Times"/>
        </w:rPr>
        <w:t xml:space="preserve"> would be calculated before going to minimize </w:t>
      </w:r>
      <m:oMath>
        <m:sSup>
          <m:sSupPr>
            <m:ctrlPr>
              <w:rPr>
                <w:rFonts w:ascii="Cambria Math" w:hAnsi="Cambria Math"/>
                <w:i/>
              </w:rPr>
            </m:ctrlPr>
          </m:sSupPr>
          <m:e>
            <m:acc>
              <m:accPr>
                <m:ctrlPr>
                  <w:rPr>
                    <w:rFonts w:ascii="Cambria Math" w:hAnsi="Cambria Math"/>
                    <w:i/>
                  </w:rPr>
                </m:ctrlPr>
              </m:accPr>
              <m:e>
                <m:r>
                  <w:rPr>
                    <w:rFonts w:ascii="Cambria Math" w:hAnsi="Cambria Math"/>
                  </w:rPr>
                  <m:t xml:space="preserve">β </m:t>
                </m:r>
              </m:e>
            </m:acc>
          </m:e>
          <m:sup>
            <m:r>
              <w:rPr>
                <w:rFonts w:ascii="Cambria Math" w:hAnsi="Cambria Math"/>
              </w:rPr>
              <m:t>lasso</m:t>
            </m:r>
          </m:sup>
        </m:sSup>
      </m:oMath>
      <w:r w:rsidRPr="008E59F7">
        <w:rPr>
          <w:rFonts w:ascii="Times" w:hAnsi="Times"/>
        </w:rPr>
        <w:t xml:space="preserve"> for each regressor, and the predictive model finally adopts </w:t>
      </w:r>
      <m:oMath>
        <m:sSup>
          <m:sSupPr>
            <m:ctrlPr>
              <w:rPr>
                <w:rFonts w:ascii="Cambria Math" w:hAnsi="Cambria Math"/>
                <w:i/>
              </w:rPr>
            </m:ctrlPr>
          </m:sSupPr>
          <m:e>
            <m:acc>
              <m:accPr>
                <m:ctrlPr>
                  <w:rPr>
                    <w:rFonts w:ascii="Cambria Math" w:hAnsi="Cambria Math"/>
                    <w:i/>
                  </w:rPr>
                </m:ctrlPr>
              </m:accPr>
              <m:e>
                <m:r>
                  <w:rPr>
                    <w:rFonts w:ascii="Cambria Math" w:hAnsi="Cambria Math"/>
                  </w:rPr>
                  <m:t xml:space="preserve">β </m:t>
                </m:r>
              </m:e>
            </m:acc>
          </m:e>
          <m:sup>
            <m:r>
              <w:rPr>
                <w:rFonts w:ascii="Cambria Math" w:hAnsi="Cambria Math"/>
              </w:rPr>
              <m:t>lasso</m:t>
            </m:r>
          </m:sup>
        </m:sSup>
      </m:oMath>
      <w:r w:rsidRPr="008E59F7">
        <w:rPr>
          <w:rFonts w:ascii="Times" w:hAnsi="Times"/>
        </w:rPr>
        <w:t xml:space="preserve"> as its </w:t>
      </w:r>
      <w:r w:rsidR="00587E02" w:rsidRPr="008E59F7">
        <w:rPr>
          <w:rFonts w:ascii="Times" w:hAnsi="Times"/>
        </w:rPr>
        <w:t>coefficients</w:t>
      </w:r>
      <w:r w:rsidRPr="008E59F7">
        <w:rPr>
          <w:rFonts w:ascii="Times" w:hAnsi="Times"/>
        </w:rPr>
        <w:t>.</w:t>
      </w:r>
    </w:p>
    <w:p w14:paraId="45260E8F" w14:textId="77777777" w:rsidR="001D58FB" w:rsidRPr="008E59F7" w:rsidRDefault="001D58FB" w:rsidP="006E163D">
      <w:pPr>
        <w:spacing w:before="100" w:beforeAutospacing="1"/>
        <w:rPr>
          <w:rFonts w:ascii="Times" w:hAnsi="Times"/>
        </w:rPr>
      </w:pPr>
      <w:r w:rsidRPr="008E59F7">
        <w:rPr>
          <w:rFonts w:ascii="Times" w:hAnsi="Times"/>
        </w:rPr>
        <w:t>3.3 Verification</w:t>
      </w:r>
    </w:p>
    <w:p w14:paraId="60096A00" w14:textId="1A126D5E" w:rsidR="001D58FB" w:rsidRPr="008E59F7" w:rsidRDefault="001D58FB" w:rsidP="006E163D">
      <w:pPr>
        <w:spacing w:before="100" w:beforeAutospacing="1"/>
        <w:rPr>
          <w:rFonts w:ascii="Times" w:hAnsi="Times"/>
        </w:rPr>
      </w:pPr>
      <w:r w:rsidRPr="008E59F7">
        <w:rPr>
          <w:rFonts w:ascii="Times" w:hAnsi="Times"/>
        </w:rPr>
        <w:tab/>
      </w:r>
      <w:r w:rsidR="00587E02" w:rsidRPr="008E59F7">
        <w:rPr>
          <w:rFonts w:ascii="Times" w:hAnsi="Times"/>
        </w:rPr>
        <w:t>To evaluate the adequacy of models or the performance of accuracy, every process requires different statistics.</w:t>
      </w:r>
    </w:p>
    <w:p w14:paraId="64346AF9" w14:textId="77777777" w:rsidR="001D58FB" w:rsidRPr="008E59F7" w:rsidRDefault="001D58FB" w:rsidP="006E163D">
      <w:pPr>
        <w:spacing w:before="100" w:beforeAutospacing="1"/>
        <w:rPr>
          <w:rFonts w:ascii="Times" w:hAnsi="Times"/>
        </w:rPr>
      </w:pPr>
      <w:r w:rsidRPr="008E59F7">
        <w:rPr>
          <w:rFonts w:ascii="Times" w:hAnsi="Times"/>
        </w:rPr>
        <w:t>3.3.1 Root Mean Square Error (RMSE)</w:t>
      </w:r>
    </w:p>
    <w:p w14:paraId="49F8BEA7" w14:textId="77777777" w:rsidR="001D58FB" w:rsidRPr="008E59F7" w:rsidRDefault="001D58FB" w:rsidP="006E163D">
      <w:pPr>
        <w:spacing w:before="100" w:beforeAutospacing="1"/>
        <w:ind w:firstLine="480"/>
        <w:rPr>
          <w:rFonts w:ascii="Times" w:hAnsi="Times"/>
        </w:rPr>
      </w:pPr>
      <w:r w:rsidRPr="008E59F7">
        <w:rPr>
          <w:rFonts w:ascii="Times" w:hAnsi="Times"/>
        </w:rPr>
        <w:t xml:space="preserve">RMSE is the standard deviation of the residual which is commonly used in forecasting and regression analysis. </w:t>
      </w:r>
    </w:p>
    <w:p w14:paraId="66B6F198" w14:textId="790E0C9B" w:rsidR="001D58FB" w:rsidRPr="008E59F7" w:rsidRDefault="001D58FB" w:rsidP="006E163D">
      <w:pPr>
        <w:spacing w:before="100" w:beforeAutospacing="1"/>
        <w:ind w:firstLine="480"/>
        <w:rPr>
          <w:rFonts w:ascii="Times" w:hAnsi="Times"/>
        </w:rPr>
      </w:pPr>
      <w:r w:rsidRPr="008E59F7">
        <w:rPr>
          <w:rFonts w:ascii="Times" w:hAnsi="Times"/>
        </w:rPr>
        <w:t xml:space="preserve">RMSE = </w:t>
      </w:r>
      <m:oMath>
        <m:rad>
          <m:radPr>
            <m:degHide m:val="1"/>
            <m:ctrlPr>
              <w:rPr>
                <w:rFonts w:ascii="Cambria Math" w:hAnsi="Cambria Math"/>
                <w:i/>
                <w:lang w:val="es-ES"/>
              </w:rPr>
            </m:ctrlPr>
          </m:radPr>
          <m:deg/>
          <m:e>
            <m:f>
              <m:fPr>
                <m:ctrlPr>
                  <w:rPr>
                    <w:rFonts w:ascii="Cambria Math" w:hAnsi="Cambria Math"/>
                    <w:i/>
                    <w:lang w:val="es-ES"/>
                  </w:rPr>
                </m:ctrlPr>
              </m:fPr>
              <m:num>
                <m:r>
                  <w:rPr>
                    <w:rFonts w:ascii="Cambria Math" w:hAnsi="Cambria Math"/>
                  </w:rPr>
                  <m:t>1</m:t>
                </m:r>
              </m:num>
              <m:den>
                <m:r>
                  <w:rPr>
                    <w:rFonts w:ascii="Cambria Math" w:hAnsi="Cambria Math"/>
                    <w:lang w:val="es-ES"/>
                  </w:rPr>
                  <m:t>n</m:t>
                </m:r>
              </m:den>
            </m:f>
            <m:nary>
              <m:naryPr>
                <m:chr m:val="∑"/>
                <m:limLoc m:val="undOvr"/>
                <m:subHide m:val="1"/>
                <m:supHide m:val="1"/>
                <m:ctrlPr>
                  <w:rPr>
                    <w:rFonts w:ascii="Cambria Math" w:hAnsi="Cambria Math"/>
                    <w:i/>
                    <w:lang w:val="es-ES"/>
                  </w:rPr>
                </m:ctrlPr>
              </m:naryPr>
              <m:sub/>
              <m:sup/>
              <m:e>
                <m:sSubSup>
                  <m:sSubSupPr>
                    <m:ctrlPr>
                      <w:rPr>
                        <w:rFonts w:ascii="Cambria Math" w:hAnsi="Cambria Math"/>
                        <w:i/>
                        <w:lang w:val="es-ES"/>
                      </w:rPr>
                    </m:ctrlPr>
                  </m:sSubSupPr>
                  <m:e>
                    <m:r>
                      <w:rPr>
                        <w:rFonts w:ascii="Cambria Math" w:hAnsi="Cambria Math"/>
                        <w:lang w:val="es-ES"/>
                      </w:rPr>
                      <m:t>e</m:t>
                    </m:r>
                  </m:e>
                  <m:sub>
                    <m:r>
                      <w:rPr>
                        <w:rFonts w:ascii="Cambria Math" w:hAnsi="Cambria Math"/>
                        <w:lang w:val="es-ES"/>
                      </w:rPr>
                      <m:t>t</m:t>
                    </m:r>
                  </m:sub>
                  <m:sup>
                    <m:r>
                      <w:rPr>
                        <w:rFonts w:ascii="Cambria Math" w:hAnsi="Cambria Math"/>
                      </w:rPr>
                      <m:t>2</m:t>
                    </m:r>
                  </m:sup>
                </m:sSubSup>
              </m:e>
            </m:nary>
          </m:e>
        </m:rad>
      </m:oMath>
      <w:r w:rsidRPr="008E59F7">
        <w:rPr>
          <w:rFonts w:ascii="Times" w:hAnsi="Times"/>
        </w:rPr>
        <w:t xml:space="preserve">, </w:t>
      </w:r>
      <m:oMath>
        <m:r>
          <w:rPr>
            <w:rFonts w:ascii="Cambria Math" w:hAnsi="Cambria Math"/>
          </w:rPr>
          <m:t>t=1, 2……n, n=observation number</m:t>
        </m:r>
      </m:oMath>
      <w:r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t>(4)</w:t>
      </w:r>
    </w:p>
    <w:p w14:paraId="135F47C3" w14:textId="77777777" w:rsidR="001D58FB" w:rsidRPr="008E59F7" w:rsidRDefault="001D58FB" w:rsidP="006E163D">
      <w:pPr>
        <w:spacing w:before="100" w:beforeAutospacing="1"/>
        <w:ind w:firstLine="480"/>
        <w:rPr>
          <w:rFonts w:ascii="Times" w:hAnsi="Times"/>
        </w:rPr>
      </w:pPr>
      <w:r w:rsidRPr="008E59F7">
        <w:rPr>
          <w:rFonts w:ascii="Times" w:hAnsi="Times"/>
        </w:rPr>
        <w:t>It has a direct relationship with the correlation coefficient. If the correlation coefficient is 1, the RMSE will be 0. Which means all the point is on the regression line.</w:t>
      </w:r>
    </w:p>
    <w:p w14:paraId="4950BAC3" w14:textId="77777777" w:rsidR="001D58FB" w:rsidRPr="008E59F7" w:rsidRDefault="001D58FB" w:rsidP="006E163D">
      <w:pPr>
        <w:spacing w:before="100" w:beforeAutospacing="1"/>
        <w:rPr>
          <w:rFonts w:ascii="Times" w:hAnsi="Times"/>
        </w:rPr>
      </w:pPr>
      <w:r w:rsidRPr="008E59F7">
        <w:rPr>
          <w:rFonts w:ascii="Times" w:hAnsi="Times"/>
        </w:rPr>
        <w:t>3.3.2 Mean absolute error (MAE)</w:t>
      </w:r>
    </w:p>
    <w:p w14:paraId="3919AA26" w14:textId="77777777" w:rsidR="001D58FB" w:rsidRPr="008E59F7" w:rsidRDefault="001D58FB" w:rsidP="006E163D">
      <w:pPr>
        <w:spacing w:before="100" w:beforeAutospacing="1"/>
        <w:ind w:firstLine="480"/>
        <w:rPr>
          <w:rFonts w:ascii="Times" w:hAnsi="Times"/>
        </w:rPr>
      </w:pPr>
      <w:r w:rsidRPr="008E59F7">
        <w:rPr>
          <w:rFonts w:ascii="Times" w:hAnsi="Times"/>
        </w:rPr>
        <w:t>By taking absolute value of the errors, it measures the average magnitude of the errors in a set of predictions.</w:t>
      </w:r>
    </w:p>
    <w:p w14:paraId="28A14F72" w14:textId="3DC5D524" w:rsidR="001D58FB" w:rsidRPr="008E59F7" w:rsidRDefault="001D58FB" w:rsidP="006E163D">
      <w:pPr>
        <w:spacing w:before="100" w:beforeAutospacing="1"/>
        <w:ind w:firstLine="480"/>
        <w:rPr>
          <w:rFonts w:ascii="Times" w:hAnsi="Times"/>
          <w:lang w:val="es-ES"/>
        </w:rPr>
      </w:pPr>
      <w:r w:rsidRPr="008E59F7">
        <w:rPr>
          <w:rFonts w:ascii="Times" w:hAnsi="Times"/>
          <w:lang w:val="es-ES"/>
        </w:rPr>
        <w:t xml:space="preserve">MAE = </w:t>
      </w:r>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n</m:t>
            </m:r>
          </m:den>
        </m:f>
        <m:nary>
          <m:naryPr>
            <m:chr m:val="∑"/>
            <m:limLoc m:val="undOvr"/>
            <m:subHide m:val="1"/>
            <m:supHide m:val="1"/>
            <m:ctrlPr>
              <w:rPr>
                <w:rFonts w:ascii="Cambria Math" w:hAnsi="Cambria Math"/>
                <w:i/>
                <w:lang w:val="es-ES"/>
              </w:rPr>
            </m:ctrlPr>
          </m:naryPr>
          <m:sub/>
          <m:sup/>
          <m:e>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t</m:t>
                    </m:r>
                  </m:sub>
                </m:sSub>
              </m:e>
            </m:d>
          </m:e>
        </m:nary>
      </m:oMath>
      <w:r w:rsidRPr="008E59F7">
        <w:rPr>
          <w:rFonts w:ascii="Times" w:hAnsi="Times"/>
          <w:lang w:val="es-ES"/>
        </w:rPr>
        <w:t xml:space="preserve"> </w:t>
      </w:r>
      <m:oMath>
        <m:r>
          <w:rPr>
            <w:rFonts w:ascii="Cambria Math" w:hAnsi="Cambria Math"/>
          </w:rPr>
          <m:t>t</m:t>
        </m:r>
        <m:r>
          <w:rPr>
            <w:rFonts w:ascii="Cambria Math" w:hAnsi="Cambria Math"/>
            <w:lang w:val="es-ES"/>
          </w:rPr>
          <m:t>=1,2……</m:t>
        </m:r>
        <m:r>
          <w:rPr>
            <w:rFonts w:ascii="Cambria Math" w:hAnsi="Cambria Math"/>
          </w:rPr>
          <m:t>n</m:t>
        </m:r>
        <m:r>
          <w:rPr>
            <w:rFonts w:ascii="Cambria Math" w:hAnsi="Cambria Math"/>
            <w:lang w:val="es-ES"/>
          </w:rPr>
          <m:t xml:space="preserve">, </m:t>
        </m:r>
        <m:r>
          <w:rPr>
            <w:rFonts w:ascii="Cambria Math" w:hAnsi="Cambria Math"/>
          </w:rPr>
          <m:t>n</m:t>
        </m:r>
        <m:r>
          <w:rPr>
            <w:rFonts w:ascii="Cambria Math" w:hAnsi="Cambria Math"/>
            <w:lang w:val="es-ES"/>
          </w:rPr>
          <m:t>=</m:t>
        </m:r>
        <m:r>
          <w:rPr>
            <w:rFonts w:ascii="Cambria Math" w:hAnsi="Cambria Math"/>
          </w:rPr>
          <m:t>observation</m:t>
        </m:r>
        <m:r>
          <w:rPr>
            <w:rFonts w:ascii="Cambria Math" w:hAnsi="Cambria Math"/>
            <w:lang w:val="es-ES"/>
          </w:rPr>
          <m:t xml:space="preserve"> </m:t>
        </m:r>
        <m:r>
          <w:rPr>
            <w:rFonts w:ascii="Cambria Math" w:hAnsi="Cambria Math"/>
          </w:rPr>
          <m:t>number</m:t>
        </m:r>
      </m:oMath>
      <w:r w:rsidRPr="008E59F7">
        <w:rPr>
          <w:rFonts w:ascii="Times" w:hAnsi="Times"/>
          <w:lang w:val="es-ES"/>
        </w:rPr>
        <w:tab/>
      </w:r>
      <w:r w:rsidR="0098737C" w:rsidRPr="008E59F7">
        <w:rPr>
          <w:rFonts w:ascii="Times" w:hAnsi="Times"/>
          <w:lang w:val="es-ES"/>
        </w:rPr>
        <w:tab/>
      </w:r>
      <w:r w:rsidR="0098737C" w:rsidRPr="008E59F7">
        <w:rPr>
          <w:rFonts w:ascii="Times" w:hAnsi="Times"/>
          <w:lang w:val="es-ES"/>
        </w:rPr>
        <w:tab/>
      </w:r>
      <w:r w:rsidR="0098737C" w:rsidRPr="008E59F7">
        <w:rPr>
          <w:rFonts w:ascii="Times" w:hAnsi="Times"/>
          <w:lang w:val="es-ES"/>
        </w:rPr>
        <w:tab/>
      </w:r>
      <w:r w:rsidR="0098737C" w:rsidRPr="008E59F7">
        <w:rPr>
          <w:rFonts w:ascii="Times" w:hAnsi="Times"/>
          <w:lang w:val="es-ES"/>
        </w:rPr>
        <w:tab/>
      </w:r>
      <w:r w:rsidR="0098737C" w:rsidRPr="008E59F7">
        <w:rPr>
          <w:rFonts w:ascii="Times" w:hAnsi="Times"/>
          <w:lang w:val="es-ES"/>
        </w:rPr>
        <w:tab/>
      </w:r>
      <w:r w:rsidR="0098737C" w:rsidRPr="008E59F7">
        <w:rPr>
          <w:rFonts w:ascii="Times" w:hAnsi="Times"/>
          <w:lang w:val="es-ES"/>
        </w:rPr>
        <w:tab/>
        <w:t>(5)</w:t>
      </w:r>
    </w:p>
    <w:p w14:paraId="2D2BCF55" w14:textId="4F27787F" w:rsidR="004B59C5" w:rsidRPr="008E59F7" w:rsidRDefault="001D58FB" w:rsidP="006E163D">
      <w:pPr>
        <w:spacing w:before="100" w:beforeAutospacing="1"/>
        <w:rPr>
          <w:rFonts w:ascii="Times" w:hAnsi="Times"/>
        </w:rPr>
      </w:pPr>
      <w:r w:rsidRPr="008E59F7">
        <w:rPr>
          <w:rFonts w:ascii="Times" w:hAnsi="Times"/>
          <w:lang w:val="es-ES"/>
        </w:rPr>
        <w:lastRenderedPageBreak/>
        <w:t xml:space="preserve"> </w:t>
      </w:r>
      <w:r w:rsidRPr="008E59F7">
        <w:rPr>
          <w:rFonts w:ascii="Times" w:hAnsi="Times"/>
          <w:lang w:val="es-ES"/>
        </w:rPr>
        <w:tab/>
      </w:r>
      <w:r w:rsidR="004B59C5" w:rsidRPr="008E59F7">
        <w:rPr>
          <w:rFonts w:ascii="Times" w:hAnsi="Times"/>
        </w:rPr>
        <w:t>To sum up</w:t>
      </w:r>
      <w:r w:rsidR="004C1629">
        <w:rPr>
          <w:rFonts w:ascii="Times" w:hAnsi="Times"/>
        </w:rPr>
        <w:t xml:space="preserve"> </w:t>
      </w:r>
      <w:r w:rsidR="004B59C5" w:rsidRPr="008E59F7">
        <w:rPr>
          <w:rFonts w:ascii="Times" w:hAnsi="Times"/>
        </w:rPr>
        <w:t>the difference between RSME and MAE. RMSE is inclined to aim at arithmetic mean gives the weight to errors which would lead to sensitivity to outliers. MAE aims at the median and it is able to ignore outliers. Nevertheless, if the predictive model has an obvious bias, MAE will relatively lack adequacy.</w:t>
      </w:r>
    </w:p>
    <w:p w14:paraId="508241CD" w14:textId="49DFE39D" w:rsidR="001D58FB" w:rsidRPr="008E59F7" w:rsidRDefault="001D58FB" w:rsidP="006E163D">
      <w:pPr>
        <w:spacing w:before="100" w:beforeAutospacing="1"/>
        <w:rPr>
          <w:rFonts w:ascii="Times" w:hAnsi="Times"/>
        </w:rPr>
      </w:pPr>
      <w:r w:rsidRPr="008E59F7">
        <w:rPr>
          <w:rFonts w:ascii="Times" w:hAnsi="Times"/>
        </w:rPr>
        <w:t>3.3.3 variance inflation factor (VIF)</w:t>
      </w:r>
    </w:p>
    <w:p w14:paraId="30232CB1" w14:textId="73092405" w:rsidR="001D58FB" w:rsidRPr="008E59F7" w:rsidRDefault="001D58FB" w:rsidP="006E163D">
      <w:pPr>
        <w:widowControl/>
        <w:spacing w:before="100" w:beforeAutospacing="1"/>
        <w:rPr>
          <w:rFonts w:ascii="Times" w:hAnsi="Times" w:cs="新細明體"/>
          <w:kern w:val="0"/>
        </w:rPr>
      </w:pPr>
      <w:r w:rsidRPr="008E59F7">
        <w:rPr>
          <w:rFonts w:ascii="Times" w:hAnsi="Times"/>
        </w:rPr>
        <w:tab/>
      </w:r>
      <w:r w:rsidR="004B59C5" w:rsidRPr="008E59F7">
        <w:rPr>
          <w:rFonts w:ascii="Times" w:hAnsi="Times"/>
        </w:rPr>
        <w:t>VIF quantifies how severe multicollinearity in an ordinary least square regression analysis. Which tests the single variable with the other covariates using auxiliary regression.</w:t>
      </w:r>
    </w:p>
    <w:p w14:paraId="50764643" w14:textId="3829AD20" w:rsidR="001D58FB" w:rsidRPr="008E59F7" w:rsidRDefault="001D58FB" w:rsidP="006E163D">
      <w:pPr>
        <w:spacing w:before="100" w:beforeAutospacing="1"/>
        <w:rPr>
          <w:rFonts w:ascii="Times" w:hAnsi="Times"/>
        </w:rPr>
      </w:pPr>
      <w:r w:rsidRPr="008E59F7">
        <w:rPr>
          <w:rFonts w:ascii="Times" w:hAnsi="Times"/>
        </w:rPr>
        <w:tab/>
      </w:r>
      <m:oMath>
        <m:sSub>
          <m:sSubPr>
            <m:ctrlPr>
              <w:rPr>
                <w:rFonts w:ascii="Cambria Math" w:hAnsi="Cambria Math"/>
                <w:i/>
              </w:rPr>
            </m:ctrlPr>
          </m:sSubPr>
          <m:e>
            <m:r>
              <w:rPr>
                <w:rFonts w:ascii="Cambria Math" w:hAnsi="Cambria Math"/>
              </w:rPr>
              <m:t>(VIF)</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w:r w:rsidRPr="008E59F7">
        <w:rPr>
          <w:rFonts w:ascii="Times" w:hAnsi="Times"/>
        </w:rPr>
        <w:t xml:space="preserve"> , </w:t>
      </w:r>
      <w:r w:rsidRPr="008E59F7">
        <w:rPr>
          <w:rFonts w:ascii="Times" w:hAnsi="Times"/>
        </w:rPr>
        <w:tab/>
      </w:r>
      <m:oMath>
        <m:sSub>
          <m:sSubPr>
            <m:ctrlPr>
              <w:rPr>
                <w:rFonts w:ascii="Cambria Math" w:hAnsi="Cambria Math"/>
                <w:i/>
              </w:rPr>
            </m:ctrlPr>
          </m:sSubPr>
          <m:e>
            <m:d>
              <m:dPr>
                <m:ctrlPr>
                  <w:rPr>
                    <w:rFonts w:ascii="Cambria Math" w:hAnsi="Cambria Math"/>
                    <w:i/>
                  </w:rPr>
                </m:ctrlPr>
              </m:dPr>
              <m:e>
                <m:r>
                  <w:rPr>
                    <w:rFonts w:ascii="Cambria Math" w:hAnsi="Cambria Math"/>
                  </w:rPr>
                  <m:t>VIF</m:t>
                </m:r>
              </m:e>
            </m:d>
          </m:e>
          <m:sub>
            <m:r>
              <w:rPr>
                <w:rFonts w:ascii="Cambria Math" w:hAnsi="Cambria Math"/>
              </w:rPr>
              <m:t>i</m:t>
            </m:r>
          </m:sub>
        </m:sSub>
        <m:r>
          <w:rPr>
            <w:rFonts w:ascii="Cambria Math" w:hAnsi="Cambria Math"/>
          </w:rPr>
          <m:t xml:space="preserve">=1,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=0, </m:t>
        </m:r>
      </m:oMath>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proofErr w:type="gramStart"/>
      <w:r w:rsidR="0098737C" w:rsidRPr="008E59F7">
        <w:rPr>
          <w:rFonts w:ascii="Times" w:hAnsi="Times"/>
        </w:rPr>
        <w:tab/>
        <w:t xml:space="preserve">  </w:t>
      </w:r>
      <w:r w:rsidR="0098737C" w:rsidRPr="008E59F7">
        <w:rPr>
          <w:rFonts w:ascii="Times" w:hAnsi="Times"/>
        </w:rPr>
        <w:tab/>
      </w:r>
      <w:proofErr w:type="gramEnd"/>
      <w:r w:rsidR="0098737C" w:rsidRPr="008E59F7">
        <w:rPr>
          <w:rFonts w:ascii="Times" w:hAnsi="Times"/>
        </w:rPr>
        <w:t>(6)</w:t>
      </w:r>
    </w:p>
    <w:p w14:paraId="64724883" w14:textId="596907B7" w:rsidR="001D58FB" w:rsidRPr="008E59F7" w:rsidRDefault="001D58FB" w:rsidP="006E163D">
      <w:pPr>
        <w:spacing w:before="100" w:beforeAutospacing="1"/>
        <w:rPr>
          <w:rFonts w:ascii="Times" w:hAnsi="Times"/>
        </w:rPr>
      </w:pPr>
      <w:r w:rsidRPr="008E59F7">
        <w:rPr>
          <w:rFonts w:ascii="Times" w:hAnsi="Times"/>
        </w:rP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Pr="008E59F7">
        <w:rPr>
          <w:rFonts w:ascii="Times" w:hAnsi="Times"/>
        </w:rPr>
        <w:t xml:space="preserve"> denotes the coefficient of multiple determination when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8E59F7">
        <w:rPr>
          <w:rFonts w:ascii="Times" w:hAnsi="Times"/>
        </w:rPr>
        <w:t xml:space="preserve"> is regressed on remaining explanatory variables.</w:t>
      </w:r>
    </w:p>
    <w:p w14:paraId="0F54B112" w14:textId="2A2D2102" w:rsidR="001D58FB" w:rsidRPr="008E59F7" w:rsidRDefault="001D58FB" w:rsidP="006E163D">
      <w:pPr>
        <w:spacing w:before="100" w:beforeAutospacing="1"/>
        <w:rPr>
          <w:rFonts w:ascii="Times" w:hAnsi="Times"/>
        </w:rPr>
      </w:pPr>
      <w:r w:rsidRPr="008E59F7">
        <w:rPr>
          <w:rFonts w:ascii="Times" w:hAnsi="Times"/>
        </w:rPr>
        <w:t xml:space="preserve">For serious </w:t>
      </w:r>
      <w:r w:rsidR="004C1629" w:rsidRPr="004C1629">
        <w:rPr>
          <w:rFonts w:ascii="Times" w:hAnsi="Times"/>
        </w:rPr>
        <w:t>collinearity</w:t>
      </w:r>
      <w:r w:rsidRPr="008E59F7">
        <w:rPr>
          <w:rFonts w:ascii="Times" w:hAnsi="Times"/>
        </w:rPr>
        <w:t xml:space="preserve">: </w:t>
      </w:r>
    </w:p>
    <w:p w14:paraId="3F19AD19" w14:textId="20580812" w:rsidR="001D58FB" w:rsidRPr="008E59F7" w:rsidRDefault="00497EF8" w:rsidP="006E163D">
      <w:pPr>
        <w:spacing w:before="100" w:beforeAutospacing="1"/>
        <w:ind w:firstLine="480"/>
        <w:rPr>
          <w:rFonts w:ascii="Times" w:hAnsi="Times"/>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sSub>
              <m:sSubPr>
                <m:ctrlPr>
                  <w:rPr>
                    <w:rFonts w:ascii="Cambria Math" w:hAnsi="Cambria Math"/>
                    <w:i/>
                  </w:rPr>
                </m:ctrlPr>
              </m:sSubPr>
              <m:e>
                <m:d>
                  <m:dPr>
                    <m:ctrlPr>
                      <w:rPr>
                        <w:rFonts w:ascii="Cambria Math" w:hAnsi="Cambria Math"/>
                        <w:i/>
                      </w:rPr>
                    </m:ctrlPr>
                  </m:dPr>
                  <m:e>
                    <m:r>
                      <w:rPr>
                        <w:rFonts w:ascii="Cambria Math" w:hAnsi="Cambria Math"/>
                      </w:rPr>
                      <m:t>VIF</m:t>
                    </m:r>
                  </m:e>
                </m:d>
              </m:e>
              <m:sub>
                <m:r>
                  <w:rPr>
                    <w:rFonts w:ascii="Cambria Math" w:hAnsi="Cambria Math"/>
                  </w:rPr>
                  <m:t>i</m:t>
                </m:r>
              </m:sub>
            </m:sSub>
          </m:e>
        </m:func>
        <m:r>
          <w:rPr>
            <w:rFonts w:ascii="Cambria Math" w:hAnsi="Cambria Math"/>
          </w:rPr>
          <m:t>&gt;10</m:t>
        </m:r>
      </m:oMath>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r>
      <w:r w:rsidR="0098737C" w:rsidRPr="008E59F7">
        <w:rPr>
          <w:rFonts w:ascii="Times" w:hAnsi="Times"/>
        </w:rPr>
        <w:tab/>
        <w:t>(7)</w:t>
      </w:r>
    </w:p>
    <w:p w14:paraId="57125C57" w14:textId="61EBB659" w:rsidR="001D58FB" w:rsidRPr="008E59F7" w:rsidRDefault="001D58FB" w:rsidP="006E163D">
      <w:pPr>
        <w:spacing w:before="100" w:beforeAutospacing="1"/>
        <w:rPr>
          <w:rFonts w:ascii="Times" w:hAnsi="Times"/>
        </w:rPr>
      </w:pPr>
      <w:r w:rsidRPr="008E59F7">
        <w:rPr>
          <w:rFonts w:ascii="Times" w:hAnsi="Times"/>
        </w:rPr>
        <w:tab/>
      </w:r>
      <w:r w:rsidR="004B59C5" w:rsidRPr="008E59F7">
        <w:rPr>
          <w:rFonts w:ascii="Times" w:hAnsi="Times"/>
        </w:rPr>
        <w:t>Based on the results of VIF, for serious collinear cases, we would use LASSO to update the predictive model.</w:t>
      </w:r>
    </w:p>
    <w:p w14:paraId="766D61A6" w14:textId="77777777" w:rsidR="001D58FB" w:rsidRPr="008E59F7" w:rsidRDefault="001D58FB" w:rsidP="006E163D">
      <w:pPr>
        <w:spacing w:before="100" w:beforeAutospacing="1"/>
        <w:rPr>
          <w:rFonts w:ascii="Times" w:hAnsi="Times"/>
          <w:b/>
          <w:sz w:val="28"/>
        </w:rPr>
      </w:pPr>
      <w:r w:rsidRPr="008E59F7">
        <w:rPr>
          <w:rFonts w:ascii="Times" w:hAnsi="Times"/>
          <w:b/>
          <w:sz w:val="28"/>
        </w:rPr>
        <w:t>4. Others</w:t>
      </w:r>
    </w:p>
    <w:p w14:paraId="5D481AA9" w14:textId="77777777" w:rsidR="001D58FB" w:rsidRPr="008E59F7" w:rsidRDefault="001D58FB" w:rsidP="006E163D">
      <w:pPr>
        <w:spacing w:before="100" w:beforeAutospacing="1"/>
        <w:rPr>
          <w:rFonts w:ascii="Times" w:hAnsi="Times"/>
          <w:sz w:val="28"/>
        </w:rPr>
      </w:pPr>
      <w:r w:rsidRPr="008E59F7">
        <w:rPr>
          <w:rFonts w:ascii="Times" w:hAnsi="Times"/>
        </w:rPr>
        <w:t>4.1 Type of cultivated house</w:t>
      </w:r>
      <w:r w:rsidRPr="008E59F7">
        <w:rPr>
          <w:rFonts w:ascii="Times" w:hAnsi="Times"/>
          <w:sz w:val="28"/>
        </w:rPr>
        <w:t xml:space="preserve"> </w:t>
      </w:r>
    </w:p>
    <w:p w14:paraId="00C9D9F9" w14:textId="28B61343" w:rsidR="001D58FB" w:rsidRPr="008E59F7" w:rsidRDefault="001D58FB" w:rsidP="006E163D">
      <w:pPr>
        <w:spacing w:before="100" w:beforeAutospacing="1"/>
        <w:rPr>
          <w:rFonts w:ascii="Times" w:hAnsi="Times"/>
          <w:sz w:val="28"/>
        </w:rPr>
      </w:pPr>
      <w:r w:rsidRPr="008E59F7">
        <w:rPr>
          <w:rFonts w:ascii="Times" w:hAnsi="Times"/>
          <w:sz w:val="28"/>
        </w:rPr>
        <w:tab/>
      </w:r>
      <w:r w:rsidRPr="008E59F7">
        <w:rPr>
          <w:rFonts w:ascii="Times" w:hAnsi="Times"/>
        </w:rPr>
        <w:t xml:space="preserve">There are three types of cultivated houses in La Guerite. Owing to the difference of architecture and covering material, this study </w:t>
      </w:r>
      <w:r w:rsidR="004C1629">
        <w:rPr>
          <w:rFonts w:ascii="Times" w:hAnsi="Times"/>
        </w:rPr>
        <w:t>assumes</w:t>
      </w:r>
      <w:r w:rsidRPr="008E59F7">
        <w:rPr>
          <w:rFonts w:ascii="Times" w:hAnsi="Times"/>
        </w:rPr>
        <w:t xml:space="preserve"> they might contain </w:t>
      </w:r>
      <w:r w:rsidR="004840AC" w:rsidRPr="008E59F7">
        <w:rPr>
          <w:rFonts w:ascii="Times" w:hAnsi="Times"/>
        </w:rPr>
        <w:t xml:space="preserve">a </w:t>
      </w:r>
      <w:r w:rsidRPr="008E59F7">
        <w:rPr>
          <w:rFonts w:ascii="Times" w:hAnsi="Times"/>
        </w:rPr>
        <w:t>unique</w:t>
      </w:r>
      <w:r w:rsidR="009D596F" w:rsidRPr="008E59F7">
        <w:rPr>
          <w:rFonts w:ascii="Times" w:hAnsi="Times"/>
        </w:rPr>
        <w:t xml:space="preserve"> </w:t>
      </w:r>
      <w:r w:rsidRPr="008E59F7">
        <w:rPr>
          <w:rFonts w:ascii="Times" w:hAnsi="Times"/>
        </w:rPr>
        <w:t xml:space="preserve">microenvironment inside. The information lies in Table </w:t>
      </w:r>
      <w:r w:rsidR="004B59C5" w:rsidRPr="008E59F7">
        <w:rPr>
          <w:rFonts w:ascii="Times" w:hAnsi="Times"/>
        </w:rPr>
        <w:t>2</w:t>
      </w:r>
      <w:r w:rsidRPr="008E59F7">
        <w:rPr>
          <w:rFonts w:ascii="Times" w:hAnsi="Times"/>
        </w:rPr>
        <w:t xml:space="preserve"> and the outward appearances are in Fig. </w:t>
      </w:r>
      <w:r w:rsidR="009D596F" w:rsidRPr="008E59F7">
        <w:rPr>
          <w:rFonts w:ascii="Times" w:hAnsi="Times"/>
        </w:rPr>
        <w:t>4.</w:t>
      </w:r>
      <w:r w:rsidRPr="008E59F7">
        <w:rPr>
          <w:rFonts w:ascii="Times" w:hAnsi="Times"/>
        </w:rPr>
        <w:t xml:space="preserve"> </w:t>
      </w:r>
    </w:p>
    <w:p w14:paraId="2FA30EAA" w14:textId="19C36E8A" w:rsidR="004C1629" w:rsidRPr="004C1629" w:rsidRDefault="004C1629" w:rsidP="006E163D">
      <w:pPr>
        <w:pStyle w:val="aa"/>
        <w:keepNext/>
        <w:spacing w:before="100" w:beforeAutospacing="1" w:line="240" w:lineRule="auto"/>
        <w:rPr>
          <w:rFonts w:ascii="Times" w:hAnsi="Times"/>
          <w:b w:val="0"/>
          <w:color w:val="000000" w:themeColor="text1"/>
          <w:sz w:val="20"/>
          <w:szCs w:val="20"/>
        </w:rPr>
      </w:pPr>
      <w:r w:rsidRPr="004C1629">
        <w:rPr>
          <w:rFonts w:ascii="Times" w:hAnsi="Times"/>
          <w:b w:val="0"/>
          <w:color w:val="000000" w:themeColor="text1"/>
          <w:sz w:val="20"/>
          <w:szCs w:val="20"/>
        </w:rPr>
        <w:t xml:space="preserve">Table </w:t>
      </w:r>
      <w:r w:rsidRPr="004C1629">
        <w:rPr>
          <w:rFonts w:ascii="Times" w:hAnsi="Times"/>
          <w:b w:val="0"/>
          <w:color w:val="000000" w:themeColor="text1"/>
          <w:sz w:val="20"/>
          <w:szCs w:val="20"/>
        </w:rPr>
        <w:fldChar w:fldCharType="begin"/>
      </w:r>
      <w:r w:rsidRPr="004C1629">
        <w:rPr>
          <w:rFonts w:ascii="Times" w:hAnsi="Times"/>
          <w:b w:val="0"/>
          <w:color w:val="000000" w:themeColor="text1"/>
          <w:sz w:val="20"/>
          <w:szCs w:val="20"/>
        </w:rPr>
        <w:instrText xml:space="preserve"> SEQ Table \* ARABIC </w:instrText>
      </w:r>
      <w:r w:rsidRPr="004C1629">
        <w:rPr>
          <w:rFonts w:ascii="Times" w:hAnsi="Times"/>
          <w:b w:val="0"/>
          <w:color w:val="000000" w:themeColor="text1"/>
          <w:sz w:val="20"/>
          <w:szCs w:val="20"/>
        </w:rPr>
        <w:fldChar w:fldCharType="separate"/>
      </w:r>
      <w:r w:rsidR="007C0817">
        <w:rPr>
          <w:rFonts w:ascii="Times" w:hAnsi="Times"/>
          <w:b w:val="0"/>
          <w:noProof/>
          <w:color w:val="000000" w:themeColor="text1"/>
          <w:sz w:val="20"/>
          <w:szCs w:val="20"/>
        </w:rPr>
        <w:t>2</w:t>
      </w:r>
      <w:r w:rsidRPr="004C1629">
        <w:rPr>
          <w:rFonts w:ascii="Times" w:hAnsi="Times"/>
          <w:b w:val="0"/>
          <w:color w:val="000000" w:themeColor="text1"/>
          <w:sz w:val="20"/>
          <w:szCs w:val="20"/>
        </w:rPr>
        <w:fldChar w:fldCharType="end"/>
      </w:r>
      <w:r w:rsidRPr="004C1629">
        <w:rPr>
          <w:rFonts w:ascii="Times" w:hAnsi="Times"/>
          <w:b w:val="0"/>
          <w:color w:val="000000" w:themeColor="text1"/>
          <w:sz w:val="20"/>
          <w:szCs w:val="20"/>
        </w:rPr>
        <w:t>: The information of structure and the expected situation inside the three cultivated houses</w:t>
      </w:r>
    </w:p>
    <w:tbl>
      <w:tblPr>
        <w:tblStyle w:val="1"/>
        <w:tblW w:w="8607" w:type="dxa"/>
        <w:jc w:val="center"/>
        <w:tblLook w:val="04A0" w:firstRow="1" w:lastRow="0" w:firstColumn="1" w:lastColumn="0" w:noHBand="0" w:noVBand="1"/>
      </w:tblPr>
      <w:tblGrid>
        <w:gridCol w:w="2742"/>
        <w:gridCol w:w="2084"/>
        <w:gridCol w:w="1038"/>
        <w:gridCol w:w="2743"/>
      </w:tblGrid>
      <w:tr w:rsidR="001D58FB" w:rsidRPr="008E59F7" w14:paraId="73EB5697" w14:textId="77777777" w:rsidTr="00B14943">
        <w:trPr>
          <w:cnfStyle w:val="100000000000" w:firstRow="1" w:lastRow="0" w:firstColumn="0" w:lastColumn="0" w:oddVBand="0" w:evenVBand="0" w:oddHBand="0"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2742" w:type="dxa"/>
          </w:tcPr>
          <w:p w14:paraId="5ABBE153" w14:textId="77777777" w:rsidR="001D58FB" w:rsidRPr="008E59F7" w:rsidRDefault="001D58FB" w:rsidP="00B14943">
            <w:pPr>
              <w:spacing w:before="100" w:beforeAutospacing="1"/>
              <w:jc w:val="center"/>
              <w:rPr>
                <w:rFonts w:ascii="Times" w:hAnsi="Times"/>
                <w:sz w:val="20"/>
                <w:szCs w:val="20"/>
              </w:rPr>
            </w:pPr>
            <w:r w:rsidRPr="008E59F7">
              <w:rPr>
                <w:rFonts w:ascii="Times" w:hAnsi="Times"/>
                <w:sz w:val="20"/>
                <w:szCs w:val="20"/>
              </w:rPr>
              <w:t>Type</w:t>
            </w:r>
          </w:p>
        </w:tc>
        <w:tc>
          <w:tcPr>
            <w:tcW w:w="2084" w:type="dxa"/>
          </w:tcPr>
          <w:p w14:paraId="74C00C03" w14:textId="77777777" w:rsidR="001D58FB" w:rsidRPr="008E59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Surrounding</w:t>
            </w:r>
          </w:p>
        </w:tc>
        <w:tc>
          <w:tcPr>
            <w:tcW w:w="1038" w:type="dxa"/>
          </w:tcPr>
          <w:p w14:paraId="0699B2C0" w14:textId="77777777" w:rsidR="001D58FB" w:rsidRPr="008E59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Roof</w:t>
            </w:r>
          </w:p>
        </w:tc>
        <w:tc>
          <w:tcPr>
            <w:tcW w:w="2743" w:type="dxa"/>
          </w:tcPr>
          <w:p w14:paraId="516B1357" w14:textId="77777777" w:rsidR="001D58FB" w:rsidRPr="008E59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Expected Temperature</w:t>
            </w:r>
          </w:p>
          <w:p w14:paraId="13D1D52A" w14:textId="77777777" w:rsidR="001D58FB" w:rsidRPr="008E59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(comapre with outdoor)</w:t>
            </w:r>
          </w:p>
        </w:tc>
      </w:tr>
      <w:tr w:rsidR="001D58FB" w:rsidRPr="008E59F7" w14:paraId="559DC377" w14:textId="77777777" w:rsidTr="00B14943">
        <w:trPr>
          <w:trHeight w:val="720"/>
          <w:jc w:val="center"/>
        </w:trPr>
        <w:tc>
          <w:tcPr>
            <w:cnfStyle w:val="001000000000" w:firstRow="0" w:lastRow="0" w:firstColumn="1" w:lastColumn="0" w:oddVBand="0" w:evenVBand="0" w:oddHBand="0" w:evenHBand="0" w:firstRowFirstColumn="0" w:firstRowLastColumn="0" w:lastRowFirstColumn="0" w:lastRowLastColumn="0"/>
            <w:tcW w:w="2742" w:type="dxa"/>
          </w:tcPr>
          <w:p w14:paraId="2665D0C0" w14:textId="20732CA1" w:rsidR="001D58FB" w:rsidRPr="008E59F7" w:rsidRDefault="001D58FB" w:rsidP="00B14943">
            <w:pPr>
              <w:spacing w:before="100" w:beforeAutospacing="1"/>
              <w:jc w:val="center"/>
              <w:rPr>
                <w:rFonts w:ascii="Times" w:hAnsi="Times"/>
                <w:sz w:val="20"/>
                <w:szCs w:val="20"/>
              </w:rPr>
            </w:pPr>
            <w:r w:rsidRPr="008E59F7">
              <w:rPr>
                <w:rFonts w:ascii="Times" w:hAnsi="Times"/>
                <w:sz w:val="20"/>
                <w:szCs w:val="20"/>
              </w:rPr>
              <w:t>Wire-net house</w:t>
            </w:r>
          </w:p>
        </w:tc>
        <w:tc>
          <w:tcPr>
            <w:tcW w:w="2084" w:type="dxa"/>
          </w:tcPr>
          <w:p w14:paraId="2B060CD3"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barbed wire fence</w:t>
            </w:r>
          </w:p>
        </w:tc>
        <w:tc>
          <w:tcPr>
            <w:tcW w:w="1038" w:type="dxa"/>
          </w:tcPr>
          <w:p w14:paraId="2226C189"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No</w:t>
            </w:r>
          </w:p>
        </w:tc>
        <w:tc>
          <w:tcPr>
            <w:tcW w:w="2743" w:type="dxa"/>
          </w:tcPr>
          <w:p w14:paraId="43DB782A"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Similar</w:t>
            </w:r>
          </w:p>
        </w:tc>
      </w:tr>
      <w:tr w:rsidR="001D58FB" w:rsidRPr="008E59F7" w14:paraId="61349832" w14:textId="77777777" w:rsidTr="00B14943">
        <w:trPr>
          <w:trHeight w:val="720"/>
          <w:jc w:val="center"/>
        </w:trPr>
        <w:tc>
          <w:tcPr>
            <w:cnfStyle w:val="001000000000" w:firstRow="0" w:lastRow="0" w:firstColumn="1" w:lastColumn="0" w:oddVBand="0" w:evenVBand="0" w:oddHBand="0" w:evenHBand="0" w:firstRowFirstColumn="0" w:firstRowLastColumn="0" w:lastRowFirstColumn="0" w:lastRowLastColumn="0"/>
            <w:tcW w:w="2742" w:type="dxa"/>
          </w:tcPr>
          <w:p w14:paraId="20608EC3" w14:textId="4A9DBD47" w:rsidR="001D58FB" w:rsidRPr="008E59F7" w:rsidRDefault="001D58FB" w:rsidP="00B14943">
            <w:pPr>
              <w:spacing w:before="100" w:beforeAutospacing="1"/>
              <w:jc w:val="center"/>
              <w:rPr>
                <w:rFonts w:ascii="Times" w:hAnsi="Times"/>
                <w:sz w:val="20"/>
                <w:szCs w:val="20"/>
              </w:rPr>
            </w:pPr>
            <w:r w:rsidRPr="008E59F7">
              <w:rPr>
                <w:rFonts w:ascii="Times" w:hAnsi="Times"/>
                <w:sz w:val="20"/>
                <w:szCs w:val="20"/>
              </w:rPr>
              <w:t>shading-wire-net house</w:t>
            </w:r>
          </w:p>
        </w:tc>
        <w:tc>
          <w:tcPr>
            <w:tcW w:w="2084" w:type="dxa"/>
          </w:tcPr>
          <w:p w14:paraId="3351A336"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barbed wire fence</w:t>
            </w:r>
          </w:p>
        </w:tc>
        <w:tc>
          <w:tcPr>
            <w:tcW w:w="1038" w:type="dxa"/>
          </w:tcPr>
          <w:p w14:paraId="5DEF1652"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Yes</w:t>
            </w:r>
          </w:p>
        </w:tc>
        <w:tc>
          <w:tcPr>
            <w:tcW w:w="2743" w:type="dxa"/>
          </w:tcPr>
          <w:p w14:paraId="38384179"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Similar</w:t>
            </w:r>
          </w:p>
        </w:tc>
      </w:tr>
      <w:tr w:rsidR="001D58FB" w:rsidRPr="008E59F7" w14:paraId="5EB9229C" w14:textId="77777777" w:rsidTr="00B14943">
        <w:trPr>
          <w:trHeight w:val="720"/>
          <w:jc w:val="center"/>
        </w:trPr>
        <w:tc>
          <w:tcPr>
            <w:cnfStyle w:val="001000000000" w:firstRow="0" w:lastRow="0" w:firstColumn="1" w:lastColumn="0" w:oddVBand="0" w:evenVBand="0" w:oddHBand="0" w:evenHBand="0" w:firstRowFirstColumn="0" w:firstRowLastColumn="0" w:lastRowFirstColumn="0" w:lastRowLastColumn="0"/>
            <w:tcW w:w="2742" w:type="dxa"/>
          </w:tcPr>
          <w:p w14:paraId="39BF9CD1" w14:textId="7F1458C0" w:rsidR="001D58FB" w:rsidRPr="008E59F7" w:rsidRDefault="001D58FB" w:rsidP="00B14943">
            <w:pPr>
              <w:spacing w:before="100" w:beforeAutospacing="1"/>
              <w:jc w:val="center"/>
              <w:rPr>
                <w:rFonts w:ascii="Times" w:hAnsi="Times"/>
                <w:sz w:val="20"/>
                <w:szCs w:val="20"/>
              </w:rPr>
            </w:pPr>
            <w:r w:rsidRPr="008E59F7">
              <w:rPr>
                <w:rFonts w:ascii="Times" w:hAnsi="Times"/>
                <w:sz w:val="20"/>
                <w:szCs w:val="20"/>
              </w:rPr>
              <w:t>Insect-screen-net house</w:t>
            </w:r>
          </w:p>
        </w:tc>
        <w:tc>
          <w:tcPr>
            <w:tcW w:w="2084" w:type="dxa"/>
          </w:tcPr>
          <w:p w14:paraId="06EFD1ED"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Insect net</w:t>
            </w:r>
          </w:p>
        </w:tc>
        <w:tc>
          <w:tcPr>
            <w:tcW w:w="1038" w:type="dxa"/>
          </w:tcPr>
          <w:p w14:paraId="395515F7"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Yes</w:t>
            </w:r>
          </w:p>
        </w:tc>
        <w:tc>
          <w:tcPr>
            <w:tcW w:w="2743" w:type="dxa"/>
          </w:tcPr>
          <w:p w14:paraId="1038664C"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Higher</w:t>
            </w:r>
          </w:p>
        </w:tc>
      </w:tr>
    </w:tbl>
    <w:p w14:paraId="7F71B2EE" w14:textId="77777777" w:rsidR="001D58FB" w:rsidRPr="008E59F7" w:rsidRDefault="001D58FB" w:rsidP="006E163D">
      <w:pPr>
        <w:spacing w:before="100" w:beforeAutospacing="1"/>
        <w:rPr>
          <w:rFonts w:ascii="Times" w:hAnsi="Times"/>
          <w:b/>
          <w:sz w:val="28"/>
        </w:rPr>
      </w:pPr>
    </w:p>
    <w:p w14:paraId="038FF5A1" w14:textId="77777777" w:rsidR="004C1629" w:rsidRDefault="001D58FB" w:rsidP="006E163D">
      <w:pPr>
        <w:keepNext/>
        <w:spacing w:before="100" w:beforeAutospacing="1"/>
        <w:jc w:val="center"/>
      </w:pPr>
      <w:r w:rsidRPr="008E59F7">
        <w:rPr>
          <w:rFonts w:ascii="Times" w:hAnsi="Times"/>
          <w:noProof/>
        </w:rPr>
        <w:drawing>
          <wp:inline distT="0" distB="0" distL="0" distR="0" wp14:anchorId="24539F00" wp14:editId="37078FF4">
            <wp:extent cx="5270500" cy="3212465"/>
            <wp:effectExtent l="0" t="0" r="0"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快照 2020-06-07 下午9.12.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212465"/>
                    </a:xfrm>
                    <a:prstGeom prst="rect">
                      <a:avLst/>
                    </a:prstGeom>
                  </pic:spPr>
                </pic:pic>
              </a:graphicData>
            </a:graphic>
          </wp:inline>
        </w:drawing>
      </w:r>
    </w:p>
    <w:p w14:paraId="7796D638" w14:textId="3E8D4178" w:rsidR="00F736A9" w:rsidRPr="006E163D" w:rsidRDefault="004C1629" w:rsidP="006E163D">
      <w:pPr>
        <w:pStyle w:val="aa"/>
        <w:spacing w:before="100" w:beforeAutospacing="1" w:line="240" w:lineRule="auto"/>
        <w:rPr>
          <w:rFonts w:ascii="Times" w:hAnsi="Times"/>
          <w:b w:val="0"/>
          <w:color w:val="000000" w:themeColor="text1"/>
          <w:sz w:val="20"/>
          <w:szCs w:val="20"/>
        </w:rPr>
      </w:pPr>
      <w:r w:rsidRPr="004C1629">
        <w:rPr>
          <w:rFonts w:ascii="Times" w:hAnsi="Times"/>
          <w:b w:val="0"/>
          <w:color w:val="000000" w:themeColor="text1"/>
          <w:sz w:val="20"/>
          <w:szCs w:val="20"/>
        </w:rPr>
        <w:t xml:space="preserve">Fig. </w:t>
      </w:r>
      <w:r w:rsidRPr="004C1629">
        <w:rPr>
          <w:rFonts w:ascii="Times" w:hAnsi="Times"/>
          <w:b w:val="0"/>
          <w:color w:val="000000" w:themeColor="text1"/>
          <w:sz w:val="20"/>
          <w:szCs w:val="20"/>
        </w:rPr>
        <w:fldChar w:fldCharType="begin"/>
      </w:r>
      <w:r w:rsidRPr="004C1629">
        <w:rPr>
          <w:rFonts w:ascii="Times" w:hAnsi="Times"/>
          <w:b w:val="0"/>
          <w:color w:val="000000" w:themeColor="text1"/>
          <w:sz w:val="20"/>
          <w:szCs w:val="20"/>
        </w:rPr>
        <w:instrText xml:space="preserve"> SEQ Fig. \* ARABIC </w:instrText>
      </w:r>
      <w:r w:rsidRPr="004C1629">
        <w:rPr>
          <w:rFonts w:ascii="Times" w:hAnsi="Times"/>
          <w:b w:val="0"/>
          <w:color w:val="000000" w:themeColor="text1"/>
          <w:sz w:val="20"/>
          <w:szCs w:val="20"/>
        </w:rPr>
        <w:fldChar w:fldCharType="separate"/>
      </w:r>
      <w:r w:rsidR="00B774B0">
        <w:rPr>
          <w:rFonts w:ascii="Times" w:hAnsi="Times"/>
          <w:b w:val="0"/>
          <w:noProof/>
          <w:color w:val="000000" w:themeColor="text1"/>
          <w:sz w:val="20"/>
          <w:szCs w:val="20"/>
        </w:rPr>
        <w:t>4</w:t>
      </w:r>
      <w:r w:rsidRPr="004C1629">
        <w:rPr>
          <w:rFonts w:ascii="Times" w:hAnsi="Times"/>
          <w:b w:val="0"/>
          <w:color w:val="000000" w:themeColor="text1"/>
          <w:sz w:val="20"/>
          <w:szCs w:val="20"/>
        </w:rPr>
        <w:fldChar w:fldCharType="end"/>
      </w:r>
      <w:r w:rsidRPr="004C1629">
        <w:rPr>
          <w:rFonts w:ascii="Times" w:hAnsi="Times"/>
          <w:b w:val="0"/>
          <w:color w:val="000000" w:themeColor="text1"/>
          <w:sz w:val="20"/>
          <w:szCs w:val="20"/>
        </w:rPr>
        <w:t>: The outward of three cultivated houses</w:t>
      </w:r>
    </w:p>
    <w:p w14:paraId="010FCE58" w14:textId="77777777" w:rsidR="001D58FB" w:rsidRPr="008E59F7" w:rsidRDefault="001D58FB" w:rsidP="006E163D">
      <w:pPr>
        <w:spacing w:before="100" w:beforeAutospacing="1"/>
        <w:rPr>
          <w:rFonts w:ascii="Times" w:hAnsi="Times"/>
          <w:b/>
          <w:sz w:val="32"/>
        </w:rPr>
      </w:pPr>
      <w:r w:rsidRPr="008E59F7">
        <w:rPr>
          <w:rFonts w:ascii="Times" w:hAnsi="Times"/>
          <w:b/>
          <w:sz w:val="32"/>
        </w:rPr>
        <w:t>Result</w:t>
      </w:r>
    </w:p>
    <w:p w14:paraId="566BAC7B" w14:textId="77777777" w:rsidR="001D58FB" w:rsidRPr="008E59F7" w:rsidRDefault="001D58FB" w:rsidP="006E163D">
      <w:pPr>
        <w:pStyle w:val="a8"/>
        <w:numPr>
          <w:ilvl w:val="0"/>
          <w:numId w:val="18"/>
        </w:numPr>
        <w:spacing w:before="100" w:beforeAutospacing="1"/>
        <w:ind w:leftChars="0"/>
        <w:rPr>
          <w:rFonts w:ascii="Times" w:hAnsi="Times"/>
          <w:b/>
          <w:sz w:val="28"/>
        </w:rPr>
      </w:pPr>
      <w:r w:rsidRPr="008E59F7">
        <w:rPr>
          <w:rFonts w:ascii="Times" w:hAnsi="Times"/>
          <w:b/>
          <w:sz w:val="28"/>
        </w:rPr>
        <w:t>Pretest</w:t>
      </w:r>
    </w:p>
    <w:p w14:paraId="7BC4D275" w14:textId="77777777" w:rsidR="001D58FB" w:rsidRPr="008E59F7" w:rsidRDefault="001D58FB" w:rsidP="006E163D">
      <w:pPr>
        <w:pStyle w:val="a8"/>
        <w:numPr>
          <w:ilvl w:val="1"/>
          <w:numId w:val="18"/>
        </w:numPr>
        <w:spacing w:before="100" w:beforeAutospacing="1"/>
        <w:ind w:leftChars="0"/>
        <w:rPr>
          <w:rFonts w:ascii="Times" w:hAnsi="Times"/>
          <w:b/>
        </w:rPr>
      </w:pPr>
      <w:r w:rsidRPr="008E59F7">
        <w:rPr>
          <w:rFonts w:ascii="Times" w:hAnsi="Times"/>
          <w:b/>
        </w:rPr>
        <w:t>Difference of detected temperature from apparatuses</w:t>
      </w:r>
    </w:p>
    <w:p w14:paraId="41492E7E" w14:textId="2B87C1A0" w:rsidR="00F736A9" w:rsidRPr="00F736A9" w:rsidRDefault="004840AC" w:rsidP="006E163D">
      <w:pPr>
        <w:spacing w:before="100" w:beforeAutospacing="1"/>
        <w:ind w:firstLine="360"/>
        <w:rPr>
          <w:rFonts w:ascii="Times" w:hAnsi="Times"/>
        </w:rPr>
      </w:pPr>
      <w:r w:rsidRPr="00F736A9">
        <w:rPr>
          <w:rFonts w:ascii="Times" w:hAnsi="Times"/>
        </w:rPr>
        <w:t>The data collected from the agrometeorological weather station and the mounted station</w:t>
      </w:r>
      <w:r w:rsidR="00F736A9">
        <w:rPr>
          <w:rFonts w:ascii="Times" w:hAnsi="Times"/>
        </w:rPr>
        <w:t>s</w:t>
      </w:r>
      <w:r w:rsidRPr="00F736A9">
        <w:rPr>
          <w:rFonts w:ascii="Times" w:hAnsi="Times"/>
        </w:rPr>
        <w:t xml:space="preserve"> have </w:t>
      </w:r>
      <w:r w:rsidR="008F31AC">
        <w:rPr>
          <w:rFonts w:ascii="Times" w:hAnsi="Times"/>
        </w:rPr>
        <w:t xml:space="preserve">different </w:t>
      </w:r>
      <w:r w:rsidRPr="00F736A9">
        <w:rPr>
          <w:rFonts w:ascii="Times" w:hAnsi="Times"/>
        </w:rPr>
        <w:t xml:space="preserve">patterns. Influence by factors such as solar radiation, humidity, and rainfall, the temperature collected from two apparatuses turned out to be different. </w:t>
      </w:r>
      <w:r w:rsidR="008F31AC">
        <w:rPr>
          <w:rFonts w:ascii="Times" w:hAnsi="Times"/>
        </w:rPr>
        <w:t>This study</w:t>
      </w:r>
      <w:r w:rsidRPr="00F736A9">
        <w:rPr>
          <w:rFonts w:ascii="Times" w:hAnsi="Times"/>
        </w:rPr>
        <w:t xml:space="preserve"> </w:t>
      </w:r>
      <w:proofErr w:type="gramStart"/>
      <w:r w:rsidRPr="00F736A9">
        <w:rPr>
          <w:rFonts w:ascii="Times" w:hAnsi="Times"/>
        </w:rPr>
        <w:t>choose</w:t>
      </w:r>
      <w:proofErr w:type="gramEnd"/>
      <w:r w:rsidRPr="00F736A9">
        <w:rPr>
          <w:rFonts w:ascii="Times" w:hAnsi="Times"/>
        </w:rPr>
        <w:t xml:space="preserve"> 2020/0</w:t>
      </w:r>
      <w:r w:rsidR="00F736A9">
        <w:rPr>
          <w:rFonts w:ascii="Times" w:hAnsi="Times"/>
        </w:rPr>
        <w:t>2</w:t>
      </w:r>
      <w:r w:rsidRPr="00F736A9">
        <w:rPr>
          <w:rFonts w:ascii="Times" w:hAnsi="Times"/>
        </w:rPr>
        <w:t>/0</w:t>
      </w:r>
      <w:r w:rsidR="00F736A9">
        <w:rPr>
          <w:rFonts w:ascii="Times" w:hAnsi="Times"/>
        </w:rPr>
        <w:t>2</w:t>
      </w:r>
      <w:r w:rsidRPr="00F736A9">
        <w:rPr>
          <w:rFonts w:ascii="Times" w:hAnsi="Times"/>
        </w:rPr>
        <w:t xml:space="preserve"> as </w:t>
      </w:r>
      <w:r w:rsidR="008F31AC">
        <w:rPr>
          <w:rFonts w:ascii="Times" w:hAnsi="Times"/>
        </w:rPr>
        <w:t>the</w:t>
      </w:r>
      <w:r w:rsidRPr="00F736A9">
        <w:rPr>
          <w:rFonts w:ascii="Times" w:hAnsi="Times"/>
        </w:rPr>
        <w:t xml:space="preserve"> example and compare the fluctuation of air temperature in two apparatuses (</w:t>
      </w:r>
      <w:r w:rsidR="00F736A9">
        <w:rPr>
          <w:rFonts w:ascii="Times" w:hAnsi="Times"/>
        </w:rPr>
        <w:t>F</w:t>
      </w:r>
      <w:r w:rsidRPr="00F736A9">
        <w:rPr>
          <w:rFonts w:ascii="Times" w:hAnsi="Times"/>
        </w:rPr>
        <w:t>ig</w:t>
      </w:r>
      <w:r w:rsidR="00F736A9">
        <w:rPr>
          <w:rFonts w:ascii="Times" w:hAnsi="Times"/>
        </w:rPr>
        <w:t>.</w:t>
      </w:r>
      <w:r w:rsidRPr="00F736A9">
        <w:rPr>
          <w:rFonts w:ascii="Times" w:hAnsi="Times"/>
        </w:rPr>
        <w:t xml:space="preserve"> </w:t>
      </w:r>
      <w:r w:rsidR="00F736A9">
        <w:rPr>
          <w:rFonts w:ascii="Times" w:hAnsi="Times"/>
        </w:rPr>
        <w:t>5</w:t>
      </w:r>
      <w:r w:rsidRPr="00F736A9">
        <w:rPr>
          <w:rFonts w:ascii="Times" w:hAnsi="Times"/>
        </w:rPr>
        <w:t>). As a result, since 6:00 in the morning, the air temperature started to increase. From 9:00 to 15:00, mounted sensors report higher temperatures than agrometeorological weather station. Moreover, the sensors return the temperature above 40℃ sporadically which is regarded as heat stress for heat-sensitive crops.</w:t>
      </w:r>
      <w:r w:rsidR="00F736A9">
        <w:rPr>
          <w:rFonts w:ascii="Times" w:hAnsi="Times"/>
        </w:rPr>
        <w:t xml:space="preserve"> </w:t>
      </w:r>
      <w:r w:rsidR="001076EA" w:rsidRPr="00F736A9">
        <w:rPr>
          <w:rFonts w:ascii="Times" w:hAnsi="Times"/>
        </w:rPr>
        <w:t>From the overall perspective, MSs detected higher temperatures</w:t>
      </w:r>
      <w:r w:rsidR="00F736A9">
        <w:rPr>
          <w:rFonts w:ascii="Times" w:hAnsi="Times"/>
        </w:rPr>
        <w:t>. The</w:t>
      </w:r>
      <w:r w:rsidR="001076EA" w:rsidRPr="00F736A9">
        <w:rPr>
          <w:rFonts w:ascii="Times" w:hAnsi="Times"/>
        </w:rPr>
        <w:t xml:space="preserve"> graphs also indicate that the MSs returned rather different highest temperature at noon. From (a) to (c) is about 3</w:t>
      </w:r>
      <w:r w:rsidR="00F736A9">
        <w:rPr>
          <w:rFonts w:ascii="Times" w:hAnsi="Times"/>
        </w:rPr>
        <w:t>6</w:t>
      </w:r>
      <w:r w:rsidR="001076EA" w:rsidRPr="00F736A9">
        <w:rPr>
          <w:rFonts w:ascii="Times" w:hAnsi="Times"/>
        </w:rPr>
        <w:t>℃, 4</w:t>
      </w:r>
      <w:r w:rsidR="00F736A9">
        <w:rPr>
          <w:rFonts w:ascii="Times" w:hAnsi="Times"/>
        </w:rPr>
        <w:t>0</w:t>
      </w:r>
      <w:r w:rsidR="001076EA" w:rsidRPr="00F736A9">
        <w:rPr>
          <w:rFonts w:ascii="Times" w:hAnsi="Times"/>
        </w:rPr>
        <w:t>℃, and 4</w:t>
      </w:r>
      <w:r w:rsidR="00F736A9">
        <w:rPr>
          <w:rFonts w:ascii="Times" w:hAnsi="Times"/>
        </w:rPr>
        <w:t>5</w:t>
      </w:r>
      <w:r w:rsidR="001076EA" w:rsidRPr="00F736A9">
        <w:rPr>
          <w:rFonts w:ascii="Times" w:hAnsi="Times"/>
        </w:rPr>
        <w:t>℃ respectively.</w:t>
      </w:r>
    </w:p>
    <w:p w14:paraId="582E9812" w14:textId="121BD026" w:rsidR="00F736A9" w:rsidRPr="008E59F7" w:rsidRDefault="006E163D" w:rsidP="006E163D">
      <w:pPr>
        <w:spacing w:before="100" w:beforeAutospacing="1"/>
        <w:rPr>
          <w:rFonts w:ascii="Times" w:hAnsi="Times"/>
          <w:sz w:val="20"/>
          <w:szCs w:val="20"/>
        </w:rPr>
      </w:pPr>
      <w:r w:rsidRPr="00F736A9">
        <w:rPr>
          <w:rFonts w:ascii="Times" w:hAnsi="Times"/>
          <w:noProof/>
        </w:rPr>
        <w:lastRenderedPageBreak/>
        <w:drawing>
          <wp:anchor distT="0" distB="0" distL="114300" distR="114300" simplePos="0" relativeHeight="251660288" behindDoc="1" locked="0" layoutInCell="1" allowOverlap="1" wp14:anchorId="750F345D" wp14:editId="0FA1B697">
            <wp:simplePos x="0" y="0"/>
            <wp:positionH relativeFrom="column">
              <wp:posOffset>-854710</wp:posOffset>
            </wp:positionH>
            <wp:positionV relativeFrom="paragraph">
              <wp:posOffset>607695</wp:posOffset>
            </wp:positionV>
            <wp:extent cx="4086225" cy="2513330"/>
            <wp:effectExtent l="0" t="952" r="2222" b="2223"/>
            <wp:wrapTight wrapText="bothSides">
              <wp:wrapPolygon edited="0">
                <wp:start x="-5" y="21592"/>
                <wp:lineTo x="21545" y="21592"/>
                <wp:lineTo x="21545" y="90"/>
                <wp:lineTo x="-5" y="90"/>
                <wp:lineTo x="-5" y="21592"/>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快照 2020-06-09 上午9.01.39.pn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086225" cy="2513330"/>
                    </a:xfrm>
                    <a:prstGeom prst="rect">
                      <a:avLst/>
                    </a:prstGeom>
                  </pic:spPr>
                </pic:pic>
              </a:graphicData>
            </a:graphic>
            <wp14:sizeRelH relativeFrom="page">
              <wp14:pctWidth>0</wp14:pctWidth>
            </wp14:sizeRelH>
            <wp14:sizeRelV relativeFrom="page">
              <wp14:pctHeight>0</wp14:pctHeight>
            </wp14:sizeRelV>
          </wp:anchor>
        </w:drawing>
      </w:r>
      <w:r w:rsidR="00F736A9">
        <w:rPr>
          <w:noProof/>
        </w:rPr>
        <mc:AlternateContent>
          <mc:Choice Requires="wps">
            <w:drawing>
              <wp:inline distT="0" distB="0" distL="0" distR="0" wp14:anchorId="56B545E4" wp14:editId="134EB2EE">
                <wp:extent cx="4085416" cy="1288472"/>
                <wp:effectExtent l="0" t="0" r="4445" b="0"/>
                <wp:docPr id="16" name="文字方塊 16"/>
                <wp:cNvGraphicFramePr/>
                <a:graphic xmlns:a="http://schemas.openxmlformats.org/drawingml/2006/main">
                  <a:graphicData uri="http://schemas.microsoft.com/office/word/2010/wordprocessingShape">
                    <wps:wsp>
                      <wps:cNvSpPr txBox="1"/>
                      <wps:spPr>
                        <a:xfrm>
                          <a:off x="0" y="0"/>
                          <a:ext cx="4085416" cy="1288472"/>
                        </a:xfrm>
                        <a:prstGeom prst="rect">
                          <a:avLst/>
                        </a:prstGeom>
                        <a:solidFill>
                          <a:prstClr val="white"/>
                        </a:solidFill>
                        <a:ln>
                          <a:noFill/>
                        </a:ln>
                      </wps:spPr>
                      <wps:txbx>
                        <w:txbxContent>
                          <w:p w14:paraId="79CB1216" w14:textId="4AD537E9" w:rsidR="00C55096" w:rsidRPr="00F736A9" w:rsidRDefault="00C55096" w:rsidP="00F736A9">
                            <w:pPr>
                              <w:pStyle w:val="aa"/>
                              <w:rPr>
                                <w:rFonts w:ascii="Times" w:eastAsia="新細明體" w:hAnsi="Times" w:cs="Times New Roman"/>
                                <w:b w:val="0"/>
                                <w:noProof/>
                                <w:color w:val="000000" w:themeColor="text1"/>
                                <w:sz w:val="20"/>
                                <w:szCs w:val="20"/>
                              </w:rPr>
                            </w:pPr>
                            <w:r w:rsidRPr="00F736A9">
                              <w:rPr>
                                <w:rFonts w:ascii="Times" w:hAnsi="Times"/>
                                <w:b w:val="0"/>
                                <w:color w:val="000000" w:themeColor="text1"/>
                                <w:sz w:val="20"/>
                                <w:szCs w:val="20"/>
                              </w:rPr>
                              <w:t xml:space="preserve">Fig. </w:t>
                            </w:r>
                            <w:r w:rsidRPr="00F736A9">
                              <w:rPr>
                                <w:rFonts w:ascii="Times" w:hAnsi="Times"/>
                                <w:b w:val="0"/>
                                <w:color w:val="000000" w:themeColor="text1"/>
                                <w:sz w:val="20"/>
                                <w:szCs w:val="20"/>
                              </w:rPr>
                              <w:fldChar w:fldCharType="begin"/>
                            </w:r>
                            <w:r w:rsidRPr="00F736A9">
                              <w:rPr>
                                <w:rFonts w:ascii="Times" w:hAnsi="Times"/>
                                <w:b w:val="0"/>
                                <w:color w:val="000000" w:themeColor="text1"/>
                                <w:sz w:val="20"/>
                                <w:szCs w:val="20"/>
                              </w:rPr>
                              <w:instrText xml:space="preserve"> SEQ Fig. \* ARABIC </w:instrText>
                            </w:r>
                            <w:r w:rsidRPr="00F736A9">
                              <w:rPr>
                                <w:rFonts w:ascii="Times" w:hAnsi="Times"/>
                                <w:b w:val="0"/>
                                <w:color w:val="000000" w:themeColor="text1"/>
                                <w:sz w:val="20"/>
                                <w:szCs w:val="20"/>
                              </w:rPr>
                              <w:fldChar w:fldCharType="separate"/>
                            </w:r>
                            <w:r>
                              <w:rPr>
                                <w:rFonts w:ascii="Times" w:hAnsi="Times"/>
                                <w:b w:val="0"/>
                                <w:noProof/>
                                <w:color w:val="000000" w:themeColor="text1"/>
                                <w:sz w:val="20"/>
                                <w:szCs w:val="20"/>
                              </w:rPr>
                              <w:t>5</w:t>
                            </w:r>
                            <w:r w:rsidRPr="00F736A9">
                              <w:rPr>
                                <w:rFonts w:ascii="Times" w:hAnsi="Times"/>
                                <w:b w:val="0"/>
                                <w:color w:val="000000" w:themeColor="text1"/>
                                <w:sz w:val="20"/>
                                <w:szCs w:val="20"/>
                              </w:rPr>
                              <w:fldChar w:fldCharType="end"/>
                            </w:r>
                            <w:r w:rsidRPr="00F736A9">
                              <w:rPr>
                                <w:rFonts w:ascii="Times" w:hAnsi="Times"/>
                                <w:b w:val="0"/>
                                <w:color w:val="000000" w:themeColor="text1"/>
                                <w:sz w:val="20"/>
                                <w:szCs w:val="20"/>
                              </w:rPr>
                              <w:t>: Line graphs of the fluctuation of daily temperature compared between agrometeorological weather station (AWS) and mounted sensor (MS) among three cultivated houses in La Guerite: (a) Wire-nests house, (b) insect-screen-net house (c) shading-wire-net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56B545E4" id="_x0000_t202" coordsize="21600,21600" o:spt="202" path="m,l,21600r21600,l21600,xe">
                <v:stroke joinstyle="miter"/>
                <v:path gradientshapeok="t" o:connecttype="rect"/>
              </v:shapetype>
              <v:shape id="文字方塊 16" o:spid="_x0000_s1026" type="#_x0000_t202" style="width:321.7pt;height:10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" stroked="f">
                <v:textbox inset="0,0,0,0">
                  <w:txbxContent>
                    <w:p w14:paraId="79CB1216" w14:textId="4AD537E9" w:rsidR="00C55096" w:rsidRPr="00F736A9" w:rsidRDefault="00C55096" w:rsidP="00F736A9">
                      <w:pPr>
                        <w:pStyle w:val="aa"/>
                        <w:rPr>
                          <w:rFonts w:ascii="Times" w:eastAsia="新細明體" w:hAnsi="Times" w:cs="Times New Roman"/>
                          <w:b w:val="0"/>
                          <w:noProof/>
                          <w:color w:val="000000" w:themeColor="text1"/>
                          <w:sz w:val="20"/>
                          <w:szCs w:val="20"/>
                        </w:rPr>
                      </w:pPr>
                      <w:r w:rsidRPr="00F736A9">
                        <w:rPr>
                          <w:rFonts w:ascii="Times" w:hAnsi="Times"/>
                          <w:b w:val="0"/>
                          <w:color w:val="000000" w:themeColor="text1"/>
                          <w:sz w:val="20"/>
                          <w:szCs w:val="20"/>
                        </w:rPr>
                        <w:t xml:space="preserve">Fig. </w:t>
                      </w:r>
                      <w:r w:rsidRPr="00F736A9">
                        <w:rPr>
                          <w:rFonts w:ascii="Times" w:hAnsi="Times"/>
                          <w:b w:val="0"/>
                          <w:color w:val="000000" w:themeColor="text1"/>
                          <w:sz w:val="20"/>
                          <w:szCs w:val="20"/>
                        </w:rPr>
                        <w:fldChar w:fldCharType="begin"/>
                      </w:r>
                      <w:r w:rsidRPr="00F736A9">
                        <w:rPr>
                          <w:rFonts w:ascii="Times" w:hAnsi="Times"/>
                          <w:b w:val="0"/>
                          <w:color w:val="000000" w:themeColor="text1"/>
                          <w:sz w:val="20"/>
                          <w:szCs w:val="20"/>
                        </w:rPr>
                        <w:instrText xml:space="preserve"> SEQ Fig. \* ARABIC </w:instrText>
                      </w:r>
                      <w:r w:rsidRPr="00F736A9">
                        <w:rPr>
                          <w:rFonts w:ascii="Times" w:hAnsi="Times"/>
                          <w:b w:val="0"/>
                          <w:color w:val="000000" w:themeColor="text1"/>
                          <w:sz w:val="20"/>
                          <w:szCs w:val="20"/>
                        </w:rPr>
                        <w:fldChar w:fldCharType="separate"/>
                      </w:r>
                      <w:r>
                        <w:rPr>
                          <w:rFonts w:ascii="Times" w:hAnsi="Times"/>
                          <w:b w:val="0"/>
                          <w:noProof/>
                          <w:color w:val="000000" w:themeColor="text1"/>
                          <w:sz w:val="20"/>
                          <w:szCs w:val="20"/>
                        </w:rPr>
                        <w:t>5</w:t>
                      </w:r>
                      <w:r w:rsidRPr="00F736A9">
                        <w:rPr>
                          <w:rFonts w:ascii="Times" w:hAnsi="Times"/>
                          <w:b w:val="0"/>
                          <w:color w:val="000000" w:themeColor="text1"/>
                          <w:sz w:val="20"/>
                          <w:szCs w:val="20"/>
                        </w:rPr>
                        <w:fldChar w:fldCharType="end"/>
                      </w:r>
                      <w:r w:rsidRPr="00F736A9">
                        <w:rPr>
                          <w:rFonts w:ascii="Times" w:hAnsi="Times"/>
                          <w:b w:val="0"/>
                          <w:color w:val="000000" w:themeColor="text1"/>
                          <w:sz w:val="20"/>
                          <w:szCs w:val="20"/>
                        </w:rPr>
                        <w:t>: Line graphs of the fluctuation of daily temperature compared between agrometeorological weather station (AWS) and mounted sensor (MS) among three cultivated houses in La Guerite: (a) Wire-nests house, (b) insect-screen-net house (c) shading-wire-net house.</w:t>
                      </w:r>
                    </w:p>
                  </w:txbxContent>
                </v:textbox>
                <w10:anchorlock/>
              </v:shape>
            </w:pict>
          </mc:Fallback>
        </mc:AlternateContent>
      </w:r>
    </w:p>
    <w:p w14:paraId="1FA5F152" w14:textId="292C09D6" w:rsidR="001D58FB" w:rsidRPr="008E59F7" w:rsidRDefault="001D58FB" w:rsidP="006E163D">
      <w:pPr>
        <w:pStyle w:val="a8"/>
        <w:numPr>
          <w:ilvl w:val="1"/>
          <w:numId w:val="18"/>
        </w:numPr>
        <w:spacing w:before="100" w:beforeAutospacing="1"/>
        <w:ind w:leftChars="0"/>
        <w:rPr>
          <w:rFonts w:ascii="Times" w:hAnsi="Times"/>
          <w:b/>
        </w:rPr>
      </w:pPr>
      <w:r w:rsidRPr="008E59F7">
        <w:rPr>
          <w:rFonts w:ascii="Times" w:hAnsi="Times"/>
          <w:b/>
        </w:rPr>
        <w:t xml:space="preserve">Local temperature in different </w:t>
      </w:r>
      <w:r w:rsidR="001076EA" w:rsidRPr="008E59F7">
        <w:rPr>
          <w:rFonts w:ascii="Times" w:hAnsi="Times"/>
          <w:b/>
        </w:rPr>
        <w:t>environments</w:t>
      </w:r>
    </w:p>
    <w:p w14:paraId="53F02460" w14:textId="5233CFD5" w:rsidR="001D58FB" w:rsidRDefault="001076EA" w:rsidP="006E163D">
      <w:pPr>
        <w:spacing w:before="100" w:beforeAutospacing="1"/>
        <w:ind w:firstLine="360"/>
        <w:rPr>
          <w:rFonts w:ascii="Times" w:hAnsi="Times"/>
        </w:rPr>
      </w:pPr>
      <w:r w:rsidRPr="008E59F7">
        <w:rPr>
          <w:rFonts w:ascii="Times" w:hAnsi="Times"/>
        </w:rPr>
        <w:t xml:space="preserve">Concerning different locations, they present individual characteristics of air temperature. </w:t>
      </w:r>
      <w:r w:rsidR="008F31AC">
        <w:rPr>
          <w:rFonts w:ascii="Times" w:hAnsi="Times"/>
        </w:rPr>
        <w:t>This study</w:t>
      </w:r>
      <w:r w:rsidRPr="008E59F7">
        <w:rPr>
          <w:rFonts w:ascii="Times" w:hAnsi="Times"/>
        </w:rPr>
        <w:t xml:space="preserve"> choose</w:t>
      </w:r>
      <w:r w:rsidR="008F31AC">
        <w:rPr>
          <w:rFonts w:ascii="Times" w:hAnsi="Times"/>
        </w:rPr>
        <w:t>s</w:t>
      </w:r>
      <w:r w:rsidRPr="008E59F7">
        <w:rPr>
          <w:rFonts w:ascii="Times" w:hAnsi="Times"/>
        </w:rPr>
        <w:t xml:space="preserve"> 2020/03/10 as </w:t>
      </w:r>
      <w:r w:rsidR="008F31AC">
        <w:rPr>
          <w:rFonts w:ascii="Times" w:hAnsi="Times"/>
        </w:rPr>
        <w:t>the</w:t>
      </w:r>
      <w:r w:rsidRPr="008E59F7">
        <w:rPr>
          <w:rFonts w:ascii="Times" w:hAnsi="Times"/>
        </w:rPr>
        <w:t xml:space="preserve"> example and display the fluctuation of air temperature in different environments (Fig. </w:t>
      </w:r>
      <w:r w:rsidR="008F31AC">
        <w:rPr>
          <w:rFonts w:ascii="Times" w:hAnsi="Times"/>
        </w:rPr>
        <w:t>6</w:t>
      </w:r>
      <w:r w:rsidRPr="008E59F7">
        <w:rPr>
          <w:rFonts w:ascii="Times" w:hAnsi="Times"/>
        </w:rPr>
        <w:t>). The insect-screen house shows an extraordinarily high temperature at noon. Furthermore, the mounted sensor inside return</w:t>
      </w:r>
      <w:r w:rsidR="00BE30D1" w:rsidRPr="008E59F7">
        <w:rPr>
          <w:rFonts w:ascii="Times" w:hAnsi="Times"/>
        </w:rPr>
        <w:t>s</w:t>
      </w:r>
      <w:r w:rsidRPr="008E59F7">
        <w:rPr>
          <w:rFonts w:ascii="Times" w:hAnsi="Times"/>
        </w:rPr>
        <w:t xml:space="preserve"> temperature above 45℃ which we infer </w:t>
      </w:r>
      <w:r w:rsidR="00BE30D1" w:rsidRPr="008E59F7">
        <w:rPr>
          <w:rFonts w:ascii="Times" w:hAnsi="Times"/>
        </w:rPr>
        <w:t xml:space="preserve">that </w:t>
      </w:r>
      <w:r w:rsidRPr="008E59F7">
        <w:rPr>
          <w:rFonts w:ascii="Times" w:hAnsi="Times"/>
        </w:rPr>
        <w:t>it might be caused by the greenhouse effect.</w:t>
      </w:r>
    </w:p>
    <w:p w14:paraId="09C4AB1D" w14:textId="28B8FFB6" w:rsidR="008F31AC" w:rsidRDefault="006E163D" w:rsidP="006E163D">
      <w:pPr>
        <w:spacing w:before="100" w:beforeAutospacing="1"/>
        <w:rPr>
          <w:rFonts w:ascii="Times" w:hAnsi="Times"/>
        </w:rPr>
      </w:pPr>
      <w:r>
        <w:rPr>
          <w:noProof/>
        </w:rPr>
        <mc:AlternateContent>
          <mc:Choice Requires="wps">
            <w:drawing>
              <wp:anchor distT="0" distB="0" distL="114300" distR="114300" simplePos="0" relativeHeight="251663360" behindDoc="1" locked="0" layoutInCell="1" allowOverlap="1" wp14:anchorId="493A82B1" wp14:editId="48304639">
                <wp:simplePos x="0" y="0"/>
                <wp:positionH relativeFrom="column">
                  <wp:posOffset>3389630</wp:posOffset>
                </wp:positionH>
                <wp:positionV relativeFrom="paragraph">
                  <wp:posOffset>479425</wp:posOffset>
                </wp:positionV>
                <wp:extent cx="2900045" cy="1621790"/>
                <wp:effectExtent l="0" t="0" r="0" b="3810"/>
                <wp:wrapSquare wrapText="bothSides"/>
                <wp:docPr id="17" name="文字方塊 17"/>
                <wp:cNvGraphicFramePr/>
                <a:graphic xmlns:a="http://schemas.openxmlformats.org/drawingml/2006/main">
                  <a:graphicData uri="http://schemas.microsoft.com/office/word/2010/wordprocessingShape">
                    <wps:wsp>
                      <wps:cNvSpPr txBox="1"/>
                      <wps:spPr>
                        <a:xfrm>
                          <a:off x="0" y="0"/>
                          <a:ext cx="2900045" cy="1621790"/>
                        </a:xfrm>
                        <a:prstGeom prst="rect">
                          <a:avLst/>
                        </a:prstGeom>
                        <a:solidFill>
                          <a:prstClr val="white"/>
                        </a:solidFill>
                        <a:ln>
                          <a:noFill/>
                        </a:ln>
                      </wps:spPr>
                      <wps:txbx>
                        <w:txbxContent>
                          <w:p w14:paraId="67103C2D" w14:textId="6AAD0363" w:rsidR="00C55096" w:rsidRPr="008F31AC" w:rsidRDefault="00C55096" w:rsidP="008F31AC">
                            <w:pPr>
                              <w:ind w:left="360"/>
                              <w:rPr>
                                <w:rFonts w:ascii="Times" w:hAnsi="Times"/>
                                <w:color w:val="000000" w:themeColor="text1"/>
                                <w:sz w:val="20"/>
                                <w:szCs w:val="20"/>
                              </w:rPr>
                            </w:pPr>
                            <w:r w:rsidRPr="008F31AC">
                              <w:rPr>
                                <w:rFonts w:ascii="Times" w:hAnsi="Times"/>
                                <w:color w:val="000000" w:themeColor="text1"/>
                                <w:sz w:val="20"/>
                                <w:szCs w:val="20"/>
                              </w:rPr>
                              <w:t xml:space="preserve">Fig. </w:t>
                            </w:r>
                            <w:r w:rsidRPr="008F31AC">
                              <w:rPr>
                                <w:rFonts w:ascii="Times" w:hAnsi="Times"/>
                                <w:color w:val="000000" w:themeColor="text1"/>
                                <w:sz w:val="20"/>
                                <w:szCs w:val="20"/>
                              </w:rPr>
                              <w:fldChar w:fldCharType="begin"/>
                            </w:r>
                            <w:r w:rsidRPr="008F31AC">
                              <w:rPr>
                                <w:rFonts w:ascii="Times" w:hAnsi="Times"/>
                                <w:color w:val="000000" w:themeColor="text1"/>
                                <w:sz w:val="20"/>
                                <w:szCs w:val="20"/>
                              </w:rPr>
                              <w:instrText xml:space="preserve"> SEQ Fig. \* ARABIC </w:instrText>
                            </w:r>
                            <w:r w:rsidRPr="008F31AC">
                              <w:rPr>
                                <w:rFonts w:ascii="Times" w:hAnsi="Times"/>
                                <w:color w:val="000000" w:themeColor="text1"/>
                                <w:sz w:val="20"/>
                                <w:szCs w:val="20"/>
                              </w:rPr>
                              <w:fldChar w:fldCharType="separate"/>
                            </w:r>
                            <w:r>
                              <w:rPr>
                                <w:rFonts w:ascii="Times" w:hAnsi="Times"/>
                                <w:noProof/>
                                <w:color w:val="000000" w:themeColor="text1"/>
                                <w:sz w:val="20"/>
                                <w:szCs w:val="20"/>
                              </w:rPr>
                              <w:t>6</w:t>
                            </w:r>
                            <w:r w:rsidRPr="008F31AC">
                              <w:rPr>
                                <w:rFonts w:ascii="Times" w:hAnsi="Times"/>
                                <w:color w:val="000000" w:themeColor="text1"/>
                                <w:sz w:val="20"/>
                                <w:szCs w:val="20"/>
                              </w:rPr>
                              <w:fldChar w:fldCharType="end"/>
                            </w:r>
                            <w:r w:rsidRPr="008F31AC">
                              <w:rPr>
                                <w:rFonts w:ascii="Times" w:hAnsi="Times"/>
                                <w:color w:val="000000" w:themeColor="text1"/>
                                <w:sz w:val="20"/>
                                <w:szCs w:val="20"/>
                              </w:rPr>
                              <w:t>: Line graph of the fluctuation of daily temperature in four places. It displays the collected temperature from mounted sensors in four places. The temperature in the insect-screen-net house exceeds the others by approximately 5℃ at noon and the others had irregular fluctuation during the day.</w:t>
                            </w:r>
                          </w:p>
                          <w:p w14:paraId="04D1CE79" w14:textId="668DC01E" w:rsidR="00C55096" w:rsidRPr="008F31AC" w:rsidRDefault="00C55096" w:rsidP="008F31AC">
                            <w:pPr>
                              <w:pStyle w:val="aa"/>
                              <w:rPr>
                                <w:rFonts w:ascii="Times" w:eastAsia="新細明體" w:hAnsi="Times"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A82B1" id="文字方塊 17" o:spid="_x0000_s1027" type="#_x0000_t202" style="position:absolute;margin-left:266.9pt;margin-top:37.75pt;width:228.35pt;height:12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" stroked="f">
                <v:textbox inset="0,0,0,0">
                  <w:txbxContent>
                    <w:p w14:paraId="67103C2D" w14:textId="6AAD0363" w:rsidR="00C55096" w:rsidRPr="008F31AC" w:rsidRDefault="00C55096" w:rsidP="008F31AC">
                      <w:pPr>
                        <w:ind w:left="360"/>
                        <w:rPr>
                          <w:rFonts w:ascii="Times" w:hAnsi="Times"/>
                          <w:color w:val="000000" w:themeColor="text1"/>
                          <w:sz w:val="20"/>
                          <w:szCs w:val="20"/>
                        </w:rPr>
                      </w:pPr>
                      <w:r w:rsidRPr="008F31AC">
                        <w:rPr>
                          <w:rFonts w:ascii="Times" w:hAnsi="Times"/>
                          <w:color w:val="000000" w:themeColor="text1"/>
                          <w:sz w:val="20"/>
                          <w:szCs w:val="20"/>
                        </w:rPr>
                        <w:t xml:space="preserve">Fig. </w:t>
                      </w:r>
                      <w:r w:rsidRPr="008F31AC">
                        <w:rPr>
                          <w:rFonts w:ascii="Times" w:hAnsi="Times"/>
                          <w:color w:val="000000" w:themeColor="text1"/>
                          <w:sz w:val="20"/>
                          <w:szCs w:val="20"/>
                        </w:rPr>
                        <w:fldChar w:fldCharType="begin"/>
                      </w:r>
                      <w:r w:rsidRPr="008F31AC">
                        <w:rPr>
                          <w:rFonts w:ascii="Times" w:hAnsi="Times"/>
                          <w:color w:val="000000" w:themeColor="text1"/>
                          <w:sz w:val="20"/>
                          <w:szCs w:val="20"/>
                        </w:rPr>
                        <w:instrText xml:space="preserve"> SEQ Fig. \* ARABIC </w:instrText>
                      </w:r>
                      <w:r w:rsidRPr="008F31AC">
                        <w:rPr>
                          <w:rFonts w:ascii="Times" w:hAnsi="Times"/>
                          <w:color w:val="000000" w:themeColor="text1"/>
                          <w:sz w:val="20"/>
                          <w:szCs w:val="20"/>
                        </w:rPr>
                        <w:fldChar w:fldCharType="separate"/>
                      </w:r>
                      <w:r>
                        <w:rPr>
                          <w:rFonts w:ascii="Times" w:hAnsi="Times"/>
                          <w:noProof/>
                          <w:color w:val="000000" w:themeColor="text1"/>
                          <w:sz w:val="20"/>
                          <w:szCs w:val="20"/>
                        </w:rPr>
                        <w:t>6</w:t>
                      </w:r>
                      <w:r w:rsidRPr="008F31AC">
                        <w:rPr>
                          <w:rFonts w:ascii="Times" w:hAnsi="Times"/>
                          <w:color w:val="000000" w:themeColor="text1"/>
                          <w:sz w:val="20"/>
                          <w:szCs w:val="20"/>
                        </w:rPr>
                        <w:fldChar w:fldCharType="end"/>
                      </w:r>
                      <w:r w:rsidRPr="008F31AC">
                        <w:rPr>
                          <w:rFonts w:ascii="Times" w:hAnsi="Times"/>
                          <w:color w:val="000000" w:themeColor="text1"/>
                          <w:sz w:val="20"/>
                          <w:szCs w:val="20"/>
                        </w:rPr>
                        <w:t>: Line graph of the fluctuation of daily temperature in four places. It displays the collected temperature from mounted sensors in four places. The temperature in the insect-screen-net house exceeds the others by approximately 5℃ at noon and the others had irregular fluctuation during the day.</w:t>
                      </w:r>
                    </w:p>
                    <w:p w14:paraId="04D1CE79" w14:textId="668DC01E" w:rsidR="00C55096" w:rsidRPr="008F31AC" w:rsidRDefault="00C55096" w:rsidP="008F31AC">
                      <w:pPr>
                        <w:pStyle w:val="aa"/>
                        <w:rPr>
                          <w:rFonts w:ascii="Times" w:eastAsia="新細明體" w:hAnsi="Times" w:cs="Times New Roman"/>
                          <w:noProof/>
                          <w:sz w:val="20"/>
                          <w:szCs w:val="20"/>
                        </w:rPr>
                      </w:pPr>
                    </w:p>
                  </w:txbxContent>
                </v:textbox>
                <w10:wrap type="square"/>
              </v:shape>
            </w:pict>
          </mc:Fallback>
        </mc:AlternateContent>
      </w:r>
      <w:r w:rsidR="008F31AC" w:rsidRPr="008E59F7">
        <w:rPr>
          <w:rFonts w:ascii="Times" w:hAnsi="Times"/>
          <w:noProof/>
          <w:sz w:val="20"/>
          <w:szCs w:val="20"/>
        </w:rPr>
        <w:drawing>
          <wp:anchor distT="0" distB="0" distL="114300" distR="114300" simplePos="0" relativeHeight="251659264" behindDoc="1" locked="0" layoutInCell="1" allowOverlap="1" wp14:anchorId="7DCA60EC" wp14:editId="7D97B02E">
            <wp:simplePos x="0" y="0"/>
            <wp:positionH relativeFrom="column">
              <wp:posOffset>191770</wp:posOffset>
            </wp:positionH>
            <wp:positionV relativeFrom="paragraph">
              <wp:posOffset>17433</wp:posOffset>
            </wp:positionV>
            <wp:extent cx="3276600" cy="2358390"/>
            <wp:effectExtent l="0" t="0" r="0" b="3810"/>
            <wp:wrapTight wrapText="bothSides">
              <wp:wrapPolygon edited="0">
                <wp:start x="0" y="0"/>
                <wp:lineTo x="0" y="21519"/>
                <wp:lineTo x="21516" y="21519"/>
                <wp:lineTo x="21516"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jpeg"/>
                    <pic:cNvPicPr/>
                  </pic:nvPicPr>
                  <pic:blipFill>
                    <a:blip r:embed="rId14">
                      <a:extLst>
                        <a:ext uri="{28A0092B-C50C-407E-A947-70E740481C1C}">
                          <a14:useLocalDpi xmlns:a14="http://schemas.microsoft.com/office/drawing/2010/main" val="0"/>
                        </a:ext>
                      </a:extLst>
                    </a:blip>
                    <a:stretch>
                      <a:fillRect/>
                    </a:stretch>
                  </pic:blipFill>
                  <pic:spPr>
                    <a:xfrm>
                      <a:off x="0" y="0"/>
                      <a:ext cx="3276600" cy="2358390"/>
                    </a:xfrm>
                    <a:prstGeom prst="rect">
                      <a:avLst/>
                    </a:prstGeom>
                  </pic:spPr>
                </pic:pic>
              </a:graphicData>
            </a:graphic>
            <wp14:sizeRelH relativeFrom="page">
              <wp14:pctWidth>0</wp14:pctWidth>
            </wp14:sizeRelH>
            <wp14:sizeRelV relativeFrom="page">
              <wp14:pctHeight>0</wp14:pctHeight>
            </wp14:sizeRelV>
          </wp:anchor>
        </w:drawing>
      </w:r>
    </w:p>
    <w:p w14:paraId="3D682D31" w14:textId="49E6716F" w:rsidR="00BE30D1" w:rsidRPr="008E59F7" w:rsidRDefault="00BE30D1" w:rsidP="006E163D">
      <w:pPr>
        <w:spacing w:before="100" w:beforeAutospacing="1"/>
        <w:ind w:left="480" w:firstLine="480"/>
        <w:rPr>
          <w:rFonts w:ascii="Times" w:hAnsi="Times"/>
        </w:rPr>
      </w:pPr>
      <w:r w:rsidRPr="008E59F7">
        <w:rPr>
          <w:rFonts w:ascii="Times" w:hAnsi="Times"/>
        </w:rPr>
        <w:t>Overall, these pretests inform that the microenvironments are significantly different attributed to apparatuses and also surroundings. Therefore, our subsequent machine learning processes</w:t>
      </w:r>
      <w:r w:rsidR="008F31AC">
        <w:rPr>
          <w:rFonts w:ascii="Times" w:hAnsi="Times"/>
        </w:rPr>
        <w:t xml:space="preserve"> would be </w:t>
      </w:r>
      <w:r w:rsidRPr="008E59F7">
        <w:rPr>
          <w:rFonts w:ascii="Times" w:hAnsi="Times"/>
        </w:rPr>
        <w:t xml:space="preserve">important </w:t>
      </w:r>
      <w:r w:rsidR="008F31AC">
        <w:rPr>
          <w:rFonts w:ascii="Times" w:hAnsi="Times"/>
        </w:rPr>
        <w:t>and helpful.</w:t>
      </w:r>
    </w:p>
    <w:p w14:paraId="55B8E5F5" w14:textId="17496A4F" w:rsidR="001D58FB" w:rsidRPr="008E59F7" w:rsidRDefault="00BE30D1" w:rsidP="006E163D">
      <w:pPr>
        <w:spacing w:before="100" w:beforeAutospacing="1"/>
        <w:rPr>
          <w:rFonts w:ascii="Times" w:hAnsi="Times"/>
          <w:sz w:val="28"/>
        </w:rPr>
      </w:pPr>
      <w:r w:rsidRPr="008E59F7">
        <w:rPr>
          <w:rFonts w:ascii="Times" w:hAnsi="Times"/>
          <w:b/>
          <w:sz w:val="28"/>
        </w:rPr>
        <w:t xml:space="preserve">2. </w:t>
      </w:r>
      <w:r w:rsidR="001D58FB" w:rsidRPr="008E59F7">
        <w:rPr>
          <w:rFonts w:ascii="Times" w:hAnsi="Times"/>
          <w:b/>
          <w:sz w:val="28"/>
        </w:rPr>
        <w:t>Establishment of prediction model</w:t>
      </w:r>
    </w:p>
    <w:p w14:paraId="45099D51" w14:textId="338FE36D" w:rsidR="006E163D" w:rsidRPr="008E59F7" w:rsidRDefault="001D58FB" w:rsidP="006E163D">
      <w:pPr>
        <w:spacing w:before="100" w:beforeAutospacing="1"/>
        <w:rPr>
          <w:rFonts w:ascii="Times" w:hAnsi="Times"/>
          <w:b/>
        </w:rPr>
      </w:pPr>
      <w:r w:rsidRPr="008E59F7">
        <w:rPr>
          <w:rFonts w:ascii="Times" w:hAnsi="Times"/>
          <w:b/>
        </w:rPr>
        <w:t>2.1 Check of data size for prediction models</w:t>
      </w:r>
    </w:p>
    <w:p w14:paraId="49C2ECF9" w14:textId="3AD01EC9" w:rsidR="001D58FB" w:rsidRPr="008E59F7" w:rsidRDefault="00D32152" w:rsidP="006E163D">
      <w:pPr>
        <w:spacing w:before="100" w:beforeAutospacing="1"/>
        <w:ind w:firstLine="480"/>
        <w:rPr>
          <w:rFonts w:ascii="Times" w:hAnsi="Times"/>
        </w:rPr>
      </w:pPr>
      <w:r w:rsidRPr="008E59F7">
        <w:rPr>
          <w:rFonts w:ascii="Times" w:hAnsi="Times"/>
        </w:rPr>
        <w:t xml:space="preserve">Dataset has two types: agrometeorological weather station and mounted sensor. Thus, the establishment of models only used datasets from two agrometeorological weather stations and four mounted sensors, and the total training data set depending on the period of collection. Furthermore, owing to the processes of missing value deletion and different dataset merging, the different models have a slight difference among data size. Table 3 summarizes the information of data size for each </w:t>
      </w:r>
      <w:r w:rsidRPr="008E59F7">
        <w:rPr>
          <w:rFonts w:ascii="Times" w:hAnsi="Times"/>
        </w:rPr>
        <w:lastRenderedPageBreak/>
        <w:t>prediction model.</w:t>
      </w:r>
    </w:p>
    <w:p w14:paraId="5A36D403" w14:textId="6F436E4A" w:rsidR="001053F7" w:rsidRPr="001053F7" w:rsidRDefault="001053F7" w:rsidP="006E163D">
      <w:pPr>
        <w:pStyle w:val="aa"/>
        <w:keepNext/>
        <w:spacing w:before="100" w:beforeAutospacing="1" w:line="240" w:lineRule="auto"/>
        <w:rPr>
          <w:rFonts w:ascii="Times" w:hAnsi="Times"/>
          <w:b w:val="0"/>
          <w:color w:val="000000" w:themeColor="text1"/>
          <w:sz w:val="20"/>
          <w:szCs w:val="20"/>
        </w:rPr>
      </w:pPr>
      <w:r w:rsidRPr="001053F7">
        <w:rPr>
          <w:rFonts w:ascii="Times" w:hAnsi="Times"/>
          <w:b w:val="0"/>
          <w:color w:val="000000" w:themeColor="text1"/>
          <w:sz w:val="20"/>
          <w:szCs w:val="20"/>
        </w:rPr>
        <w:t xml:space="preserve">Table </w:t>
      </w:r>
      <w:r w:rsidRPr="001053F7">
        <w:rPr>
          <w:rFonts w:ascii="Times" w:hAnsi="Times"/>
          <w:b w:val="0"/>
          <w:color w:val="000000" w:themeColor="text1"/>
          <w:sz w:val="20"/>
          <w:szCs w:val="20"/>
        </w:rPr>
        <w:fldChar w:fldCharType="begin"/>
      </w:r>
      <w:r w:rsidRPr="001053F7">
        <w:rPr>
          <w:rFonts w:ascii="Times" w:hAnsi="Times"/>
          <w:b w:val="0"/>
          <w:color w:val="000000" w:themeColor="text1"/>
          <w:sz w:val="20"/>
          <w:szCs w:val="20"/>
        </w:rPr>
        <w:instrText xml:space="preserve"> SEQ Table \* ARABIC </w:instrText>
      </w:r>
      <w:r w:rsidRPr="001053F7">
        <w:rPr>
          <w:rFonts w:ascii="Times" w:hAnsi="Times"/>
          <w:b w:val="0"/>
          <w:color w:val="000000" w:themeColor="text1"/>
          <w:sz w:val="20"/>
          <w:szCs w:val="20"/>
        </w:rPr>
        <w:fldChar w:fldCharType="separate"/>
      </w:r>
      <w:r w:rsidR="007C0817">
        <w:rPr>
          <w:rFonts w:ascii="Times" w:hAnsi="Times"/>
          <w:b w:val="0"/>
          <w:noProof/>
          <w:color w:val="000000" w:themeColor="text1"/>
          <w:sz w:val="20"/>
          <w:szCs w:val="20"/>
        </w:rPr>
        <w:t>3</w:t>
      </w:r>
      <w:r w:rsidRPr="001053F7">
        <w:rPr>
          <w:rFonts w:ascii="Times" w:hAnsi="Times"/>
          <w:b w:val="0"/>
          <w:color w:val="000000" w:themeColor="text1"/>
          <w:sz w:val="20"/>
          <w:szCs w:val="20"/>
        </w:rPr>
        <w:fldChar w:fldCharType="end"/>
      </w:r>
      <w:r w:rsidRPr="001053F7">
        <w:rPr>
          <w:rFonts w:ascii="Times" w:hAnsi="Times"/>
          <w:b w:val="0"/>
          <w:color w:val="000000" w:themeColor="text1"/>
          <w:sz w:val="20"/>
          <w:szCs w:val="20"/>
        </w:rPr>
        <w:t>: After pre-processing, the cleaned data for three models have different data sizes</w:t>
      </w:r>
    </w:p>
    <w:tbl>
      <w:tblPr>
        <w:tblStyle w:val="1"/>
        <w:tblW w:w="5000" w:type="pct"/>
        <w:tblLook w:val="04A0" w:firstRow="1" w:lastRow="0" w:firstColumn="1" w:lastColumn="0" w:noHBand="0" w:noVBand="1"/>
      </w:tblPr>
      <w:tblGrid>
        <w:gridCol w:w="3885"/>
        <w:gridCol w:w="2881"/>
        <w:gridCol w:w="3088"/>
      </w:tblGrid>
      <w:tr w:rsidR="001D58FB" w:rsidRPr="008E59F7" w14:paraId="0698C2FF" w14:textId="77777777" w:rsidTr="00B14943">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1" w:type="pct"/>
          </w:tcPr>
          <w:p w14:paraId="52BB5278" w14:textId="77777777" w:rsidR="001D58FB" w:rsidRPr="001053F7" w:rsidRDefault="001D58FB" w:rsidP="006E163D">
            <w:pPr>
              <w:spacing w:before="100" w:beforeAutospacing="1"/>
              <w:jc w:val="center"/>
              <w:rPr>
                <w:rFonts w:ascii="Times" w:hAnsi="Times"/>
                <w:sz w:val="20"/>
                <w:szCs w:val="20"/>
              </w:rPr>
            </w:pPr>
            <w:r w:rsidRPr="001053F7">
              <w:rPr>
                <w:rFonts w:ascii="Times" w:hAnsi="Times"/>
                <w:sz w:val="20"/>
                <w:szCs w:val="20"/>
              </w:rPr>
              <w:t>Model</w:t>
            </w:r>
          </w:p>
        </w:tc>
        <w:tc>
          <w:tcPr>
            <w:tcW w:w="1462" w:type="pct"/>
          </w:tcPr>
          <w:p w14:paraId="77579949" w14:textId="27AE808F" w:rsidR="001D58FB" w:rsidRPr="001053F7" w:rsidRDefault="00D32152"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1053F7">
              <w:rPr>
                <w:rFonts w:ascii="Times" w:hAnsi="Times"/>
                <w:kern w:val="0"/>
                <w:sz w:val="20"/>
                <w:szCs w:val="20"/>
              </w:rPr>
              <w:t>Data collecting period</w:t>
            </w:r>
          </w:p>
        </w:tc>
        <w:tc>
          <w:tcPr>
            <w:tcW w:w="1567" w:type="pct"/>
          </w:tcPr>
          <w:p w14:paraId="76A08199" w14:textId="77777777" w:rsidR="001D58FB" w:rsidRPr="001053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1053F7">
              <w:rPr>
                <w:rFonts w:ascii="Times" w:hAnsi="Times"/>
                <w:kern w:val="0"/>
                <w:sz w:val="20"/>
                <w:szCs w:val="20"/>
              </w:rPr>
              <w:t xml:space="preserve">Number of validated </w:t>
            </w:r>
            <w:proofErr w:type="gramStart"/>
            <w:r w:rsidRPr="001053F7">
              <w:rPr>
                <w:rFonts w:ascii="Times" w:hAnsi="Times"/>
                <w:kern w:val="0"/>
                <w:sz w:val="20"/>
                <w:szCs w:val="20"/>
              </w:rPr>
              <w:t>data</w:t>
            </w:r>
            <w:proofErr w:type="gramEnd"/>
          </w:p>
        </w:tc>
      </w:tr>
      <w:tr w:rsidR="001D58FB" w:rsidRPr="008E59F7" w14:paraId="643D8D9F" w14:textId="77777777" w:rsidTr="00B14943">
        <w:trPr>
          <w:trHeight w:val="503"/>
        </w:trPr>
        <w:tc>
          <w:tcPr>
            <w:cnfStyle w:val="001000000000" w:firstRow="0" w:lastRow="0" w:firstColumn="1" w:lastColumn="0" w:oddVBand="0" w:evenVBand="0" w:oddHBand="0" w:evenHBand="0" w:firstRowFirstColumn="0" w:firstRowLastColumn="0" w:lastRowFirstColumn="0" w:lastRowLastColumn="0"/>
            <w:tcW w:w="1971" w:type="pct"/>
          </w:tcPr>
          <w:p w14:paraId="2D7D6038" w14:textId="77777777" w:rsidR="001D58FB" w:rsidRPr="001053F7" w:rsidRDefault="001D58FB" w:rsidP="006E163D">
            <w:pPr>
              <w:spacing w:before="100" w:beforeAutospacing="1"/>
              <w:jc w:val="center"/>
              <w:rPr>
                <w:rFonts w:ascii="Times" w:hAnsi="Times"/>
                <w:sz w:val="20"/>
                <w:szCs w:val="20"/>
              </w:rPr>
            </w:pPr>
            <w:r w:rsidRPr="001053F7">
              <w:rPr>
                <w:rFonts w:ascii="Times" w:hAnsi="Times"/>
                <w:sz w:val="20"/>
                <w:szCs w:val="20"/>
              </w:rPr>
              <w:t>Shading-wire-net house nowcast</w:t>
            </w:r>
          </w:p>
        </w:tc>
        <w:tc>
          <w:tcPr>
            <w:tcW w:w="1462" w:type="pct"/>
          </w:tcPr>
          <w:p w14:paraId="3DE104EF" w14:textId="79D8A7B6" w:rsidR="001D58FB" w:rsidRPr="001053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1053F7">
              <w:rPr>
                <w:rFonts w:ascii="Times" w:hAnsi="Times"/>
                <w:sz w:val="20"/>
                <w:szCs w:val="20"/>
              </w:rPr>
              <w:t>2020/01/29-2020/06/0</w:t>
            </w:r>
            <w:r w:rsidR="00FA2B59" w:rsidRPr="001053F7">
              <w:rPr>
                <w:rFonts w:ascii="Times" w:hAnsi="Times"/>
                <w:sz w:val="20"/>
                <w:szCs w:val="20"/>
              </w:rPr>
              <w:t>2</w:t>
            </w:r>
          </w:p>
        </w:tc>
        <w:tc>
          <w:tcPr>
            <w:tcW w:w="1567" w:type="pct"/>
          </w:tcPr>
          <w:p w14:paraId="7C870E53" w14:textId="14DC1E80" w:rsidR="001D58FB" w:rsidRPr="001053F7" w:rsidRDefault="00EB73F2"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1053F7">
              <w:rPr>
                <w:rFonts w:ascii="Times" w:hAnsi="Times"/>
                <w:sz w:val="20"/>
                <w:szCs w:val="20"/>
              </w:rPr>
              <w:t>3971</w:t>
            </w:r>
          </w:p>
        </w:tc>
      </w:tr>
      <w:tr w:rsidR="001D58FB" w:rsidRPr="008E59F7" w14:paraId="3B6F36C9" w14:textId="77777777" w:rsidTr="00B14943">
        <w:trPr>
          <w:trHeight w:val="503"/>
        </w:trPr>
        <w:tc>
          <w:tcPr>
            <w:cnfStyle w:val="001000000000" w:firstRow="0" w:lastRow="0" w:firstColumn="1" w:lastColumn="0" w:oddVBand="0" w:evenVBand="0" w:oddHBand="0" w:evenHBand="0" w:firstRowFirstColumn="0" w:firstRowLastColumn="0" w:lastRowFirstColumn="0" w:lastRowLastColumn="0"/>
            <w:tcW w:w="1971" w:type="pct"/>
          </w:tcPr>
          <w:p w14:paraId="286EF630" w14:textId="77777777" w:rsidR="001D58FB" w:rsidRPr="001053F7" w:rsidRDefault="001D58FB" w:rsidP="006E163D">
            <w:pPr>
              <w:spacing w:before="100" w:beforeAutospacing="1"/>
              <w:jc w:val="center"/>
              <w:rPr>
                <w:rFonts w:ascii="Times" w:hAnsi="Times"/>
                <w:sz w:val="20"/>
                <w:szCs w:val="20"/>
              </w:rPr>
            </w:pPr>
            <w:r w:rsidRPr="001053F7">
              <w:rPr>
                <w:rFonts w:ascii="Times" w:hAnsi="Times"/>
                <w:sz w:val="20"/>
                <w:szCs w:val="20"/>
              </w:rPr>
              <w:t>Insect-screen-net house nowcast</w:t>
            </w:r>
          </w:p>
        </w:tc>
        <w:tc>
          <w:tcPr>
            <w:tcW w:w="1462" w:type="pct"/>
          </w:tcPr>
          <w:p w14:paraId="43E758B8" w14:textId="107C3B81" w:rsidR="001D58FB" w:rsidRPr="001053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1053F7">
              <w:rPr>
                <w:rFonts w:ascii="Times" w:hAnsi="Times"/>
                <w:sz w:val="20"/>
                <w:szCs w:val="20"/>
              </w:rPr>
              <w:t>2020/01/29-2020/0</w:t>
            </w:r>
            <w:r w:rsidR="00FA2B59" w:rsidRPr="001053F7">
              <w:rPr>
                <w:rFonts w:ascii="Times" w:hAnsi="Times"/>
                <w:sz w:val="20"/>
                <w:szCs w:val="20"/>
              </w:rPr>
              <w:t>5</w:t>
            </w:r>
            <w:r w:rsidRPr="001053F7">
              <w:rPr>
                <w:rFonts w:ascii="Times" w:hAnsi="Times"/>
                <w:sz w:val="20"/>
                <w:szCs w:val="20"/>
              </w:rPr>
              <w:t>/0</w:t>
            </w:r>
            <w:r w:rsidR="00FA2B59" w:rsidRPr="001053F7">
              <w:rPr>
                <w:rFonts w:ascii="Times" w:hAnsi="Times"/>
                <w:sz w:val="20"/>
                <w:szCs w:val="20"/>
              </w:rPr>
              <w:t>3</w:t>
            </w:r>
          </w:p>
        </w:tc>
        <w:tc>
          <w:tcPr>
            <w:tcW w:w="1567" w:type="pct"/>
          </w:tcPr>
          <w:p w14:paraId="1D43570C" w14:textId="01276D9F" w:rsidR="001D58FB" w:rsidRPr="001053F7" w:rsidRDefault="00EB73F2"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1053F7">
              <w:rPr>
                <w:rFonts w:ascii="Times" w:hAnsi="Times"/>
                <w:sz w:val="20"/>
                <w:szCs w:val="20"/>
              </w:rPr>
              <w:t>3012</w:t>
            </w:r>
          </w:p>
        </w:tc>
      </w:tr>
      <w:tr w:rsidR="001D58FB" w:rsidRPr="008E59F7" w14:paraId="57EF1E0B" w14:textId="77777777" w:rsidTr="00B14943">
        <w:trPr>
          <w:trHeight w:val="503"/>
        </w:trPr>
        <w:tc>
          <w:tcPr>
            <w:cnfStyle w:val="001000000000" w:firstRow="0" w:lastRow="0" w:firstColumn="1" w:lastColumn="0" w:oddVBand="0" w:evenVBand="0" w:oddHBand="0" w:evenHBand="0" w:firstRowFirstColumn="0" w:firstRowLastColumn="0" w:lastRowFirstColumn="0" w:lastRowLastColumn="0"/>
            <w:tcW w:w="1971" w:type="pct"/>
          </w:tcPr>
          <w:p w14:paraId="3495852D" w14:textId="77777777" w:rsidR="001D58FB" w:rsidRPr="001053F7" w:rsidRDefault="001D58FB" w:rsidP="006E163D">
            <w:pPr>
              <w:spacing w:before="100" w:beforeAutospacing="1"/>
              <w:jc w:val="center"/>
              <w:rPr>
                <w:rFonts w:ascii="Times" w:hAnsi="Times"/>
                <w:sz w:val="20"/>
                <w:szCs w:val="20"/>
              </w:rPr>
            </w:pPr>
            <w:r w:rsidRPr="001053F7">
              <w:rPr>
                <w:rFonts w:ascii="Times" w:hAnsi="Times"/>
                <w:sz w:val="20"/>
                <w:szCs w:val="20"/>
              </w:rPr>
              <w:t>Outdoor field nowcast</w:t>
            </w:r>
          </w:p>
        </w:tc>
        <w:tc>
          <w:tcPr>
            <w:tcW w:w="1462" w:type="pct"/>
          </w:tcPr>
          <w:p w14:paraId="6722E61D" w14:textId="0C4B6CC0" w:rsidR="001D58FB" w:rsidRPr="001053F7" w:rsidRDefault="00D32152"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1053F7">
              <w:rPr>
                <w:rFonts w:ascii="Times" w:hAnsi="Times"/>
                <w:sz w:val="20"/>
                <w:szCs w:val="20"/>
              </w:rPr>
              <w:t>2020/0</w:t>
            </w:r>
            <w:r w:rsidR="00FA2B59" w:rsidRPr="001053F7">
              <w:rPr>
                <w:rFonts w:ascii="Times" w:hAnsi="Times"/>
                <w:sz w:val="20"/>
                <w:szCs w:val="20"/>
              </w:rPr>
              <w:t>6</w:t>
            </w:r>
            <w:r w:rsidRPr="001053F7">
              <w:rPr>
                <w:rFonts w:ascii="Times" w:hAnsi="Times"/>
                <w:sz w:val="20"/>
                <w:szCs w:val="20"/>
              </w:rPr>
              <w:t>/</w:t>
            </w:r>
            <w:r w:rsidR="00FA2B59" w:rsidRPr="001053F7">
              <w:rPr>
                <w:rFonts w:ascii="Times" w:hAnsi="Times"/>
                <w:sz w:val="20"/>
                <w:szCs w:val="20"/>
              </w:rPr>
              <w:t>11</w:t>
            </w:r>
            <w:r w:rsidRPr="001053F7">
              <w:rPr>
                <w:rFonts w:ascii="Times" w:hAnsi="Times"/>
                <w:sz w:val="20"/>
                <w:szCs w:val="20"/>
              </w:rPr>
              <w:t>-2020/06/0</w:t>
            </w:r>
            <w:r w:rsidR="00FA2B59" w:rsidRPr="001053F7">
              <w:rPr>
                <w:rFonts w:ascii="Times" w:hAnsi="Times"/>
                <w:sz w:val="20"/>
                <w:szCs w:val="20"/>
              </w:rPr>
              <w:t>2</w:t>
            </w:r>
          </w:p>
        </w:tc>
        <w:tc>
          <w:tcPr>
            <w:tcW w:w="1567" w:type="pct"/>
          </w:tcPr>
          <w:p w14:paraId="40E2CD69" w14:textId="36FDA455" w:rsidR="001D58FB" w:rsidRPr="001053F7" w:rsidRDefault="00FA2B59"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1053F7">
              <w:rPr>
                <w:rFonts w:ascii="Times" w:hAnsi="Times"/>
                <w:sz w:val="20"/>
                <w:szCs w:val="20"/>
              </w:rPr>
              <w:t>8484</w:t>
            </w:r>
          </w:p>
        </w:tc>
      </w:tr>
    </w:tbl>
    <w:p w14:paraId="65B0811E" w14:textId="1324D626" w:rsidR="001D58FB" w:rsidRPr="008E59F7" w:rsidRDefault="001D58FB" w:rsidP="006E163D">
      <w:pPr>
        <w:spacing w:before="100" w:beforeAutospacing="1"/>
        <w:rPr>
          <w:rFonts w:ascii="Times" w:hAnsi="Times"/>
          <w:b/>
        </w:rPr>
      </w:pPr>
      <w:r w:rsidRPr="008E59F7">
        <w:rPr>
          <w:rFonts w:ascii="Times" w:hAnsi="Times"/>
          <w:b/>
        </w:rPr>
        <w:t>2.2 Model selection: Forward selection</w:t>
      </w:r>
    </w:p>
    <w:p w14:paraId="122C5F48" w14:textId="1CB3CC6E" w:rsidR="001D58FB" w:rsidRPr="008E59F7" w:rsidRDefault="001D58FB" w:rsidP="006E163D">
      <w:pPr>
        <w:spacing w:before="100" w:beforeAutospacing="1"/>
        <w:rPr>
          <w:rFonts w:ascii="Times" w:hAnsi="Times"/>
        </w:rPr>
      </w:pPr>
      <w:r w:rsidRPr="008E59F7">
        <w:rPr>
          <w:rFonts w:ascii="Times" w:hAnsi="Times"/>
        </w:rPr>
        <w:t xml:space="preserve">2.2.1 Selection of explanatory variables </w:t>
      </w:r>
    </w:p>
    <w:p w14:paraId="4B50079A" w14:textId="543AD23D" w:rsidR="001D58FB" w:rsidRPr="008E59F7" w:rsidRDefault="001D58FB" w:rsidP="006E163D">
      <w:pPr>
        <w:spacing w:before="100" w:beforeAutospacing="1"/>
        <w:ind w:firstLine="360"/>
        <w:rPr>
          <w:rFonts w:ascii="Times" w:hAnsi="Times"/>
        </w:rPr>
      </w:pPr>
      <w:r w:rsidRPr="008E59F7">
        <w:rPr>
          <w:rFonts w:ascii="Times" w:hAnsi="Times"/>
        </w:rPr>
        <w:t xml:space="preserve">Based on the result of pretest, the data used for prediction </w:t>
      </w:r>
      <w:r w:rsidR="001053F7">
        <w:rPr>
          <w:rFonts w:ascii="Times" w:hAnsi="Times"/>
        </w:rPr>
        <w:t>is</w:t>
      </w:r>
      <w:r w:rsidRPr="008E59F7">
        <w:rPr>
          <w:rFonts w:ascii="Times" w:hAnsi="Times"/>
        </w:rPr>
        <w:t xml:space="preserve"> determined to select from 9:00 to 17:00 every day. The forward selection method </w:t>
      </w:r>
      <w:r w:rsidR="001053F7">
        <w:rPr>
          <w:rFonts w:ascii="Times" w:hAnsi="Times"/>
        </w:rPr>
        <w:t xml:space="preserve">is </w:t>
      </w:r>
      <w:r w:rsidRPr="008E59F7">
        <w:rPr>
          <w:rFonts w:ascii="Times" w:hAnsi="Times"/>
        </w:rPr>
        <w:t>conducted to select the explanatory variables from weather stations.</w:t>
      </w:r>
      <w:r w:rsidR="00263129" w:rsidRPr="008E59F7">
        <w:rPr>
          <w:rFonts w:ascii="Times" w:hAnsi="Times"/>
        </w:rPr>
        <w:t xml:space="preserve"> BIC and Mallow’s Cp </w:t>
      </w:r>
      <w:r w:rsidR="001053F7">
        <w:rPr>
          <w:rFonts w:ascii="Times" w:hAnsi="Times"/>
        </w:rPr>
        <w:t>are</w:t>
      </w:r>
      <w:r w:rsidR="00263129" w:rsidRPr="008E59F7">
        <w:rPr>
          <w:rFonts w:ascii="Times" w:hAnsi="Times"/>
        </w:rPr>
        <w:t xml:space="preserve"> used as criteria and the selecting processes of three models is displayed in Fig</w:t>
      </w:r>
      <w:r w:rsidR="00E170E6" w:rsidRPr="008E59F7">
        <w:rPr>
          <w:rFonts w:ascii="Times" w:hAnsi="Times"/>
        </w:rPr>
        <w:t>.</w:t>
      </w:r>
      <w:r w:rsidR="001053F7">
        <w:rPr>
          <w:rFonts w:ascii="Times" w:hAnsi="Times"/>
        </w:rPr>
        <w:t xml:space="preserve"> 7</w:t>
      </w:r>
    </w:p>
    <w:p w14:paraId="6F4D1D1C" w14:textId="77777777" w:rsidR="001053F7" w:rsidRDefault="006D4D2D" w:rsidP="006E163D">
      <w:pPr>
        <w:keepNext/>
        <w:spacing w:before="100" w:beforeAutospacing="1"/>
        <w:ind w:left="360" w:firstLine="120"/>
      </w:pPr>
      <w:r w:rsidRPr="008E59F7">
        <w:rPr>
          <w:rFonts w:ascii="Times" w:hAnsi="Times"/>
          <w:noProof/>
        </w:rPr>
        <w:lastRenderedPageBreak/>
        <w:drawing>
          <wp:inline distT="0" distB="0" distL="0" distR="0" wp14:anchorId="00259E34" wp14:editId="33D898A8">
            <wp:extent cx="6120130" cy="5474335"/>
            <wp:effectExtent l="5397"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20-06-08 下午10.04.44.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6120130" cy="5474335"/>
                    </a:xfrm>
                    <a:prstGeom prst="rect">
                      <a:avLst/>
                    </a:prstGeom>
                  </pic:spPr>
                </pic:pic>
              </a:graphicData>
            </a:graphic>
          </wp:inline>
        </w:drawing>
      </w:r>
    </w:p>
    <w:p w14:paraId="37EE2573" w14:textId="324DBAF8" w:rsidR="006D4D2D" w:rsidRPr="001053F7" w:rsidRDefault="001053F7" w:rsidP="006E163D">
      <w:pPr>
        <w:pStyle w:val="aa"/>
        <w:spacing w:before="100" w:beforeAutospacing="1" w:line="240" w:lineRule="auto"/>
        <w:rPr>
          <w:rFonts w:ascii="Times" w:hAnsi="Times"/>
          <w:b w:val="0"/>
          <w:color w:val="000000" w:themeColor="text1"/>
          <w:sz w:val="20"/>
          <w:szCs w:val="20"/>
        </w:rPr>
      </w:pPr>
      <w:r w:rsidRPr="001053F7">
        <w:rPr>
          <w:rFonts w:ascii="Times" w:hAnsi="Times"/>
          <w:b w:val="0"/>
          <w:color w:val="000000" w:themeColor="text1"/>
          <w:sz w:val="20"/>
          <w:szCs w:val="20"/>
        </w:rPr>
        <w:t xml:space="preserve">Fig. </w:t>
      </w:r>
      <w:r w:rsidRPr="001053F7">
        <w:rPr>
          <w:rFonts w:ascii="Times" w:hAnsi="Times"/>
          <w:b w:val="0"/>
          <w:color w:val="000000" w:themeColor="text1"/>
          <w:sz w:val="20"/>
          <w:szCs w:val="20"/>
        </w:rPr>
        <w:fldChar w:fldCharType="begin"/>
      </w:r>
      <w:r w:rsidRPr="001053F7">
        <w:rPr>
          <w:rFonts w:ascii="Times" w:hAnsi="Times"/>
          <w:b w:val="0"/>
          <w:color w:val="000000" w:themeColor="text1"/>
          <w:sz w:val="20"/>
          <w:szCs w:val="20"/>
        </w:rPr>
        <w:instrText xml:space="preserve"> SEQ Fig. \* ARABIC </w:instrText>
      </w:r>
      <w:r w:rsidRPr="001053F7">
        <w:rPr>
          <w:rFonts w:ascii="Times" w:hAnsi="Times"/>
          <w:b w:val="0"/>
          <w:color w:val="000000" w:themeColor="text1"/>
          <w:sz w:val="20"/>
          <w:szCs w:val="20"/>
        </w:rPr>
        <w:fldChar w:fldCharType="separate"/>
      </w:r>
      <w:r w:rsidR="00B774B0">
        <w:rPr>
          <w:rFonts w:ascii="Times" w:hAnsi="Times"/>
          <w:b w:val="0"/>
          <w:noProof/>
          <w:color w:val="000000" w:themeColor="text1"/>
          <w:sz w:val="20"/>
          <w:szCs w:val="20"/>
        </w:rPr>
        <w:t>7</w:t>
      </w:r>
      <w:r w:rsidRPr="001053F7">
        <w:rPr>
          <w:rFonts w:ascii="Times" w:hAnsi="Times"/>
          <w:b w:val="0"/>
          <w:color w:val="000000" w:themeColor="text1"/>
          <w:sz w:val="20"/>
          <w:szCs w:val="20"/>
        </w:rPr>
        <w:fldChar w:fldCharType="end"/>
      </w:r>
      <w:r w:rsidRPr="001053F7">
        <w:rPr>
          <w:rFonts w:ascii="Times" w:hAnsi="Times"/>
          <w:b w:val="0"/>
          <w:color w:val="000000" w:themeColor="text1"/>
          <w:sz w:val="20"/>
          <w:szCs w:val="20"/>
        </w:rPr>
        <w:t xml:space="preserve">: </w:t>
      </w:r>
      <w:r w:rsidR="006E163D" w:rsidRPr="006E163D">
        <w:rPr>
          <w:rFonts w:ascii="Times" w:hAnsi="Times"/>
          <w:b w:val="0"/>
          <w:color w:val="000000" w:themeColor="text1"/>
          <w:sz w:val="20"/>
          <w:szCs w:val="20"/>
        </w:rPr>
        <w:t>A plot of selecting process. The left-hand side is based on BIC for selecting, and the right-hand side is based on Mallow’s Cp. The black bar presents that this variable has been included.</w:t>
      </w:r>
    </w:p>
    <w:p w14:paraId="58406C7F" w14:textId="77777777" w:rsidR="001D58FB" w:rsidRPr="008E59F7" w:rsidRDefault="001D58FB" w:rsidP="006E163D">
      <w:pPr>
        <w:spacing w:before="100" w:beforeAutospacing="1"/>
        <w:rPr>
          <w:rFonts w:ascii="Times" w:hAnsi="Times"/>
        </w:rPr>
      </w:pPr>
      <w:r w:rsidRPr="008E59F7">
        <w:rPr>
          <w:rFonts w:ascii="Times" w:hAnsi="Times"/>
        </w:rPr>
        <w:t>2.2.2 Cross validation for candidate models</w:t>
      </w:r>
    </w:p>
    <w:p w14:paraId="3A8F1DE7" w14:textId="6956529F" w:rsidR="001D58FB" w:rsidRPr="008E59F7" w:rsidRDefault="001D58FB" w:rsidP="006E163D">
      <w:pPr>
        <w:spacing w:before="100" w:beforeAutospacing="1"/>
        <w:rPr>
          <w:rFonts w:ascii="Times" w:hAnsi="Times"/>
        </w:rPr>
      </w:pPr>
      <w:r w:rsidRPr="008E59F7">
        <w:rPr>
          <w:rFonts w:ascii="Times" w:hAnsi="Times"/>
        </w:rPr>
        <w:tab/>
        <w:t xml:space="preserve">Using </w:t>
      </w:r>
      <w:r w:rsidR="00704471">
        <w:rPr>
          <w:rFonts w:ascii="Times" w:hAnsi="Times"/>
        </w:rPr>
        <w:t>the forward</w:t>
      </w:r>
      <w:r w:rsidRPr="008E59F7">
        <w:rPr>
          <w:rFonts w:ascii="Times" w:hAnsi="Times"/>
        </w:rPr>
        <w:t xml:space="preserve"> selection determines the</w:t>
      </w:r>
      <w:r w:rsidR="00B4297D">
        <w:rPr>
          <w:rFonts w:ascii="Times" w:hAnsi="Times"/>
        </w:rPr>
        <w:t xml:space="preserve"> top </w:t>
      </w:r>
      <w:r w:rsidRPr="008E59F7">
        <w:rPr>
          <w:rFonts w:ascii="Times" w:hAnsi="Times"/>
        </w:rPr>
        <w:t xml:space="preserve">three </w:t>
      </w:r>
      <w:r w:rsidR="00704471" w:rsidRPr="00704471">
        <w:rPr>
          <w:rFonts w:ascii="Times" w:hAnsi="Times"/>
        </w:rPr>
        <w:t>candidate</w:t>
      </w:r>
      <w:r w:rsidRPr="008E59F7">
        <w:rPr>
          <w:rFonts w:ascii="Times" w:hAnsi="Times"/>
        </w:rPr>
        <w:t xml:space="preserve"> models. Cross</w:t>
      </w:r>
      <w:r w:rsidR="00052857">
        <w:rPr>
          <w:rFonts w:ascii="Times" w:hAnsi="Times"/>
        </w:rPr>
        <w:t>-</w:t>
      </w:r>
      <w:r w:rsidRPr="008E59F7">
        <w:rPr>
          <w:rFonts w:ascii="Times" w:hAnsi="Times"/>
        </w:rPr>
        <w:t>validation separate</w:t>
      </w:r>
      <w:r w:rsidR="00052857">
        <w:rPr>
          <w:rFonts w:ascii="Times" w:hAnsi="Times"/>
        </w:rPr>
        <w:t>s</w:t>
      </w:r>
      <w:r w:rsidRPr="008E59F7">
        <w:rPr>
          <w:rFonts w:ascii="Times" w:hAnsi="Times"/>
        </w:rPr>
        <w:t xml:space="preserve"> the dataset into 10 folds and applied </w:t>
      </w:r>
      <w:r w:rsidR="00B4297D" w:rsidRPr="008E59F7">
        <w:rPr>
          <w:rFonts w:ascii="Times" w:hAnsi="Times"/>
        </w:rPr>
        <w:t>RMSE, R-square and MAE</w:t>
      </w:r>
      <w:r w:rsidR="00B4297D">
        <w:rPr>
          <w:rFonts w:ascii="Times" w:hAnsi="Times"/>
        </w:rPr>
        <w:t xml:space="preserve"> t</w:t>
      </w:r>
      <w:r w:rsidRPr="008E59F7">
        <w:rPr>
          <w:rFonts w:ascii="Times" w:hAnsi="Times"/>
        </w:rPr>
        <w:t>o</w:t>
      </w:r>
      <w:r w:rsidR="00B4297D">
        <w:rPr>
          <w:rFonts w:ascii="Times" w:hAnsi="Times"/>
        </w:rPr>
        <w:t xml:space="preserve"> evaluate </w:t>
      </w:r>
      <w:r w:rsidRPr="008E59F7">
        <w:rPr>
          <w:rFonts w:ascii="Times" w:hAnsi="Times"/>
        </w:rPr>
        <w:t xml:space="preserve">the candidate models. The result is sorted out in Table </w:t>
      </w:r>
      <w:r w:rsidR="00BB15C4" w:rsidRPr="008E59F7">
        <w:rPr>
          <w:rFonts w:ascii="Times" w:hAnsi="Times"/>
        </w:rPr>
        <w:t>4</w:t>
      </w:r>
      <w:r w:rsidRPr="008E59F7">
        <w:rPr>
          <w:rFonts w:ascii="Times" w:hAnsi="Times"/>
        </w:rPr>
        <w:t>.</w:t>
      </w:r>
      <w:r w:rsidR="00052857">
        <w:rPr>
          <w:rFonts w:ascii="Times" w:hAnsi="Times"/>
        </w:rPr>
        <w:t xml:space="preserve"> </w:t>
      </w:r>
    </w:p>
    <w:p w14:paraId="21859752" w14:textId="094DC110" w:rsidR="00052857" w:rsidRPr="00052857" w:rsidRDefault="00052857" w:rsidP="006E163D">
      <w:pPr>
        <w:pStyle w:val="aa"/>
        <w:keepNext/>
        <w:spacing w:before="100" w:beforeAutospacing="1" w:line="240" w:lineRule="auto"/>
        <w:rPr>
          <w:rFonts w:ascii="Times" w:hAnsi="Times"/>
          <w:b w:val="0"/>
          <w:color w:val="000000" w:themeColor="text1"/>
          <w:sz w:val="20"/>
          <w:szCs w:val="20"/>
        </w:rPr>
      </w:pPr>
      <w:r w:rsidRPr="00052857">
        <w:rPr>
          <w:rFonts w:ascii="Times" w:hAnsi="Times"/>
          <w:b w:val="0"/>
          <w:color w:val="000000" w:themeColor="text1"/>
          <w:sz w:val="20"/>
          <w:szCs w:val="20"/>
        </w:rPr>
        <w:lastRenderedPageBreak/>
        <w:t xml:space="preserve">Table </w:t>
      </w:r>
      <w:r w:rsidRPr="00052857">
        <w:rPr>
          <w:rFonts w:ascii="Times" w:hAnsi="Times"/>
          <w:b w:val="0"/>
          <w:color w:val="000000" w:themeColor="text1"/>
          <w:sz w:val="20"/>
          <w:szCs w:val="20"/>
        </w:rPr>
        <w:fldChar w:fldCharType="begin"/>
      </w:r>
      <w:r w:rsidRPr="00052857">
        <w:rPr>
          <w:rFonts w:ascii="Times" w:hAnsi="Times"/>
          <w:b w:val="0"/>
          <w:color w:val="000000" w:themeColor="text1"/>
          <w:sz w:val="20"/>
          <w:szCs w:val="20"/>
        </w:rPr>
        <w:instrText xml:space="preserve"> SEQ Table \* ARABIC </w:instrText>
      </w:r>
      <w:r w:rsidRPr="00052857">
        <w:rPr>
          <w:rFonts w:ascii="Times" w:hAnsi="Times"/>
          <w:b w:val="0"/>
          <w:color w:val="000000" w:themeColor="text1"/>
          <w:sz w:val="20"/>
          <w:szCs w:val="20"/>
        </w:rPr>
        <w:fldChar w:fldCharType="separate"/>
      </w:r>
      <w:r w:rsidR="007C0817">
        <w:rPr>
          <w:rFonts w:ascii="Times" w:hAnsi="Times"/>
          <w:b w:val="0"/>
          <w:noProof/>
          <w:color w:val="000000" w:themeColor="text1"/>
          <w:sz w:val="20"/>
          <w:szCs w:val="20"/>
        </w:rPr>
        <w:t>4</w:t>
      </w:r>
      <w:r w:rsidRPr="00052857">
        <w:rPr>
          <w:rFonts w:ascii="Times" w:hAnsi="Times"/>
          <w:b w:val="0"/>
          <w:color w:val="000000" w:themeColor="text1"/>
          <w:sz w:val="20"/>
          <w:szCs w:val="20"/>
        </w:rPr>
        <w:fldChar w:fldCharType="end"/>
      </w:r>
      <w:r w:rsidRPr="00052857">
        <w:rPr>
          <w:rFonts w:ascii="Times" w:hAnsi="Times"/>
          <w:b w:val="0"/>
          <w:color w:val="000000" w:themeColor="text1"/>
          <w:sz w:val="20"/>
          <w:szCs w:val="20"/>
        </w:rPr>
        <w:t>: The standard of verification in candidate models for three respective prediction models.</w:t>
      </w:r>
      <w:r>
        <w:rPr>
          <w:rFonts w:ascii="Times" w:hAnsi="Times"/>
          <w:b w:val="0"/>
          <w:color w:val="000000" w:themeColor="text1"/>
          <w:sz w:val="20"/>
          <w:szCs w:val="20"/>
        </w:rPr>
        <w:t xml:space="preserve"> </w:t>
      </w:r>
      <w:r w:rsidRPr="00052857">
        <w:rPr>
          <w:rFonts w:ascii="Times" w:hAnsi="Times"/>
          <w:b w:val="0"/>
          <w:color w:val="000000" w:themeColor="text1"/>
          <w:sz w:val="20"/>
          <w:szCs w:val="20"/>
        </w:rPr>
        <w:t>The row named formula indicates the regression formula according to the best candidate models. The yellow labelling columns are belonged to the best models among the candidate models.</w:t>
      </w:r>
    </w:p>
    <w:tbl>
      <w:tblPr>
        <w:tblStyle w:val="1"/>
        <w:tblW w:w="10172" w:type="dxa"/>
        <w:tblInd w:w="-176" w:type="dxa"/>
        <w:tblLayout w:type="fixed"/>
        <w:tblLook w:val="04A0" w:firstRow="1" w:lastRow="0" w:firstColumn="1" w:lastColumn="0" w:noHBand="0" w:noVBand="1"/>
      </w:tblPr>
      <w:tblGrid>
        <w:gridCol w:w="862"/>
        <w:gridCol w:w="1033"/>
        <w:gridCol w:w="1034"/>
        <w:gridCol w:w="1036"/>
        <w:gridCol w:w="1038"/>
        <w:gridCol w:w="1032"/>
        <w:gridCol w:w="1034"/>
        <w:gridCol w:w="1038"/>
        <w:gridCol w:w="1034"/>
        <w:gridCol w:w="1031"/>
      </w:tblGrid>
      <w:tr w:rsidR="001D58FB" w:rsidRPr="008E59F7" w14:paraId="7BF55580" w14:textId="77777777" w:rsidTr="00B14943">
        <w:trPr>
          <w:cnfStyle w:val="100000000000" w:firstRow="1" w:lastRow="0" w:firstColumn="0" w:lastColumn="0" w:oddVBand="0" w:evenVBand="0" w:oddHBand="0"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862" w:type="dxa"/>
          </w:tcPr>
          <w:p w14:paraId="4A943E46" w14:textId="77777777" w:rsidR="001D58FB" w:rsidRPr="008E59F7" w:rsidRDefault="001D58FB" w:rsidP="006E163D">
            <w:pPr>
              <w:spacing w:before="100" w:beforeAutospacing="1"/>
              <w:jc w:val="center"/>
              <w:rPr>
                <w:rFonts w:ascii="Times" w:hAnsi="Times"/>
                <w:sz w:val="12"/>
                <w:szCs w:val="12"/>
              </w:rPr>
            </w:pPr>
          </w:p>
        </w:tc>
        <w:tc>
          <w:tcPr>
            <w:tcW w:w="3103" w:type="dxa"/>
            <w:gridSpan w:val="3"/>
          </w:tcPr>
          <w:p w14:paraId="3425D148" w14:textId="77777777" w:rsidR="001D58FB" w:rsidRPr="008E59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12"/>
              </w:rPr>
            </w:pPr>
            <w:r w:rsidRPr="008E59F7">
              <w:rPr>
                <w:rFonts w:ascii="Times" w:hAnsi="Times"/>
                <w:sz w:val="20"/>
                <w:szCs w:val="12"/>
              </w:rPr>
              <w:t>Shading-wire-net house nowcast</w:t>
            </w:r>
          </w:p>
        </w:tc>
        <w:tc>
          <w:tcPr>
            <w:tcW w:w="3104" w:type="dxa"/>
            <w:gridSpan w:val="3"/>
          </w:tcPr>
          <w:p w14:paraId="29DA866F" w14:textId="77777777" w:rsidR="001D58FB" w:rsidRPr="008E59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12"/>
              </w:rPr>
            </w:pPr>
            <w:r w:rsidRPr="008E59F7">
              <w:rPr>
                <w:rFonts w:ascii="Times" w:hAnsi="Times"/>
                <w:sz w:val="20"/>
                <w:szCs w:val="12"/>
              </w:rPr>
              <w:t>Insect-screen-net house nowcast</w:t>
            </w:r>
          </w:p>
        </w:tc>
        <w:tc>
          <w:tcPr>
            <w:tcW w:w="3103" w:type="dxa"/>
            <w:gridSpan w:val="3"/>
          </w:tcPr>
          <w:p w14:paraId="3F640A8B" w14:textId="77777777" w:rsidR="001D58FB" w:rsidRPr="008E59F7" w:rsidRDefault="001D58FB" w:rsidP="006E163D">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12"/>
              </w:rPr>
            </w:pPr>
            <w:r w:rsidRPr="008E59F7">
              <w:rPr>
                <w:rFonts w:ascii="Times" w:hAnsi="Times"/>
                <w:sz w:val="20"/>
                <w:szCs w:val="12"/>
              </w:rPr>
              <w:t>Outdoor field nowcast</w:t>
            </w:r>
          </w:p>
        </w:tc>
      </w:tr>
      <w:tr w:rsidR="001D58FB" w:rsidRPr="008E59F7" w14:paraId="15406926" w14:textId="77777777" w:rsidTr="000F1A69">
        <w:tc>
          <w:tcPr>
            <w:cnfStyle w:val="001000000000" w:firstRow="0" w:lastRow="0" w:firstColumn="1" w:lastColumn="0" w:oddVBand="0" w:evenVBand="0" w:oddHBand="0" w:evenHBand="0" w:firstRowFirstColumn="0" w:firstRowLastColumn="0" w:lastRowFirstColumn="0" w:lastRowLastColumn="0"/>
            <w:tcW w:w="862" w:type="dxa"/>
          </w:tcPr>
          <w:p w14:paraId="0DDE1BFE" w14:textId="77777777" w:rsidR="001D58FB" w:rsidRPr="008E59F7" w:rsidRDefault="001D58FB" w:rsidP="006E163D">
            <w:pPr>
              <w:spacing w:before="100" w:beforeAutospacing="1"/>
              <w:jc w:val="center"/>
              <w:rPr>
                <w:rFonts w:ascii="Times" w:hAnsi="Times"/>
                <w:sz w:val="16"/>
                <w:szCs w:val="12"/>
              </w:rPr>
            </w:pPr>
            <w:r w:rsidRPr="008E59F7">
              <w:rPr>
                <w:rFonts w:ascii="Times" w:hAnsi="Times"/>
                <w:sz w:val="16"/>
                <w:szCs w:val="12"/>
              </w:rPr>
              <w:t>RMSE</w:t>
            </w:r>
          </w:p>
        </w:tc>
        <w:tc>
          <w:tcPr>
            <w:tcW w:w="1033" w:type="dxa"/>
          </w:tcPr>
          <w:p w14:paraId="1CE4A8EE" w14:textId="13CF99CF"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w:t>
            </w:r>
            <w:r w:rsidR="000F1A69">
              <w:rPr>
                <w:rFonts w:ascii="Times" w:hAnsi="Times"/>
                <w:sz w:val="12"/>
                <w:szCs w:val="12"/>
              </w:rPr>
              <w:t>428</w:t>
            </w:r>
          </w:p>
        </w:tc>
        <w:tc>
          <w:tcPr>
            <w:tcW w:w="1034" w:type="dxa"/>
            <w:shd w:val="clear" w:color="auto" w:fill="FFFC00"/>
          </w:tcPr>
          <w:p w14:paraId="0B317B25" w14:textId="1A044E8C"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w:t>
            </w:r>
            <w:r w:rsidR="000F1A69">
              <w:rPr>
                <w:rFonts w:ascii="Times" w:hAnsi="Times"/>
                <w:sz w:val="12"/>
                <w:szCs w:val="12"/>
              </w:rPr>
              <w:t>418</w:t>
            </w:r>
          </w:p>
        </w:tc>
        <w:tc>
          <w:tcPr>
            <w:tcW w:w="1036" w:type="dxa"/>
            <w:shd w:val="clear" w:color="auto" w:fill="auto"/>
          </w:tcPr>
          <w:p w14:paraId="044DF544" w14:textId="7B9D209E"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w:t>
            </w:r>
            <w:r w:rsidR="000F1A69">
              <w:rPr>
                <w:rFonts w:ascii="Times" w:hAnsi="Times"/>
                <w:sz w:val="12"/>
                <w:szCs w:val="12"/>
              </w:rPr>
              <w:t>420</w:t>
            </w:r>
          </w:p>
        </w:tc>
        <w:tc>
          <w:tcPr>
            <w:tcW w:w="1038" w:type="dxa"/>
          </w:tcPr>
          <w:p w14:paraId="3DC6D55F"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18.24</w:t>
            </w:r>
          </w:p>
        </w:tc>
        <w:tc>
          <w:tcPr>
            <w:tcW w:w="1032" w:type="dxa"/>
          </w:tcPr>
          <w:p w14:paraId="0FF462AC"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17.78</w:t>
            </w:r>
          </w:p>
        </w:tc>
        <w:tc>
          <w:tcPr>
            <w:tcW w:w="1034" w:type="dxa"/>
            <w:shd w:val="clear" w:color="auto" w:fill="FFFF00"/>
          </w:tcPr>
          <w:p w14:paraId="2D7A2D10"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17.14</w:t>
            </w:r>
          </w:p>
        </w:tc>
        <w:tc>
          <w:tcPr>
            <w:tcW w:w="1038" w:type="dxa"/>
          </w:tcPr>
          <w:p w14:paraId="431F8AB7" w14:textId="32E1026C" w:rsidR="001D58FB" w:rsidRPr="008E59F7" w:rsidRDefault="001C626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1.53</w:t>
            </w:r>
            <w:r w:rsidR="00866147">
              <w:rPr>
                <w:rFonts w:ascii="Times" w:hAnsi="Times"/>
                <w:sz w:val="12"/>
                <w:szCs w:val="12"/>
              </w:rPr>
              <w:t>3</w:t>
            </w:r>
          </w:p>
        </w:tc>
        <w:tc>
          <w:tcPr>
            <w:tcW w:w="1034" w:type="dxa"/>
            <w:shd w:val="clear" w:color="auto" w:fill="FFFF00"/>
          </w:tcPr>
          <w:p w14:paraId="2C196865" w14:textId="2A3D914C"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w:t>
            </w:r>
            <w:r w:rsidR="001C626B" w:rsidRPr="008E59F7">
              <w:rPr>
                <w:rFonts w:ascii="Times" w:hAnsi="Times"/>
                <w:sz w:val="12"/>
                <w:szCs w:val="12"/>
              </w:rPr>
              <w:t>.53</w:t>
            </w:r>
            <w:r w:rsidR="00866147">
              <w:rPr>
                <w:rFonts w:ascii="Times" w:hAnsi="Times"/>
                <w:sz w:val="12"/>
                <w:szCs w:val="12"/>
              </w:rPr>
              <w:t>2</w:t>
            </w:r>
          </w:p>
        </w:tc>
        <w:tc>
          <w:tcPr>
            <w:tcW w:w="1031" w:type="dxa"/>
          </w:tcPr>
          <w:p w14:paraId="65C6C354" w14:textId="6254055B"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w:t>
            </w:r>
            <w:r w:rsidR="001C626B" w:rsidRPr="008E59F7">
              <w:rPr>
                <w:rFonts w:ascii="Times" w:hAnsi="Times"/>
                <w:sz w:val="12"/>
                <w:szCs w:val="12"/>
              </w:rPr>
              <w:t>5</w:t>
            </w:r>
            <w:r w:rsidR="00866147">
              <w:rPr>
                <w:rFonts w:ascii="Times" w:hAnsi="Times"/>
                <w:sz w:val="12"/>
                <w:szCs w:val="12"/>
              </w:rPr>
              <w:t>32</w:t>
            </w:r>
          </w:p>
        </w:tc>
      </w:tr>
      <w:tr w:rsidR="001D58FB" w:rsidRPr="008E59F7" w14:paraId="28C50A60" w14:textId="77777777" w:rsidTr="000F1A69">
        <w:trPr>
          <w:trHeight w:val="55"/>
        </w:trPr>
        <w:tc>
          <w:tcPr>
            <w:cnfStyle w:val="001000000000" w:firstRow="0" w:lastRow="0" w:firstColumn="1" w:lastColumn="0" w:oddVBand="0" w:evenVBand="0" w:oddHBand="0" w:evenHBand="0" w:firstRowFirstColumn="0" w:firstRowLastColumn="0" w:lastRowFirstColumn="0" w:lastRowLastColumn="0"/>
            <w:tcW w:w="862" w:type="dxa"/>
          </w:tcPr>
          <w:p w14:paraId="630EA567" w14:textId="77777777" w:rsidR="001D58FB" w:rsidRPr="008E59F7" w:rsidRDefault="001D58FB" w:rsidP="006E163D">
            <w:pPr>
              <w:spacing w:before="100" w:beforeAutospacing="1"/>
              <w:jc w:val="center"/>
              <w:rPr>
                <w:rFonts w:ascii="Times" w:hAnsi="Times"/>
                <w:sz w:val="16"/>
                <w:szCs w:val="12"/>
              </w:rPr>
            </w:pPr>
            <w:r w:rsidRPr="008E59F7">
              <w:rPr>
                <w:rFonts w:ascii="Times" w:hAnsi="Times"/>
                <w:sz w:val="16"/>
                <w:szCs w:val="12"/>
              </w:rPr>
              <w:t>Rsq</w:t>
            </w:r>
          </w:p>
        </w:tc>
        <w:tc>
          <w:tcPr>
            <w:tcW w:w="1033" w:type="dxa"/>
          </w:tcPr>
          <w:p w14:paraId="43EC4F03" w14:textId="7A0FBA44"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0.7</w:t>
            </w:r>
            <w:r w:rsidR="000F1A69">
              <w:rPr>
                <w:rFonts w:ascii="Times" w:hAnsi="Times"/>
                <w:sz w:val="12"/>
                <w:szCs w:val="12"/>
              </w:rPr>
              <w:t>881</w:t>
            </w:r>
          </w:p>
        </w:tc>
        <w:tc>
          <w:tcPr>
            <w:tcW w:w="1034" w:type="dxa"/>
            <w:shd w:val="clear" w:color="auto" w:fill="FFFC00"/>
          </w:tcPr>
          <w:p w14:paraId="5BA003D3" w14:textId="7E0ED309"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0.7</w:t>
            </w:r>
            <w:r w:rsidR="000F1A69">
              <w:rPr>
                <w:rFonts w:ascii="Times" w:hAnsi="Times"/>
                <w:sz w:val="12"/>
                <w:szCs w:val="12"/>
              </w:rPr>
              <w:t>912</w:t>
            </w:r>
          </w:p>
        </w:tc>
        <w:tc>
          <w:tcPr>
            <w:tcW w:w="1036" w:type="dxa"/>
            <w:shd w:val="clear" w:color="auto" w:fill="auto"/>
          </w:tcPr>
          <w:p w14:paraId="24BF9869" w14:textId="2972B66D"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0.7</w:t>
            </w:r>
            <w:r w:rsidR="000F1A69">
              <w:rPr>
                <w:rFonts w:ascii="Times" w:hAnsi="Times"/>
                <w:sz w:val="12"/>
                <w:szCs w:val="12"/>
              </w:rPr>
              <w:t>907</w:t>
            </w:r>
          </w:p>
        </w:tc>
        <w:tc>
          <w:tcPr>
            <w:tcW w:w="1038" w:type="dxa"/>
          </w:tcPr>
          <w:p w14:paraId="6546B70E"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0.5909</w:t>
            </w:r>
          </w:p>
        </w:tc>
        <w:tc>
          <w:tcPr>
            <w:tcW w:w="1032" w:type="dxa"/>
          </w:tcPr>
          <w:p w14:paraId="64E975CA"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0.6024</w:t>
            </w:r>
          </w:p>
        </w:tc>
        <w:tc>
          <w:tcPr>
            <w:tcW w:w="1034" w:type="dxa"/>
            <w:shd w:val="clear" w:color="auto" w:fill="FFFF00"/>
          </w:tcPr>
          <w:p w14:paraId="6B58C130"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0.5951</w:t>
            </w:r>
          </w:p>
        </w:tc>
        <w:tc>
          <w:tcPr>
            <w:tcW w:w="1038" w:type="dxa"/>
          </w:tcPr>
          <w:p w14:paraId="46F8437A" w14:textId="4ED232B8"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0.7</w:t>
            </w:r>
            <w:r w:rsidR="00866147">
              <w:rPr>
                <w:rFonts w:ascii="Times" w:hAnsi="Times"/>
                <w:sz w:val="12"/>
                <w:szCs w:val="12"/>
              </w:rPr>
              <w:t>340</w:t>
            </w:r>
          </w:p>
        </w:tc>
        <w:tc>
          <w:tcPr>
            <w:tcW w:w="1034" w:type="dxa"/>
            <w:shd w:val="clear" w:color="auto" w:fill="FFFF00"/>
          </w:tcPr>
          <w:p w14:paraId="3D416EAB" w14:textId="57BD95A9"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0.7</w:t>
            </w:r>
            <w:r w:rsidR="00866147">
              <w:rPr>
                <w:rFonts w:ascii="Times" w:hAnsi="Times"/>
                <w:sz w:val="12"/>
                <w:szCs w:val="12"/>
              </w:rPr>
              <w:t>341</w:t>
            </w:r>
          </w:p>
        </w:tc>
        <w:tc>
          <w:tcPr>
            <w:tcW w:w="1031" w:type="dxa"/>
          </w:tcPr>
          <w:p w14:paraId="123F7DAD" w14:textId="1B322F55"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0.7</w:t>
            </w:r>
            <w:r w:rsidR="00866147">
              <w:rPr>
                <w:rFonts w:ascii="Times" w:hAnsi="Times"/>
                <w:sz w:val="12"/>
                <w:szCs w:val="12"/>
              </w:rPr>
              <w:t>340</w:t>
            </w:r>
          </w:p>
        </w:tc>
      </w:tr>
      <w:tr w:rsidR="001D58FB" w:rsidRPr="008E59F7" w14:paraId="6B0A3173" w14:textId="77777777" w:rsidTr="000F1A69">
        <w:trPr>
          <w:trHeight w:val="84"/>
        </w:trPr>
        <w:tc>
          <w:tcPr>
            <w:cnfStyle w:val="001000000000" w:firstRow="0" w:lastRow="0" w:firstColumn="1" w:lastColumn="0" w:oddVBand="0" w:evenVBand="0" w:oddHBand="0" w:evenHBand="0" w:firstRowFirstColumn="0" w:firstRowLastColumn="0" w:lastRowFirstColumn="0" w:lastRowLastColumn="0"/>
            <w:tcW w:w="862" w:type="dxa"/>
          </w:tcPr>
          <w:p w14:paraId="2A2BC504" w14:textId="77777777" w:rsidR="001D58FB" w:rsidRPr="008E59F7" w:rsidRDefault="001D58FB" w:rsidP="006E163D">
            <w:pPr>
              <w:spacing w:before="100" w:beforeAutospacing="1"/>
              <w:jc w:val="center"/>
              <w:rPr>
                <w:rFonts w:ascii="Times" w:hAnsi="Times"/>
                <w:sz w:val="16"/>
                <w:szCs w:val="12"/>
              </w:rPr>
            </w:pPr>
            <w:r w:rsidRPr="008E59F7">
              <w:rPr>
                <w:rFonts w:ascii="Times" w:hAnsi="Times"/>
                <w:sz w:val="16"/>
                <w:szCs w:val="12"/>
              </w:rPr>
              <w:t>MAE</w:t>
            </w:r>
          </w:p>
        </w:tc>
        <w:tc>
          <w:tcPr>
            <w:tcW w:w="1033" w:type="dxa"/>
          </w:tcPr>
          <w:p w14:paraId="6C31F082" w14:textId="0AD459D8"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w:t>
            </w:r>
            <w:r w:rsidR="000F1A69">
              <w:rPr>
                <w:rFonts w:ascii="Times" w:hAnsi="Times"/>
                <w:sz w:val="12"/>
                <w:szCs w:val="12"/>
              </w:rPr>
              <w:t>090</w:t>
            </w:r>
          </w:p>
        </w:tc>
        <w:tc>
          <w:tcPr>
            <w:tcW w:w="1034" w:type="dxa"/>
            <w:shd w:val="clear" w:color="auto" w:fill="FFFC00"/>
          </w:tcPr>
          <w:p w14:paraId="52E4A50F" w14:textId="762133FB"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w:t>
            </w:r>
            <w:r w:rsidR="000F1A69">
              <w:rPr>
                <w:rFonts w:ascii="Times" w:hAnsi="Times"/>
                <w:sz w:val="12"/>
                <w:szCs w:val="12"/>
              </w:rPr>
              <w:t>088</w:t>
            </w:r>
          </w:p>
        </w:tc>
        <w:tc>
          <w:tcPr>
            <w:tcW w:w="1036" w:type="dxa"/>
            <w:shd w:val="clear" w:color="auto" w:fill="auto"/>
          </w:tcPr>
          <w:p w14:paraId="289D17C7" w14:textId="2AA7CBAE"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w:t>
            </w:r>
            <w:r w:rsidR="000F1A69">
              <w:rPr>
                <w:rFonts w:ascii="Times" w:hAnsi="Times"/>
                <w:sz w:val="12"/>
                <w:szCs w:val="12"/>
              </w:rPr>
              <w:t>089</w:t>
            </w:r>
          </w:p>
        </w:tc>
        <w:tc>
          <w:tcPr>
            <w:tcW w:w="1038" w:type="dxa"/>
          </w:tcPr>
          <w:p w14:paraId="2DA5F347"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2.941</w:t>
            </w:r>
          </w:p>
        </w:tc>
        <w:tc>
          <w:tcPr>
            <w:tcW w:w="1032" w:type="dxa"/>
          </w:tcPr>
          <w:p w14:paraId="5272B74B"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2.911</w:t>
            </w:r>
          </w:p>
        </w:tc>
        <w:tc>
          <w:tcPr>
            <w:tcW w:w="1034" w:type="dxa"/>
            <w:shd w:val="clear" w:color="auto" w:fill="FFFF00"/>
          </w:tcPr>
          <w:p w14:paraId="15EEA38C" w14:textId="77777777"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2.876</w:t>
            </w:r>
          </w:p>
        </w:tc>
        <w:tc>
          <w:tcPr>
            <w:tcW w:w="1038" w:type="dxa"/>
          </w:tcPr>
          <w:p w14:paraId="7F04E987" w14:textId="44877C55"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w:t>
            </w:r>
            <w:r w:rsidR="001C626B" w:rsidRPr="008E59F7">
              <w:rPr>
                <w:rFonts w:ascii="Times" w:hAnsi="Times"/>
                <w:sz w:val="12"/>
                <w:szCs w:val="12"/>
              </w:rPr>
              <w:t>.17</w:t>
            </w:r>
            <w:r w:rsidR="00232597">
              <w:rPr>
                <w:rFonts w:ascii="Times" w:hAnsi="Times"/>
                <w:sz w:val="12"/>
                <w:szCs w:val="12"/>
              </w:rPr>
              <w:t>3</w:t>
            </w:r>
          </w:p>
        </w:tc>
        <w:tc>
          <w:tcPr>
            <w:tcW w:w="1034" w:type="dxa"/>
            <w:shd w:val="clear" w:color="auto" w:fill="FFFF00"/>
          </w:tcPr>
          <w:p w14:paraId="7A7FDEAB" w14:textId="1853C224"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w:t>
            </w:r>
            <w:r w:rsidR="001C626B" w:rsidRPr="008E59F7">
              <w:rPr>
                <w:rFonts w:ascii="Times" w:hAnsi="Times"/>
                <w:sz w:val="12"/>
                <w:szCs w:val="12"/>
              </w:rPr>
              <w:t>17</w:t>
            </w:r>
            <w:r w:rsidR="00232597">
              <w:rPr>
                <w:rFonts w:ascii="Times" w:hAnsi="Times"/>
                <w:sz w:val="12"/>
                <w:szCs w:val="12"/>
              </w:rPr>
              <w:t>3</w:t>
            </w:r>
          </w:p>
        </w:tc>
        <w:tc>
          <w:tcPr>
            <w:tcW w:w="1031" w:type="dxa"/>
          </w:tcPr>
          <w:p w14:paraId="168E456D" w14:textId="2E9767F8" w:rsidR="001D58FB" w:rsidRPr="008E59F7"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8E59F7">
              <w:rPr>
                <w:rFonts w:ascii="Times" w:hAnsi="Times"/>
                <w:sz w:val="12"/>
                <w:szCs w:val="12"/>
              </w:rPr>
              <w:t>1</w:t>
            </w:r>
            <w:r w:rsidR="001C626B" w:rsidRPr="008E59F7">
              <w:rPr>
                <w:rFonts w:ascii="Times" w:hAnsi="Times"/>
                <w:sz w:val="12"/>
                <w:szCs w:val="12"/>
              </w:rPr>
              <w:t>.1</w:t>
            </w:r>
            <w:r w:rsidR="00232597">
              <w:rPr>
                <w:rFonts w:ascii="Times" w:hAnsi="Times"/>
                <w:sz w:val="12"/>
                <w:szCs w:val="12"/>
              </w:rPr>
              <w:t>75</w:t>
            </w:r>
          </w:p>
        </w:tc>
      </w:tr>
      <w:tr w:rsidR="001D58FB" w:rsidRPr="008E59F7" w14:paraId="31B973FF" w14:textId="77777777" w:rsidTr="00B14943">
        <w:trPr>
          <w:trHeight w:val="100"/>
        </w:trPr>
        <w:tc>
          <w:tcPr>
            <w:cnfStyle w:val="001000000000" w:firstRow="0" w:lastRow="0" w:firstColumn="1" w:lastColumn="0" w:oddVBand="0" w:evenVBand="0" w:oddHBand="0" w:evenHBand="0" w:firstRowFirstColumn="0" w:firstRowLastColumn="0" w:lastRowFirstColumn="0" w:lastRowLastColumn="0"/>
            <w:tcW w:w="862" w:type="dxa"/>
          </w:tcPr>
          <w:p w14:paraId="0117F43B" w14:textId="77777777" w:rsidR="001D58FB" w:rsidRPr="008E59F7" w:rsidRDefault="001D58FB" w:rsidP="006E163D">
            <w:pPr>
              <w:spacing w:before="100" w:beforeAutospacing="1"/>
              <w:jc w:val="center"/>
              <w:rPr>
                <w:rFonts w:ascii="Times" w:hAnsi="Times"/>
                <w:sz w:val="16"/>
                <w:szCs w:val="12"/>
              </w:rPr>
            </w:pPr>
            <w:r w:rsidRPr="008E59F7">
              <w:rPr>
                <w:rFonts w:ascii="Times" w:hAnsi="Times"/>
                <w:sz w:val="16"/>
                <w:szCs w:val="12"/>
              </w:rPr>
              <w:t>Formula</w:t>
            </w:r>
          </w:p>
        </w:tc>
        <w:tc>
          <w:tcPr>
            <w:tcW w:w="3103" w:type="dxa"/>
            <w:gridSpan w:val="3"/>
          </w:tcPr>
          <w:p w14:paraId="0F011AD5" w14:textId="4ED09158" w:rsidR="001D58FB" w:rsidRPr="008E59F7" w:rsidRDefault="00D74729"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i/>
                <w:sz w:val="12"/>
                <w:szCs w:val="12"/>
              </w:rPr>
            </w:pPr>
            <w:r>
              <w:rPr>
                <w:rFonts w:ascii="Times" w:hAnsi="Times"/>
                <w:sz w:val="16"/>
                <w:szCs w:val="12"/>
              </w:rPr>
              <w:t xml:space="preserve">See Appendix </w:t>
            </w:r>
            <w:r w:rsidR="001D58FB" w:rsidRPr="008E59F7">
              <w:rPr>
                <w:rFonts w:ascii="Times" w:hAnsi="Times"/>
                <w:sz w:val="16"/>
                <w:szCs w:val="12"/>
              </w:rPr>
              <w:t>(a)</w:t>
            </w:r>
          </w:p>
        </w:tc>
        <w:tc>
          <w:tcPr>
            <w:tcW w:w="3104" w:type="dxa"/>
            <w:gridSpan w:val="3"/>
          </w:tcPr>
          <w:p w14:paraId="386F14FA" w14:textId="5CBD5542" w:rsidR="001D58FB" w:rsidRPr="008E59F7" w:rsidRDefault="00D74729"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i/>
                <w:sz w:val="12"/>
                <w:szCs w:val="12"/>
              </w:rPr>
            </w:pPr>
            <w:r>
              <w:rPr>
                <w:rFonts w:ascii="Times" w:hAnsi="Times"/>
                <w:sz w:val="16"/>
                <w:szCs w:val="12"/>
              </w:rPr>
              <w:t xml:space="preserve">See Appendix </w:t>
            </w:r>
            <w:r w:rsidR="001D58FB" w:rsidRPr="008E59F7">
              <w:rPr>
                <w:rFonts w:ascii="Times" w:hAnsi="Times"/>
                <w:sz w:val="16"/>
                <w:szCs w:val="12"/>
              </w:rPr>
              <w:t>(b)</w:t>
            </w:r>
          </w:p>
        </w:tc>
        <w:tc>
          <w:tcPr>
            <w:tcW w:w="3103" w:type="dxa"/>
            <w:gridSpan w:val="3"/>
          </w:tcPr>
          <w:p w14:paraId="1884979F" w14:textId="57AE9509" w:rsidR="001D58FB" w:rsidRPr="008E59F7" w:rsidRDefault="00D74729"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i/>
                <w:sz w:val="12"/>
                <w:szCs w:val="12"/>
              </w:rPr>
            </w:pPr>
            <w:r>
              <w:rPr>
                <w:rFonts w:ascii="Times" w:hAnsi="Times"/>
                <w:sz w:val="16"/>
                <w:szCs w:val="12"/>
              </w:rPr>
              <w:t xml:space="preserve">See Appendix </w:t>
            </w:r>
            <w:r w:rsidR="001D58FB" w:rsidRPr="008E59F7">
              <w:rPr>
                <w:rFonts w:ascii="Times" w:hAnsi="Times"/>
                <w:sz w:val="16"/>
                <w:szCs w:val="12"/>
              </w:rPr>
              <w:t>(c)</w:t>
            </w:r>
          </w:p>
        </w:tc>
      </w:tr>
    </w:tbl>
    <w:p w14:paraId="519CBFDB" w14:textId="77777777" w:rsidR="001D58FB" w:rsidRPr="008E59F7" w:rsidRDefault="001D58FB" w:rsidP="006E163D">
      <w:pPr>
        <w:spacing w:before="100" w:beforeAutospacing="1"/>
        <w:rPr>
          <w:rFonts w:ascii="Times" w:hAnsi="Times"/>
          <w:b/>
        </w:rPr>
      </w:pPr>
      <w:r w:rsidRPr="008E59F7">
        <w:rPr>
          <w:rFonts w:ascii="Times" w:hAnsi="Times"/>
          <w:b/>
        </w:rPr>
        <w:t>2.3 Model modification</w:t>
      </w:r>
    </w:p>
    <w:p w14:paraId="05790EDA" w14:textId="19C7928B" w:rsidR="001D58FB" w:rsidRPr="008E59F7" w:rsidRDefault="001D58FB" w:rsidP="006E163D">
      <w:pPr>
        <w:spacing w:before="100" w:beforeAutospacing="1"/>
        <w:rPr>
          <w:rFonts w:ascii="Times" w:hAnsi="Times"/>
        </w:rPr>
      </w:pPr>
      <w:r w:rsidRPr="008E59F7">
        <w:rPr>
          <w:rFonts w:ascii="Times" w:hAnsi="Times"/>
        </w:rPr>
        <w:tab/>
      </w:r>
      <w:r w:rsidR="00B4297D" w:rsidRPr="00B4297D">
        <w:rPr>
          <w:rFonts w:ascii="Times" w:hAnsi="Times"/>
        </w:rPr>
        <w:t>After forward selection, the models are powerful to predict, and cross-validation already resolves the big part of the overfitting problem. Nevertheless, collinearity is also an issue contributing to overfitting in regression analysis models.</w:t>
      </w:r>
    </w:p>
    <w:p w14:paraId="103B6FF4" w14:textId="77777777" w:rsidR="001D58FB" w:rsidRPr="008E59F7" w:rsidRDefault="001D58FB" w:rsidP="006E163D">
      <w:pPr>
        <w:spacing w:before="100" w:beforeAutospacing="1"/>
        <w:rPr>
          <w:rFonts w:ascii="Times" w:hAnsi="Times"/>
        </w:rPr>
      </w:pPr>
      <w:r w:rsidRPr="008E59F7">
        <w:rPr>
          <w:rFonts w:ascii="Times" w:hAnsi="Times"/>
        </w:rPr>
        <w:t>2.3.1 Collinearity check</w:t>
      </w:r>
    </w:p>
    <w:p w14:paraId="0EDA8569" w14:textId="4335F7D9" w:rsidR="00EB73F2" w:rsidRDefault="001D58FB" w:rsidP="006E163D">
      <w:pPr>
        <w:spacing w:before="100" w:beforeAutospacing="1"/>
        <w:rPr>
          <w:rFonts w:ascii="Times" w:hAnsi="Times"/>
        </w:rPr>
      </w:pPr>
      <w:r w:rsidRPr="008E59F7">
        <w:rPr>
          <w:rFonts w:ascii="Times" w:hAnsi="Times"/>
        </w:rPr>
        <w:tab/>
      </w:r>
      <w:r w:rsidR="009830B8" w:rsidRPr="009830B8">
        <w:rPr>
          <w:rFonts w:ascii="Times" w:hAnsi="Times"/>
        </w:rPr>
        <w:t xml:space="preserve">Variance inflation factor (VIF) can determine the extent of explanatory variables that correlate to each other. The result of applying VIF to </w:t>
      </w:r>
      <w:r w:rsidR="009830B8">
        <w:rPr>
          <w:rFonts w:ascii="Times" w:hAnsi="Times"/>
        </w:rPr>
        <w:t xml:space="preserve">the </w:t>
      </w:r>
      <w:r w:rsidR="009830B8" w:rsidRPr="009830B8">
        <w:rPr>
          <w:rFonts w:ascii="Times" w:hAnsi="Times"/>
        </w:rPr>
        <w:t>models is sorted out in Table 5.</w:t>
      </w:r>
    </w:p>
    <w:p w14:paraId="08722178" w14:textId="1D7A9FB5" w:rsidR="00B14943" w:rsidRDefault="00B14943" w:rsidP="006E163D">
      <w:pPr>
        <w:spacing w:before="100" w:beforeAutospacing="1"/>
        <w:rPr>
          <w:rFonts w:ascii="Times" w:hAnsi="Times"/>
        </w:rPr>
      </w:pPr>
    </w:p>
    <w:p w14:paraId="044DB58E" w14:textId="343AB10C" w:rsidR="00B14943" w:rsidRDefault="00B14943" w:rsidP="006E163D">
      <w:pPr>
        <w:spacing w:before="100" w:beforeAutospacing="1"/>
        <w:rPr>
          <w:rFonts w:ascii="Times" w:hAnsi="Times"/>
        </w:rPr>
      </w:pPr>
    </w:p>
    <w:p w14:paraId="4AA6F67F" w14:textId="024B3783" w:rsidR="00B14943" w:rsidRDefault="00B14943" w:rsidP="006E163D">
      <w:pPr>
        <w:spacing w:before="100" w:beforeAutospacing="1"/>
        <w:rPr>
          <w:rFonts w:ascii="Times" w:hAnsi="Times"/>
        </w:rPr>
      </w:pPr>
    </w:p>
    <w:p w14:paraId="1A9D5A1C" w14:textId="21969C86" w:rsidR="00B14943" w:rsidRDefault="00B14943" w:rsidP="006E163D">
      <w:pPr>
        <w:spacing w:before="100" w:beforeAutospacing="1"/>
        <w:rPr>
          <w:rFonts w:ascii="Times" w:hAnsi="Times"/>
        </w:rPr>
      </w:pPr>
    </w:p>
    <w:p w14:paraId="29FF7B93" w14:textId="49348766" w:rsidR="00B14943" w:rsidRDefault="00B14943" w:rsidP="006E163D">
      <w:pPr>
        <w:spacing w:before="100" w:beforeAutospacing="1"/>
        <w:rPr>
          <w:rFonts w:ascii="Times" w:hAnsi="Times"/>
        </w:rPr>
      </w:pPr>
    </w:p>
    <w:p w14:paraId="7F3B3B74" w14:textId="1E64C475" w:rsidR="00B14943" w:rsidRDefault="00B14943" w:rsidP="006E163D">
      <w:pPr>
        <w:spacing w:before="100" w:beforeAutospacing="1"/>
        <w:rPr>
          <w:rFonts w:ascii="Times" w:hAnsi="Times"/>
        </w:rPr>
      </w:pPr>
    </w:p>
    <w:p w14:paraId="1AD184F6" w14:textId="72E69DA4" w:rsidR="00B14943" w:rsidRDefault="00B14943" w:rsidP="006E163D">
      <w:pPr>
        <w:spacing w:before="100" w:beforeAutospacing="1"/>
        <w:rPr>
          <w:rFonts w:ascii="Times" w:hAnsi="Times"/>
        </w:rPr>
      </w:pPr>
    </w:p>
    <w:p w14:paraId="143A9956" w14:textId="27193C5B" w:rsidR="00B14943" w:rsidRDefault="00B14943" w:rsidP="006E163D">
      <w:pPr>
        <w:spacing w:before="100" w:beforeAutospacing="1"/>
        <w:rPr>
          <w:rFonts w:ascii="Times" w:hAnsi="Times"/>
        </w:rPr>
      </w:pPr>
    </w:p>
    <w:p w14:paraId="0E2D26CF" w14:textId="75368C11" w:rsidR="00B14943" w:rsidRDefault="00B14943" w:rsidP="006E163D">
      <w:pPr>
        <w:spacing w:before="100" w:beforeAutospacing="1"/>
        <w:rPr>
          <w:rFonts w:ascii="Times" w:hAnsi="Times"/>
        </w:rPr>
      </w:pPr>
    </w:p>
    <w:p w14:paraId="48A86335" w14:textId="7EF2CBFB" w:rsidR="00B14943" w:rsidRDefault="00B14943" w:rsidP="006E163D">
      <w:pPr>
        <w:spacing w:before="100" w:beforeAutospacing="1"/>
        <w:rPr>
          <w:rFonts w:ascii="Times" w:hAnsi="Times"/>
        </w:rPr>
      </w:pPr>
    </w:p>
    <w:p w14:paraId="0BAAFBAC" w14:textId="53669085" w:rsidR="00052857" w:rsidRPr="00052857" w:rsidRDefault="00052857" w:rsidP="006E163D">
      <w:pPr>
        <w:pStyle w:val="aa"/>
        <w:keepNext/>
        <w:spacing w:before="100" w:beforeAutospacing="1" w:line="240" w:lineRule="auto"/>
        <w:rPr>
          <w:rFonts w:ascii="Times" w:hAnsi="Times"/>
          <w:b w:val="0"/>
          <w:color w:val="000000" w:themeColor="text1"/>
          <w:sz w:val="20"/>
          <w:szCs w:val="20"/>
        </w:rPr>
      </w:pPr>
      <w:r w:rsidRPr="00052857">
        <w:rPr>
          <w:rFonts w:ascii="Times" w:hAnsi="Times"/>
          <w:b w:val="0"/>
          <w:color w:val="000000" w:themeColor="text1"/>
          <w:sz w:val="20"/>
          <w:szCs w:val="20"/>
        </w:rPr>
        <w:lastRenderedPageBreak/>
        <w:t xml:space="preserve">Table </w:t>
      </w:r>
      <w:r w:rsidRPr="00052857">
        <w:rPr>
          <w:rFonts w:ascii="Times" w:hAnsi="Times"/>
          <w:b w:val="0"/>
          <w:color w:val="000000" w:themeColor="text1"/>
          <w:sz w:val="20"/>
          <w:szCs w:val="20"/>
        </w:rPr>
        <w:fldChar w:fldCharType="begin"/>
      </w:r>
      <w:r w:rsidRPr="00052857">
        <w:rPr>
          <w:rFonts w:ascii="Times" w:hAnsi="Times"/>
          <w:b w:val="0"/>
          <w:color w:val="000000" w:themeColor="text1"/>
          <w:sz w:val="20"/>
          <w:szCs w:val="20"/>
        </w:rPr>
        <w:instrText xml:space="preserve"> SEQ Table \* ARABIC </w:instrText>
      </w:r>
      <w:r w:rsidRPr="00052857">
        <w:rPr>
          <w:rFonts w:ascii="Times" w:hAnsi="Times"/>
          <w:b w:val="0"/>
          <w:color w:val="000000" w:themeColor="text1"/>
          <w:sz w:val="20"/>
          <w:szCs w:val="20"/>
        </w:rPr>
        <w:fldChar w:fldCharType="separate"/>
      </w:r>
      <w:r w:rsidR="007C0817">
        <w:rPr>
          <w:rFonts w:ascii="Times" w:hAnsi="Times"/>
          <w:b w:val="0"/>
          <w:noProof/>
          <w:color w:val="000000" w:themeColor="text1"/>
          <w:sz w:val="20"/>
          <w:szCs w:val="20"/>
        </w:rPr>
        <w:t>5</w:t>
      </w:r>
      <w:r w:rsidRPr="00052857">
        <w:rPr>
          <w:rFonts w:ascii="Times" w:hAnsi="Times"/>
          <w:b w:val="0"/>
          <w:color w:val="000000" w:themeColor="text1"/>
          <w:sz w:val="20"/>
          <w:szCs w:val="20"/>
        </w:rPr>
        <w:fldChar w:fldCharType="end"/>
      </w:r>
      <w:r w:rsidRPr="00052857">
        <w:rPr>
          <w:rFonts w:ascii="Times" w:hAnsi="Times"/>
          <w:b w:val="0"/>
          <w:color w:val="000000" w:themeColor="text1"/>
          <w:sz w:val="20"/>
          <w:szCs w:val="20"/>
        </w:rPr>
        <w:t>: The result of VIF test for all explanatory variables in the models. * symbol notes the variables which may exist collinearity</w:t>
      </w:r>
      <w:r>
        <w:rPr>
          <w:rFonts w:ascii="Times" w:hAnsi="Times"/>
          <w:b w:val="0"/>
          <w:color w:val="000000" w:themeColor="text1"/>
          <w:sz w:val="20"/>
          <w:szCs w:val="20"/>
        </w:rPr>
        <w:t>.</w:t>
      </w:r>
    </w:p>
    <w:tbl>
      <w:tblPr>
        <w:tblStyle w:val="1"/>
        <w:tblW w:w="0" w:type="auto"/>
        <w:jc w:val="center"/>
        <w:tblLook w:val="04A0" w:firstRow="1" w:lastRow="0" w:firstColumn="1" w:lastColumn="0" w:noHBand="0" w:noVBand="1"/>
      </w:tblPr>
      <w:tblGrid>
        <w:gridCol w:w="2969"/>
        <w:gridCol w:w="2371"/>
        <w:gridCol w:w="1920"/>
      </w:tblGrid>
      <w:tr w:rsidR="001D58FB" w:rsidRPr="008E59F7" w14:paraId="35D2D122" w14:textId="77777777" w:rsidTr="00B14943">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3EA614CF" w14:textId="77777777" w:rsidR="001D58FB" w:rsidRPr="008E59F7" w:rsidRDefault="001D58FB" w:rsidP="00B14943">
            <w:pPr>
              <w:jc w:val="center"/>
              <w:rPr>
                <w:rFonts w:ascii="Times" w:hAnsi="Times"/>
                <w:sz w:val="20"/>
                <w:szCs w:val="20"/>
              </w:rPr>
            </w:pPr>
            <w:r w:rsidRPr="008E59F7">
              <w:rPr>
                <w:rFonts w:ascii="Times" w:hAnsi="Times"/>
                <w:sz w:val="20"/>
                <w:szCs w:val="20"/>
              </w:rPr>
              <w:t>Model</w:t>
            </w:r>
          </w:p>
        </w:tc>
        <w:tc>
          <w:tcPr>
            <w:tcW w:w="0" w:type="auto"/>
          </w:tcPr>
          <w:p w14:paraId="04792630" w14:textId="77777777" w:rsidR="001D58FB" w:rsidRPr="008E59F7" w:rsidRDefault="001D58FB" w:rsidP="00B14943">
            <w:pPr>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Explanatory variables</w:t>
            </w:r>
          </w:p>
        </w:tc>
        <w:tc>
          <w:tcPr>
            <w:tcW w:w="0" w:type="auto"/>
          </w:tcPr>
          <w:p w14:paraId="36BAC2E0" w14:textId="685AB3A8" w:rsidR="001D58FB" w:rsidRPr="008E59F7" w:rsidRDefault="001D58FB" w:rsidP="00B14943">
            <w:pPr>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VIF</w:t>
            </w:r>
            <w:r w:rsidR="00661E0C" w:rsidRPr="008E59F7">
              <w:rPr>
                <w:rFonts w:ascii="Times" w:hAnsi="Times"/>
                <w:sz w:val="20"/>
                <w:szCs w:val="20"/>
              </w:rPr>
              <w:t xml:space="preserve"> (*: collinearity)</w:t>
            </w:r>
          </w:p>
        </w:tc>
      </w:tr>
      <w:tr w:rsidR="001D58FB" w:rsidRPr="008E59F7" w14:paraId="25F5A86D" w14:textId="77777777" w:rsidTr="005D2E16">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3ADE34F" w14:textId="77777777" w:rsidR="001D58FB" w:rsidRPr="008E59F7" w:rsidRDefault="001D58FB" w:rsidP="005D2E16">
            <w:pPr>
              <w:jc w:val="center"/>
              <w:rPr>
                <w:rFonts w:ascii="Times" w:hAnsi="Times"/>
                <w:sz w:val="20"/>
                <w:szCs w:val="20"/>
              </w:rPr>
            </w:pPr>
            <w:r w:rsidRPr="008E59F7">
              <w:rPr>
                <w:rFonts w:ascii="Times" w:hAnsi="Times"/>
                <w:sz w:val="20"/>
                <w:szCs w:val="20"/>
              </w:rPr>
              <w:t>Shading-wire-net house nowcast</w:t>
            </w:r>
          </w:p>
        </w:tc>
        <w:tc>
          <w:tcPr>
            <w:tcW w:w="0" w:type="auto"/>
            <w:vMerge w:val="restart"/>
          </w:tcPr>
          <w:p w14:paraId="70F6455B"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Air temperature</w:t>
            </w:r>
          </w:p>
          <w:p w14:paraId="32CFB769"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Humidity</w:t>
            </w:r>
          </w:p>
          <w:p w14:paraId="65BBFAA7"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Solar radiation (kW)</w:t>
            </w:r>
          </w:p>
          <w:p w14:paraId="778BCBC1"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Solar radiation (MJ)</w:t>
            </w:r>
          </w:p>
          <w:p w14:paraId="4914AB51" w14:textId="5E0B3078"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Volumetric water content</w:t>
            </w:r>
          </w:p>
          <w:p w14:paraId="38FD142C"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Soil electrical conductivity</w:t>
            </w:r>
          </w:p>
          <w:p w14:paraId="5FFBBC57"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Soil temperature</w:t>
            </w:r>
          </w:p>
        </w:tc>
        <w:tc>
          <w:tcPr>
            <w:tcW w:w="0" w:type="auto"/>
            <w:vMerge w:val="restart"/>
          </w:tcPr>
          <w:p w14:paraId="57754612"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4.91</w:t>
            </w:r>
          </w:p>
          <w:p w14:paraId="490E1307"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2.67</w:t>
            </w:r>
          </w:p>
          <w:p w14:paraId="3BFCE25D" w14:textId="718F88FD"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1200</w:t>
            </w:r>
            <w:r w:rsidR="00661E0C" w:rsidRPr="008E59F7">
              <w:rPr>
                <w:rFonts w:ascii="Times" w:hAnsi="Times"/>
                <w:sz w:val="20"/>
                <w:szCs w:val="20"/>
              </w:rPr>
              <w:t xml:space="preserve"> *</w:t>
            </w:r>
          </w:p>
          <w:p w14:paraId="6F84D60F" w14:textId="6E4F4A00"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1199</w:t>
            </w:r>
            <w:r w:rsidR="00661E0C" w:rsidRPr="008E59F7">
              <w:rPr>
                <w:rFonts w:ascii="Times" w:hAnsi="Times"/>
                <w:sz w:val="20"/>
                <w:szCs w:val="20"/>
              </w:rPr>
              <w:t xml:space="preserve"> *</w:t>
            </w:r>
          </w:p>
          <w:p w14:paraId="5614FA34"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4.27</w:t>
            </w:r>
          </w:p>
          <w:p w14:paraId="7DCF875C"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3.00</w:t>
            </w:r>
          </w:p>
          <w:p w14:paraId="1D88D8E6"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2.72</w:t>
            </w:r>
          </w:p>
        </w:tc>
      </w:tr>
      <w:tr w:rsidR="001D58FB" w:rsidRPr="008E59F7" w14:paraId="74B332CB" w14:textId="77777777" w:rsidTr="005D2E16">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4B3244" w14:textId="77777777" w:rsidR="001D58FB" w:rsidRPr="008E59F7" w:rsidRDefault="001D58FB" w:rsidP="005D2E16">
            <w:pPr>
              <w:jc w:val="center"/>
              <w:rPr>
                <w:rFonts w:ascii="Times" w:hAnsi="Times"/>
                <w:sz w:val="20"/>
                <w:szCs w:val="20"/>
              </w:rPr>
            </w:pPr>
          </w:p>
        </w:tc>
        <w:tc>
          <w:tcPr>
            <w:tcW w:w="0" w:type="auto"/>
            <w:vMerge/>
          </w:tcPr>
          <w:p w14:paraId="4BD43E48"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p>
        </w:tc>
        <w:tc>
          <w:tcPr>
            <w:tcW w:w="0" w:type="auto"/>
            <w:vMerge/>
          </w:tcPr>
          <w:p w14:paraId="2866395B"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p>
        </w:tc>
      </w:tr>
      <w:tr w:rsidR="001D58FB" w:rsidRPr="008E59F7" w14:paraId="6B8A81AE" w14:textId="77777777" w:rsidTr="005D2E16">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9B094AD" w14:textId="77777777" w:rsidR="001D58FB" w:rsidRPr="008E59F7" w:rsidRDefault="001D58FB" w:rsidP="005D2E16">
            <w:pPr>
              <w:jc w:val="center"/>
              <w:rPr>
                <w:rFonts w:ascii="Times" w:hAnsi="Times"/>
                <w:sz w:val="20"/>
                <w:szCs w:val="20"/>
              </w:rPr>
            </w:pPr>
          </w:p>
        </w:tc>
        <w:tc>
          <w:tcPr>
            <w:tcW w:w="0" w:type="auto"/>
            <w:vMerge/>
          </w:tcPr>
          <w:p w14:paraId="26447F4D"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p>
        </w:tc>
        <w:tc>
          <w:tcPr>
            <w:tcW w:w="0" w:type="auto"/>
            <w:vMerge/>
          </w:tcPr>
          <w:p w14:paraId="2CD46745"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p>
        </w:tc>
      </w:tr>
      <w:tr w:rsidR="001D58FB" w:rsidRPr="008E59F7" w14:paraId="185F8EEB" w14:textId="77777777" w:rsidTr="005D2E1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DD238" w14:textId="77777777" w:rsidR="001D58FB" w:rsidRPr="008E59F7" w:rsidRDefault="001D58FB" w:rsidP="005D2E16">
            <w:pPr>
              <w:jc w:val="center"/>
              <w:rPr>
                <w:rFonts w:ascii="Times" w:hAnsi="Times"/>
                <w:sz w:val="20"/>
                <w:szCs w:val="20"/>
              </w:rPr>
            </w:pPr>
            <w:r w:rsidRPr="008E59F7">
              <w:rPr>
                <w:rFonts w:ascii="Times" w:hAnsi="Times"/>
                <w:sz w:val="20"/>
                <w:szCs w:val="20"/>
              </w:rPr>
              <w:t>Insect-screen-net house nowcast</w:t>
            </w:r>
          </w:p>
        </w:tc>
        <w:tc>
          <w:tcPr>
            <w:tcW w:w="0" w:type="auto"/>
          </w:tcPr>
          <w:p w14:paraId="3096784D"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Air temperature</w:t>
            </w:r>
          </w:p>
          <w:p w14:paraId="1791E02A"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Humidity</w:t>
            </w:r>
          </w:p>
          <w:p w14:paraId="52517BF4"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Solar radiation (kW)</w:t>
            </w:r>
          </w:p>
          <w:p w14:paraId="1B0D3189"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Solar radiation (MJ)</w:t>
            </w:r>
          </w:p>
          <w:p w14:paraId="64320BD7"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Rainfall</w:t>
            </w:r>
          </w:p>
          <w:p w14:paraId="6EFD2459" w14:textId="72D6DD1B"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Volumetric water content</w:t>
            </w:r>
          </w:p>
          <w:p w14:paraId="00686418"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Soil electrical conductivity</w:t>
            </w:r>
          </w:p>
          <w:p w14:paraId="3FD4A6A3"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Soil temperature</w:t>
            </w:r>
          </w:p>
        </w:tc>
        <w:tc>
          <w:tcPr>
            <w:tcW w:w="0" w:type="auto"/>
          </w:tcPr>
          <w:p w14:paraId="5C09A4B7"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4.02</w:t>
            </w:r>
          </w:p>
          <w:p w14:paraId="7900DF1D"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2.79</w:t>
            </w:r>
          </w:p>
          <w:p w14:paraId="317C452F" w14:textId="1A0619A6"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919</w:t>
            </w:r>
            <w:r w:rsidR="00661E0C" w:rsidRPr="008E59F7">
              <w:rPr>
                <w:rFonts w:ascii="Times" w:hAnsi="Times"/>
                <w:sz w:val="20"/>
                <w:szCs w:val="20"/>
              </w:rPr>
              <w:t xml:space="preserve"> *</w:t>
            </w:r>
          </w:p>
          <w:p w14:paraId="0776FA6A" w14:textId="133C7B04"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918</w:t>
            </w:r>
            <w:r w:rsidR="00661E0C" w:rsidRPr="008E59F7">
              <w:rPr>
                <w:rFonts w:ascii="Times" w:hAnsi="Times"/>
                <w:sz w:val="20"/>
                <w:szCs w:val="20"/>
              </w:rPr>
              <w:t xml:space="preserve"> *</w:t>
            </w:r>
          </w:p>
          <w:p w14:paraId="7A715BEB"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1.07</w:t>
            </w:r>
          </w:p>
          <w:p w14:paraId="69E0350A"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2.00</w:t>
            </w:r>
          </w:p>
          <w:p w14:paraId="595FA569"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1.65</w:t>
            </w:r>
          </w:p>
          <w:p w14:paraId="455992BF" w14:textId="77777777" w:rsidR="001D58FB" w:rsidRPr="008E59F7" w:rsidRDefault="001D58FB"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2.19</w:t>
            </w:r>
          </w:p>
        </w:tc>
      </w:tr>
      <w:tr w:rsidR="00754665" w:rsidRPr="008E59F7" w14:paraId="682C464F" w14:textId="77777777" w:rsidTr="005D2E1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A4EBBE" w14:textId="4199CF3D" w:rsidR="00754665" w:rsidRPr="008E59F7" w:rsidRDefault="00754665" w:rsidP="005D2E16">
            <w:pPr>
              <w:jc w:val="center"/>
              <w:rPr>
                <w:rFonts w:ascii="Times" w:hAnsi="Times"/>
                <w:sz w:val="20"/>
                <w:szCs w:val="20"/>
              </w:rPr>
            </w:pPr>
            <w:r w:rsidRPr="008E59F7">
              <w:rPr>
                <w:rFonts w:ascii="Times" w:hAnsi="Times"/>
                <w:sz w:val="20"/>
                <w:szCs w:val="20"/>
              </w:rPr>
              <w:t>Outdoor field nowcast</w:t>
            </w:r>
          </w:p>
        </w:tc>
        <w:tc>
          <w:tcPr>
            <w:tcW w:w="0" w:type="auto"/>
          </w:tcPr>
          <w:p w14:paraId="46CB3382" w14:textId="77777777" w:rsidR="00754665" w:rsidRPr="008E59F7" w:rsidRDefault="00754665"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Air temperature</w:t>
            </w:r>
          </w:p>
          <w:p w14:paraId="76D07068" w14:textId="77777777" w:rsidR="00754665" w:rsidRPr="008E59F7" w:rsidRDefault="00754665"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Humidity</w:t>
            </w:r>
          </w:p>
          <w:p w14:paraId="7BC03792" w14:textId="37ED3F6F" w:rsidR="00754665" w:rsidRPr="008E59F7" w:rsidRDefault="00754665"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Volumetric water content</w:t>
            </w:r>
          </w:p>
          <w:p w14:paraId="7CCA2362" w14:textId="77777777" w:rsidR="00754665" w:rsidRPr="008E59F7" w:rsidRDefault="00754665"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Soil electrical conductivity</w:t>
            </w:r>
          </w:p>
          <w:p w14:paraId="41E25489" w14:textId="77777777" w:rsidR="00754665" w:rsidRPr="008E59F7" w:rsidRDefault="00754665"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Soil temperature</w:t>
            </w:r>
          </w:p>
          <w:p w14:paraId="74D5CBEF" w14:textId="77777777" w:rsidR="00661E0C" w:rsidRPr="008E59F7" w:rsidRDefault="00661E0C"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Solar radiation (kW)</w:t>
            </w:r>
          </w:p>
          <w:p w14:paraId="4199B927" w14:textId="77777777" w:rsidR="00661E0C" w:rsidRPr="008E59F7" w:rsidRDefault="00661E0C"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Solar radiation (MJ)</w:t>
            </w:r>
          </w:p>
          <w:p w14:paraId="4AF4A9B2" w14:textId="3C1B4F5B" w:rsidR="00754665" w:rsidRPr="008E59F7" w:rsidRDefault="00661E0C"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Wind speed,</w:t>
            </w:r>
          </w:p>
        </w:tc>
        <w:tc>
          <w:tcPr>
            <w:tcW w:w="0" w:type="auto"/>
          </w:tcPr>
          <w:p w14:paraId="1DF4BCB2" w14:textId="7B6B9E1A" w:rsidR="00754665" w:rsidRPr="008E59F7" w:rsidRDefault="00754665"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3.</w:t>
            </w:r>
            <w:r w:rsidR="00661E0C" w:rsidRPr="008E59F7">
              <w:rPr>
                <w:rFonts w:ascii="Times" w:hAnsi="Times"/>
                <w:sz w:val="20"/>
                <w:szCs w:val="20"/>
              </w:rPr>
              <w:t>18</w:t>
            </w:r>
          </w:p>
          <w:p w14:paraId="48BC3C98" w14:textId="081CD47C" w:rsidR="00754665" w:rsidRPr="008E59F7" w:rsidRDefault="00661E0C"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1.84</w:t>
            </w:r>
          </w:p>
          <w:p w14:paraId="58A58B3D" w14:textId="6389D42D" w:rsidR="00754665" w:rsidRPr="008E59F7" w:rsidRDefault="00754665"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11.</w:t>
            </w:r>
            <w:r w:rsidR="00661E0C" w:rsidRPr="008E59F7">
              <w:rPr>
                <w:rFonts w:ascii="Times" w:hAnsi="Times"/>
                <w:sz w:val="20"/>
                <w:szCs w:val="20"/>
              </w:rPr>
              <w:t>10 *</w:t>
            </w:r>
          </w:p>
          <w:p w14:paraId="3CA45B8B" w14:textId="08249E65" w:rsidR="00754665" w:rsidRPr="008E59F7" w:rsidRDefault="00754665"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10.</w:t>
            </w:r>
            <w:r w:rsidR="00661E0C" w:rsidRPr="008E59F7">
              <w:rPr>
                <w:rFonts w:ascii="Times" w:hAnsi="Times"/>
                <w:sz w:val="20"/>
                <w:szCs w:val="20"/>
              </w:rPr>
              <w:t>28 *</w:t>
            </w:r>
          </w:p>
          <w:p w14:paraId="2F282EA6" w14:textId="77777777" w:rsidR="00754665" w:rsidRPr="008E59F7" w:rsidRDefault="00754665"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2.5</w:t>
            </w:r>
            <w:r w:rsidR="00661E0C" w:rsidRPr="008E59F7">
              <w:rPr>
                <w:rFonts w:ascii="Times" w:hAnsi="Times"/>
                <w:sz w:val="20"/>
                <w:szCs w:val="20"/>
              </w:rPr>
              <w:t>0</w:t>
            </w:r>
          </w:p>
          <w:p w14:paraId="63714B1E" w14:textId="77777777" w:rsidR="00661E0C" w:rsidRPr="008E59F7" w:rsidRDefault="00661E0C"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4.17</w:t>
            </w:r>
          </w:p>
          <w:p w14:paraId="41CC32C4" w14:textId="77777777" w:rsidR="00661E0C" w:rsidRPr="008E59F7" w:rsidRDefault="00661E0C"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4.83</w:t>
            </w:r>
          </w:p>
          <w:p w14:paraId="271EEB0E" w14:textId="0738E899" w:rsidR="00661E0C" w:rsidRPr="008E59F7" w:rsidRDefault="00661E0C" w:rsidP="00B14943">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8E59F7">
              <w:rPr>
                <w:rFonts w:ascii="Times" w:hAnsi="Times"/>
                <w:sz w:val="20"/>
                <w:szCs w:val="20"/>
              </w:rPr>
              <w:t>1.09</w:t>
            </w:r>
          </w:p>
        </w:tc>
      </w:tr>
    </w:tbl>
    <w:p w14:paraId="24FA8592" w14:textId="23BDA14E" w:rsidR="001D58FB" w:rsidRPr="00BA5AFD" w:rsidRDefault="001D58FB" w:rsidP="006E163D">
      <w:pPr>
        <w:spacing w:before="100" w:beforeAutospacing="1"/>
        <w:rPr>
          <w:rFonts w:ascii="Times" w:hAnsi="Times"/>
        </w:rPr>
      </w:pPr>
      <w:r w:rsidRPr="008E59F7">
        <w:rPr>
          <w:rFonts w:ascii="Times" w:hAnsi="Times"/>
        </w:rPr>
        <w:tab/>
        <w:t>According to Table</w:t>
      </w:r>
      <w:r w:rsidR="00BB15C4" w:rsidRPr="008E59F7">
        <w:rPr>
          <w:rFonts w:ascii="Times" w:hAnsi="Times"/>
        </w:rPr>
        <w:t xml:space="preserve"> 5</w:t>
      </w:r>
      <w:r w:rsidRPr="008E59F7">
        <w:rPr>
          <w:rFonts w:ascii="Times" w:hAnsi="Times"/>
        </w:rPr>
        <w:t xml:space="preserve">, </w:t>
      </w:r>
      <w:r w:rsidR="009830B8">
        <w:rPr>
          <w:rFonts w:ascii="Times" w:hAnsi="Times"/>
        </w:rPr>
        <w:t xml:space="preserve">the presence of collinear dependencies is detected in all models. </w:t>
      </w:r>
      <w:r w:rsidR="00BA5AFD" w:rsidRPr="00BA5AFD">
        <w:rPr>
          <w:rFonts w:ascii="Times" w:hAnsi="Times"/>
        </w:rPr>
        <w:t>Therefore, the model regularization is necessary to be used for eliminating the variance inflation of regression coefficients.</w:t>
      </w:r>
    </w:p>
    <w:p w14:paraId="39E2EE5B" w14:textId="77777777" w:rsidR="001D58FB" w:rsidRPr="008E59F7" w:rsidRDefault="001D58FB" w:rsidP="006E163D">
      <w:pPr>
        <w:spacing w:before="100" w:beforeAutospacing="1"/>
        <w:rPr>
          <w:rFonts w:ascii="Times" w:hAnsi="Times"/>
        </w:rPr>
      </w:pPr>
      <w:r w:rsidRPr="008E59F7">
        <w:rPr>
          <w:rFonts w:ascii="Times" w:hAnsi="Times"/>
        </w:rPr>
        <w:t>2.3.2 Regularization of regression model: LASSO regression</w:t>
      </w:r>
    </w:p>
    <w:p w14:paraId="51DEFB5D" w14:textId="27D9D1EB" w:rsidR="001D58FB" w:rsidRPr="008E59F7" w:rsidRDefault="001D58FB" w:rsidP="006E163D">
      <w:pPr>
        <w:spacing w:before="100" w:beforeAutospacing="1"/>
        <w:rPr>
          <w:rFonts w:ascii="Times" w:hAnsi="Times"/>
        </w:rPr>
      </w:pPr>
      <w:r w:rsidRPr="008E59F7">
        <w:rPr>
          <w:rFonts w:ascii="Times" w:hAnsi="Times"/>
        </w:rPr>
        <w:tab/>
      </w:r>
      <w:r w:rsidR="00BA5AFD" w:rsidRPr="00BA5AFD">
        <w:rPr>
          <w:rFonts w:ascii="Times" w:hAnsi="Times"/>
        </w:rPr>
        <w:t xml:space="preserve">As the situation of collinearity, there are two ways to cope with it. One is to remove the inflating variables and the other is to add regularization. </w:t>
      </w:r>
      <w:r w:rsidR="00052857">
        <w:rPr>
          <w:rFonts w:ascii="Times" w:hAnsi="Times"/>
        </w:rPr>
        <w:t>However</w:t>
      </w:r>
      <w:r w:rsidR="00BA5AFD" w:rsidRPr="00BA5AFD">
        <w:rPr>
          <w:rFonts w:ascii="Times" w:hAnsi="Times"/>
        </w:rPr>
        <w:t xml:space="preserve">, </w:t>
      </w:r>
      <w:r w:rsidR="00EF50B9">
        <w:rPr>
          <w:rFonts w:ascii="Times" w:hAnsi="Times"/>
        </w:rPr>
        <w:t xml:space="preserve">to avoid </w:t>
      </w:r>
      <w:r w:rsidR="00BA5AFD" w:rsidRPr="00BA5AFD">
        <w:rPr>
          <w:rFonts w:ascii="Times" w:hAnsi="Times"/>
        </w:rPr>
        <w:t>remov</w:t>
      </w:r>
      <w:r w:rsidR="00EF50B9">
        <w:rPr>
          <w:rFonts w:ascii="Times" w:hAnsi="Times"/>
        </w:rPr>
        <w:t>ing</w:t>
      </w:r>
      <w:r w:rsidR="00BA5AFD" w:rsidRPr="00BA5AFD">
        <w:rPr>
          <w:rFonts w:ascii="Times" w:hAnsi="Times"/>
        </w:rPr>
        <w:t xml:space="preserve"> </w:t>
      </w:r>
      <w:r w:rsidR="00BA5AFD">
        <w:rPr>
          <w:rFonts w:ascii="Times" w:hAnsi="Times"/>
        </w:rPr>
        <w:t>too much</w:t>
      </w:r>
      <w:r w:rsidR="00BA5AFD" w:rsidRPr="00BA5AFD">
        <w:rPr>
          <w:rFonts w:ascii="Times" w:hAnsi="Times"/>
        </w:rPr>
        <w:t xml:space="preserve"> variables from the dataset</w:t>
      </w:r>
      <w:r w:rsidR="00EF50B9">
        <w:rPr>
          <w:rFonts w:ascii="Times" w:hAnsi="Times"/>
        </w:rPr>
        <w:t>, this study</w:t>
      </w:r>
      <w:r w:rsidR="00BA5AFD" w:rsidRPr="00BA5AFD">
        <w:rPr>
          <w:rFonts w:ascii="Times" w:hAnsi="Times"/>
        </w:rPr>
        <w:t xml:space="preserve"> introduce</w:t>
      </w:r>
      <w:r w:rsidR="00EF50B9">
        <w:rPr>
          <w:rFonts w:ascii="Times" w:hAnsi="Times"/>
        </w:rPr>
        <w:t>s</w:t>
      </w:r>
      <w:r w:rsidR="00BA5AFD" w:rsidRPr="00BA5AFD">
        <w:rPr>
          <w:rFonts w:ascii="Times" w:hAnsi="Times" w:hint="eastAsia"/>
        </w:rPr>
        <w:t xml:space="preserve"> </w:t>
      </w:r>
      <w:r w:rsidR="00BA5AFD" w:rsidRPr="00BA5AFD">
        <w:rPr>
          <w:rFonts w:ascii="Times" w:hAnsi="Times"/>
        </w:rPr>
        <w:t>LASSO regression for eliminating the unuseful variables.</w:t>
      </w:r>
    </w:p>
    <w:p w14:paraId="3888D35E" w14:textId="59C8954C" w:rsidR="00B14943" w:rsidRPr="008E59F7" w:rsidRDefault="001D58FB" w:rsidP="006E163D">
      <w:pPr>
        <w:spacing w:before="100" w:beforeAutospacing="1"/>
        <w:rPr>
          <w:rFonts w:ascii="Times" w:hAnsi="Times"/>
        </w:rPr>
      </w:pPr>
      <w:r w:rsidRPr="008E59F7">
        <w:rPr>
          <w:rFonts w:ascii="Times" w:hAnsi="Times"/>
        </w:rPr>
        <w:tab/>
        <w:t xml:space="preserve">By </w:t>
      </w:r>
      <w:r w:rsidR="00BA5AFD" w:rsidRPr="00BA5AFD">
        <w:rPr>
          <w:rFonts w:ascii="Times" w:hAnsi="Times"/>
        </w:rPr>
        <w:t>cross-validation</w:t>
      </w:r>
      <w:r w:rsidRPr="008E59F7">
        <w:rPr>
          <w:rFonts w:ascii="Times" w:hAnsi="Times"/>
        </w:rPr>
        <w:t xml:space="preserve">, the best </w:t>
      </w:r>
      <m:oMath>
        <m:r>
          <w:rPr>
            <w:rFonts w:ascii="Cambria Math" w:hAnsi="Cambria Math"/>
          </w:rPr>
          <m:t>λ</m:t>
        </m:r>
      </m:oMath>
      <w:r w:rsidRPr="008E59F7">
        <w:rPr>
          <w:rFonts w:ascii="Times" w:hAnsi="Times"/>
        </w:rPr>
        <w:t xml:space="preserve"> </w:t>
      </w:r>
      <w:r w:rsidR="00EF50B9">
        <w:rPr>
          <w:rFonts w:ascii="Times" w:hAnsi="Times"/>
        </w:rPr>
        <w:t>has been</w:t>
      </w:r>
      <w:r w:rsidRPr="008E59F7">
        <w:rPr>
          <w:rFonts w:ascii="Times" w:hAnsi="Times"/>
        </w:rPr>
        <w:t xml:space="preserve"> calculated as about 0.0025</w:t>
      </w:r>
      <w:r w:rsidR="00EF50B9">
        <w:rPr>
          <w:rFonts w:ascii="Times" w:hAnsi="Times"/>
        </w:rPr>
        <w:t xml:space="preserve"> in shading-wire-net nowcasting model, 0.0016 in insect-screen-net nowcasting model and </w:t>
      </w:r>
      <w:r w:rsidR="00EF50B9" w:rsidRPr="00EF50B9">
        <w:rPr>
          <w:rFonts w:ascii="Times" w:hAnsi="Times"/>
        </w:rPr>
        <w:t>0.001</w:t>
      </w:r>
      <w:r w:rsidR="00EF50B9">
        <w:rPr>
          <w:rFonts w:ascii="Times" w:hAnsi="Times"/>
        </w:rPr>
        <w:t xml:space="preserve"> in outdoor field </w:t>
      </w:r>
      <w:r w:rsidR="00EF50B9">
        <w:rPr>
          <w:rFonts w:ascii="Times" w:hAnsi="Times"/>
        </w:rPr>
        <w:lastRenderedPageBreak/>
        <w:t>nowcasting model</w:t>
      </w:r>
      <w:r w:rsidRPr="008E59F7">
        <w:rPr>
          <w:rFonts w:ascii="Times" w:hAnsi="Times" w:hint="eastAsia"/>
        </w:rPr>
        <w:t>.</w:t>
      </w:r>
      <w:r w:rsidRPr="008E59F7">
        <w:rPr>
          <w:rFonts w:ascii="Times" w:hAnsi="Times"/>
        </w:rPr>
        <w:t xml:space="preserve"> Taking advantage of </w:t>
      </w:r>
      <m:oMath>
        <m:r>
          <w:rPr>
            <w:rFonts w:ascii="Cambria Math" w:hAnsi="Cambria Math"/>
          </w:rPr>
          <m:t>λ</m:t>
        </m:r>
      </m:oMath>
      <w:r w:rsidRPr="008E59F7">
        <w:rPr>
          <w:rFonts w:ascii="Times" w:hAnsi="Times"/>
        </w:rPr>
        <w:t xml:space="preserve">, </w:t>
      </w:r>
      <w:r w:rsidR="00EF50B9">
        <w:rPr>
          <w:rFonts w:ascii="Times" w:hAnsi="Times"/>
        </w:rPr>
        <w:t>this study</w:t>
      </w:r>
      <w:r w:rsidRPr="008E59F7">
        <w:rPr>
          <w:rFonts w:ascii="Times" w:hAnsi="Times"/>
        </w:rPr>
        <w:t xml:space="preserve"> generate</w:t>
      </w:r>
      <w:r w:rsidR="00EF50B9">
        <w:rPr>
          <w:rFonts w:ascii="Times" w:hAnsi="Times"/>
        </w:rPr>
        <w:t>s</w:t>
      </w:r>
      <w:r w:rsidRPr="008E59F7">
        <w:rPr>
          <w:rFonts w:ascii="Times" w:hAnsi="Times"/>
        </w:rPr>
        <w:t xml:space="preserve"> the </w:t>
      </w:r>
      <w:r w:rsidR="00D74729">
        <w:rPr>
          <w:rFonts w:ascii="Times" w:hAnsi="Times"/>
        </w:rPr>
        <w:t xml:space="preserve">new prediction model (Appendix </w:t>
      </w:r>
      <w:r w:rsidRPr="008E59F7">
        <w:rPr>
          <w:rFonts w:ascii="Times" w:hAnsi="Times"/>
        </w:rPr>
        <w:t>(d)(e)(f)).</w:t>
      </w:r>
    </w:p>
    <w:p w14:paraId="5062ACCE" w14:textId="77777777" w:rsidR="007C0817" w:rsidRDefault="001D58FB" w:rsidP="007C0817">
      <w:pPr>
        <w:pStyle w:val="a8"/>
        <w:numPr>
          <w:ilvl w:val="0"/>
          <w:numId w:val="22"/>
        </w:numPr>
        <w:spacing w:before="100" w:beforeAutospacing="1"/>
        <w:ind w:leftChars="0"/>
        <w:rPr>
          <w:rFonts w:ascii="Times" w:hAnsi="Times"/>
          <w:b/>
          <w:sz w:val="28"/>
        </w:rPr>
      </w:pPr>
      <w:r w:rsidRPr="008E59F7">
        <w:rPr>
          <w:rFonts w:ascii="Times" w:hAnsi="Times"/>
          <w:b/>
          <w:sz w:val="28"/>
        </w:rPr>
        <w:t>Predictive power evaluation</w:t>
      </w:r>
    </w:p>
    <w:p w14:paraId="457E492B" w14:textId="6CAB3CAB" w:rsidR="007C0817" w:rsidRDefault="00BA5AFD" w:rsidP="007C0817">
      <w:pPr>
        <w:spacing w:before="100" w:beforeAutospacing="1"/>
        <w:ind w:firstLine="360"/>
        <w:rPr>
          <w:rFonts w:ascii="Times" w:hAnsi="Times"/>
        </w:rPr>
      </w:pPr>
      <w:r w:rsidRPr="007C0817">
        <w:rPr>
          <w:rFonts w:ascii="Times" w:hAnsi="Times"/>
        </w:rPr>
        <w:t>The nowcasting models now are able to generate predictive values representing air temperature in a certain microenvironment</w:t>
      </w:r>
      <w:r w:rsidR="007C0817" w:rsidRPr="007C0817">
        <w:rPr>
          <w:rFonts w:ascii="Times" w:hAnsi="Times"/>
        </w:rPr>
        <w:t>, and the standard of verification towards the models are summarise in Table</w:t>
      </w:r>
      <w:r w:rsidRPr="007C0817">
        <w:rPr>
          <w:rFonts w:ascii="Times" w:hAnsi="Times"/>
        </w:rPr>
        <w:t xml:space="preserve"> </w:t>
      </w:r>
      <w:r w:rsidR="007C0817" w:rsidRPr="007C0817">
        <w:rPr>
          <w:rFonts w:ascii="Times" w:hAnsi="Times"/>
        </w:rPr>
        <w:t>6.</w:t>
      </w:r>
    </w:p>
    <w:p w14:paraId="3787846A" w14:textId="6D40CEF6" w:rsidR="007C0817" w:rsidRPr="00FD1B13" w:rsidRDefault="007C0817" w:rsidP="007C0817">
      <w:pPr>
        <w:pStyle w:val="aa"/>
        <w:keepNext/>
        <w:rPr>
          <w:rFonts w:ascii="Times" w:hAnsi="Times"/>
          <w:b w:val="0"/>
          <w:color w:val="000000" w:themeColor="text1"/>
          <w:sz w:val="20"/>
          <w:szCs w:val="20"/>
        </w:rPr>
      </w:pPr>
      <w:r w:rsidRPr="00FD1B13">
        <w:rPr>
          <w:rFonts w:ascii="Times" w:hAnsi="Times"/>
          <w:b w:val="0"/>
          <w:color w:val="000000" w:themeColor="text1"/>
          <w:sz w:val="20"/>
          <w:szCs w:val="20"/>
        </w:rPr>
        <w:t xml:space="preserve">Table </w:t>
      </w:r>
      <w:r w:rsidRPr="00FD1B13">
        <w:rPr>
          <w:rFonts w:ascii="Times" w:hAnsi="Times"/>
          <w:b w:val="0"/>
          <w:color w:val="000000" w:themeColor="text1"/>
          <w:sz w:val="20"/>
          <w:szCs w:val="20"/>
        </w:rPr>
        <w:fldChar w:fldCharType="begin"/>
      </w:r>
      <w:r w:rsidRPr="00FD1B13">
        <w:rPr>
          <w:rFonts w:ascii="Times" w:hAnsi="Times"/>
          <w:b w:val="0"/>
          <w:color w:val="000000" w:themeColor="text1"/>
          <w:sz w:val="20"/>
          <w:szCs w:val="20"/>
        </w:rPr>
        <w:instrText xml:space="preserve"> SEQ Table \* ARABIC </w:instrText>
      </w:r>
      <w:r w:rsidRPr="00FD1B13">
        <w:rPr>
          <w:rFonts w:ascii="Times" w:hAnsi="Times"/>
          <w:b w:val="0"/>
          <w:color w:val="000000" w:themeColor="text1"/>
          <w:sz w:val="20"/>
          <w:szCs w:val="20"/>
        </w:rPr>
        <w:fldChar w:fldCharType="separate"/>
      </w:r>
      <w:r w:rsidRPr="00FD1B13">
        <w:rPr>
          <w:rFonts w:ascii="Times" w:hAnsi="Times"/>
          <w:b w:val="0"/>
          <w:noProof/>
          <w:color w:val="000000" w:themeColor="text1"/>
          <w:sz w:val="20"/>
          <w:szCs w:val="20"/>
        </w:rPr>
        <w:t>6</w:t>
      </w:r>
      <w:r w:rsidRPr="00FD1B13">
        <w:rPr>
          <w:rFonts w:ascii="Times" w:hAnsi="Times"/>
          <w:b w:val="0"/>
          <w:color w:val="000000" w:themeColor="text1"/>
          <w:sz w:val="20"/>
          <w:szCs w:val="20"/>
        </w:rPr>
        <w:fldChar w:fldCharType="end"/>
      </w:r>
      <w:r w:rsidRPr="00FD1B13">
        <w:rPr>
          <w:rFonts w:ascii="Times" w:hAnsi="Times"/>
          <w:b w:val="0"/>
          <w:color w:val="000000" w:themeColor="text1"/>
          <w:sz w:val="20"/>
          <w:szCs w:val="20"/>
        </w:rPr>
        <w:t>: The standard of verification in the final nowcasting models.</w:t>
      </w:r>
    </w:p>
    <w:tbl>
      <w:tblPr>
        <w:tblStyle w:val="1"/>
        <w:tblW w:w="10172" w:type="dxa"/>
        <w:tblInd w:w="-176" w:type="dxa"/>
        <w:tblLayout w:type="fixed"/>
        <w:tblLook w:val="04A0" w:firstRow="1" w:lastRow="0" w:firstColumn="1" w:lastColumn="0" w:noHBand="0" w:noVBand="1"/>
      </w:tblPr>
      <w:tblGrid>
        <w:gridCol w:w="862"/>
        <w:gridCol w:w="3103"/>
        <w:gridCol w:w="3104"/>
        <w:gridCol w:w="3103"/>
      </w:tblGrid>
      <w:tr w:rsidR="007C0817" w:rsidRPr="008E59F7" w14:paraId="61695A06" w14:textId="77777777" w:rsidTr="00F64C5E">
        <w:trPr>
          <w:cnfStyle w:val="100000000000" w:firstRow="1" w:lastRow="0" w:firstColumn="0" w:lastColumn="0" w:oddVBand="0" w:evenVBand="0" w:oddHBand="0"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862" w:type="dxa"/>
          </w:tcPr>
          <w:p w14:paraId="5A02F7C2" w14:textId="77777777" w:rsidR="007C0817" w:rsidRPr="008E59F7" w:rsidRDefault="007C0817" w:rsidP="00F64C5E">
            <w:pPr>
              <w:spacing w:before="100" w:beforeAutospacing="1"/>
              <w:jc w:val="center"/>
              <w:rPr>
                <w:rFonts w:ascii="Times" w:hAnsi="Times"/>
                <w:sz w:val="12"/>
                <w:szCs w:val="12"/>
              </w:rPr>
            </w:pPr>
          </w:p>
        </w:tc>
        <w:tc>
          <w:tcPr>
            <w:tcW w:w="3103" w:type="dxa"/>
          </w:tcPr>
          <w:p w14:paraId="3EE7ADE9" w14:textId="77777777" w:rsidR="007C0817" w:rsidRPr="008E59F7" w:rsidRDefault="007C0817" w:rsidP="00F64C5E">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12"/>
              </w:rPr>
            </w:pPr>
            <w:r w:rsidRPr="008E59F7">
              <w:rPr>
                <w:rFonts w:ascii="Times" w:hAnsi="Times"/>
                <w:sz w:val="20"/>
                <w:szCs w:val="12"/>
              </w:rPr>
              <w:t>Shading-wire-net house nowcast</w:t>
            </w:r>
          </w:p>
        </w:tc>
        <w:tc>
          <w:tcPr>
            <w:tcW w:w="3104" w:type="dxa"/>
          </w:tcPr>
          <w:p w14:paraId="590794B7" w14:textId="77777777" w:rsidR="007C0817" w:rsidRPr="008E59F7" w:rsidRDefault="007C0817" w:rsidP="00F64C5E">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12"/>
              </w:rPr>
            </w:pPr>
            <w:r w:rsidRPr="008E59F7">
              <w:rPr>
                <w:rFonts w:ascii="Times" w:hAnsi="Times"/>
                <w:sz w:val="20"/>
                <w:szCs w:val="12"/>
              </w:rPr>
              <w:t>Insect-screen-net house nowcast</w:t>
            </w:r>
          </w:p>
        </w:tc>
        <w:tc>
          <w:tcPr>
            <w:tcW w:w="3103" w:type="dxa"/>
          </w:tcPr>
          <w:p w14:paraId="12E11EDA" w14:textId="77777777" w:rsidR="007C0817" w:rsidRPr="008E59F7" w:rsidRDefault="007C0817" w:rsidP="00F64C5E">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12"/>
              </w:rPr>
            </w:pPr>
            <w:r w:rsidRPr="008E59F7">
              <w:rPr>
                <w:rFonts w:ascii="Times" w:hAnsi="Times"/>
                <w:sz w:val="20"/>
                <w:szCs w:val="12"/>
              </w:rPr>
              <w:t>Outdoor field nowcast</w:t>
            </w:r>
          </w:p>
        </w:tc>
      </w:tr>
      <w:tr w:rsidR="007C0817" w:rsidRPr="008E59F7" w14:paraId="48C16F05" w14:textId="77777777" w:rsidTr="007C0817">
        <w:tc>
          <w:tcPr>
            <w:cnfStyle w:val="001000000000" w:firstRow="0" w:lastRow="0" w:firstColumn="1" w:lastColumn="0" w:oddVBand="0" w:evenVBand="0" w:oddHBand="0" w:evenHBand="0" w:firstRowFirstColumn="0" w:firstRowLastColumn="0" w:lastRowFirstColumn="0" w:lastRowLastColumn="0"/>
            <w:tcW w:w="862" w:type="dxa"/>
            <w:vAlign w:val="center"/>
          </w:tcPr>
          <w:p w14:paraId="21AF874D" w14:textId="77777777" w:rsidR="007C0817" w:rsidRPr="008E59F7" w:rsidRDefault="007C0817" w:rsidP="007C0817">
            <w:pPr>
              <w:spacing w:before="100" w:beforeAutospacing="1"/>
              <w:jc w:val="center"/>
              <w:rPr>
                <w:rFonts w:ascii="Times" w:hAnsi="Times"/>
                <w:sz w:val="16"/>
                <w:szCs w:val="12"/>
              </w:rPr>
            </w:pPr>
            <w:r w:rsidRPr="008E59F7">
              <w:rPr>
                <w:rFonts w:ascii="Times" w:hAnsi="Times"/>
                <w:sz w:val="16"/>
                <w:szCs w:val="12"/>
              </w:rPr>
              <w:t>RMSE</w:t>
            </w:r>
          </w:p>
        </w:tc>
        <w:tc>
          <w:tcPr>
            <w:tcW w:w="3103" w:type="dxa"/>
            <w:vAlign w:val="center"/>
          </w:tcPr>
          <w:p w14:paraId="6E765748" w14:textId="708E745D" w:rsidR="007C0817" w:rsidRPr="008E59F7" w:rsidRDefault="007C0817" w:rsidP="007C0817">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98667F">
              <w:rPr>
                <w:rFonts w:ascii="Times" w:hAnsi="Times"/>
                <w:sz w:val="20"/>
                <w:szCs w:val="20"/>
              </w:rPr>
              <w:t>1.459</w:t>
            </w:r>
          </w:p>
        </w:tc>
        <w:tc>
          <w:tcPr>
            <w:tcW w:w="3104" w:type="dxa"/>
            <w:vAlign w:val="center"/>
          </w:tcPr>
          <w:p w14:paraId="463A4678" w14:textId="4D6EDD76" w:rsidR="007C0817" w:rsidRPr="008E59F7" w:rsidRDefault="007C0817" w:rsidP="007C0817">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7C0817">
              <w:rPr>
                <w:rFonts w:ascii="Times" w:hAnsi="Times"/>
                <w:sz w:val="20"/>
                <w:szCs w:val="20"/>
              </w:rPr>
              <w:t>2.89</w:t>
            </w:r>
          </w:p>
        </w:tc>
        <w:tc>
          <w:tcPr>
            <w:tcW w:w="3103" w:type="dxa"/>
            <w:vAlign w:val="center"/>
          </w:tcPr>
          <w:p w14:paraId="7E777B48" w14:textId="1C5A9B2E" w:rsidR="007C0817" w:rsidRPr="008E59F7" w:rsidRDefault="007C0817" w:rsidP="007C0817">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98667F">
              <w:rPr>
                <w:rFonts w:ascii="Times" w:hAnsi="Times"/>
                <w:sz w:val="20"/>
                <w:szCs w:val="20"/>
              </w:rPr>
              <w:t>1.66</w:t>
            </w:r>
            <w:r>
              <w:rPr>
                <w:rFonts w:ascii="Times" w:hAnsi="Times"/>
                <w:sz w:val="20"/>
                <w:szCs w:val="20"/>
              </w:rPr>
              <w:t>9</w:t>
            </w:r>
          </w:p>
        </w:tc>
      </w:tr>
      <w:tr w:rsidR="007C0817" w:rsidRPr="008E59F7" w14:paraId="46282886" w14:textId="77777777" w:rsidTr="007C0817">
        <w:trPr>
          <w:trHeight w:val="55"/>
        </w:trPr>
        <w:tc>
          <w:tcPr>
            <w:cnfStyle w:val="001000000000" w:firstRow="0" w:lastRow="0" w:firstColumn="1" w:lastColumn="0" w:oddVBand="0" w:evenVBand="0" w:oddHBand="0" w:evenHBand="0" w:firstRowFirstColumn="0" w:firstRowLastColumn="0" w:lastRowFirstColumn="0" w:lastRowLastColumn="0"/>
            <w:tcW w:w="862" w:type="dxa"/>
            <w:vAlign w:val="center"/>
          </w:tcPr>
          <w:p w14:paraId="3FCCE204" w14:textId="77777777" w:rsidR="007C0817" w:rsidRPr="008E59F7" w:rsidRDefault="007C0817" w:rsidP="007C0817">
            <w:pPr>
              <w:spacing w:before="100" w:beforeAutospacing="1"/>
              <w:jc w:val="center"/>
              <w:rPr>
                <w:rFonts w:ascii="Times" w:hAnsi="Times"/>
                <w:sz w:val="16"/>
                <w:szCs w:val="12"/>
              </w:rPr>
            </w:pPr>
            <w:r w:rsidRPr="008E59F7">
              <w:rPr>
                <w:rFonts w:ascii="Times" w:hAnsi="Times"/>
                <w:sz w:val="16"/>
                <w:szCs w:val="12"/>
              </w:rPr>
              <w:t>Rsq</w:t>
            </w:r>
          </w:p>
        </w:tc>
        <w:tc>
          <w:tcPr>
            <w:tcW w:w="3103" w:type="dxa"/>
            <w:vAlign w:val="center"/>
          </w:tcPr>
          <w:p w14:paraId="48349E17" w14:textId="241319E9" w:rsidR="007C0817" w:rsidRPr="008E59F7" w:rsidRDefault="007C0817" w:rsidP="007C0817">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98667F">
              <w:rPr>
                <w:rFonts w:ascii="Times" w:hAnsi="Times"/>
                <w:sz w:val="20"/>
                <w:szCs w:val="20"/>
              </w:rPr>
              <w:t>0.779</w:t>
            </w:r>
          </w:p>
        </w:tc>
        <w:tc>
          <w:tcPr>
            <w:tcW w:w="3104" w:type="dxa"/>
            <w:vAlign w:val="center"/>
          </w:tcPr>
          <w:p w14:paraId="74E40EB7" w14:textId="3132E51D" w:rsidR="007C0817" w:rsidRPr="008E59F7" w:rsidRDefault="007C0817" w:rsidP="007C0817">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98667F">
              <w:rPr>
                <w:rFonts w:ascii="Times" w:hAnsi="Times"/>
                <w:sz w:val="20"/>
                <w:szCs w:val="20"/>
              </w:rPr>
              <w:t>0.606</w:t>
            </w:r>
          </w:p>
        </w:tc>
        <w:tc>
          <w:tcPr>
            <w:tcW w:w="3103" w:type="dxa"/>
            <w:vAlign w:val="center"/>
          </w:tcPr>
          <w:p w14:paraId="2F03F704" w14:textId="5AFFE47D" w:rsidR="007C0817" w:rsidRPr="008E59F7" w:rsidRDefault="007C0817" w:rsidP="007C0817">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98667F">
              <w:rPr>
                <w:rFonts w:ascii="Times" w:hAnsi="Times"/>
                <w:sz w:val="20"/>
                <w:szCs w:val="20"/>
              </w:rPr>
              <w:t>0.685</w:t>
            </w:r>
          </w:p>
        </w:tc>
      </w:tr>
      <w:tr w:rsidR="007C0817" w:rsidRPr="008E59F7" w14:paraId="0A655CB0" w14:textId="77777777" w:rsidTr="007C0817">
        <w:trPr>
          <w:trHeight w:val="84"/>
        </w:trPr>
        <w:tc>
          <w:tcPr>
            <w:cnfStyle w:val="001000000000" w:firstRow="0" w:lastRow="0" w:firstColumn="1" w:lastColumn="0" w:oddVBand="0" w:evenVBand="0" w:oddHBand="0" w:evenHBand="0" w:firstRowFirstColumn="0" w:firstRowLastColumn="0" w:lastRowFirstColumn="0" w:lastRowLastColumn="0"/>
            <w:tcW w:w="862" w:type="dxa"/>
            <w:vAlign w:val="center"/>
          </w:tcPr>
          <w:p w14:paraId="0DA76EE1" w14:textId="77777777" w:rsidR="007C0817" w:rsidRPr="008E59F7" w:rsidRDefault="007C0817" w:rsidP="007C0817">
            <w:pPr>
              <w:spacing w:before="100" w:beforeAutospacing="1"/>
              <w:jc w:val="center"/>
              <w:rPr>
                <w:rFonts w:ascii="Times" w:hAnsi="Times"/>
                <w:sz w:val="16"/>
                <w:szCs w:val="12"/>
              </w:rPr>
            </w:pPr>
            <w:r w:rsidRPr="008E59F7">
              <w:rPr>
                <w:rFonts w:ascii="Times" w:hAnsi="Times"/>
                <w:sz w:val="16"/>
                <w:szCs w:val="12"/>
              </w:rPr>
              <w:t>MAE</w:t>
            </w:r>
          </w:p>
        </w:tc>
        <w:tc>
          <w:tcPr>
            <w:tcW w:w="3103" w:type="dxa"/>
            <w:vAlign w:val="center"/>
          </w:tcPr>
          <w:p w14:paraId="0A417F98" w14:textId="0BD5B885" w:rsidR="007C0817" w:rsidRPr="008E59F7" w:rsidRDefault="007C0817" w:rsidP="007C0817">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98667F">
              <w:rPr>
                <w:rFonts w:ascii="Times" w:hAnsi="Times"/>
                <w:sz w:val="20"/>
                <w:szCs w:val="20"/>
              </w:rPr>
              <w:t>1.113</w:t>
            </w:r>
          </w:p>
        </w:tc>
        <w:tc>
          <w:tcPr>
            <w:tcW w:w="3104" w:type="dxa"/>
            <w:vAlign w:val="center"/>
          </w:tcPr>
          <w:p w14:paraId="199A6BAF" w14:textId="088C5CEF" w:rsidR="007C0817" w:rsidRPr="008E59F7" w:rsidRDefault="007C0817" w:rsidP="007C0817">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7C0817">
              <w:rPr>
                <w:rFonts w:ascii="Times" w:hAnsi="Times"/>
                <w:sz w:val="20"/>
                <w:szCs w:val="20"/>
              </w:rPr>
              <w:t>2.2</w:t>
            </w:r>
            <w:r>
              <w:rPr>
                <w:rFonts w:ascii="Times" w:hAnsi="Times"/>
                <w:sz w:val="20"/>
                <w:szCs w:val="20"/>
              </w:rPr>
              <w:t>3</w:t>
            </w:r>
          </w:p>
        </w:tc>
        <w:tc>
          <w:tcPr>
            <w:tcW w:w="3103" w:type="dxa"/>
            <w:vAlign w:val="center"/>
          </w:tcPr>
          <w:p w14:paraId="113A7348" w14:textId="25ED72C4" w:rsidR="007C0817" w:rsidRPr="008E59F7" w:rsidRDefault="007C0817" w:rsidP="007C0817">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12"/>
                <w:szCs w:val="12"/>
              </w:rPr>
            </w:pPr>
            <w:r w:rsidRPr="0098667F">
              <w:rPr>
                <w:rFonts w:ascii="Times" w:hAnsi="Times"/>
                <w:sz w:val="20"/>
                <w:szCs w:val="20"/>
              </w:rPr>
              <w:t>1.2</w:t>
            </w:r>
            <w:r>
              <w:rPr>
                <w:rFonts w:ascii="Times" w:hAnsi="Times"/>
                <w:sz w:val="20"/>
                <w:szCs w:val="20"/>
              </w:rPr>
              <w:t>70</w:t>
            </w:r>
          </w:p>
        </w:tc>
      </w:tr>
    </w:tbl>
    <w:p w14:paraId="654472FB" w14:textId="3325AF4F" w:rsidR="00EF50B9" w:rsidRPr="007C0817" w:rsidRDefault="00BA5AFD" w:rsidP="007C0817">
      <w:pPr>
        <w:spacing w:before="100" w:beforeAutospacing="1"/>
        <w:ind w:firstLine="480"/>
        <w:rPr>
          <w:rFonts w:ascii="Times" w:hAnsi="Times"/>
          <w:b/>
          <w:sz w:val="28"/>
        </w:rPr>
      </w:pPr>
      <w:r w:rsidRPr="007C0817">
        <w:rPr>
          <w:rFonts w:ascii="Times" w:hAnsi="Times"/>
        </w:rPr>
        <w:t>We choose the same day as a pretest (2020/02/02) to draw a new line based on predictive value</w:t>
      </w:r>
      <w:r w:rsidR="00EF50B9" w:rsidRPr="007C0817">
        <w:rPr>
          <w:rFonts w:ascii="Times" w:hAnsi="Times"/>
        </w:rPr>
        <w:t>s</w:t>
      </w:r>
      <w:r w:rsidRPr="007C0817">
        <w:rPr>
          <w:rFonts w:ascii="Times" w:hAnsi="Times"/>
        </w:rPr>
        <w:t xml:space="preserve">, in order to demonstrate the improvement of leveraging the nowcasting models (Fig. </w:t>
      </w:r>
      <w:r w:rsidR="00B14943" w:rsidRPr="007C0817">
        <w:rPr>
          <w:rFonts w:ascii="Times" w:hAnsi="Times"/>
        </w:rPr>
        <w:t>8</w:t>
      </w:r>
      <w:r w:rsidRPr="007C0817">
        <w:rPr>
          <w:rFonts w:ascii="Times" w:hAnsi="Times" w:hint="eastAsia"/>
        </w:rPr>
        <w:t>)</w:t>
      </w:r>
      <w:r w:rsidRPr="007C0817">
        <w:rPr>
          <w:rFonts w:ascii="Times" w:hAnsi="Times"/>
        </w:rPr>
        <w:t>.</w:t>
      </w:r>
      <w:r w:rsidR="008A56C7">
        <w:rPr>
          <w:noProof/>
        </w:rPr>
        <w:drawing>
          <wp:inline distT="0" distB="0" distL="0" distR="0" wp14:anchorId="1F1248BB" wp14:editId="1EAA0A3F">
            <wp:extent cx="6120130" cy="1824990"/>
            <wp:effectExtent l="0" t="0" r="127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螢幕快照 2020-06-09 上午9.56.4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824990"/>
                    </a:xfrm>
                    <a:prstGeom prst="rect">
                      <a:avLst/>
                    </a:prstGeom>
                  </pic:spPr>
                </pic:pic>
              </a:graphicData>
            </a:graphic>
          </wp:inline>
        </w:drawing>
      </w:r>
    </w:p>
    <w:p w14:paraId="77D7F6E8" w14:textId="77FCEE92" w:rsidR="001D58FB" w:rsidRPr="00EF50B9" w:rsidRDefault="00EF50B9" w:rsidP="006E163D">
      <w:pPr>
        <w:pStyle w:val="aa"/>
        <w:spacing w:before="100" w:beforeAutospacing="1" w:line="240" w:lineRule="auto"/>
        <w:rPr>
          <w:rFonts w:ascii="Times" w:hAnsi="Times"/>
          <w:b w:val="0"/>
          <w:color w:val="000000" w:themeColor="text1"/>
          <w:sz w:val="20"/>
          <w:szCs w:val="20"/>
        </w:rPr>
      </w:pPr>
      <w:r w:rsidRPr="00EF50B9">
        <w:rPr>
          <w:rFonts w:ascii="Times" w:hAnsi="Times"/>
          <w:b w:val="0"/>
          <w:color w:val="000000" w:themeColor="text1"/>
          <w:sz w:val="20"/>
          <w:szCs w:val="20"/>
        </w:rPr>
        <w:t xml:space="preserve">Fig. </w:t>
      </w:r>
      <w:r w:rsidRPr="00EF50B9">
        <w:rPr>
          <w:rFonts w:ascii="Times" w:hAnsi="Times"/>
          <w:b w:val="0"/>
          <w:color w:val="000000" w:themeColor="text1"/>
          <w:sz w:val="20"/>
          <w:szCs w:val="20"/>
        </w:rPr>
        <w:fldChar w:fldCharType="begin"/>
      </w:r>
      <w:r w:rsidRPr="00EF50B9">
        <w:rPr>
          <w:rFonts w:ascii="Times" w:hAnsi="Times"/>
          <w:b w:val="0"/>
          <w:color w:val="000000" w:themeColor="text1"/>
          <w:sz w:val="20"/>
          <w:szCs w:val="20"/>
        </w:rPr>
        <w:instrText xml:space="preserve"> SEQ Fig. \* ARABIC </w:instrText>
      </w:r>
      <w:r w:rsidRPr="00EF50B9">
        <w:rPr>
          <w:rFonts w:ascii="Times" w:hAnsi="Times"/>
          <w:b w:val="0"/>
          <w:color w:val="000000" w:themeColor="text1"/>
          <w:sz w:val="20"/>
          <w:szCs w:val="20"/>
        </w:rPr>
        <w:fldChar w:fldCharType="separate"/>
      </w:r>
      <w:r w:rsidR="00B774B0">
        <w:rPr>
          <w:rFonts w:ascii="Times" w:hAnsi="Times"/>
          <w:b w:val="0"/>
          <w:noProof/>
          <w:color w:val="000000" w:themeColor="text1"/>
          <w:sz w:val="20"/>
          <w:szCs w:val="20"/>
        </w:rPr>
        <w:t>8</w:t>
      </w:r>
      <w:r w:rsidRPr="00EF50B9">
        <w:rPr>
          <w:rFonts w:ascii="Times" w:hAnsi="Times"/>
          <w:b w:val="0"/>
          <w:color w:val="000000" w:themeColor="text1"/>
          <w:sz w:val="20"/>
          <w:szCs w:val="20"/>
        </w:rPr>
        <w:fldChar w:fldCharType="end"/>
      </w:r>
      <w:r w:rsidRPr="00EF50B9">
        <w:rPr>
          <w:rFonts w:ascii="Times" w:hAnsi="Times"/>
          <w:b w:val="0"/>
          <w:color w:val="000000" w:themeColor="text1"/>
          <w:sz w:val="20"/>
          <w:szCs w:val="20"/>
        </w:rPr>
        <w:t xml:space="preserve">: Line graphs of fluctuation of daily temperature. Based on the pretest result, the figure zooms in the day period of 9:00-17:00 and adds a new line </w:t>
      </w:r>
      <w:r w:rsidR="00C412A8">
        <w:rPr>
          <w:rFonts w:ascii="Times" w:hAnsi="Times"/>
          <w:b w:val="0"/>
          <w:color w:val="000000" w:themeColor="text1"/>
          <w:sz w:val="20"/>
          <w:szCs w:val="20"/>
        </w:rPr>
        <w:t>representing</w:t>
      </w:r>
      <w:r w:rsidRPr="00EF50B9">
        <w:rPr>
          <w:rFonts w:ascii="Times" w:hAnsi="Times"/>
          <w:b w:val="0"/>
          <w:color w:val="000000" w:themeColor="text1"/>
          <w:sz w:val="20"/>
          <w:szCs w:val="20"/>
        </w:rPr>
        <w:t xml:space="preserve"> predictive values for demonstrating the improvement of using predictive models.</w:t>
      </w:r>
    </w:p>
    <w:p w14:paraId="326ECE2D" w14:textId="2BCC3289" w:rsidR="00B13133" w:rsidRDefault="00B13133" w:rsidP="006E163D">
      <w:pPr>
        <w:spacing w:before="100" w:beforeAutospacing="1"/>
        <w:ind w:firstLine="360"/>
        <w:rPr>
          <w:rFonts w:ascii="Times" w:hAnsi="Times"/>
        </w:rPr>
      </w:pPr>
      <w:r w:rsidRPr="00B13133">
        <w:rPr>
          <w:rFonts w:ascii="Times" w:hAnsi="Times"/>
        </w:rPr>
        <w:t>Secondly, the outdoor nowcasting model uses the AWS data from Needmust to predict the microenvironmental temperature in La guerite wire-net house</w:t>
      </w:r>
      <w:r w:rsidR="00C412A8">
        <w:rPr>
          <w:rFonts w:ascii="Times" w:hAnsi="Times"/>
        </w:rPr>
        <w:t xml:space="preserve"> </w:t>
      </w:r>
      <w:r w:rsidRPr="00B13133">
        <w:rPr>
          <w:rFonts w:ascii="Times" w:hAnsi="Times"/>
        </w:rPr>
        <w:t>regarded as an outdoor environment. Referring to the MS data from La guerite wire-net house, Fig</w:t>
      </w:r>
      <w:r w:rsidR="00B14943">
        <w:rPr>
          <w:rFonts w:ascii="Times" w:hAnsi="Times"/>
        </w:rPr>
        <w:t>.</w:t>
      </w:r>
      <w:r w:rsidRPr="00B13133">
        <w:rPr>
          <w:rFonts w:ascii="Times" w:hAnsi="Times"/>
        </w:rPr>
        <w:t xml:space="preserve"> </w:t>
      </w:r>
      <w:r w:rsidR="00C412A8">
        <w:rPr>
          <w:rFonts w:ascii="Times" w:hAnsi="Times"/>
        </w:rPr>
        <w:t>9</w:t>
      </w:r>
      <w:r w:rsidRPr="00B13133">
        <w:rPr>
          <w:rFonts w:ascii="Times" w:hAnsi="Times"/>
        </w:rPr>
        <w:t xml:space="preserve"> demonstrates the predictive power of the model.</w:t>
      </w:r>
      <w:r w:rsidR="00E4023B">
        <w:rPr>
          <w:rFonts w:ascii="Times" w:hAnsi="Times"/>
        </w:rPr>
        <w:t xml:space="preserve"> </w:t>
      </w:r>
    </w:p>
    <w:p w14:paraId="5FF4F55A" w14:textId="77777777" w:rsidR="00934D90" w:rsidRDefault="00B13133" w:rsidP="006E163D">
      <w:pPr>
        <w:keepNext/>
        <w:spacing w:before="100" w:beforeAutospacing="1"/>
        <w:ind w:firstLine="360"/>
        <w:jc w:val="center"/>
      </w:pPr>
      <w:r>
        <w:rPr>
          <w:rFonts w:ascii="Times" w:hAnsi="Times" w:hint="eastAsia"/>
          <w:noProof/>
        </w:rPr>
        <w:lastRenderedPageBreak/>
        <w:drawing>
          <wp:inline distT="0" distB="0" distL="0" distR="0" wp14:anchorId="7AE71784" wp14:editId="4F931669">
            <wp:extent cx="4160171" cy="2512312"/>
            <wp:effectExtent l="0" t="0" r="5715"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model.outdoor.jpeg"/>
                    <pic:cNvPicPr/>
                  </pic:nvPicPr>
                  <pic:blipFill>
                    <a:blip r:embed="rId17">
                      <a:extLst>
                        <a:ext uri="{28A0092B-C50C-407E-A947-70E740481C1C}">
                          <a14:useLocalDpi xmlns:a14="http://schemas.microsoft.com/office/drawing/2010/main" val="0"/>
                        </a:ext>
                      </a:extLst>
                    </a:blip>
                    <a:stretch>
                      <a:fillRect/>
                    </a:stretch>
                  </pic:blipFill>
                  <pic:spPr>
                    <a:xfrm>
                      <a:off x="0" y="0"/>
                      <a:ext cx="4174590" cy="2521020"/>
                    </a:xfrm>
                    <a:prstGeom prst="rect">
                      <a:avLst/>
                    </a:prstGeom>
                  </pic:spPr>
                </pic:pic>
              </a:graphicData>
            </a:graphic>
          </wp:inline>
        </w:drawing>
      </w:r>
    </w:p>
    <w:p w14:paraId="789E611F" w14:textId="45B4E093" w:rsidR="00B14943" w:rsidRPr="00B14943" w:rsidRDefault="00934D90" w:rsidP="00B14943">
      <w:pPr>
        <w:pStyle w:val="aa"/>
        <w:spacing w:before="100" w:beforeAutospacing="1" w:line="240" w:lineRule="auto"/>
        <w:rPr>
          <w:rFonts w:ascii="Times" w:hAnsi="Times"/>
          <w:b w:val="0"/>
          <w:color w:val="000000" w:themeColor="text1"/>
          <w:sz w:val="20"/>
          <w:szCs w:val="20"/>
        </w:rPr>
      </w:pPr>
      <w:r w:rsidRPr="00934D90">
        <w:rPr>
          <w:rFonts w:ascii="Times" w:hAnsi="Times"/>
          <w:b w:val="0"/>
          <w:color w:val="000000" w:themeColor="text1"/>
          <w:sz w:val="20"/>
          <w:szCs w:val="20"/>
        </w:rPr>
        <w:t xml:space="preserve">Fig. </w:t>
      </w:r>
      <w:r w:rsidRPr="00934D90">
        <w:rPr>
          <w:rFonts w:ascii="Times" w:hAnsi="Times"/>
          <w:b w:val="0"/>
          <w:color w:val="000000" w:themeColor="text1"/>
          <w:sz w:val="20"/>
          <w:szCs w:val="20"/>
        </w:rPr>
        <w:fldChar w:fldCharType="begin"/>
      </w:r>
      <w:r w:rsidRPr="00934D90">
        <w:rPr>
          <w:rFonts w:ascii="Times" w:hAnsi="Times"/>
          <w:b w:val="0"/>
          <w:color w:val="000000" w:themeColor="text1"/>
          <w:sz w:val="20"/>
          <w:szCs w:val="20"/>
        </w:rPr>
        <w:instrText xml:space="preserve"> SEQ Fig. \* ARABIC </w:instrText>
      </w:r>
      <w:r w:rsidRPr="00934D90">
        <w:rPr>
          <w:rFonts w:ascii="Times" w:hAnsi="Times"/>
          <w:b w:val="0"/>
          <w:color w:val="000000" w:themeColor="text1"/>
          <w:sz w:val="20"/>
          <w:szCs w:val="20"/>
        </w:rPr>
        <w:fldChar w:fldCharType="separate"/>
      </w:r>
      <w:r w:rsidR="00B774B0">
        <w:rPr>
          <w:rFonts w:ascii="Times" w:hAnsi="Times"/>
          <w:b w:val="0"/>
          <w:noProof/>
          <w:color w:val="000000" w:themeColor="text1"/>
          <w:sz w:val="20"/>
          <w:szCs w:val="20"/>
        </w:rPr>
        <w:t>9</w:t>
      </w:r>
      <w:r w:rsidRPr="00934D90">
        <w:rPr>
          <w:rFonts w:ascii="Times" w:hAnsi="Times"/>
          <w:b w:val="0"/>
          <w:color w:val="000000" w:themeColor="text1"/>
          <w:sz w:val="20"/>
          <w:szCs w:val="20"/>
        </w:rPr>
        <w:fldChar w:fldCharType="end"/>
      </w:r>
      <w:r w:rsidRPr="00934D90">
        <w:rPr>
          <w:rFonts w:ascii="Times" w:hAnsi="Times"/>
          <w:b w:val="0"/>
          <w:color w:val="000000" w:themeColor="text1"/>
          <w:sz w:val="20"/>
          <w:szCs w:val="20"/>
        </w:rPr>
        <w:t>: A line graph of fluctuation of daily temperature. The blue line represents the collected temperature from agrimeteorological weather station in Needmust, and the red line indicates the microenvironmental temeprature in La guerite. Then, the predictive values from outdoor nowcasting model is drawn as gray line.</w:t>
      </w:r>
    </w:p>
    <w:p w14:paraId="1D7A642B" w14:textId="6FC2D23E" w:rsidR="00E4023B" w:rsidRPr="00E4023B" w:rsidRDefault="00B14943" w:rsidP="006E163D">
      <w:pPr>
        <w:spacing w:before="100" w:beforeAutospacing="1"/>
        <w:ind w:firstLine="360"/>
        <w:rPr>
          <w:rFonts w:ascii="Times" w:hAnsi="Times"/>
        </w:rPr>
      </w:pPr>
      <w:r>
        <w:rPr>
          <w:rFonts w:ascii="Times" w:hAnsi="Times"/>
          <w:b/>
          <w:noProof/>
        </w:rPr>
        <w:drawing>
          <wp:anchor distT="0" distB="0" distL="114300" distR="114300" simplePos="0" relativeHeight="251661312" behindDoc="1" locked="0" layoutInCell="1" allowOverlap="1" wp14:anchorId="7A3856BE" wp14:editId="390C9753">
            <wp:simplePos x="0" y="0"/>
            <wp:positionH relativeFrom="column">
              <wp:posOffset>-1292860</wp:posOffset>
            </wp:positionH>
            <wp:positionV relativeFrom="paragraph">
              <wp:posOffset>1312545</wp:posOffset>
            </wp:positionV>
            <wp:extent cx="5804535" cy="3254375"/>
            <wp:effectExtent l="5080" t="0" r="4445" b="4445"/>
            <wp:wrapTight wrapText="bothSides">
              <wp:wrapPolygon edited="0">
                <wp:start x="19" y="21634"/>
                <wp:lineTo x="21569" y="21634"/>
                <wp:lineTo x="21569" y="55"/>
                <wp:lineTo x="19" y="55"/>
                <wp:lineTo x="19" y="21634"/>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螢幕快照 2020-06-09 下午12.03.24.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804535" cy="3254375"/>
                    </a:xfrm>
                    <a:prstGeom prst="rect">
                      <a:avLst/>
                    </a:prstGeom>
                  </pic:spPr>
                </pic:pic>
              </a:graphicData>
            </a:graphic>
            <wp14:sizeRelH relativeFrom="page">
              <wp14:pctWidth>0</wp14:pctWidth>
            </wp14:sizeRelH>
            <wp14:sizeRelV relativeFrom="page">
              <wp14:pctHeight>0</wp14:pctHeight>
            </wp14:sizeRelV>
          </wp:anchor>
        </w:drawing>
      </w:r>
      <w:r w:rsidR="00E4023B" w:rsidRPr="002268B7">
        <w:rPr>
          <w:rFonts w:ascii="Times" w:hAnsi="Times"/>
        </w:rPr>
        <w:t>The figure</w:t>
      </w:r>
      <w:r w:rsidR="00E4023B">
        <w:rPr>
          <w:rFonts w:ascii="Times" w:hAnsi="Times"/>
        </w:rPr>
        <w:t xml:space="preserve"> of predictive models in same location</w:t>
      </w:r>
      <w:r w:rsidR="00E4023B" w:rsidRPr="002268B7">
        <w:rPr>
          <w:rFonts w:ascii="Times" w:hAnsi="Times"/>
        </w:rPr>
        <w:t xml:space="preserve"> show</w:t>
      </w:r>
      <w:r w:rsidR="00E4023B">
        <w:rPr>
          <w:rFonts w:ascii="Times" w:hAnsi="Times"/>
        </w:rPr>
        <w:t>s</w:t>
      </w:r>
      <w:r w:rsidR="00E4023B" w:rsidRPr="002268B7">
        <w:rPr>
          <w:rFonts w:ascii="Times" w:hAnsi="Times"/>
        </w:rPr>
        <w:t xml:space="preserve"> that the predictive value line is closer to the actual value line and with a similar pattern. </w:t>
      </w:r>
      <w:r w:rsidR="00934D90">
        <w:rPr>
          <w:rFonts w:ascii="Times" w:hAnsi="Times"/>
        </w:rPr>
        <w:t>Towards the</w:t>
      </w:r>
      <w:r w:rsidR="00E4023B">
        <w:rPr>
          <w:rFonts w:ascii="Times" w:hAnsi="Times"/>
        </w:rPr>
        <w:t xml:space="preserve"> outdoor nowcasting model, although the predicitve value line is still closer to </w:t>
      </w:r>
      <w:r w:rsidR="00E4023B" w:rsidRPr="002268B7">
        <w:rPr>
          <w:rFonts w:ascii="Times" w:hAnsi="Times"/>
        </w:rPr>
        <w:t>the actual value line</w:t>
      </w:r>
      <w:r w:rsidR="00E4023B">
        <w:rPr>
          <w:rFonts w:ascii="Times" w:hAnsi="Times"/>
        </w:rPr>
        <w:t xml:space="preserve">, the pattern is </w:t>
      </w:r>
      <w:r w:rsidR="00934D90" w:rsidRPr="00934D90">
        <w:rPr>
          <w:rFonts w:ascii="Times" w:hAnsi="Times"/>
        </w:rPr>
        <w:t>moderately different</w:t>
      </w:r>
      <w:r w:rsidR="00E4023B">
        <w:rPr>
          <w:rFonts w:ascii="Times" w:hAnsi="Times"/>
        </w:rPr>
        <w:t xml:space="preserve"> from actual data. Furthermore</w:t>
      </w:r>
      <w:r w:rsidR="00E4023B" w:rsidRPr="002268B7">
        <w:rPr>
          <w:rFonts w:ascii="Times" w:hAnsi="Times"/>
        </w:rPr>
        <w:t>, the models would underestimate during the period of the extremely high temperature.</w:t>
      </w:r>
    </w:p>
    <w:p w14:paraId="243312A5" w14:textId="6E01AC69" w:rsidR="001D58FB" w:rsidRPr="008E59F7" w:rsidRDefault="00B14943" w:rsidP="006E163D">
      <w:pPr>
        <w:spacing w:before="100" w:beforeAutospacing="1"/>
        <w:ind w:firstLine="360"/>
        <w:rPr>
          <w:rFonts w:ascii="Times" w:hAnsi="Times"/>
        </w:rPr>
      </w:pPr>
      <w:r>
        <w:rPr>
          <w:noProof/>
        </w:rPr>
        <mc:AlternateContent>
          <mc:Choice Requires="wps">
            <w:drawing>
              <wp:anchor distT="0" distB="0" distL="114300" distR="114300" simplePos="0" relativeHeight="251665408" behindDoc="1" locked="0" layoutInCell="1" allowOverlap="1" wp14:anchorId="29635853" wp14:editId="08D7F069">
                <wp:simplePos x="0" y="0"/>
                <wp:positionH relativeFrom="column">
                  <wp:posOffset>66040</wp:posOffset>
                </wp:positionH>
                <wp:positionV relativeFrom="paragraph">
                  <wp:posOffset>1237410</wp:posOffset>
                </wp:positionV>
                <wp:extent cx="3254375" cy="635"/>
                <wp:effectExtent l="0" t="0" r="0" b="2540"/>
                <wp:wrapSquare wrapText="bothSides"/>
                <wp:docPr id="18" name="文字方塊 18"/>
                <wp:cNvGraphicFramePr/>
                <a:graphic xmlns:a="http://schemas.openxmlformats.org/drawingml/2006/main">
                  <a:graphicData uri="http://schemas.microsoft.com/office/word/2010/wordprocessingShape">
                    <wps:wsp>
                      <wps:cNvSpPr txBox="1"/>
                      <wps:spPr>
                        <a:xfrm>
                          <a:off x="0" y="0"/>
                          <a:ext cx="3254375" cy="635"/>
                        </a:xfrm>
                        <a:prstGeom prst="rect">
                          <a:avLst/>
                        </a:prstGeom>
                        <a:solidFill>
                          <a:prstClr val="white"/>
                        </a:solidFill>
                        <a:ln>
                          <a:noFill/>
                        </a:ln>
                      </wps:spPr>
                      <wps:txbx>
                        <w:txbxContent>
                          <w:p w14:paraId="4C4A363A" w14:textId="5A683458" w:rsidR="00C55096" w:rsidRPr="008C29F3" w:rsidRDefault="00C55096" w:rsidP="008C29F3">
                            <w:pPr>
                              <w:pStyle w:val="aa"/>
                              <w:rPr>
                                <w:rFonts w:ascii="Times" w:eastAsia="新細明體" w:hAnsi="Times" w:cs="Times New Roman"/>
                                <w:b w:val="0"/>
                                <w:noProof/>
                                <w:color w:val="000000" w:themeColor="text1"/>
                                <w:sz w:val="20"/>
                                <w:szCs w:val="20"/>
                              </w:rPr>
                            </w:pPr>
                            <w:r w:rsidRPr="008C29F3">
                              <w:rPr>
                                <w:rFonts w:ascii="Times" w:hAnsi="Times"/>
                                <w:b w:val="0"/>
                                <w:color w:val="000000" w:themeColor="text1"/>
                                <w:sz w:val="20"/>
                                <w:szCs w:val="20"/>
                              </w:rPr>
                              <w:t xml:space="preserve">Fig. </w:t>
                            </w:r>
                            <w:r w:rsidRPr="008C29F3">
                              <w:rPr>
                                <w:rFonts w:ascii="Times" w:hAnsi="Times"/>
                                <w:b w:val="0"/>
                                <w:color w:val="000000" w:themeColor="text1"/>
                                <w:sz w:val="20"/>
                                <w:szCs w:val="20"/>
                              </w:rPr>
                              <w:fldChar w:fldCharType="begin"/>
                            </w:r>
                            <w:r w:rsidRPr="008C29F3">
                              <w:rPr>
                                <w:rFonts w:ascii="Times" w:hAnsi="Times"/>
                                <w:b w:val="0"/>
                                <w:color w:val="000000" w:themeColor="text1"/>
                                <w:sz w:val="20"/>
                                <w:szCs w:val="20"/>
                              </w:rPr>
                              <w:instrText xml:space="preserve"> SEQ Fig. \* ARABIC </w:instrText>
                            </w:r>
                            <w:r w:rsidRPr="008C29F3">
                              <w:rPr>
                                <w:rFonts w:ascii="Times" w:hAnsi="Times"/>
                                <w:b w:val="0"/>
                                <w:color w:val="000000" w:themeColor="text1"/>
                                <w:sz w:val="20"/>
                                <w:szCs w:val="20"/>
                              </w:rPr>
                              <w:fldChar w:fldCharType="separate"/>
                            </w:r>
                            <w:r>
                              <w:rPr>
                                <w:rFonts w:ascii="Times" w:hAnsi="Times"/>
                                <w:b w:val="0"/>
                                <w:noProof/>
                                <w:color w:val="000000" w:themeColor="text1"/>
                                <w:sz w:val="20"/>
                                <w:szCs w:val="20"/>
                              </w:rPr>
                              <w:t>10</w:t>
                            </w:r>
                            <w:r w:rsidRPr="008C29F3">
                              <w:rPr>
                                <w:rFonts w:ascii="Times" w:hAnsi="Times"/>
                                <w:b w:val="0"/>
                                <w:color w:val="000000" w:themeColor="text1"/>
                                <w:sz w:val="20"/>
                                <w:szCs w:val="20"/>
                              </w:rPr>
                              <w:fldChar w:fldCharType="end"/>
                            </w:r>
                            <w:r w:rsidRPr="008C29F3">
                              <w:rPr>
                                <w:rFonts w:ascii="Times" w:hAnsi="Times"/>
                                <w:b w:val="0"/>
                                <w:color w:val="000000" w:themeColor="text1"/>
                                <w:sz w:val="20"/>
                                <w:szCs w:val="20"/>
                              </w:rPr>
                              <w:t>: Scatter plots of the actual values versus predictive values. (a) The shading-wire-net nowcasting model. (b) The outdoor field nowcasting model. The data points include all collected data from cleaned 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5853" id="文字方塊 18" o:spid="_x0000_s1028" type="#_x0000_t202" style="position:absolute;left:0;text-align:left;margin-left:5.2pt;margin-top:97.45pt;width:256.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" stroked="f">
                <v:textbox style="mso-fit-shape-to-text:t" inset="0,0,0,0">
                  <w:txbxContent>
                    <w:p w14:paraId="4C4A363A" w14:textId="5A683458" w:rsidR="00C55096" w:rsidRPr="008C29F3" w:rsidRDefault="00C55096" w:rsidP="008C29F3">
                      <w:pPr>
                        <w:pStyle w:val="aa"/>
                        <w:rPr>
                          <w:rFonts w:ascii="Times" w:eastAsia="新細明體" w:hAnsi="Times" w:cs="Times New Roman"/>
                          <w:b w:val="0"/>
                          <w:noProof/>
                          <w:color w:val="000000" w:themeColor="text1"/>
                          <w:sz w:val="20"/>
                          <w:szCs w:val="20"/>
                        </w:rPr>
                      </w:pPr>
                      <w:r w:rsidRPr="008C29F3">
                        <w:rPr>
                          <w:rFonts w:ascii="Times" w:hAnsi="Times"/>
                          <w:b w:val="0"/>
                          <w:color w:val="000000" w:themeColor="text1"/>
                          <w:sz w:val="20"/>
                          <w:szCs w:val="20"/>
                        </w:rPr>
                        <w:t xml:space="preserve">Fig. </w:t>
                      </w:r>
                      <w:r w:rsidRPr="008C29F3">
                        <w:rPr>
                          <w:rFonts w:ascii="Times" w:hAnsi="Times"/>
                          <w:b w:val="0"/>
                          <w:color w:val="000000" w:themeColor="text1"/>
                          <w:sz w:val="20"/>
                          <w:szCs w:val="20"/>
                        </w:rPr>
                        <w:fldChar w:fldCharType="begin"/>
                      </w:r>
                      <w:r w:rsidRPr="008C29F3">
                        <w:rPr>
                          <w:rFonts w:ascii="Times" w:hAnsi="Times"/>
                          <w:b w:val="0"/>
                          <w:color w:val="000000" w:themeColor="text1"/>
                          <w:sz w:val="20"/>
                          <w:szCs w:val="20"/>
                        </w:rPr>
                        <w:instrText xml:space="preserve"> SEQ Fig. \* ARABIC </w:instrText>
                      </w:r>
                      <w:r w:rsidRPr="008C29F3">
                        <w:rPr>
                          <w:rFonts w:ascii="Times" w:hAnsi="Times"/>
                          <w:b w:val="0"/>
                          <w:color w:val="000000" w:themeColor="text1"/>
                          <w:sz w:val="20"/>
                          <w:szCs w:val="20"/>
                        </w:rPr>
                        <w:fldChar w:fldCharType="separate"/>
                      </w:r>
                      <w:r>
                        <w:rPr>
                          <w:rFonts w:ascii="Times" w:hAnsi="Times"/>
                          <w:b w:val="0"/>
                          <w:noProof/>
                          <w:color w:val="000000" w:themeColor="text1"/>
                          <w:sz w:val="20"/>
                          <w:szCs w:val="20"/>
                        </w:rPr>
                        <w:t>10</w:t>
                      </w:r>
                      <w:r w:rsidRPr="008C29F3">
                        <w:rPr>
                          <w:rFonts w:ascii="Times" w:hAnsi="Times"/>
                          <w:b w:val="0"/>
                          <w:color w:val="000000" w:themeColor="text1"/>
                          <w:sz w:val="20"/>
                          <w:szCs w:val="20"/>
                        </w:rPr>
                        <w:fldChar w:fldCharType="end"/>
                      </w:r>
                      <w:r w:rsidRPr="008C29F3">
                        <w:rPr>
                          <w:rFonts w:ascii="Times" w:hAnsi="Times"/>
                          <w:b w:val="0"/>
                          <w:color w:val="000000" w:themeColor="text1"/>
                          <w:sz w:val="20"/>
                          <w:szCs w:val="20"/>
                        </w:rPr>
                        <w:t>: Scatter plots of the actual values versus predictive values. (a) The shading-wire-net nowcasting model. (b) The outdoor field nowcasting model. The data points include all collected data from cleaned datasets.</w:t>
                      </w:r>
                    </w:p>
                  </w:txbxContent>
                </v:textbox>
                <w10:wrap type="square"/>
              </v:shape>
            </w:pict>
          </mc:Fallback>
        </mc:AlternateContent>
      </w:r>
      <w:r w:rsidR="001D58FB" w:rsidRPr="008E59F7">
        <w:rPr>
          <w:rFonts w:ascii="Times" w:hAnsi="Times"/>
        </w:rPr>
        <w:t xml:space="preserve">Finally, owing to every single predictive value has its corresponding actual air temperature, </w:t>
      </w:r>
      <w:r w:rsidR="008C29F3">
        <w:rPr>
          <w:rFonts w:ascii="Times" w:hAnsi="Times"/>
        </w:rPr>
        <w:t>this study</w:t>
      </w:r>
      <w:r w:rsidR="001D58FB" w:rsidRPr="008E59F7">
        <w:rPr>
          <w:rFonts w:ascii="Times" w:hAnsi="Times" w:hint="eastAsia"/>
        </w:rPr>
        <w:t xml:space="preserve"> </w:t>
      </w:r>
      <w:r w:rsidR="001D58FB" w:rsidRPr="008E59F7">
        <w:rPr>
          <w:rFonts w:ascii="Times" w:hAnsi="Times"/>
        </w:rPr>
        <w:t>introduce</w:t>
      </w:r>
      <w:r w:rsidR="008C29F3">
        <w:rPr>
          <w:rFonts w:ascii="Times" w:hAnsi="Times"/>
        </w:rPr>
        <w:t>s</w:t>
      </w:r>
      <w:r w:rsidR="001D58FB" w:rsidRPr="008E59F7">
        <w:rPr>
          <w:rFonts w:ascii="Times" w:hAnsi="Times"/>
        </w:rPr>
        <w:t xml:space="preserve"> the scatter plots for each model (Fig. </w:t>
      </w:r>
      <w:r w:rsidR="008C29F3">
        <w:rPr>
          <w:rFonts w:ascii="Times" w:hAnsi="Times"/>
        </w:rPr>
        <w:t>10</w:t>
      </w:r>
      <w:r w:rsidR="001D58FB" w:rsidRPr="008E59F7">
        <w:rPr>
          <w:rFonts w:ascii="Times" w:hAnsi="Times"/>
        </w:rPr>
        <w:t>).</w:t>
      </w:r>
    </w:p>
    <w:p w14:paraId="409D0377" w14:textId="73C1F7A0" w:rsidR="00CB0A77" w:rsidRPr="00B14943" w:rsidRDefault="00F72871" w:rsidP="00B14943">
      <w:pPr>
        <w:spacing w:before="100" w:beforeAutospacing="1"/>
        <w:ind w:firstLine="360"/>
        <w:rPr>
          <w:rFonts w:ascii="Times" w:hAnsi="Times"/>
        </w:rPr>
      </w:pPr>
      <w:r w:rsidRPr="00CB0A77">
        <w:rPr>
          <w:rFonts w:ascii="Times" w:hAnsi="Times"/>
        </w:rPr>
        <w:t xml:space="preserve">As the actual </w:t>
      </w:r>
      <w:r w:rsidR="008C29F3">
        <w:rPr>
          <w:rFonts w:ascii="Times" w:hAnsi="Times"/>
        </w:rPr>
        <w:t xml:space="preserve">air </w:t>
      </w:r>
      <w:r w:rsidRPr="00CB0A77">
        <w:rPr>
          <w:rFonts w:ascii="Times" w:hAnsi="Times"/>
        </w:rPr>
        <w:t xml:space="preserve">temperature exceeds 40℃, Fig. </w:t>
      </w:r>
      <w:r w:rsidR="008C29F3">
        <w:rPr>
          <w:rFonts w:ascii="Times" w:hAnsi="Times"/>
        </w:rPr>
        <w:t>10</w:t>
      </w:r>
      <w:r w:rsidRPr="00CB0A77">
        <w:rPr>
          <w:rFonts w:ascii="Times" w:hAnsi="Times"/>
        </w:rPr>
        <w:t xml:space="preserve"> (a)(b) show </w:t>
      </w:r>
      <w:r w:rsidR="008C29F3">
        <w:rPr>
          <w:rFonts w:ascii="Times" w:hAnsi="Times"/>
        </w:rPr>
        <w:t>more gentle</w:t>
      </w:r>
      <w:r w:rsidRPr="00CB0A77">
        <w:rPr>
          <w:rFonts w:ascii="Times" w:hAnsi="Times"/>
        </w:rPr>
        <w:t xml:space="preserve"> slopes </w:t>
      </w:r>
      <w:r w:rsidRPr="00CB0A77">
        <w:rPr>
          <w:rFonts w:ascii="Times" w:hAnsi="Times"/>
        </w:rPr>
        <w:lastRenderedPageBreak/>
        <w:t>which means the underestimation occurs. In Fig</w:t>
      </w:r>
      <w:r w:rsidR="002A6A71">
        <w:rPr>
          <w:rFonts w:ascii="Times" w:hAnsi="Times"/>
        </w:rPr>
        <w:t>.</w:t>
      </w:r>
      <w:r w:rsidRPr="00CB0A77">
        <w:rPr>
          <w:rFonts w:ascii="Times" w:hAnsi="Times"/>
        </w:rPr>
        <w:t xml:space="preserve"> </w:t>
      </w:r>
      <w:r w:rsidR="008C29F3">
        <w:rPr>
          <w:rFonts w:ascii="Times" w:hAnsi="Times"/>
        </w:rPr>
        <w:t xml:space="preserve">10 </w:t>
      </w:r>
      <w:r w:rsidRPr="00CB0A77">
        <w:rPr>
          <w:rFonts w:ascii="Times" w:hAnsi="Times"/>
        </w:rPr>
        <w:t xml:space="preserve">(c), the </w:t>
      </w:r>
      <w:r w:rsidR="002A6A71">
        <w:rPr>
          <w:rFonts w:ascii="Times" w:hAnsi="Times"/>
        </w:rPr>
        <w:t xml:space="preserve">points of </w:t>
      </w:r>
      <w:r w:rsidRPr="00CB0A77">
        <w:rPr>
          <w:rFonts w:ascii="Times" w:hAnsi="Times"/>
        </w:rPr>
        <w:t xml:space="preserve">temperature prediction </w:t>
      </w:r>
      <w:r w:rsidR="002A6A71">
        <w:rPr>
          <w:rFonts w:ascii="Times" w:hAnsi="Times"/>
        </w:rPr>
        <w:t>are</w:t>
      </w:r>
      <w:r w:rsidRPr="00CB0A77">
        <w:rPr>
          <w:rFonts w:ascii="Times" w:hAnsi="Times"/>
        </w:rPr>
        <w:t xml:space="preserve"> more scattered than the others, especially when the actual temperature below 35℃. Nevertheless, the figures display the prediction </w:t>
      </w:r>
      <w:r w:rsidR="002A6A71">
        <w:rPr>
          <w:rFonts w:ascii="Times" w:hAnsi="Times"/>
        </w:rPr>
        <w:t xml:space="preserve">is without significant bias </w:t>
      </w:r>
      <w:r w:rsidRPr="00CB0A77">
        <w:rPr>
          <w:rFonts w:ascii="Times" w:hAnsi="Times"/>
        </w:rPr>
        <w:t>in main interval</w:t>
      </w:r>
      <w:r w:rsidR="002A6A71">
        <w:rPr>
          <w:rFonts w:ascii="Times" w:hAnsi="Times"/>
        </w:rPr>
        <w:t>s (</w:t>
      </w:r>
      <w:r w:rsidR="00CB0A77" w:rsidRPr="00CB0A77">
        <w:rPr>
          <w:rFonts w:ascii="Times" w:hAnsi="Times"/>
        </w:rPr>
        <w:t>30℃-40℃ for (a), 30℃-37℃ for (b) and 35℃-40℃ for (c)</w:t>
      </w:r>
      <w:r w:rsidR="002A6A71">
        <w:rPr>
          <w:rFonts w:ascii="Times" w:hAnsi="Times"/>
        </w:rPr>
        <w:t>)</w:t>
      </w:r>
    </w:p>
    <w:p w14:paraId="143DF5EF" w14:textId="77777777" w:rsidR="001D58FB" w:rsidRPr="00CB0A77" w:rsidRDefault="001D58FB" w:rsidP="006E163D">
      <w:pPr>
        <w:spacing w:before="100" w:beforeAutospacing="1"/>
        <w:rPr>
          <w:rFonts w:ascii="Times" w:hAnsi="Times"/>
          <w:b/>
          <w:sz w:val="32"/>
        </w:rPr>
      </w:pPr>
      <w:r w:rsidRPr="00CB0A77">
        <w:rPr>
          <w:rFonts w:ascii="Times" w:hAnsi="Times"/>
          <w:b/>
          <w:sz w:val="32"/>
        </w:rPr>
        <w:t>Discussion</w:t>
      </w:r>
    </w:p>
    <w:p w14:paraId="28109137" w14:textId="076504C3" w:rsidR="001D58FB" w:rsidRPr="008E59F7" w:rsidRDefault="001D58FB" w:rsidP="006E163D">
      <w:pPr>
        <w:spacing w:before="100" w:beforeAutospacing="1"/>
        <w:rPr>
          <w:rFonts w:ascii="Times" w:hAnsi="Times"/>
        </w:rPr>
      </w:pPr>
      <w:r w:rsidRPr="008E59F7">
        <w:rPr>
          <w:rFonts w:ascii="Times" w:hAnsi="Times"/>
          <w:b/>
          <w:sz w:val="28"/>
        </w:rPr>
        <w:tab/>
      </w:r>
      <w:r w:rsidR="00256938">
        <w:rPr>
          <w:rFonts w:ascii="Times" w:hAnsi="Times"/>
        </w:rPr>
        <w:t>T</w:t>
      </w:r>
      <w:r w:rsidR="00CB0A77" w:rsidRPr="00CB0A77">
        <w:rPr>
          <w:rFonts w:ascii="Times" w:hAnsi="Times"/>
        </w:rPr>
        <w:t xml:space="preserve">he </w:t>
      </w:r>
      <w:r w:rsidR="00256938">
        <w:rPr>
          <w:rFonts w:ascii="Times" w:hAnsi="Times"/>
        </w:rPr>
        <w:t xml:space="preserve">machine </w:t>
      </w:r>
      <w:r w:rsidR="00CB0A77" w:rsidRPr="00CB0A77">
        <w:rPr>
          <w:rFonts w:ascii="Times" w:hAnsi="Times" w:hint="eastAsia"/>
        </w:rPr>
        <w:t>l</w:t>
      </w:r>
      <w:r w:rsidR="00CB0A77" w:rsidRPr="00CB0A77">
        <w:rPr>
          <w:rFonts w:ascii="Times" w:hAnsi="Times"/>
        </w:rPr>
        <w:t xml:space="preserve">earning process </w:t>
      </w:r>
      <w:r w:rsidR="00256938">
        <w:rPr>
          <w:rFonts w:ascii="Times" w:hAnsi="Times"/>
        </w:rPr>
        <w:t xml:space="preserve">can be looked into </w:t>
      </w:r>
      <w:r w:rsidR="00CB0A77" w:rsidRPr="00CB0A77">
        <w:rPr>
          <w:rFonts w:ascii="Times" w:hAnsi="Times"/>
        </w:rPr>
        <w:t xml:space="preserve">in many aspects. The purpose of machine learning is to better predict </w:t>
      </w:r>
      <w:r w:rsidR="00256938">
        <w:rPr>
          <w:rFonts w:ascii="Times" w:hAnsi="Times"/>
        </w:rPr>
        <w:t>than</w:t>
      </w:r>
      <w:r w:rsidR="00CB0A77" w:rsidRPr="00CB0A77">
        <w:rPr>
          <w:rFonts w:ascii="Times" w:hAnsi="Times"/>
        </w:rPr>
        <w:t xml:space="preserve"> the former methods. The limitations of the models are comparable important and need to be discussed. Last but not the least, the substantial contributions decide the whole machine learning process is useful or useless, which is concerned the most by farmers.</w:t>
      </w:r>
    </w:p>
    <w:p w14:paraId="1E9FB816" w14:textId="77777777" w:rsidR="001D58FB" w:rsidRPr="008E59F7" w:rsidRDefault="001D58FB" w:rsidP="006E163D">
      <w:pPr>
        <w:pStyle w:val="a8"/>
        <w:numPr>
          <w:ilvl w:val="0"/>
          <w:numId w:val="21"/>
        </w:numPr>
        <w:spacing w:before="100" w:beforeAutospacing="1"/>
        <w:ind w:leftChars="0"/>
        <w:rPr>
          <w:rFonts w:ascii="Times" w:hAnsi="Times"/>
          <w:b/>
          <w:sz w:val="28"/>
        </w:rPr>
      </w:pPr>
      <w:r w:rsidRPr="008E59F7">
        <w:rPr>
          <w:rFonts w:ascii="Times" w:hAnsi="Times"/>
          <w:b/>
          <w:sz w:val="28"/>
        </w:rPr>
        <w:t>Comparing with simple linear regression model</w:t>
      </w:r>
    </w:p>
    <w:p w14:paraId="3F0797D9" w14:textId="05D7D05C" w:rsidR="0098667F" w:rsidRDefault="0098667F" w:rsidP="006E163D">
      <w:pPr>
        <w:spacing w:before="100" w:beforeAutospacing="1"/>
        <w:ind w:firstLine="480"/>
        <w:rPr>
          <w:rFonts w:ascii="Times" w:hAnsi="Times"/>
        </w:rPr>
      </w:pPr>
      <w:r>
        <w:rPr>
          <w:rFonts w:ascii="Times" w:hAnsi="Times"/>
        </w:rPr>
        <w:t>In addition to</w:t>
      </w:r>
      <w:r w:rsidRPr="0098667F">
        <w:rPr>
          <w:rFonts w:ascii="Times" w:hAnsi="Times"/>
        </w:rPr>
        <w:t xml:space="preserve"> machine learning, the simple linear regression might be the first idea, the straightforward one to deal with this subject. Using the big dataset of air temperature from AWS, </w:t>
      </w:r>
      <w:r w:rsidR="00256938">
        <w:rPr>
          <w:rFonts w:ascii="Times" w:hAnsi="Times"/>
        </w:rPr>
        <w:t>it is</w:t>
      </w:r>
      <w:r w:rsidRPr="0098667F">
        <w:rPr>
          <w:rFonts w:ascii="Times" w:hAnsi="Times"/>
        </w:rPr>
        <w:t xml:space="preserve"> able to explain the main variance and return the predictive value as well. </w:t>
      </w:r>
      <w:r w:rsidR="00B774B0" w:rsidRPr="00B774B0">
        <w:rPr>
          <w:rFonts w:ascii="Times" w:hAnsi="Times"/>
        </w:rPr>
        <w:t>However, how much accuracy machine learning can improve is always the concerned point</w:t>
      </w:r>
      <w:r w:rsidRPr="0098667F">
        <w:rPr>
          <w:rFonts w:ascii="Times" w:hAnsi="Times"/>
        </w:rPr>
        <w:t xml:space="preserve">. Therefore, </w:t>
      </w:r>
      <w:r>
        <w:rPr>
          <w:rFonts w:ascii="Times" w:hAnsi="Times"/>
        </w:rPr>
        <w:t>this study</w:t>
      </w:r>
      <w:r w:rsidRPr="0098667F">
        <w:rPr>
          <w:rFonts w:ascii="Times" w:hAnsi="Times"/>
        </w:rPr>
        <w:t xml:space="preserve"> recruit</w:t>
      </w:r>
      <w:r>
        <w:rPr>
          <w:rFonts w:ascii="Times" w:hAnsi="Times"/>
        </w:rPr>
        <w:t>s</w:t>
      </w:r>
      <w:r w:rsidRPr="0098667F">
        <w:rPr>
          <w:rFonts w:ascii="Times" w:hAnsi="Times"/>
        </w:rPr>
        <w:t xml:space="preserve"> MAE, RMSE, and R square again for evaluating the difference between simple linear regression models and machine learning models (Table </w:t>
      </w:r>
      <w:r w:rsidR="007C0817">
        <w:rPr>
          <w:rFonts w:ascii="Times" w:hAnsi="Times"/>
        </w:rPr>
        <w:t>7</w:t>
      </w:r>
      <w:r w:rsidRPr="0098667F">
        <w:rPr>
          <w:rFonts w:ascii="Times" w:hAnsi="Times"/>
        </w:rPr>
        <w:t>).</w:t>
      </w:r>
    </w:p>
    <w:p w14:paraId="024E89E0" w14:textId="67882DD0" w:rsidR="00B774B0" w:rsidRPr="00B774B0" w:rsidRDefault="00B774B0" w:rsidP="006E163D">
      <w:pPr>
        <w:pStyle w:val="aa"/>
        <w:keepNext/>
        <w:spacing w:before="100" w:beforeAutospacing="1" w:line="240" w:lineRule="auto"/>
        <w:rPr>
          <w:rFonts w:ascii="Times" w:hAnsi="Times"/>
          <w:b w:val="0"/>
          <w:color w:val="000000" w:themeColor="text1"/>
          <w:sz w:val="20"/>
          <w:szCs w:val="20"/>
        </w:rPr>
      </w:pPr>
      <w:r w:rsidRPr="00B774B0">
        <w:rPr>
          <w:rFonts w:ascii="Times" w:hAnsi="Times"/>
          <w:b w:val="0"/>
          <w:color w:val="000000" w:themeColor="text1"/>
          <w:sz w:val="20"/>
          <w:szCs w:val="20"/>
        </w:rPr>
        <w:t xml:space="preserve">Table </w:t>
      </w:r>
      <w:r w:rsidRPr="00B774B0">
        <w:rPr>
          <w:rFonts w:ascii="Times" w:hAnsi="Times"/>
          <w:b w:val="0"/>
          <w:color w:val="000000" w:themeColor="text1"/>
          <w:sz w:val="20"/>
          <w:szCs w:val="20"/>
        </w:rPr>
        <w:fldChar w:fldCharType="begin"/>
      </w:r>
      <w:r w:rsidRPr="00B774B0">
        <w:rPr>
          <w:rFonts w:ascii="Times" w:hAnsi="Times"/>
          <w:b w:val="0"/>
          <w:color w:val="000000" w:themeColor="text1"/>
          <w:sz w:val="20"/>
          <w:szCs w:val="20"/>
        </w:rPr>
        <w:instrText xml:space="preserve"> SEQ Table \* ARABIC </w:instrText>
      </w:r>
      <w:r w:rsidRPr="00B774B0">
        <w:rPr>
          <w:rFonts w:ascii="Times" w:hAnsi="Times"/>
          <w:b w:val="0"/>
          <w:color w:val="000000" w:themeColor="text1"/>
          <w:sz w:val="20"/>
          <w:szCs w:val="20"/>
        </w:rPr>
        <w:fldChar w:fldCharType="separate"/>
      </w:r>
      <w:r w:rsidR="007C0817">
        <w:rPr>
          <w:rFonts w:ascii="Times" w:hAnsi="Times"/>
          <w:b w:val="0"/>
          <w:noProof/>
          <w:color w:val="000000" w:themeColor="text1"/>
          <w:sz w:val="20"/>
          <w:szCs w:val="20"/>
        </w:rPr>
        <w:t>7</w:t>
      </w:r>
      <w:r w:rsidRPr="00B774B0">
        <w:rPr>
          <w:rFonts w:ascii="Times" w:hAnsi="Times"/>
          <w:b w:val="0"/>
          <w:color w:val="000000" w:themeColor="text1"/>
          <w:sz w:val="20"/>
          <w:szCs w:val="20"/>
        </w:rPr>
        <w:fldChar w:fldCharType="end"/>
      </w:r>
      <w:r w:rsidRPr="00B774B0">
        <w:rPr>
          <w:rFonts w:ascii="Times" w:hAnsi="Times"/>
          <w:b w:val="0"/>
          <w:color w:val="000000" w:themeColor="text1"/>
          <w:sz w:val="20"/>
          <w:szCs w:val="20"/>
        </w:rPr>
        <w:t>: The comparison of RMSE, R-square and MAE between machine learning (ML) models and simple linear regression (SLR) models of AWS temperature.</w:t>
      </w:r>
    </w:p>
    <w:tbl>
      <w:tblPr>
        <w:tblStyle w:val="1"/>
        <w:tblW w:w="0" w:type="auto"/>
        <w:tblLayout w:type="fixed"/>
        <w:tblLook w:val="04A0" w:firstRow="1" w:lastRow="0" w:firstColumn="1" w:lastColumn="0" w:noHBand="0" w:noVBand="1"/>
      </w:tblPr>
      <w:tblGrid>
        <w:gridCol w:w="889"/>
        <w:gridCol w:w="1487"/>
        <w:gridCol w:w="1560"/>
        <w:gridCol w:w="1417"/>
        <w:gridCol w:w="1559"/>
        <w:gridCol w:w="1418"/>
        <w:gridCol w:w="1524"/>
      </w:tblGrid>
      <w:tr w:rsidR="001D58FB" w:rsidRPr="008E59F7" w14:paraId="64002312" w14:textId="77777777" w:rsidTr="005D2E16">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89" w:type="dxa"/>
            <w:vMerge w:val="restart"/>
          </w:tcPr>
          <w:p w14:paraId="0D80CE59" w14:textId="77777777" w:rsidR="001D58FB" w:rsidRPr="0098667F" w:rsidRDefault="001D58FB" w:rsidP="006E163D">
            <w:pPr>
              <w:spacing w:before="100" w:beforeAutospacing="1"/>
              <w:jc w:val="center"/>
              <w:rPr>
                <w:rFonts w:ascii="Times" w:hAnsi="Times"/>
                <w:sz w:val="20"/>
                <w:szCs w:val="20"/>
              </w:rPr>
            </w:pPr>
          </w:p>
        </w:tc>
        <w:tc>
          <w:tcPr>
            <w:tcW w:w="3047" w:type="dxa"/>
            <w:gridSpan w:val="2"/>
            <w:vAlign w:val="center"/>
          </w:tcPr>
          <w:p w14:paraId="2178E14F" w14:textId="129855A7" w:rsidR="001D58FB" w:rsidRPr="0098667F" w:rsidRDefault="001D58FB" w:rsidP="005D2E16">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Shading-wire-net house</w:t>
            </w:r>
            <w:r w:rsidR="005D2E16">
              <w:rPr>
                <w:rFonts w:ascii="Times" w:hAnsi="Times"/>
                <w:sz w:val="20"/>
                <w:szCs w:val="20"/>
              </w:rPr>
              <w:t xml:space="preserve"> </w:t>
            </w:r>
            <w:r w:rsidRPr="0098667F">
              <w:rPr>
                <w:rFonts w:ascii="Times" w:hAnsi="Times"/>
                <w:sz w:val="20"/>
                <w:szCs w:val="20"/>
              </w:rPr>
              <w:t>nowcast</w:t>
            </w:r>
          </w:p>
        </w:tc>
        <w:tc>
          <w:tcPr>
            <w:tcW w:w="2976" w:type="dxa"/>
            <w:gridSpan w:val="2"/>
            <w:vAlign w:val="center"/>
          </w:tcPr>
          <w:p w14:paraId="7EE95F36" w14:textId="074C7733" w:rsidR="001D58FB" w:rsidRPr="0098667F" w:rsidRDefault="001D58FB" w:rsidP="005D2E16">
            <w:pPr>
              <w:widowControl/>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Insect-screen-net house</w:t>
            </w:r>
            <w:r w:rsidR="005D2E16">
              <w:rPr>
                <w:rFonts w:ascii="Times" w:hAnsi="Times" w:hint="eastAsia"/>
                <w:sz w:val="20"/>
                <w:szCs w:val="20"/>
              </w:rPr>
              <w:t xml:space="preserve"> </w:t>
            </w:r>
            <w:r w:rsidRPr="0098667F">
              <w:rPr>
                <w:rFonts w:ascii="Times" w:hAnsi="Times"/>
                <w:sz w:val="20"/>
                <w:szCs w:val="20"/>
              </w:rPr>
              <w:t>nowcast</w:t>
            </w:r>
          </w:p>
        </w:tc>
        <w:tc>
          <w:tcPr>
            <w:tcW w:w="2942" w:type="dxa"/>
            <w:gridSpan w:val="2"/>
            <w:vAlign w:val="center"/>
          </w:tcPr>
          <w:p w14:paraId="59F696B2" w14:textId="1A3B46A9" w:rsidR="001D58FB" w:rsidRPr="0098667F" w:rsidRDefault="001D58FB" w:rsidP="005D2E16">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Outdoor f</w:t>
            </w:r>
            <w:r w:rsidR="004B6BC0" w:rsidRPr="0098667F">
              <w:rPr>
                <w:rFonts w:ascii="Times" w:hAnsi="Times"/>
                <w:sz w:val="20"/>
                <w:szCs w:val="20"/>
              </w:rPr>
              <w:t>iel</w:t>
            </w:r>
            <w:r w:rsidRPr="0098667F">
              <w:rPr>
                <w:rFonts w:ascii="Times" w:hAnsi="Times"/>
                <w:sz w:val="20"/>
                <w:szCs w:val="20"/>
              </w:rPr>
              <w:t>d nowcast</w:t>
            </w:r>
          </w:p>
        </w:tc>
      </w:tr>
      <w:tr w:rsidR="001D58FB" w:rsidRPr="008E59F7" w14:paraId="28C8C958" w14:textId="77777777" w:rsidTr="005D2E16">
        <w:trPr>
          <w:trHeight w:val="720"/>
        </w:trPr>
        <w:tc>
          <w:tcPr>
            <w:cnfStyle w:val="001000000000" w:firstRow="0" w:lastRow="0" w:firstColumn="1" w:lastColumn="0" w:oddVBand="0" w:evenVBand="0" w:oddHBand="0" w:evenHBand="0" w:firstRowFirstColumn="0" w:firstRowLastColumn="0" w:lastRowFirstColumn="0" w:lastRowLastColumn="0"/>
            <w:tcW w:w="889" w:type="dxa"/>
            <w:vMerge/>
          </w:tcPr>
          <w:p w14:paraId="744E65C4" w14:textId="77777777" w:rsidR="001D58FB" w:rsidRPr="0098667F" w:rsidRDefault="001D58FB" w:rsidP="006E163D">
            <w:pPr>
              <w:spacing w:before="100" w:beforeAutospacing="1"/>
              <w:jc w:val="center"/>
              <w:rPr>
                <w:rFonts w:ascii="Times" w:hAnsi="Times"/>
                <w:sz w:val="20"/>
                <w:szCs w:val="20"/>
              </w:rPr>
            </w:pPr>
          </w:p>
        </w:tc>
        <w:tc>
          <w:tcPr>
            <w:tcW w:w="1487" w:type="dxa"/>
          </w:tcPr>
          <w:p w14:paraId="7EA3168C"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ML</w:t>
            </w:r>
          </w:p>
        </w:tc>
        <w:tc>
          <w:tcPr>
            <w:tcW w:w="1560" w:type="dxa"/>
          </w:tcPr>
          <w:p w14:paraId="51A4ECEC"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SLR</w:t>
            </w:r>
          </w:p>
        </w:tc>
        <w:tc>
          <w:tcPr>
            <w:tcW w:w="1417" w:type="dxa"/>
          </w:tcPr>
          <w:p w14:paraId="3F220183"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ML</w:t>
            </w:r>
          </w:p>
        </w:tc>
        <w:tc>
          <w:tcPr>
            <w:tcW w:w="1559" w:type="dxa"/>
          </w:tcPr>
          <w:p w14:paraId="16A0C806"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SLR</w:t>
            </w:r>
          </w:p>
        </w:tc>
        <w:tc>
          <w:tcPr>
            <w:tcW w:w="1418" w:type="dxa"/>
          </w:tcPr>
          <w:p w14:paraId="312641F5"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ML</w:t>
            </w:r>
          </w:p>
        </w:tc>
        <w:tc>
          <w:tcPr>
            <w:tcW w:w="1524" w:type="dxa"/>
          </w:tcPr>
          <w:p w14:paraId="23BD1B30"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SLR</w:t>
            </w:r>
          </w:p>
        </w:tc>
      </w:tr>
      <w:tr w:rsidR="001D58FB" w:rsidRPr="008E59F7" w14:paraId="063414C5" w14:textId="77777777" w:rsidTr="005D2E16">
        <w:trPr>
          <w:trHeight w:val="720"/>
        </w:trPr>
        <w:tc>
          <w:tcPr>
            <w:cnfStyle w:val="001000000000" w:firstRow="0" w:lastRow="0" w:firstColumn="1" w:lastColumn="0" w:oddVBand="0" w:evenVBand="0" w:oddHBand="0" w:evenHBand="0" w:firstRowFirstColumn="0" w:firstRowLastColumn="0" w:lastRowFirstColumn="0" w:lastRowLastColumn="0"/>
            <w:tcW w:w="889" w:type="dxa"/>
          </w:tcPr>
          <w:p w14:paraId="39E104B1" w14:textId="77777777" w:rsidR="001D58FB" w:rsidRPr="0098667F" w:rsidRDefault="001D58FB" w:rsidP="006E163D">
            <w:pPr>
              <w:spacing w:before="100" w:beforeAutospacing="1"/>
              <w:jc w:val="center"/>
              <w:rPr>
                <w:rFonts w:ascii="Times" w:hAnsi="Times"/>
                <w:sz w:val="20"/>
                <w:szCs w:val="20"/>
              </w:rPr>
            </w:pPr>
            <w:r w:rsidRPr="0098667F">
              <w:rPr>
                <w:rFonts w:ascii="Times" w:hAnsi="Times"/>
                <w:sz w:val="20"/>
                <w:szCs w:val="20"/>
              </w:rPr>
              <w:t>RMSE</w:t>
            </w:r>
          </w:p>
        </w:tc>
        <w:tc>
          <w:tcPr>
            <w:tcW w:w="1487" w:type="dxa"/>
          </w:tcPr>
          <w:p w14:paraId="087DDE55"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1.459</w:t>
            </w:r>
          </w:p>
        </w:tc>
        <w:tc>
          <w:tcPr>
            <w:tcW w:w="1560" w:type="dxa"/>
          </w:tcPr>
          <w:p w14:paraId="5FC72929"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1.755</w:t>
            </w:r>
          </w:p>
        </w:tc>
        <w:tc>
          <w:tcPr>
            <w:tcW w:w="1417" w:type="dxa"/>
          </w:tcPr>
          <w:p w14:paraId="7682F244" w14:textId="7914BFD8" w:rsidR="001D58FB" w:rsidRPr="0098667F" w:rsidRDefault="007C0817"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7C0817">
              <w:rPr>
                <w:rFonts w:ascii="Times" w:hAnsi="Times"/>
                <w:sz w:val="20"/>
                <w:szCs w:val="20"/>
              </w:rPr>
              <w:t>2.89</w:t>
            </w:r>
          </w:p>
        </w:tc>
        <w:tc>
          <w:tcPr>
            <w:tcW w:w="1559" w:type="dxa"/>
          </w:tcPr>
          <w:p w14:paraId="18951BE2"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3.242</w:t>
            </w:r>
          </w:p>
        </w:tc>
        <w:tc>
          <w:tcPr>
            <w:tcW w:w="1418" w:type="dxa"/>
          </w:tcPr>
          <w:p w14:paraId="2B5B6646" w14:textId="07D6571E" w:rsidR="001D58FB" w:rsidRPr="0098667F" w:rsidRDefault="002F2568"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1.66</w:t>
            </w:r>
            <w:r w:rsidR="00232597">
              <w:rPr>
                <w:rFonts w:ascii="Times" w:hAnsi="Times"/>
                <w:sz w:val="20"/>
                <w:szCs w:val="20"/>
              </w:rPr>
              <w:t>9</w:t>
            </w:r>
          </w:p>
        </w:tc>
        <w:tc>
          <w:tcPr>
            <w:tcW w:w="1524" w:type="dxa"/>
          </w:tcPr>
          <w:p w14:paraId="6C6F559B" w14:textId="060DDDF4" w:rsidR="001D58FB" w:rsidRPr="0098667F" w:rsidRDefault="002B3EDD"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Pr>
                <w:rFonts w:ascii="Times" w:hAnsi="Times"/>
                <w:sz w:val="20"/>
                <w:szCs w:val="20"/>
              </w:rPr>
              <w:t>2.861</w:t>
            </w:r>
          </w:p>
        </w:tc>
      </w:tr>
      <w:tr w:rsidR="001D58FB" w:rsidRPr="008E59F7" w14:paraId="7A99544C" w14:textId="77777777" w:rsidTr="005D2E16">
        <w:trPr>
          <w:trHeight w:val="720"/>
        </w:trPr>
        <w:tc>
          <w:tcPr>
            <w:cnfStyle w:val="001000000000" w:firstRow="0" w:lastRow="0" w:firstColumn="1" w:lastColumn="0" w:oddVBand="0" w:evenVBand="0" w:oddHBand="0" w:evenHBand="0" w:firstRowFirstColumn="0" w:firstRowLastColumn="0" w:lastRowFirstColumn="0" w:lastRowLastColumn="0"/>
            <w:tcW w:w="889" w:type="dxa"/>
          </w:tcPr>
          <w:p w14:paraId="170D8DFB" w14:textId="77777777" w:rsidR="001D58FB" w:rsidRPr="0098667F" w:rsidRDefault="001D58FB" w:rsidP="006E163D">
            <w:pPr>
              <w:spacing w:before="100" w:beforeAutospacing="1"/>
              <w:jc w:val="center"/>
              <w:rPr>
                <w:rFonts w:ascii="Times" w:hAnsi="Times"/>
                <w:sz w:val="20"/>
                <w:szCs w:val="20"/>
              </w:rPr>
            </w:pPr>
            <w:r w:rsidRPr="0098667F">
              <w:rPr>
                <w:rFonts w:ascii="Times" w:hAnsi="Times"/>
                <w:sz w:val="20"/>
                <w:szCs w:val="20"/>
              </w:rPr>
              <w:t>Rsq</w:t>
            </w:r>
          </w:p>
        </w:tc>
        <w:tc>
          <w:tcPr>
            <w:tcW w:w="1487" w:type="dxa"/>
          </w:tcPr>
          <w:p w14:paraId="7E0C8370"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0.779</w:t>
            </w:r>
          </w:p>
        </w:tc>
        <w:tc>
          <w:tcPr>
            <w:tcW w:w="1560" w:type="dxa"/>
          </w:tcPr>
          <w:p w14:paraId="411B54CD"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0.680</w:t>
            </w:r>
          </w:p>
        </w:tc>
        <w:tc>
          <w:tcPr>
            <w:tcW w:w="1417" w:type="dxa"/>
          </w:tcPr>
          <w:p w14:paraId="509112B7"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0.606</w:t>
            </w:r>
          </w:p>
        </w:tc>
        <w:tc>
          <w:tcPr>
            <w:tcW w:w="1559" w:type="dxa"/>
          </w:tcPr>
          <w:p w14:paraId="6887D2F1"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0.504</w:t>
            </w:r>
          </w:p>
        </w:tc>
        <w:tc>
          <w:tcPr>
            <w:tcW w:w="1418" w:type="dxa"/>
          </w:tcPr>
          <w:p w14:paraId="3DB446EF" w14:textId="7F9F510A" w:rsidR="001D58FB" w:rsidRPr="0098667F" w:rsidRDefault="002F2568"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0.68</w:t>
            </w:r>
            <w:r w:rsidR="00754665" w:rsidRPr="0098667F">
              <w:rPr>
                <w:rFonts w:ascii="Times" w:hAnsi="Times"/>
                <w:sz w:val="20"/>
                <w:szCs w:val="20"/>
              </w:rPr>
              <w:t>5</w:t>
            </w:r>
          </w:p>
        </w:tc>
        <w:tc>
          <w:tcPr>
            <w:tcW w:w="1524" w:type="dxa"/>
          </w:tcPr>
          <w:p w14:paraId="4812216E" w14:textId="4A0289E1" w:rsidR="001D58FB" w:rsidRPr="0098667F" w:rsidRDefault="00990A1A"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0.56</w:t>
            </w:r>
            <w:r w:rsidR="002F2568" w:rsidRPr="0098667F">
              <w:rPr>
                <w:rFonts w:ascii="Times" w:hAnsi="Times"/>
                <w:sz w:val="20"/>
                <w:szCs w:val="20"/>
              </w:rPr>
              <w:t>6</w:t>
            </w:r>
          </w:p>
        </w:tc>
      </w:tr>
      <w:tr w:rsidR="001D58FB" w:rsidRPr="008E59F7" w14:paraId="6008237C" w14:textId="77777777" w:rsidTr="005D2E16">
        <w:trPr>
          <w:trHeight w:val="720"/>
        </w:trPr>
        <w:tc>
          <w:tcPr>
            <w:cnfStyle w:val="001000000000" w:firstRow="0" w:lastRow="0" w:firstColumn="1" w:lastColumn="0" w:oddVBand="0" w:evenVBand="0" w:oddHBand="0" w:evenHBand="0" w:firstRowFirstColumn="0" w:firstRowLastColumn="0" w:lastRowFirstColumn="0" w:lastRowLastColumn="0"/>
            <w:tcW w:w="889" w:type="dxa"/>
          </w:tcPr>
          <w:p w14:paraId="6743D18E" w14:textId="77777777" w:rsidR="001D58FB" w:rsidRPr="0098667F" w:rsidRDefault="001D58FB" w:rsidP="006E163D">
            <w:pPr>
              <w:spacing w:before="100" w:beforeAutospacing="1"/>
              <w:jc w:val="center"/>
              <w:rPr>
                <w:rFonts w:ascii="Times" w:hAnsi="Times"/>
                <w:sz w:val="20"/>
                <w:szCs w:val="20"/>
              </w:rPr>
            </w:pPr>
            <w:r w:rsidRPr="0098667F">
              <w:rPr>
                <w:rFonts w:ascii="Times" w:hAnsi="Times"/>
                <w:sz w:val="20"/>
                <w:szCs w:val="20"/>
              </w:rPr>
              <w:t>MAE</w:t>
            </w:r>
          </w:p>
        </w:tc>
        <w:tc>
          <w:tcPr>
            <w:tcW w:w="1487" w:type="dxa"/>
          </w:tcPr>
          <w:p w14:paraId="2FCB2ECC"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1.113</w:t>
            </w:r>
          </w:p>
        </w:tc>
        <w:tc>
          <w:tcPr>
            <w:tcW w:w="1560" w:type="dxa"/>
          </w:tcPr>
          <w:p w14:paraId="20CF0567"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1.343</w:t>
            </w:r>
          </w:p>
        </w:tc>
        <w:tc>
          <w:tcPr>
            <w:tcW w:w="1417" w:type="dxa"/>
          </w:tcPr>
          <w:p w14:paraId="410F0A39" w14:textId="1123E008" w:rsidR="001D58FB" w:rsidRPr="0098667F" w:rsidRDefault="007C0817"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7C0817">
              <w:rPr>
                <w:rFonts w:ascii="Times" w:hAnsi="Times"/>
                <w:sz w:val="20"/>
                <w:szCs w:val="20"/>
              </w:rPr>
              <w:t>2.2</w:t>
            </w:r>
            <w:r>
              <w:rPr>
                <w:rFonts w:ascii="Times" w:hAnsi="Times"/>
                <w:sz w:val="20"/>
                <w:szCs w:val="20"/>
              </w:rPr>
              <w:t>3</w:t>
            </w:r>
          </w:p>
        </w:tc>
        <w:tc>
          <w:tcPr>
            <w:tcW w:w="1559" w:type="dxa"/>
          </w:tcPr>
          <w:p w14:paraId="79080352" w14:textId="77777777" w:rsidR="001D58FB" w:rsidRPr="0098667F" w:rsidRDefault="001D58FB"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2.508</w:t>
            </w:r>
          </w:p>
        </w:tc>
        <w:tc>
          <w:tcPr>
            <w:tcW w:w="1418" w:type="dxa"/>
          </w:tcPr>
          <w:p w14:paraId="43746018" w14:textId="1DAE964B" w:rsidR="001D58FB" w:rsidRPr="0098667F" w:rsidRDefault="002F2568"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98667F">
              <w:rPr>
                <w:rFonts w:ascii="Times" w:hAnsi="Times"/>
                <w:sz w:val="20"/>
                <w:szCs w:val="20"/>
              </w:rPr>
              <w:t>1.2</w:t>
            </w:r>
            <w:r w:rsidR="00232597">
              <w:rPr>
                <w:rFonts w:ascii="Times" w:hAnsi="Times"/>
                <w:sz w:val="20"/>
                <w:szCs w:val="20"/>
              </w:rPr>
              <w:t>70</w:t>
            </w:r>
          </w:p>
        </w:tc>
        <w:tc>
          <w:tcPr>
            <w:tcW w:w="1524" w:type="dxa"/>
          </w:tcPr>
          <w:p w14:paraId="62974392" w14:textId="4D8E03FF" w:rsidR="001D58FB" w:rsidRPr="0098667F" w:rsidRDefault="002B3EDD" w:rsidP="006E163D">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Pr>
                <w:rFonts w:ascii="Times" w:hAnsi="Times"/>
                <w:sz w:val="20"/>
                <w:szCs w:val="20"/>
              </w:rPr>
              <w:t>3.088</w:t>
            </w:r>
          </w:p>
        </w:tc>
      </w:tr>
    </w:tbl>
    <w:p w14:paraId="27DFE7D7" w14:textId="7E8E9585" w:rsidR="001D58FB" w:rsidRPr="00B14943" w:rsidRDefault="001D58FB" w:rsidP="00B14943">
      <w:pPr>
        <w:pStyle w:val="a8"/>
        <w:numPr>
          <w:ilvl w:val="0"/>
          <w:numId w:val="21"/>
        </w:numPr>
        <w:spacing w:before="100" w:beforeAutospacing="1"/>
        <w:ind w:leftChars="0"/>
        <w:rPr>
          <w:rFonts w:ascii="Times" w:hAnsi="Times"/>
          <w:b/>
          <w:sz w:val="28"/>
        </w:rPr>
      </w:pPr>
      <w:r w:rsidRPr="00B14943">
        <w:rPr>
          <w:rFonts w:ascii="Times" w:hAnsi="Times"/>
          <w:b/>
          <w:sz w:val="28"/>
        </w:rPr>
        <w:t>Limitation of model usage</w:t>
      </w:r>
    </w:p>
    <w:p w14:paraId="0578D9C9" w14:textId="691A2111" w:rsidR="00260E28" w:rsidRDefault="00260E28" w:rsidP="006E163D">
      <w:pPr>
        <w:spacing w:before="100" w:beforeAutospacing="1"/>
        <w:ind w:firstLine="360"/>
        <w:rPr>
          <w:rFonts w:ascii="Times" w:hAnsi="Times"/>
        </w:rPr>
      </w:pPr>
      <w:r w:rsidRPr="00260E28">
        <w:rPr>
          <w:rFonts w:ascii="Times" w:hAnsi="Times"/>
        </w:rPr>
        <w:t>There are many limits for the prediction of microclimate due to different locations, outdoor or indoor environment. For example, the difference in altitude influences the precision of prediction. While the altitude increases 100 meters, the temperature oug</w:t>
      </w:r>
      <w:r w:rsidRPr="00260E28">
        <w:rPr>
          <w:rFonts w:ascii="Times" w:hAnsi="Times" w:hint="eastAsia"/>
        </w:rPr>
        <w:t>ht to drop 0.6</w:t>
      </w:r>
      <w:r w:rsidRPr="00260E28">
        <w:rPr>
          <w:rFonts w:ascii="Times" w:hAnsi="Times" w:hint="eastAsia"/>
        </w:rPr>
        <w:t>℃</w:t>
      </w:r>
      <w:r w:rsidRPr="00260E28">
        <w:rPr>
          <w:rFonts w:ascii="Times" w:hAnsi="Times" w:hint="eastAsia"/>
        </w:rPr>
        <w:t>. Furthermore, the architecture of cultivated house</w:t>
      </w:r>
      <w:r w:rsidR="00B774B0">
        <w:rPr>
          <w:rFonts w:ascii="Times" w:hAnsi="Times"/>
        </w:rPr>
        <w:t>s</w:t>
      </w:r>
      <w:r w:rsidRPr="00260E28">
        <w:rPr>
          <w:rFonts w:ascii="Times" w:hAnsi="Times" w:hint="eastAsia"/>
        </w:rPr>
        <w:t xml:space="preserve"> might be the problem</w:t>
      </w:r>
      <w:r w:rsidR="00B774B0">
        <w:rPr>
          <w:rFonts w:ascii="Times" w:hAnsi="Times"/>
        </w:rPr>
        <w:t xml:space="preserve"> as well</w:t>
      </w:r>
      <w:r w:rsidRPr="00260E28">
        <w:rPr>
          <w:rFonts w:ascii="Times" w:hAnsi="Times" w:hint="eastAsia"/>
        </w:rPr>
        <w:t xml:space="preserve">. In this study, we tried three types of </w:t>
      </w:r>
      <w:r w:rsidRPr="00260E28">
        <w:rPr>
          <w:rFonts w:ascii="Times" w:hAnsi="Times" w:hint="eastAsia"/>
        </w:rPr>
        <w:lastRenderedPageBreak/>
        <w:t>cultivated house, but practically, farmers built cultivated houses in their ways. As long as the surrounding</w:t>
      </w:r>
      <w:r w:rsidRPr="00260E28">
        <w:rPr>
          <w:rFonts w:ascii="Times" w:hAnsi="Times"/>
        </w:rPr>
        <w:t xml:space="preserve"> changed, the predictive power might lose credibility. The distance between the farmer’s field and agrometeorological weather station also has an impact on the accuracy of prediction. According to the result</w:t>
      </w:r>
      <w:r w:rsidR="00B774B0">
        <w:rPr>
          <w:rFonts w:ascii="Times" w:hAnsi="Times"/>
        </w:rPr>
        <w:t>s</w:t>
      </w:r>
      <w:r w:rsidRPr="00260E28">
        <w:rPr>
          <w:rFonts w:ascii="Times" w:hAnsi="Times"/>
        </w:rPr>
        <w:t>, the outdoor field nowcasting model even possesses lower accuracy than the shading-wire-net house nowcasting model and also causes the problem of pattern altering. Moreover, although the outdoor nowcasting model selects AWS data and MS data in two places, the distance between them is only about 3 km (Fig. 6). It could not guarantee that the accuracy would not decline due to the longer distance.</w:t>
      </w:r>
    </w:p>
    <w:p w14:paraId="1A962E2A" w14:textId="77777777" w:rsidR="00B774B0" w:rsidRDefault="001D58FB" w:rsidP="006E163D">
      <w:pPr>
        <w:keepNext/>
        <w:spacing w:before="100" w:beforeAutospacing="1"/>
        <w:ind w:firstLine="360"/>
        <w:jc w:val="center"/>
      </w:pPr>
      <w:r w:rsidRPr="008E59F7">
        <w:rPr>
          <w:rFonts w:ascii="Times" w:hAnsi="Times"/>
          <w:noProof/>
        </w:rPr>
        <w:drawing>
          <wp:inline distT="0" distB="0" distL="0" distR="0" wp14:anchorId="11349F50" wp14:editId="2AD07A5C">
            <wp:extent cx="3776870" cy="261741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快照 2020-06-07 下午12.40.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5798" cy="2623603"/>
                    </a:xfrm>
                    <a:prstGeom prst="rect">
                      <a:avLst/>
                    </a:prstGeom>
                  </pic:spPr>
                </pic:pic>
              </a:graphicData>
            </a:graphic>
          </wp:inline>
        </w:drawing>
      </w:r>
    </w:p>
    <w:p w14:paraId="2062221B" w14:textId="026A866C" w:rsidR="001D58FB" w:rsidRPr="00B774B0" w:rsidRDefault="00B774B0" w:rsidP="006E163D">
      <w:pPr>
        <w:pStyle w:val="aa"/>
        <w:spacing w:before="100" w:beforeAutospacing="1" w:line="240" w:lineRule="auto"/>
        <w:jc w:val="center"/>
        <w:rPr>
          <w:rFonts w:ascii="Times" w:hAnsi="Times"/>
          <w:b w:val="0"/>
          <w:color w:val="000000" w:themeColor="text1"/>
          <w:sz w:val="20"/>
          <w:szCs w:val="20"/>
        </w:rPr>
      </w:pPr>
      <w:r w:rsidRPr="00B774B0">
        <w:rPr>
          <w:rFonts w:ascii="Times" w:hAnsi="Times"/>
          <w:b w:val="0"/>
          <w:color w:val="000000" w:themeColor="text1"/>
          <w:sz w:val="20"/>
          <w:szCs w:val="20"/>
        </w:rPr>
        <w:t xml:space="preserve">Fig. </w:t>
      </w:r>
      <w:r w:rsidRPr="00B774B0">
        <w:rPr>
          <w:rFonts w:ascii="Times" w:hAnsi="Times"/>
          <w:b w:val="0"/>
          <w:color w:val="000000" w:themeColor="text1"/>
          <w:sz w:val="20"/>
          <w:szCs w:val="20"/>
        </w:rPr>
        <w:fldChar w:fldCharType="begin"/>
      </w:r>
      <w:r w:rsidRPr="00B774B0">
        <w:rPr>
          <w:rFonts w:ascii="Times" w:hAnsi="Times"/>
          <w:b w:val="0"/>
          <w:color w:val="000000" w:themeColor="text1"/>
          <w:sz w:val="20"/>
          <w:szCs w:val="20"/>
        </w:rPr>
        <w:instrText xml:space="preserve"> SEQ Fig. \* ARABIC </w:instrText>
      </w:r>
      <w:r w:rsidRPr="00B774B0">
        <w:rPr>
          <w:rFonts w:ascii="Times" w:hAnsi="Times"/>
          <w:b w:val="0"/>
          <w:color w:val="000000" w:themeColor="text1"/>
          <w:sz w:val="20"/>
          <w:szCs w:val="20"/>
        </w:rPr>
        <w:fldChar w:fldCharType="separate"/>
      </w:r>
      <w:r w:rsidRPr="00B774B0">
        <w:rPr>
          <w:rFonts w:ascii="Times" w:hAnsi="Times"/>
          <w:b w:val="0"/>
          <w:noProof/>
          <w:color w:val="000000" w:themeColor="text1"/>
          <w:sz w:val="20"/>
          <w:szCs w:val="20"/>
        </w:rPr>
        <w:t>11</w:t>
      </w:r>
      <w:r w:rsidRPr="00B774B0">
        <w:rPr>
          <w:rFonts w:ascii="Times" w:hAnsi="Times"/>
          <w:b w:val="0"/>
          <w:color w:val="000000" w:themeColor="text1"/>
          <w:sz w:val="20"/>
          <w:szCs w:val="20"/>
        </w:rPr>
        <w:fldChar w:fldCharType="end"/>
      </w:r>
      <w:r w:rsidRPr="00B774B0">
        <w:rPr>
          <w:rFonts w:ascii="Times" w:hAnsi="Times"/>
          <w:b w:val="0"/>
          <w:color w:val="000000" w:themeColor="text1"/>
          <w:sz w:val="20"/>
          <w:szCs w:val="20"/>
        </w:rPr>
        <w:t>: The map indicates the rhumb line of La guerite and Needmust. The measure distance is 2.94 kilometer.</w:t>
      </w:r>
    </w:p>
    <w:p w14:paraId="761DE988" w14:textId="20458E60" w:rsidR="007C0817" w:rsidRPr="008E59F7" w:rsidRDefault="00260E28" w:rsidP="007C0817">
      <w:pPr>
        <w:spacing w:before="100" w:beforeAutospacing="1"/>
        <w:ind w:firstLine="360"/>
        <w:rPr>
          <w:rFonts w:ascii="Times" w:hAnsi="Times"/>
        </w:rPr>
      </w:pPr>
      <w:r w:rsidRPr="00260E28">
        <w:rPr>
          <w:rFonts w:ascii="Times" w:hAnsi="Times"/>
        </w:rPr>
        <w:t xml:space="preserve">In contrast, the limitations constraint the versatility of models, but simultaneously they could be regarded as criteria. These criteria define the proper way to apply these models. For instance, there are three agrometeorological weather stations in Saint Kitts and they are delegations reporting the weather in different places. Needmust, Ecopark, and Mansion stations respectively represent the weather in 0m, 100m, and 200m height, and their data could be implemented with outdoor field models to predict the field temperature in the near areas with similar altitude. Moreover, the limitation of predicting distance help farmers choose the right AWS information to follow. </w:t>
      </w:r>
      <w:r w:rsidR="00B774B0">
        <w:rPr>
          <w:rFonts w:ascii="Times" w:hAnsi="Times"/>
        </w:rPr>
        <w:t>At least w</w:t>
      </w:r>
      <w:r w:rsidRPr="00260E28">
        <w:rPr>
          <w:rFonts w:ascii="Times" w:hAnsi="Times"/>
        </w:rPr>
        <w:t>ith a radius of 3 kilometers, the outdoor field model has the confidence to provide accurate predictive values.</w:t>
      </w:r>
    </w:p>
    <w:p w14:paraId="1901D0CB" w14:textId="77777777" w:rsidR="001D58FB" w:rsidRPr="008E59F7" w:rsidRDefault="001D58FB" w:rsidP="006E163D">
      <w:pPr>
        <w:pStyle w:val="a8"/>
        <w:numPr>
          <w:ilvl w:val="0"/>
          <w:numId w:val="21"/>
        </w:numPr>
        <w:spacing w:before="100" w:beforeAutospacing="1"/>
        <w:ind w:leftChars="0"/>
        <w:rPr>
          <w:rFonts w:ascii="Times" w:hAnsi="Times"/>
          <w:sz w:val="28"/>
        </w:rPr>
      </w:pPr>
      <w:r w:rsidRPr="008E59F7">
        <w:rPr>
          <w:rFonts w:ascii="Times" w:hAnsi="Times"/>
          <w:b/>
          <w:sz w:val="28"/>
        </w:rPr>
        <w:t>Contribution</w:t>
      </w:r>
    </w:p>
    <w:p w14:paraId="64BD9DD1" w14:textId="653FD044" w:rsidR="00293F5E" w:rsidRDefault="00260E28" w:rsidP="006E163D">
      <w:pPr>
        <w:spacing w:before="100" w:beforeAutospacing="1"/>
        <w:ind w:firstLine="360"/>
        <w:rPr>
          <w:rFonts w:ascii="Times" w:hAnsi="Times"/>
        </w:rPr>
      </w:pPr>
      <w:r w:rsidRPr="00260E28">
        <w:rPr>
          <w:rFonts w:ascii="Times" w:hAnsi="Times"/>
        </w:rPr>
        <w:t xml:space="preserve">This study has established three models for different microenvironment predictions. Although the models cannot </w:t>
      </w:r>
      <w:r w:rsidR="00B774B0">
        <w:rPr>
          <w:rFonts w:ascii="Times" w:hAnsi="Times"/>
        </w:rPr>
        <w:t xml:space="preserve">do </w:t>
      </w:r>
      <w:r w:rsidRPr="00260E28">
        <w:rPr>
          <w:rFonts w:ascii="Times" w:hAnsi="Times"/>
        </w:rPr>
        <w:t>nowcast</w:t>
      </w:r>
      <w:r w:rsidR="00B774B0">
        <w:rPr>
          <w:rFonts w:ascii="Times" w:hAnsi="Times"/>
        </w:rPr>
        <w:t>ing</w:t>
      </w:r>
      <w:r w:rsidRPr="00260E28">
        <w:rPr>
          <w:rFonts w:ascii="Times" w:hAnsi="Times"/>
        </w:rPr>
        <w:t xml:space="preserve"> perfectly, they already take a big step for smart agriculture in Saint Kitts. Through the empirical modeling, agricultural resilience, effective disaster warning system, the capability to mitigate the impact of increasing climate variability have all been reinforced. </w:t>
      </w:r>
    </w:p>
    <w:p w14:paraId="6D99BC73" w14:textId="1E8D04ED" w:rsidR="00B14943" w:rsidRDefault="00260E28" w:rsidP="00B14943">
      <w:pPr>
        <w:spacing w:before="100" w:beforeAutospacing="1"/>
        <w:ind w:firstLine="360"/>
        <w:rPr>
          <w:rFonts w:ascii="Times" w:hAnsi="Times"/>
        </w:rPr>
      </w:pPr>
      <w:r w:rsidRPr="00260E28">
        <w:rPr>
          <w:rFonts w:ascii="Times" w:hAnsi="Times"/>
        </w:rPr>
        <w:lastRenderedPageBreak/>
        <w:t>Leveraged on the machine learning models</w:t>
      </w:r>
      <w:r>
        <w:rPr>
          <w:rFonts w:ascii="Times" w:hAnsi="Times"/>
        </w:rPr>
        <w:t xml:space="preserve"> and </w:t>
      </w:r>
      <w:r w:rsidRPr="00260E28">
        <w:rPr>
          <w:rFonts w:ascii="Times" w:hAnsi="Times"/>
        </w:rPr>
        <w:t xml:space="preserve">linked up with the </w:t>
      </w:r>
      <w:r w:rsidR="00AB623C" w:rsidRPr="00AB623C">
        <w:rPr>
          <w:rFonts w:ascii="Times" w:hAnsi="Times"/>
        </w:rPr>
        <w:t>dissemination</w:t>
      </w:r>
      <w:r w:rsidR="00AB623C">
        <w:rPr>
          <w:rFonts w:ascii="Times" w:hAnsi="Times"/>
        </w:rPr>
        <w:t xml:space="preserve"> of agricultural information</w:t>
      </w:r>
      <w:r w:rsidRPr="00260E28">
        <w:rPr>
          <w:rFonts w:ascii="Times" w:hAnsi="Times"/>
        </w:rPr>
        <w:t xml:space="preserve">, the real-time, accurate, and helpful information could </w:t>
      </w:r>
      <w:r>
        <w:rPr>
          <w:rFonts w:ascii="Times" w:hAnsi="Times"/>
        </w:rPr>
        <w:t xml:space="preserve">be accessible for the local farmers and </w:t>
      </w:r>
      <w:r w:rsidRPr="00260E28">
        <w:rPr>
          <w:rFonts w:ascii="Times" w:hAnsi="Times"/>
        </w:rPr>
        <w:t xml:space="preserve">practically assist </w:t>
      </w:r>
      <w:r>
        <w:rPr>
          <w:rFonts w:ascii="Times" w:hAnsi="Times"/>
        </w:rPr>
        <w:t>them</w:t>
      </w:r>
      <w:r w:rsidRPr="00260E28">
        <w:rPr>
          <w:rFonts w:ascii="Times" w:hAnsi="Times"/>
        </w:rPr>
        <w:t xml:space="preserve"> to manage their field</w:t>
      </w:r>
      <w:r>
        <w:rPr>
          <w:rFonts w:ascii="Times" w:hAnsi="Times"/>
        </w:rPr>
        <w:t>s.</w:t>
      </w:r>
    </w:p>
    <w:p w14:paraId="55442CE9" w14:textId="7EFA717D" w:rsidR="00F07A59" w:rsidRPr="00260E28" w:rsidRDefault="00D32152" w:rsidP="006E163D">
      <w:pPr>
        <w:spacing w:before="100" w:beforeAutospacing="1"/>
        <w:rPr>
          <w:rFonts w:ascii="Times" w:hAnsi="Times"/>
          <w:b/>
          <w:sz w:val="32"/>
        </w:rPr>
      </w:pPr>
      <w:r w:rsidRPr="00260E28">
        <w:rPr>
          <w:rFonts w:ascii="Times" w:hAnsi="Times"/>
          <w:b/>
          <w:sz w:val="32"/>
        </w:rPr>
        <w:t>Reference</w:t>
      </w:r>
    </w:p>
    <w:p w14:paraId="1E2AD8E9" w14:textId="77777777" w:rsidR="00F07A59" w:rsidRPr="008E59F7" w:rsidRDefault="00F07A59" w:rsidP="006E163D">
      <w:pPr>
        <w:pStyle w:val="EndNoteBibliography"/>
        <w:spacing w:before="100" w:beforeAutospacing="1"/>
        <w:ind w:left="720" w:hanging="720"/>
        <w:rPr>
          <w:rFonts w:ascii="Times" w:hAnsi="Times"/>
          <w:noProof/>
        </w:rPr>
      </w:pPr>
      <w:r w:rsidRPr="008E59F7">
        <w:rPr>
          <w:rFonts w:ascii="Times" w:eastAsia="標楷體" w:hAnsi="Times"/>
        </w:rPr>
        <w:fldChar w:fldCharType="begin"/>
      </w:r>
      <w:r w:rsidRPr="008E59F7">
        <w:rPr>
          <w:rFonts w:ascii="Times" w:eastAsia="標楷體" w:hAnsi="Times"/>
        </w:rPr>
        <w:instrText xml:space="preserve"> ADDIN EN.REFLIST </w:instrText>
      </w:r>
      <w:r w:rsidRPr="008E59F7">
        <w:rPr>
          <w:rFonts w:ascii="Times" w:eastAsia="標楷體" w:hAnsi="Times"/>
        </w:rPr>
        <w:fldChar w:fldCharType="separate"/>
      </w:r>
      <w:r w:rsidRPr="008E59F7">
        <w:rPr>
          <w:rFonts w:ascii="Times" w:hAnsi="Times"/>
          <w:noProof/>
        </w:rPr>
        <w:t>1.</w:t>
      </w:r>
      <w:r w:rsidRPr="008E59F7">
        <w:rPr>
          <w:rFonts w:ascii="Times" w:hAnsi="Times"/>
          <w:noProof/>
        </w:rPr>
        <w:tab/>
        <w:t xml:space="preserve">Watthanawisuth, N., A. Tuantranont, and T. Kerdcharoen. </w:t>
      </w:r>
      <w:r w:rsidRPr="008E59F7">
        <w:rPr>
          <w:rFonts w:ascii="Times" w:hAnsi="Times"/>
          <w:i/>
          <w:noProof/>
        </w:rPr>
        <w:t>Microclimate real-time monitoring based on ZigBee sensor network</w:t>
      </w:r>
      <w:r w:rsidRPr="008E59F7">
        <w:rPr>
          <w:rFonts w:ascii="Times" w:hAnsi="Times"/>
          <w:noProof/>
        </w:rPr>
        <w:t xml:space="preserve">. in </w:t>
      </w:r>
      <w:r w:rsidRPr="008E59F7">
        <w:rPr>
          <w:rFonts w:ascii="Times" w:hAnsi="Times"/>
          <w:i/>
          <w:noProof/>
        </w:rPr>
        <w:t>SENSORS, 2009 IEEE</w:t>
      </w:r>
      <w:r w:rsidRPr="008E59F7">
        <w:rPr>
          <w:rFonts w:ascii="Times" w:hAnsi="Times"/>
          <w:noProof/>
        </w:rPr>
        <w:t>. 2009.</w:t>
      </w:r>
    </w:p>
    <w:p w14:paraId="7DBEE90D" w14:textId="77777777" w:rsidR="00F07A59" w:rsidRPr="008E59F7" w:rsidRDefault="00F07A59" w:rsidP="006E163D">
      <w:pPr>
        <w:pStyle w:val="EndNoteBibliography"/>
        <w:spacing w:before="100" w:beforeAutospacing="1"/>
        <w:ind w:left="720" w:hanging="720"/>
        <w:rPr>
          <w:rFonts w:ascii="Times" w:hAnsi="Times"/>
          <w:noProof/>
        </w:rPr>
      </w:pPr>
      <w:r w:rsidRPr="008E59F7">
        <w:rPr>
          <w:rFonts w:ascii="Times" w:hAnsi="Times"/>
          <w:noProof/>
        </w:rPr>
        <w:t>2.</w:t>
      </w:r>
      <w:r w:rsidRPr="008E59F7">
        <w:rPr>
          <w:rFonts w:ascii="Times" w:hAnsi="Times"/>
          <w:noProof/>
        </w:rPr>
        <w:tab/>
        <w:t xml:space="preserve">Fouilloy, A., et al., </w:t>
      </w:r>
      <w:r w:rsidRPr="008E59F7">
        <w:rPr>
          <w:rFonts w:ascii="Times" w:hAnsi="Times"/>
          <w:i/>
          <w:noProof/>
        </w:rPr>
        <w:t>Solar irradiation prediction with machine learning: Forecasting models selection method depending on weather variability.</w:t>
      </w:r>
      <w:r w:rsidRPr="008E59F7">
        <w:rPr>
          <w:rFonts w:ascii="Times" w:hAnsi="Times"/>
          <w:noProof/>
        </w:rPr>
        <w:t xml:space="preserve"> Energy, 2018. </w:t>
      </w:r>
      <w:r w:rsidRPr="008E59F7">
        <w:rPr>
          <w:rFonts w:ascii="Times" w:hAnsi="Times"/>
          <w:b/>
          <w:noProof/>
        </w:rPr>
        <w:t>165</w:t>
      </w:r>
      <w:r w:rsidRPr="008E59F7">
        <w:rPr>
          <w:rFonts w:ascii="Times" w:hAnsi="Times"/>
          <w:noProof/>
        </w:rPr>
        <w:t>: p. 620-629.</w:t>
      </w:r>
    </w:p>
    <w:p w14:paraId="2A5D5D77" w14:textId="77777777" w:rsidR="00F07A59" w:rsidRPr="008E59F7" w:rsidRDefault="00F07A59" w:rsidP="006E163D">
      <w:pPr>
        <w:pStyle w:val="EndNoteBibliography"/>
        <w:spacing w:before="100" w:beforeAutospacing="1"/>
        <w:ind w:left="720" w:hanging="720"/>
        <w:rPr>
          <w:rFonts w:ascii="Times" w:hAnsi="Times"/>
          <w:noProof/>
        </w:rPr>
      </w:pPr>
      <w:r w:rsidRPr="008E59F7">
        <w:rPr>
          <w:rFonts w:ascii="Times" w:hAnsi="Times"/>
          <w:noProof/>
        </w:rPr>
        <w:t>3.</w:t>
      </w:r>
      <w:r w:rsidRPr="008E59F7">
        <w:rPr>
          <w:rFonts w:ascii="Times" w:hAnsi="Times"/>
          <w:noProof/>
        </w:rPr>
        <w:tab/>
        <w:t xml:space="preserve">Berchtold, A., </w:t>
      </w:r>
      <w:r w:rsidRPr="008E59F7">
        <w:rPr>
          <w:rFonts w:ascii="Times" w:hAnsi="Times"/>
          <w:i/>
          <w:noProof/>
        </w:rPr>
        <w:t>Sequence Analysis and Transition Models</w:t>
      </w:r>
      <w:r w:rsidRPr="008E59F7">
        <w:rPr>
          <w:rFonts w:ascii="Segoe UI Symbol" w:hAnsi="Segoe UI Symbol" w:cs="Segoe UI Symbol"/>
          <w:i/>
          <w:noProof/>
        </w:rPr>
        <w:t>☆</w:t>
      </w:r>
      <w:r w:rsidRPr="008E59F7">
        <w:rPr>
          <w:rFonts w:ascii="Times" w:hAnsi="Times"/>
          <w:noProof/>
        </w:rPr>
        <w:t xml:space="preserve">, in </w:t>
      </w:r>
      <w:r w:rsidRPr="008E59F7">
        <w:rPr>
          <w:rFonts w:ascii="Times" w:hAnsi="Times"/>
          <w:i/>
          <w:noProof/>
        </w:rPr>
        <w:t>Encyclopedia of Animal Behavior (Second Edition)</w:t>
      </w:r>
      <w:r w:rsidRPr="008E59F7">
        <w:rPr>
          <w:rFonts w:ascii="Times" w:hAnsi="Times"/>
          <w:noProof/>
        </w:rPr>
        <w:t>, J.C. Choe, Editor. 2019, Academic Press: Oxford. p. 506-517.</w:t>
      </w:r>
    </w:p>
    <w:p w14:paraId="10BFC46D" w14:textId="1FFF90A9" w:rsidR="00EA7D95" w:rsidRPr="003B4DAC" w:rsidRDefault="00F07A59" w:rsidP="006E163D">
      <w:pPr>
        <w:spacing w:before="100" w:beforeAutospacing="1" w:after="100" w:afterAutospacing="1"/>
        <w:rPr>
          <w:rFonts w:eastAsia="標楷體"/>
        </w:rPr>
      </w:pPr>
      <w:r w:rsidRPr="008E59F7">
        <w:rPr>
          <w:rFonts w:ascii="Times" w:eastAsia="標楷體" w:hAnsi="Times"/>
        </w:rPr>
        <w:fldChar w:fldCharType="end"/>
      </w:r>
    </w:p>
    <w:sectPr w:rsidR="00EA7D95" w:rsidRPr="003B4DAC" w:rsidSect="003B4DAC">
      <w:pgSz w:w="11906" w:h="16838"/>
      <w:pgMar w:top="1134" w:right="1134" w:bottom="1134" w:left="1134" w:header="851"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8B98D" w14:textId="77777777" w:rsidR="00497EF8" w:rsidRDefault="00497EF8" w:rsidP="00D76776">
      <w:r>
        <w:separator/>
      </w:r>
    </w:p>
  </w:endnote>
  <w:endnote w:type="continuationSeparator" w:id="0">
    <w:p w14:paraId="10D31044" w14:textId="77777777" w:rsidR="00497EF8" w:rsidRDefault="00497EF8" w:rsidP="00D76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E0002AFF" w:usb1="D000205A" w:usb2="00000008" w:usb3="00000000" w:csb0="000001FF" w:csb1="00000000"/>
  </w:font>
  <w:font w:name="標楷體">
    <w:altName w:val="微軟正黑體"/>
    <w:panose1 w:val="020B0604020202020204"/>
    <w:charset w:val="88"/>
    <w:family w:val="script"/>
    <w:pitch w:val="fixed"/>
    <w:sig w:usb0="F1002BFF" w:usb1="29DFFFFF" w:usb2="00000037" w:usb3="00000000" w:csb0="001000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3" w:csb1="00000000"/>
  </w:font>
  <w:font w:name="Times">
    <w:altName w:val="Titlingmes"/>
    <w:panose1 w:val="02000500000000000000"/>
    <w:charset w:val="00"/>
    <w:family w:val="auto"/>
    <w:pitch w:val="variable"/>
    <w:sig w:usb0="E00002FF" w:usb1="5000205A" w:usb2="00000000" w:usb3="00000000" w:csb0="0000019F" w:csb1="00000000"/>
  </w:font>
  <w:font w:name="BiauKai">
    <w:panose1 w:val="02000500000000000000"/>
    <w:charset w:val="88"/>
    <w:family w:val="script"/>
    <w:pitch w:val="fixed"/>
    <w:sig w:usb0="F1002BFF" w:usb1="29DFFFFF" w:usb2="00000037" w:usb3="00000000" w:csb0="001000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3831978"/>
      <w:docPartObj>
        <w:docPartGallery w:val="Page Numbers (Bottom of Page)"/>
        <w:docPartUnique/>
      </w:docPartObj>
    </w:sdtPr>
    <w:sdtEndPr/>
    <w:sdtContent>
      <w:p w14:paraId="30346062" w14:textId="2A7A5381" w:rsidR="00C55096" w:rsidRDefault="00C55096">
        <w:pPr>
          <w:pStyle w:val="a3"/>
          <w:jc w:val="center"/>
        </w:pPr>
        <w:r>
          <w:fldChar w:fldCharType="begin"/>
        </w:r>
        <w:r>
          <w:instrText>PAGE   \* MERGEFORMAT</w:instrText>
        </w:r>
        <w:r>
          <w:fldChar w:fldCharType="separate"/>
        </w:r>
        <w:r>
          <w:rPr>
            <w:lang w:val="zh-TW"/>
          </w:rPr>
          <w:t>2</w:t>
        </w:r>
        <w:r>
          <w:fldChar w:fldCharType="end"/>
        </w:r>
      </w:p>
    </w:sdtContent>
  </w:sdt>
  <w:p w14:paraId="4EB0FEA4" w14:textId="77777777" w:rsidR="00C55096" w:rsidRDefault="00C5509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9BD77" w14:textId="77777777" w:rsidR="00497EF8" w:rsidRDefault="00497EF8" w:rsidP="00D76776">
      <w:r>
        <w:separator/>
      </w:r>
    </w:p>
  </w:footnote>
  <w:footnote w:type="continuationSeparator" w:id="0">
    <w:p w14:paraId="379D35BF" w14:textId="77777777" w:rsidR="00497EF8" w:rsidRDefault="00497EF8" w:rsidP="00D767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33D8"/>
    <w:multiLevelType w:val="hybridMultilevel"/>
    <w:tmpl w:val="CA78F628"/>
    <w:lvl w:ilvl="0" w:tplc="1AA45552">
      <w:start w:val="1"/>
      <w:numFmt w:val="taiwaneseCountingThousand"/>
      <w:lvlText w:val="(%1)"/>
      <w:lvlJc w:val="left"/>
      <w:pPr>
        <w:ind w:left="480" w:hanging="480"/>
      </w:pPr>
      <w:rPr>
        <w:rFonts w:ascii="Times New Roman" w:eastAsia="標楷體" w:hAnsi="Times New Roman" w:hint="eastAsia"/>
        <w:b w:val="0"/>
        <w:i w:val="0"/>
        <w:sz w:val="28"/>
        <w:szCs w:val="28"/>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8CB15BA"/>
    <w:multiLevelType w:val="hybridMultilevel"/>
    <w:tmpl w:val="3B72E8AE"/>
    <w:lvl w:ilvl="0" w:tplc="37C4B4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9C58DC"/>
    <w:multiLevelType w:val="hybridMultilevel"/>
    <w:tmpl w:val="654CB330"/>
    <w:lvl w:ilvl="0" w:tplc="976EE3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B7E00E6"/>
    <w:multiLevelType w:val="hybridMultilevel"/>
    <w:tmpl w:val="92EE43AE"/>
    <w:lvl w:ilvl="0" w:tplc="AE5C9F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70F42F5"/>
    <w:multiLevelType w:val="multilevel"/>
    <w:tmpl w:val="BC2C8F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79B3B80"/>
    <w:multiLevelType w:val="hybridMultilevel"/>
    <w:tmpl w:val="7DBC2FEA"/>
    <w:lvl w:ilvl="0" w:tplc="3FEA569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03406D"/>
    <w:multiLevelType w:val="hybridMultilevel"/>
    <w:tmpl w:val="D8E2F262"/>
    <w:lvl w:ilvl="0" w:tplc="F2F682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7D47FB"/>
    <w:multiLevelType w:val="hybridMultilevel"/>
    <w:tmpl w:val="D212AECE"/>
    <w:lvl w:ilvl="0" w:tplc="8996CBF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2E762140"/>
    <w:multiLevelType w:val="hybridMultilevel"/>
    <w:tmpl w:val="F2D22A28"/>
    <w:lvl w:ilvl="0" w:tplc="EE2EEF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63710C5"/>
    <w:multiLevelType w:val="hybridMultilevel"/>
    <w:tmpl w:val="60D8A0E2"/>
    <w:lvl w:ilvl="0" w:tplc="D09EF434">
      <w:start w:val="1"/>
      <w:numFmt w:val="decimal"/>
      <w:lvlText w:val="(%1.)"/>
      <w:lvlJc w:val="left"/>
      <w:pPr>
        <w:ind w:left="720" w:hanging="720"/>
      </w:pPr>
      <w:rPr>
        <w:rFonts w:hint="default"/>
      </w:r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7092499"/>
    <w:multiLevelType w:val="singleLevel"/>
    <w:tmpl w:val="46D239E8"/>
    <w:lvl w:ilvl="0">
      <w:start w:val="1"/>
      <w:numFmt w:val="taiwaneseCountingThousand"/>
      <w:lvlText w:val="%1、"/>
      <w:lvlJc w:val="left"/>
      <w:pPr>
        <w:tabs>
          <w:tab w:val="num" w:pos="600"/>
        </w:tabs>
        <w:ind w:left="600" w:hanging="600"/>
      </w:pPr>
      <w:rPr>
        <w:lang w:val="en-US"/>
      </w:rPr>
    </w:lvl>
  </w:abstractNum>
  <w:abstractNum w:abstractNumId="11" w15:restartNumberingAfterBreak="0">
    <w:nsid w:val="4B960A16"/>
    <w:multiLevelType w:val="hybridMultilevel"/>
    <w:tmpl w:val="626C3772"/>
    <w:lvl w:ilvl="0" w:tplc="AD0E7E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F3F67E2"/>
    <w:multiLevelType w:val="hybridMultilevel"/>
    <w:tmpl w:val="C62AEFBA"/>
    <w:lvl w:ilvl="0" w:tplc="6CF8D09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5F856A9"/>
    <w:multiLevelType w:val="hybridMultilevel"/>
    <w:tmpl w:val="37F056D2"/>
    <w:lvl w:ilvl="0" w:tplc="33943D5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5CAC70A9"/>
    <w:multiLevelType w:val="hybridMultilevel"/>
    <w:tmpl w:val="AE6E5FD2"/>
    <w:lvl w:ilvl="0" w:tplc="CFE631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ECD16D7"/>
    <w:multiLevelType w:val="hybridMultilevel"/>
    <w:tmpl w:val="833AED68"/>
    <w:lvl w:ilvl="0" w:tplc="586CAB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FF2218E"/>
    <w:multiLevelType w:val="multilevel"/>
    <w:tmpl w:val="94BC6750"/>
    <w:lvl w:ilvl="0">
      <w:start w:val="1"/>
      <w:numFmt w:val="ideographLegalTraditional"/>
      <w:lvlText w:val="%1、"/>
      <w:lvlJc w:val="left"/>
      <w:pPr>
        <w:ind w:left="480" w:hanging="480"/>
      </w:pPr>
      <w:rPr>
        <w:rFonts w:hint="eastAsia"/>
        <w:lang w:val="en-US"/>
      </w:rPr>
    </w:lvl>
    <w:lvl w:ilvl="1">
      <w:start w:val="1"/>
      <w:numFmt w:val="taiwaneseCountingThousand"/>
      <w:lvlText w:val="%2、"/>
      <w:lvlJc w:val="left"/>
      <w:pPr>
        <w:ind w:left="960" w:hanging="480"/>
      </w:pPr>
      <w:rPr>
        <w:rFonts w:hint="eastAsia"/>
      </w:rPr>
    </w:lvl>
    <w:lvl w:ilvl="2">
      <w:start w:val="1"/>
      <w:numFmt w:val="none"/>
      <w:lvlText w:val="%3."/>
      <w:lvlJc w:val="right"/>
      <w:pPr>
        <w:ind w:left="1440" w:hanging="480"/>
      </w:pPr>
      <w:rPr>
        <w:rFonts w:hint="eastAsia"/>
      </w:rPr>
    </w:lvl>
    <w:lvl w:ilvl="3">
      <w:start w:val="1"/>
      <w:numFmt w:val="decimal"/>
      <w:lvlText w:val="%4."/>
      <w:lvlJc w:val="left"/>
      <w:pPr>
        <w:ind w:left="1920" w:hanging="480"/>
      </w:pPr>
    </w:lvl>
    <w:lvl w:ilvl="4">
      <w:start w:val="1"/>
      <w:numFmt w:val="none"/>
      <w:lvlText w:val="%5、"/>
      <w:lvlJc w:val="left"/>
      <w:pPr>
        <w:ind w:left="2400" w:hanging="480"/>
      </w:pPr>
      <w:rPr>
        <w:rFonts w:hint="eastAsia"/>
      </w:r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7" w15:restartNumberingAfterBreak="0">
    <w:nsid w:val="6DC860BF"/>
    <w:multiLevelType w:val="hybridMultilevel"/>
    <w:tmpl w:val="E8C0CEDC"/>
    <w:lvl w:ilvl="0" w:tplc="320E97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7B636172"/>
    <w:multiLevelType w:val="hybridMultilevel"/>
    <w:tmpl w:val="72767EC6"/>
    <w:lvl w:ilvl="0" w:tplc="04090017">
      <w:start w:val="1"/>
      <w:numFmt w:val="ideographLegalTraditional"/>
      <w:lvlText w:val="%1、"/>
      <w:lvlJc w:val="left"/>
      <w:pPr>
        <w:ind w:left="1320" w:hanging="480"/>
      </w:pPr>
    </w:lvl>
    <w:lvl w:ilvl="1" w:tplc="04090015">
      <w:start w:val="1"/>
      <w:numFmt w:val="taiwaneseCountingThousand"/>
      <w:lvlText w:val="%2、"/>
      <w:lvlJc w:val="left"/>
      <w:pPr>
        <w:ind w:left="1800" w:hanging="480"/>
      </w:pPr>
    </w:lvl>
    <w:lvl w:ilvl="2" w:tplc="0409001B">
      <w:start w:val="1"/>
      <w:numFmt w:val="lowerRoman"/>
      <w:lvlText w:val="%3."/>
      <w:lvlJc w:val="right"/>
      <w:pPr>
        <w:ind w:left="2280" w:hanging="480"/>
      </w:pPr>
    </w:lvl>
    <w:lvl w:ilvl="3" w:tplc="0409000F">
      <w:start w:val="1"/>
      <w:numFmt w:val="decimal"/>
      <w:lvlText w:val="%4."/>
      <w:lvlJc w:val="left"/>
      <w:pPr>
        <w:ind w:left="2760" w:hanging="480"/>
      </w:pPr>
    </w:lvl>
    <w:lvl w:ilvl="4" w:tplc="04090019">
      <w:start w:val="1"/>
      <w:numFmt w:val="ideographTraditional"/>
      <w:lvlText w:val="%5、"/>
      <w:lvlJc w:val="left"/>
      <w:pPr>
        <w:ind w:left="3240" w:hanging="480"/>
      </w:pPr>
    </w:lvl>
    <w:lvl w:ilvl="5" w:tplc="0409001B">
      <w:start w:val="1"/>
      <w:numFmt w:val="lowerRoman"/>
      <w:lvlText w:val="%6."/>
      <w:lvlJc w:val="right"/>
      <w:pPr>
        <w:ind w:left="3720" w:hanging="480"/>
      </w:pPr>
    </w:lvl>
    <w:lvl w:ilvl="6" w:tplc="0409000F">
      <w:start w:val="1"/>
      <w:numFmt w:val="decimal"/>
      <w:lvlText w:val="%7."/>
      <w:lvlJc w:val="left"/>
      <w:pPr>
        <w:ind w:left="4200" w:hanging="480"/>
      </w:pPr>
    </w:lvl>
    <w:lvl w:ilvl="7" w:tplc="04090019">
      <w:start w:val="1"/>
      <w:numFmt w:val="ideographTraditional"/>
      <w:lvlText w:val="%8、"/>
      <w:lvlJc w:val="left"/>
      <w:pPr>
        <w:ind w:left="4680" w:hanging="480"/>
      </w:pPr>
    </w:lvl>
    <w:lvl w:ilvl="8" w:tplc="0409001B">
      <w:start w:val="1"/>
      <w:numFmt w:val="lowerRoman"/>
      <w:lvlText w:val="%9."/>
      <w:lvlJc w:val="right"/>
      <w:pPr>
        <w:ind w:left="5160" w:hanging="480"/>
      </w:pPr>
    </w:lvl>
  </w:abstractNum>
  <w:abstractNum w:abstractNumId="19" w15:restartNumberingAfterBreak="0">
    <w:nsid w:val="7FA94CD4"/>
    <w:multiLevelType w:val="hybridMultilevel"/>
    <w:tmpl w:val="C2F4C0A2"/>
    <w:lvl w:ilvl="0" w:tplc="E36C21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lvlOverride w:ilvl="0">
      <w:startOverride w:val="1"/>
    </w:lvlOverride>
  </w:num>
  <w:num w:numId="2">
    <w:abstractNumId w:val="1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6"/>
  </w:num>
  <w:num w:numId="6">
    <w:abstractNumId w:val="0"/>
  </w:num>
  <w:num w:numId="7">
    <w:abstractNumId w:val="18"/>
  </w:num>
  <w:num w:numId="8">
    <w:abstractNumId w:val="17"/>
  </w:num>
  <w:num w:numId="9">
    <w:abstractNumId w:val="7"/>
  </w:num>
  <w:num w:numId="10">
    <w:abstractNumId w:val="19"/>
  </w:num>
  <w:num w:numId="11">
    <w:abstractNumId w:val="2"/>
  </w:num>
  <w:num w:numId="12">
    <w:abstractNumId w:val="11"/>
  </w:num>
  <w:num w:numId="13">
    <w:abstractNumId w:val="6"/>
  </w:num>
  <w:num w:numId="14">
    <w:abstractNumId w:val="3"/>
  </w:num>
  <w:num w:numId="15">
    <w:abstractNumId w:val="8"/>
  </w:num>
  <w:num w:numId="16">
    <w:abstractNumId w:val="14"/>
  </w:num>
  <w:num w:numId="17">
    <w:abstractNumId w:val="15"/>
  </w:num>
  <w:num w:numId="18">
    <w:abstractNumId w:val="4"/>
  </w:num>
  <w:num w:numId="19">
    <w:abstractNumId w:val="1"/>
  </w:num>
  <w:num w:numId="20">
    <w:abstractNumId w:val="13"/>
  </w:num>
  <w:num w:numId="21">
    <w:abstractNumId w:val="1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59w9v2r1s5sezewrpwxf9029v055er2x9s5&quot;&gt;SaintKittproject&lt;record-ids&gt;&lt;item&gt;1&lt;/item&gt;&lt;item&gt;3&lt;/item&gt;&lt;item&gt;4&lt;/item&gt;&lt;/record-ids&gt;&lt;/item&gt;&lt;/Libraries&gt;"/>
  </w:docVars>
  <w:rsids>
    <w:rsidRoot w:val="00375CF7"/>
    <w:rsid w:val="00021EE4"/>
    <w:rsid w:val="00052857"/>
    <w:rsid w:val="00057400"/>
    <w:rsid w:val="00075A2A"/>
    <w:rsid w:val="00094FE5"/>
    <w:rsid w:val="000E4ACD"/>
    <w:rsid w:val="000F1A69"/>
    <w:rsid w:val="000F75A4"/>
    <w:rsid w:val="001053F7"/>
    <w:rsid w:val="001076EA"/>
    <w:rsid w:val="00142521"/>
    <w:rsid w:val="00184683"/>
    <w:rsid w:val="001943BA"/>
    <w:rsid w:val="001C626B"/>
    <w:rsid w:val="001D58FB"/>
    <w:rsid w:val="001E4E72"/>
    <w:rsid w:val="001F0108"/>
    <w:rsid w:val="002268B7"/>
    <w:rsid w:val="00232597"/>
    <w:rsid w:val="00255764"/>
    <w:rsid w:val="00256938"/>
    <w:rsid w:val="00260E28"/>
    <w:rsid w:val="00263129"/>
    <w:rsid w:val="002816DE"/>
    <w:rsid w:val="00283CA9"/>
    <w:rsid w:val="00293F5E"/>
    <w:rsid w:val="00294003"/>
    <w:rsid w:val="002940F6"/>
    <w:rsid w:val="002A6A71"/>
    <w:rsid w:val="002B06B6"/>
    <w:rsid w:val="002B1CEE"/>
    <w:rsid w:val="002B3EDD"/>
    <w:rsid w:val="002C1C04"/>
    <w:rsid w:val="002C5122"/>
    <w:rsid w:val="002D6548"/>
    <w:rsid w:val="002F2568"/>
    <w:rsid w:val="00324776"/>
    <w:rsid w:val="00336D9E"/>
    <w:rsid w:val="00341609"/>
    <w:rsid w:val="00374867"/>
    <w:rsid w:val="00375CF7"/>
    <w:rsid w:val="00386B44"/>
    <w:rsid w:val="003B4DAC"/>
    <w:rsid w:val="003D407D"/>
    <w:rsid w:val="00421F73"/>
    <w:rsid w:val="0043255C"/>
    <w:rsid w:val="00432D5A"/>
    <w:rsid w:val="00445CF2"/>
    <w:rsid w:val="00463163"/>
    <w:rsid w:val="004840AC"/>
    <w:rsid w:val="00491F99"/>
    <w:rsid w:val="00497EF8"/>
    <w:rsid w:val="004A7DDB"/>
    <w:rsid w:val="004B16C7"/>
    <w:rsid w:val="004B59C5"/>
    <w:rsid w:val="004B6BC0"/>
    <w:rsid w:val="004C1629"/>
    <w:rsid w:val="00503D67"/>
    <w:rsid w:val="005131E2"/>
    <w:rsid w:val="00535E00"/>
    <w:rsid w:val="00563DAC"/>
    <w:rsid w:val="0057799A"/>
    <w:rsid w:val="00587E02"/>
    <w:rsid w:val="00587F25"/>
    <w:rsid w:val="00597904"/>
    <w:rsid w:val="005C2983"/>
    <w:rsid w:val="005D2E16"/>
    <w:rsid w:val="005E02C7"/>
    <w:rsid w:val="005E6622"/>
    <w:rsid w:val="0064040B"/>
    <w:rsid w:val="00642289"/>
    <w:rsid w:val="00657DCD"/>
    <w:rsid w:val="00661E0C"/>
    <w:rsid w:val="00663156"/>
    <w:rsid w:val="006915F8"/>
    <w:rsid w:val="006A2348"/>
    <w:rsid w:val="006B52C3"/>
    <w:rsid w:val="006D4D2D"/>
    <w:rsid w:val="006E163D"/>
    <w:rsid w:val="00704471"/>
    <w:rsid w:val="00707CD7"/>
    <w:rsid w:val="007329DE"/>
    <w:rsid w:val="00754665"/>
    <w:rsid w:val="00760D00"/>
    <w:rsid w:val="0077755C"/>
    <w:rsid w:val="00784E5D"/>
    <w:rsid w:val="007C0817"/>
    <w:rsid w:val="007D161F"/>
    <w:rsid w:val="007E54B8"/>
    <w:rsid w:val="007E67DF"/>
    <w:rsid w:val="00812FD7"/>
    <w:rsid w:val="00813B72"/>
    <w:rsid w:val="00866147"/>
    <w:rsid w:val="008949A6"/>
    <w:rsid w:val="00895AB8"/>
    <w:rsid w:val="008A56C7"/>
    <w:rsid w:val="008C29F3"/>
    <w:rsid w:val="008E266B"/>
    <w:rsid w:val="008E59F7"/>
    <w:rsid w:val="008F31AC"/>
    <w:rsid w:val="008F3A6A"/>
    <w:rsid w:val="00900C51"/>
    <w:rsid w:val="00913D3F"/>
    <w:rsid w:val="00934D90"/>
    <w:rsid w:val="009668C3"/>
    <w:rsid w:val="009830B8"/>
    <w:rsid w:val="0098667F"/>
    <w:rsid w:val="0098737C"/>
    <w:rsid w:val="00990A1A"/>
    <w:rsid w:val="009A2A64"/>
    <w:rsid w:val="009A54F2"/>
    <w:rsid w:val="009A7B3B"/>
    <w:rsid w:val="009B5493"/>
    <w:rsid w:val="009D596F"/>
    <w:rsid w:val="009E79B4"/>
    <w:rsid w:val="00A369EB"/>
    <w:rsid w:val="00A420EF"/>
    <w:rsid w:val="00A50B83"/>
    <w:rsid w:val="00A50C9F"/>
    <w:rsid w:val="00A74863"/>
    <w:rsid w:val="00A91491"/>
    <w:rsid w:val="00A92EBF"/>
    <w:rsid w:val="00A9648B"/>
    <w:rsid w:val="00AB623C"/>
    <w:rsid w:val="00AD29AD"/>
    <w:rsid w:val="00AE0116"/>
    <w:rsid w:val="00AF7F74"/>
    <w:rsid w:val="00B13133"/>
    <w:rsid w:val="00B14943"/>
    <w:rsid w:val="00B32372"/>
    <w:rsid w:val="00B3369B"/>
    <w:rsid w:val="00B4297D"/>
    <w:rsid w:val="00B60D80"/>
    <w:rsid w:val="00B774B0"/>
    <w:rsid w:val="00B77B37"/>
    <w:rsid w:val="00B80F5F"/>
    <w:rsid w:val="00B8224B"/>
    <w:rsid w:val="00BA5AFD"/>
    <w:rsid w:val="00BA6AD6"/>
    <w:rsid w:val="00BB15C4"/>
    <w:rsid w:val="00BC15D8"/>
    <w:rsid w:val="00BD3531"/>
    <w:rsid w:val="00BD721C"/>
    <w:rsid w:val="00BE30D1"/>
    <w:rsid w:val="00C2502C"/>
    <w:rsid w:val="00C412A8"/>
    <w:rsid w:val="00C43C0A"/>
    <w:rsid w:val="00C55096"/>
    <w:rsid w:val="00C67E2C"/>
    <w:rsid w:val="00C96D43"/>
    <w:rsid w:val="00CA5E9C"/>
    <w:rsid w:val="00CB0A77"/>
    <w:rsid w:val="00CC417C"/>
    <w:rsid w:val="00CC5AC2"/>
    <w:rsid w:val="00D059BC"/>
    <w:rsid w:val="00D13405"/>
    <w:rsid w:val="00D32152"/>
    <w:rsid w:val="00D74729"/>
    <w:rsid w:val="00D76776"/>
    <w:rsid w:val="00D86B8E"/>
    <w:rsid w:val="00DB1FC3"/>
    <w:rsid w:val="00DB5472"/>
    <w:rsid w:val="00DC122A"/>
    <w:rsid w:val="00DC2DDE"/>
    <w:rsid w:val="00DE6963"/>
    <w:rsid w:val="00DF1D8D"/>
    <w:rsid w:val="00E06FD6"/>
    <w:rsid w:val="00E170E6"/>
    <w:rsid w:val="00E37E25"/>
    <w:rsid w:val="00E4023B"/>
    <w:rsid w:val="00E438A6"/>
    <w:rsid w:val="00E75F33"/>
    <w:rsid w:val="00E96994"/>
    <w:rsid w:val="00EA7D95"/>
    <w:rsid w:val="00EB1157"/>
    <w:rsid w:val="00EB73F2"/>
    <w:rsid w:val="00EC3671"/>
    <w:rsid w:val="00EC5188"/>
    <w:rsid w:val="00ED2156"/>
    <w:rsid w:val="00EE4509"/>
    <w:rsid w:val="00EF3544"/>
    <w:rsid w:val="00EF4AD4"/>
    <w:rsid w:val="00EF50B9"/>
    <w:rsid w:val="00F07A59"/>
    <w:rsid w:val="00F10B1A"/>
    <w:rsid w:val="00F148AE"/>
    <w:rsid w:val="00F248EC"/>
    <w:rsid w:val="00F24994"/>
    <w:rsid w:val="00F417DA"/>
    <w:rsid w:val="00F566CB"/>
    <w:rsid w:val="00F61640"/>
    <w:rsid w:val="00F72871"/>
    <w:rsid w:val="00F736A9"/>
    <w:rsid w:val="00F76559"/>
    <w:rsid w:val="00F7726D"/>
    <w:rsid w:val="00F77E49"/>
    <w:rsid w:val="00FA2B59"/>
    <w:rsid w:val="00FD1B13"/>
    <w:rsid w:val="00FF25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146BF"/>
  <w15:docId w15:val="{F162F4BA-AD33-DB4A-AC26-6073A4C11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75CF7"/>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75CF7"/>
    <w:pPr>
      <w:tabs>
        <w:tab w:val="center" w:pos="4153"/>
        <w:tab w:val="right" w:pos="8306"/>
      </w:tabs>
      <w:snapToGrid w:val="0"/>
    </w:pPr>
    <w:rPr>
      <w:sz w:val="20"/>
      <w:szCs w:val="20"/>
    </w:rPr>
  </w:style>
  <w:style w:type="character" w:customStyle="1" w:styleId="a4">
    <w:name w:val="頁尾 字元"/>
    <w:basedOn w:val="a0"/>
    <w:link w:val="a3"/>
    <w:uiPriority w:val="99"/>
    <w:rsid w:val="00375CF7"/>
    <w:rPr>
      <w:rFonts w:ascii="Times New Roman" w:eastAsia="新細明體" w:hAnsi="Times New Roman" w:cs="Times New Roman"/>
      <w:sz w:val="20"/>
      <w:szCs w:val="20"/>
    </w:rPr>
  </w:style>
  <w:style w:type="paragraph" w:styleId="a5">
    <w:name w:val="Body Text"/>
    <w:basedOn w:val="a"/>
    <w:link w:val="a6"/>
    <w:semiHidden/>
    <w:rsid w:val="00375CF7"/>
    <w:pPr>
      <w:snapToGrid w:val="0"/>
      <w:spacing w:before="60" w:line="360" w:lineRule="atLeast"/>
      <w:jc w:val="both"/>
    </w:pPr>
    <w:rPr>
      <w:rFonts w:eastAsia="標楷體"/>
      <w:sz w:val="32"/>
      <w:szCs w:val="20"/>
    </w:rPr>
  </w:style>
  <w:style w:type="character" w:customStyle="1" w:styleId="a6">
    <w:name w:val="本文 字元"/>
    <w:basedOn w:val="a0"/>
    <w:link w:val="a5"/>
    <w:semiHidden/>
    <w:rsid w:val="00375CF7"/>
    <w:rPr>
      <w:rFonts w:ascii="Times New Roman" w:eastAsia="標楷體" w:hAnsi="Times New Roman" w:cs="Times New Roman"/>
      <w:sz w:val="32"/>
      <w:szCs w:val="20"/>
    </w:rPr>
  </w:style>
  <w:style w:type="character" w:customStyle="1" w:styleId="a7">
    <w:name w:val="清單段落 字元"/>
    <w:link w:val="a8"/>
    <w:uiPriority w:val="99"/>
    <w:locked/>
    <w:rsid w:val="00375CF7"/>
    <w:rPr>
      <w:rFonts w:ascii="Calibri" w:hAnsi="Calibri"/>
    </w:rPr>
  </w:style>
  <w:style w:type="paragraph" w:styleId="a8">
    <w:name w:val="List Paragraph"/>
    <w:basedOn w:val="a"/>
    <w:link w:val="a7"/>
    <w:uiPriority w:val="99"/>
    <w:qFormat/>
    <w:rsid w:val="00375CF7"/>
    <w:pPr>
      <w:ind w:leftChars="200" w:left="480"/>
    </w:pPr>
    <w:rPr>
      <w:rFonts w:ascii="Calibri" w:eastAsiaTheme="minorEastAsia" w:hAnsi="Calibri" w:cstheme="minorBidi"/>
      <w:szCs w:val="22"/>
    </w:rPr>
  </w:style>
  <w:style w:type="table" w:styleId="a9">
    <w:name w:val="Table Grid"/>
    <w:basedOn w:val="a1"/>
    <w:uiPriority w:val="39"/>
    <w:rsid w:val="00EC5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36D9E"/>
    <w:pPr>
      <w:widowControl/>
      <w:spacing w:before="200" w:after="200" w:line="276" w:lineRule="auto"/>
    </w:pPr>
    <w:rPr>
      <w:rFonts w:asciiTheme="minorHAnsi" w:eastAsiaTheme="minorEastAsia" w:hAnsiTheme="minorHAnsi" w:cstheme="minorBidi"/>
      <w:b/>
      <w:bCs/>
      <w:color w:val="365F91" w:themeColor="accent1" w:themeShade="BF"/>
      <w:kern w:val="0"/>
      <w:sz w:val="16"/>
      <w:szCs w:val="16"/>
    </w:rPr>
  </w:style>
  <w:style w:type="paragraph" w:customStyle="1" w:styleId="EndNoteBibliographyTitle">
    <w:name w:val="EndNote Bibliography Title"/>
    <w:basedOn w:val="a"/>
    <w:link w:val="EndNoteBibliographyTitle0"/>
    <w:rsid w:val="009A2A64"/>
    <w:pPr>
      <w:jc w:val="center"/>
    </w:pPr>
    <w:rPr>
      <w:rFonts w:ascii="Calibri" w:hAnsi="Calibri" w:cs="Calibri"/>
    </w:rPr>
  </w:style>
  <w:style w:type="character" w:customStyle="1" w:styleId="EndNoteBibliographyTitle0">
    <w:name w:val="EndNote Bibliography Title 字元"/>
    <w:basedOn w:val="a0"/>
    <w:link w:val="EndNoteBibliographyTitle"/>
    <w:rsid w:val="009A2A64"/>
    <w:rPr>
      <w:rFonts w:ascii="Calibri" w:eastAsia="新細明體" w:hAnsi="Calibri" w:cs="Calibri"/>
      <w:szCs w:val="24"/>
    </w:rPr>
  </w:style>
  <w:style w:type="paragraph" w:customStyle="1" w:styleId="EndNoteBibliography">
    <w:name w:val="EndNote Bibliography"/>
    <w:basedOn w:val="a"/>
    <w:link w:val="EndNoteBibliography0"/>
    <w:rsid w:val="009A2A64"/>
    <w:pPr>
      <w:jc w:val="both"/>
    </w:pPr>
    <w:rPr>
      <w:rFonts w:ascii="Calibri" w:hAnsi="Calibri" w:cs="Calibri"/>
    </w:rPr>
  </w:style>
  <w:style w:type="character" w:customStyle="1" w:styleId="EndNoteBibliography0">
    <w:name w:val="EndNote Bibliography 字元"/>
    <w:basedOn w:val="a0"/>
    <w:link w:val="EndNoteBibliography"/>
    <w:rsid w:val="009A2A64"/>
    <w:rPr>
      <w:rFonts w:ascii="Calibri" w:eastAsia="新細明體" w:hAnsi="Calibri" w:cs="Calibri"/>
      <w:szCs w:val="24"/>
    </w:rPr>
  </w:style>
  <w:style w:type="paragraph" w:styleId="ab">
    <w:name w:val="header"/>
    <w:basedOn w:val="a"/>
    <w:link w:val="ac"/>
    <w:uiPriority w:val="99"/>
    <w:unhideWhenUsed/>
    <w:rsid w:val="00D76776"/>
    <w:pPr>
      <w:tabs>
        <w:tab w:val="center" w:pos="4153"/>
        <w:tab w:val="right" w:pos="8306"/>
      </w:tabs>
      <w:snapToGrid w:val="0"/>
    </w:pPr>
    <w:rPr>
      <w:sz w:val="20"/>
      <w:szCs w:val="20"/>
    </w:rPr>
  </w:style>
  <w:style w:type="character" w:customStyle="1" w:styleId="ac">
    <w:name w:val="頁首 字元"/>
    <w:basedOn w:val="a0"/>
    <w:link w:val="ab"/>
    <w:uiPriority w:val="99"/>
    <w:rsid w:val="00D76776"/>
    <w:rPr>
      <w:rFonts w:ascii="Times New Roman" w:eastAsia="新細明體" w:hAnsi="Times New Roman" w:cs="Times New Roman"/>
      <w:sz w:val="20"/>
      <w:szCs w:val="20"/>
    </w:rPr>
  </w:style>
  <w:style w:type="paragraph" w:styleId="ad">
    <w:name w:val="Balloon Text"/>
    <w:basedOn w:val="a"/>
    <w:link w:val="ae"/>
    <w:uiPriority w:val="99"/>
    <w:semiHidden/>
    <w:unhideWhenUsed/>
    <w:rsid w:val="00F148AE"/>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F148AE"/>
    <w:rPr>
      <w:rFonts w:asciiTheme="majorHAnsi" w:eastAsiaTheme="majorEastAsia" w:hAnsiTheme="majorHAnsi" w:cstheme="majorBidi"/>
      <w:sz w:val="18"/>
      <w:szCs w:val="18"/>
    </w:rPr>
  </w:style>
  <w:style w:type="character" w:styleId="af">
    <w:name w:val="Placeholder Text"/>
    <w:basedOn w:val="a0"/>
    <w:uiPriority w:val="99"/>
    <w:semiHidden/>
    <w:rsid w:val="002C5122"/>
    <w:rPr>
      <w:color w:val="808080"/>
    </w:rPr>
  </w:style>
  <w:style w:type="character" w:customStyle="1" w:styleId="apple-converted-space">
    <w:name w:val="apple-converted-space"/>
    <w:basedOn w:val="a0"/>
    <w:rsid w:val="001D58FB"/>
  </w:style>
  <w:style w:type="paragraph" w:styleId="af0">
    <w:name w:val="Date"/>
    <w:basedOn w:val="a"/>
    <w:next w:val="a"/>
    <w:link w:val="af1"/>
    <w:uiPriority w:val="99"/>
    <w:semiHidden/>
    <w:unhideWhenUsed/>
    <w:rsid w:val="001D58FB"/>
    <w:pPr>
      <w:jc w:val="right"/>
    </w:pPr>
    <w:rPr>
      <w:rFonts w:asciiTheme="minorHAnsi" w:eastAsiaTheme="minorEastAsia" w:hAnsiTheme="minorHAnsi" w:cstheme="minorBidi"/>
    </w:rPr>
  </w:style>
  <w:style w:type="character" w:customStyle="1" w:styleId="af1">
    <w:name w:val="日期 字元"/>
    <w:basedOn w:val="a0"/>
    <w:link w:val="af0"/>
    <w:uiPriority w:val="99"/>
    <w:semiHidden/>
    <w:rsid w:val="001D58FB"/>
    <w:rPr>
      <w:szCs w:val="24"/>
    </w:rPr>
  </w:style>
  <w:style w:type="paragraph" w:styleId="HTML">
    <w:name w:val="HTML Preformatted"/>
    <w:basedOn w:val="a"/>
    <w:link w:val="HTML0"/>
    <w:uiPriority w:val="99"/>
    <w:semiHidden/>
    <w:unhideWhenUsed/>
    <w:rsid w:val="001D58FB"/>
    <w:rPr>
      <w:rFonts w:ascii="Courier" w:eastAsiaTheme="minorEastAsia" w:hAnsi="Courier" w:cstheme="minorBidi"/>
      <w:sz w:val="20"/>
      <w:szCs w:val="20"/>
    </w:rPr>
  </w:style>
  <w:style w:type="character" w:customStyle="1" w:styleId="HTML0">
    <w:name w:val="HTML 預設格式 字元"/>
    <w:basedOn w:val="a0"/>
    <w:link w:val="HTML"/>
    <w:uiPriority w:val="99"/>
    <w:semiHidden/>
    <w:rsid w:val="001D58FB"/>
    <w:rPr>
      <w:rFonts w:ascii="Courier" w:hAnsi="Courier"/>
      <w:sz w:val="20"/>
      <w:szCs w:val="20"/>
    </w:rPr>
  </w:style>
  <w:style w:type="table" w:styleId="1">
    <w:name w:val="Grid Table 1 Light"/>
    <w:basedOn w:val="a1"/>
    <w:uiPriority w:val="46"/>
    <w:rsid w:val="00B1494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B1494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3">
    <w:name w:val="Plain Table 3"/>
    <w:basedOn w:val="a1"/>
    <w:uiPriority w:val="43"/>
    <w:rsid w:val="00B1494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553">
      <w:bodyDiv w:val="1"/>
      <w:marLeft w:val="0"/>
      <w:marRight w:val="0"/>
      <w:marTop w:val="0"/>
      <w:marBottom w:val="0"/>
      <w:divBdr>
        <w:top w:val="none" w:sz="0" w:space="0" w:color="auto"/>
        <w:left w:val="none" w:sz="0" w:space="0" w:color="auto"/>
        <w:bottom w:val="none" w:sz="0" w:space="0" w:color="auto"/>
        <w:right w:val="none" w:sz="0" w:space="0" w:color="auto"/>
      </w:divBdr>
    </w:div>
    <w:div w:id="184103890">
      <w:bodyDiv w:val="1"/>
      <w:marLeft w:val="0"/>
      <w:marRight w:val="0"/>
      <w:marTop w:val="0"/>
      <w:marBottom w:val="0"/>
      <w:divBdr>
        <w:top w:val="none" w:sz="0" w:space="0" w:color="auto"/>
        <w:left w:val="none" w:sz="0" w:space="0" w:color="auto"/>
        <w:bottom w:val="none" w:sz="0" w:space="0" w:color="auto"/>
        <w:right w:val="none" w:sz="0" w:space="0" w:color="auto"/>
      </w:divBdr>
    </w:div>
    <w:div w:id="198321644">
      <w:bodyDiv w:val="1"/>
      <w:marLeft w:val="0"/>
      <w:marRight w:val="0"/>
      <w:marTop w:val="0"/>
      <w:marBottom w:val="0"/>
      <w:divBdr>
        <w:top w:val="none" w:sz="0" w:space="0" w:color="auto"/>
        <w:left w:val="none" w:sz="0" w:space="0" w:color="auto"/>
        <w:bottom w:val="none" w:sz="0" w:space="0" w:color="auto"/>
        <w:right w:val="none" w:sz="0" w:space="0" w:color="auto"/>
      </w:divBdr>
    </w:div>
    <w:div w:id="239028051">
      <w:bodyDiv w:val="1"/>
      <w:marLeft w:val="0"/>
      <w:marRight w:val="0"/>
      <w:marTop w:val="0"/>
      <w:marBottom w:val="0"/>
      <w:divBdr>
        <w:top w:val="none" w:sz="0" w:space="0" w:color="auto"/>
        <w:left w:val="none" w:sz="0" w:space="0" w:color="auto"/>
        <w:bottom w:val="none" w:sz="0" w:space="0" w:color="auto"/>
        <w:right w:val="none" w:sz="0" w:space="0" w:color="auto"/>
      </w:divBdr>
    </w:div>
    <w:div w:id="330642292">
      <w:bodyDiv w:val="1"/>
      <w:marLeft w:val="0"/>
      <w:marRight w:val="0"/>
      <w:marTop w:val="0"/>
      <w:marBottom w:val="0"/>
      <w:divBdr>
        <w:top w:val="none" w:sz="0" w:space="0" w:color="auto"/>
        <w:left w:val="none" w:sz="0" w:space="0" w:color="auto"/>
        <w:bottom w:val="none" w:sz="0" w:space="0" w:color="auto"/>
        <w:right w:val="none" w:sz="0" w:space="0" w:color="auto"/>
      </w:divBdr>
    </w:div>
    <w:div w:id="430667084">
      <w:bodyDiv w:val="1"/>
      <w:marLeft w:val="0"/>
      <w:marRight w:val="0"/>
      <w:marTop w:val="0"/>
      <w:marBottom w:val="0"/>
      <w:divBdr>
        <w:top w:val="none" w:sz="0" w:space="0" w:color="auto"/>
        <w:left w:val="none" w:sz="0" w:space="0" w:color="auto"/>
        <w:bottom w:val="none" w:sz="0" w:space="0" w:color="auto"/>
        <w:right w:val="none" w:sz="0" w:space="0" w:color="auto"/>
      </w:divBdr>
    </w:div>
    <w:div w:id="553196043">
      <w:bodyDiv w:val="1"/>
      <w:marLeft w:val="0"/>
      <w:marRight w:val="0"/>
      <w:marTop w:val="0"/>
      <w:marBottom w:val="0"/>
      <w:divBdr>
        <w:top w:val="none" w:sz="0" w:space="0" w:color="auto"/>
        <w:left w:val="none" w:sz="0" w:space="0" w:color="auto"/>
        <w:bottom w:val="none" w:sz="0" w:space="0" w:color="auto"/>
        <w:right w:val="none" w:sz="0" w:space="0" w:color="auto"/>
      </w:divBdr>
    </w:div>
    <w:div w:id="854345337">
      <w:bodyDiv w:val="1"/>
      <w:marLeft w:val="0"/>
      <w:marRight w:val="0"/>
      <w:marTop w:val="0"/>
      <w:marBottom w:val="0"/>
      <w:divBdr>
        <w:top w:val="none" w:sz="0" w:space="0" w:color="auto"/>
        <w:left w:val="none" w:sz="0" w:space="0" w:color="auto"/>
        <w:bottom w:val="none" w:sz="0" w:space="0" w:color="auto"/>
        <w:right w:val="none" w:sz="0" w:space="0" w:color="auto"/>
      </w:divBdr>
    </w:div>
    <w:div w:id="867448621">
      <w:bodyDiv w:val="1"/>
      <w:marLeft w:val="0"/>
      <w:marRight w:val="0"/>
      <w:marTop w:val="0"/>
      <w:marBottom w:val="0"/>
      <w:divBdr>
        <w:top w:val="none" w:sz="0" w:space="0" w:color="auto"/>
        <w:left w:val="none" w:sz="0" w:space="0" w:color="auto"/>
        <w:bottom w:val="none" w:sz="0" w:space="0" w:color="auto"/>
        <w:right w:val="none" w:sz="0" w:space="0" w:color="auto"/>
      </w:divBdr>
    </w:div>
    <w:div w:id="910508382">
      <w:bodyDiv w:val="1"/>
      <w:marLeft w:val="0"/>
      <w:marRight w:val="0"/>
      <w:marTop w:val="0"/>
      <w:marBottom w:val="0"/>
      <w:divBdr>
        <w:top w:val="none" w:sz="0" w:space="0" w:color="auto"/>
        <w:left w:val="none" w:sz="0" w:space="0" w:color="auto"/>
        <w:bottom w:val="none" w:sz="0" w:space="0" w:color="auto"/>
        <w:right w:val="none" w:sz="0" w:space="0" w:color="auto"/>
      </w:divBdr>
    </w:div>
    <w:div w:id="1183468921">
      <w:bodyDiv w:val="1"/>
      <w:marLeft w:val="0"/>
      <w:marRight w:val="0"/>
      <w:marTop w:val="0"/>
      <w:marBottom w:val="0"/>
      <w:divBdr>
        <w:top w:val="none" w:sz="0" w:space="0" w:color="auto"/>
        <w:left w:val="none" w:sz="0" w:space="0" w:color="auto"/>
        <w:bottom w:val="none" w:sz="0" w:space="0" w:color="auto"/>
        <w:right w:val="none" w:sz="0" w:space="0" w:color="auto"/>
      </w:divBdr>
    </w:div>
    <w:div w:id="1391491395">
      <w:bodyDiv w:val="1"/>
      <w:marLeft w:val="0"/>
      <w:marRight w:val="0"/>
      <w:marTop w:val="0"/>
      <w:marBottom w:val="0"/>
      <w:divBdr>
        <w:top w:val="none" w:sz="0" w:space="0" w:color="auto"/>
        <w:left w:val="none" w:sz="0" w:space="0" w:color="auto"/>
        <w:bottom w:val="none" w:sz="0" w:space="0" w:color="auto"/>
        <w:right w:val="none" w:sz="0" w:space="0" w:color="auto"/>
      </w:divBdr>
      <w:divsChild>
        <w:div w:id="974531606">
          <w:marLeft w:val="0"/>
          <w:marRight w:val="0"/>
          <w:marTop w:val="0"/>
          <w:marBottom w:val="0"/>
          <w:divBdr>
            <w:top w:val="none" w:sz="0" w:space="0" w:color="auto"/>
            <w:left w:val="none" w:sz="0" w:space="0" w:color="auto"/>
            <w:bottom w:val="none" w:sz="0" w:space="0" w:color="auto"/>
            <w:right w:val="none" w:sz="0" w:space="0" w:color="auto"/>
          </w:divBdr>
          <w:divsChild>
            <w:div w:id="1263146053">
              <w:marLeft w:val="0"/>
              <w:marRight w:val="0"/>
              <w:marTop w:val="0"/>
              <w:marBottom w:val="0"/>
              <w:divBdr>
                <w:top w:val="none" w:sz="0" w:space="0" w:color="auto"/>
                <w:left w:val="none" w:sz="0" w:space="0" w:color="auto"/>
                <w:bottom w:val="none" w:sz="0" w:space="0" w:color="auto"/>
                <w:right w:val="none" w:sz="0" w:space="0" w:color="auto"/>
              </w:divBdr>
              <w:divsChild>
                <w:div w:id="7664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3214">
      <w:bodyDiv w:val="1"/>
      <w:marLeft w:val="0"/>
      <w:marRight w:val="0"/>
      <w:marTop w:val="0"/>
      <w:marBottom w:val="0"/>
      <w:divBdr>
        <w:top w:val="none" w:sz="0" w:space="0" w:color="auto"/>
        <w:left w:val="none" w:sz="0" w:space="0" w:color="auto"/>
        <w:bottom w:val="none" w:sz="0" w:space="0" w:color="auto"/>
        <w:right w:val="none" w:sz="0" w:space="0" w:color="auto"/>
      </w:divBdr>
    </w:div>
    <w:div w:id="1983391256">
      <w:bodyDiv w:val="1"/>
      <w:marLeft w:val="0"/>
      <w:marRight w:val="0"/>
      <w:marTop w:val="0"/>
      <w:marBottom w:val="0"/>
      <w:divBdr>
        <w:top w:val="none" w:sz="0" w:space="0" w:color="auto"/>
        <w:left w:val="none" w:sz="0" w:space="0" w:color="auto"/>
        <w:bottom w:val="none" w:sz="0" w:space="0" w:color="auto"/>
        <w:right w:val="none" w:sz="0" w:space="0" w:color="auto"/>
      </w:divBdr>
    </w:div>
    <w:div w:id="2106146857">
      <w:bodyDiv w:val="1"/>
      <w:marLeft w:val="0"/>
      <w:marRight w:val="0"/>
      <w:marTop w:val="0"/>
      <w:marBottom w:val="0"/>
      <w:divBdr>
        <w:top w:val="none" w:sz="0" w:space="0" w:color="auto"/>
        <w:left w:val="none" w:sz="0" w:space="0" w:color="auto"/>
        <w:bottom w:val="none" w:sz="0" w:space="0" w:color="auto"/>
        <w:right w:val="none" w:sz="0" w:space="0" w:color="auto"/>
      </w:divBdr>
    </w:div>
    <w:div w:id="2111463385">
      <w:bodyDiv w:val="1"/>
      <w:marLeft w:val="0"/>
      <w:marRight w:val="0"/>
      <w:marTop w:val="0"/>
      <w:marBottom w:val="0"/>
      <w:divBdr>
        <w:top w:val="none" w:sz="0" w:space="0" w:color="auto"/>
        <w:left w:val="none" w:sz="0" w:space="0" w:color="auto"/>
        <w:bottom w:val="none" w:sz="0" w:space="0" w:color="auto"/>
        <w:right w:val="none" w:sz="0" w:space="0" w:color="auto"/>
      </w:divBdr>
    </w:div>
    <w:div w:id="212699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8013F-19FF-CA4C-BB19-32A952960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21</Pages>
  <Words>4664</Words>
  <Characters>26591</Characters>
  <Application>Microsoft Office Word</Application>
  <DocSecurity>0</DocSecurity>
  <Lines>221</Lines>
  <Paragraphs>62</Paragraphs>
  <ScaleCrop>false</ScaleCrop>
  <Company/>
  <LinksUpToDate>false</LinksUpToDate>
  <CharactersWithSpaces>31193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張珮涵</dc:creator>
  <cp:keywords/>
  <dc:description/>
  <cp:lastModifiedBy>何宇峰</cp:lastModifiedBy>
  <cp:revision>30</cp:revision>
  <dcterms:created xsi:type="dcterms:W3CDTF">2020-01-21T03:33:00Z</dcterms:created>
  <dcterms:modified xsi:type="dcterms:W3CDTF">2020-06-13T00:14:00Z</dcterms:modified>
</cp:coreProperties>
</file>