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Default="002C0469" w:rsidP="002C046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Install arm-linux-gcc compiler</w:t>
      </w:r>
    </w:p>
    <w:p w:rsidR="002C0469" w:rsidRDefault="002C0469" w:rsidP="002C0469">
      <w:pPr>
        <w:pStyle w:val="a3"/>
        <w:numPr>
          <w:ilvl w:val="1"/>
          <w:numId w:val="5"/>
        </w:numPr>
        <w:ind w:leftChars="0"/>
      </w:pPr>
      <w:r>
        <w:t xml:space="preserve">$ sudo </w:t>
      </w:r>
      <w:r w:rsidR="00626954">
        <w:t>apt-get install gcc-arm-linux-g</w:t>
      </w:r>
      <w:r>
        <w:t>n</w:t>
      </w:r>
      <w:r w:rsidR="00626954">
        <w:t>u</w:t>
      </w:r>
      <w:r>
        <w:t>eabi</w:t>
      </w:r>
    </w:p>
    <w:p w:rsidR="00FD24DB" w:rsidRDefault="00FD24DB" w:rsidP="00FD24DB"/>
    <w:p w:rsidR="00FD24DB" w:rsidRDefault="00FD24DB" w:rsidP="00FD24DB"/>
    <w:p w:rsidR="00FD24DB" w:rsidRPr="00FD24DB" w:rsidRDefault="00FD24DB" w:rsidP="00FD24DB">
      <w:pPr>
        <w:widowControl/>
        <w:numPr>
          <w:ilvl w:val="0"/>
          <w:numId w:val="4"/>
        </w:numPr>
        <w:pBdr>
          <w:bottom w:val="single" w:sz="6" w:space="0" w:color="EEEEEE"/>
        </w:pBdr>
        <w:shd w:val="clear" w:color="auto" w:fill="FFFFFF"/>
        <w:spacing w:after="75" w:line="525" w:lineRule="atLeast"/>
        <w:ind w:left="300" w:firstLine="0"/>
        <w:outlineLvl w:val="2"/>
        <w:rPr>
          <w:rFonts w:ascii="Microsoft YaHei" w:eastAsia="Microsoft YaHei" w:hAnsi="Microsoft YaHei" w:cs="Arial"/>
          <w:b/>
          <w:bCs/>
          <w:color w:val="333333"/>
          <w:kern w:val="0"/>
          <w:szCs w:val="24"/>
        </w:rPr>
      </w:pPr>
      <w:r w:rsidRPr="00FD24DB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4"/>
        </w:rPr>
        <w:t>1、arm-none-eabi-gcc</w:t>
      </w:r>
    </w:p>
    <w:p w:rsidR="00FD24DB" w:rsidRPr="00FD24DB" w:rsidRDefault="00FD24DB" w:rsidP="00FD24DB">
      <w:pPr>
        <w:widowControl/>
        <w:shd w:val="clear" w:color="auto" w:fill="FFFFFF"/>
        <w:spacing w:before="300" w:after="300" w:line="405" w:lineRule="atLeast"/>
        <w:rPr>
          <w:rFonts w:ascii="Microsoft YaHei" w:eastAsia="Microsoft YaHei" w:hAnsi="Microsoft YaHei" w:cs="Arial" w:hint="eastAsia"/>
          <w:color w:val="333333"/>
          <w:kern w:val="0"/>
          <w:szCs w:val="24"/>
        </w:rPr>
      </w:pP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（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  <w:u w:val="single"/>
        </w:rPr>
        <w:t>ARM architecture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，</w:t>
      </w:r>
      <w:r w:rsidRPr="00FD24DB">
        <w:rPr>
          <w:rFonts w:ascii="Microsoft YaHei" w:eastAsia="Microsoft YaHei" w:hAnsi="Microsoft YaHei" w:cs="Arial" w:hint="eastAsia"/>
          <w:color w:val="FF0000"/>
          <w:kern w:val="0"/>
          <w:szCs w:val="24"/>
          <w:u w:val="single"/>
        </w:rPr>
        <w:t>no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  <w:u w:val="single"/>
        </w:rPr>
        <w:t> vendor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，</w:t>
      </w:r>
      <w:r w:rsidRPr="00FD24DB">
        <w:rPr>
          <w:rFonts w:ascii="Microsoft YaHei" w:eastAsia="Microsoft YaHei" w:hAnsi="Microsoft YaHei" w:cs="Arial" w:hint="eastAsia"/>
          <w:color w:val="FF0000"/>
          <w:kern w:val="0"/>
          <w:szCs w:val="24"/>
          <w:u w:val="single"/>
        </w:rPr>
        <w:t>not</w:t>
      </w:r>
      <w:r w:rsidRPr="00FD24DB">
        <w:rPr>
          <w:rFonts w:ascii="Microsoft YaHei" w:eastAsia="Microsoft YaHei" w:hAnsi="Microsoft YaHei" w:cs="Arial" w:hint="eastAsia"/>
          <w:color w:val="3D3D3D"/>
          <w:kern w:val="0"/>
          <w:szCs w:val="24"/>
          <w:u w:val="single"/>
        </w:rPr>
        <w:t> target an operating system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，</w:t>
      </w:r>
      <w:r w:rsidRPr="00FD24DB">
        <w:rPr>
          <w:rFonts w:ascii="Microsoft YaHei" w:eastAsia="Microsoft YaHei" w:hAnsi="Microsoft YaHei" w:cs="Arial" w:hint="eastAsia"/>
          <w:color w:val="3D3D3D"/>
          <w:kern w:val="0"/>
          <w:szCs w:val="24"/>
          <w:u w:val="single"/>
        </w:rPr>
        <w:t>complies with the ARM EABI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）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br/>
        <w:t xml:space="preserve">用于编译 ARM </w:t>
      </w:r>
      <w:hyperlink r:id="rId5" w:tgtFrame="_blank" w:tooltip="大型网站架构知识库" w:history="1">
        <w:r w:rsidRPr="00FD24DB">
          <w:rPr>
            <w:rFonts w:ascii="Microsoft YaHei" w:eastAsia="Microsoft YaHei" w:hAnsi="Microsoft YaHei" w:cs="Arial" w:hint="eastAsia"/>
            <w:b/>
            <w:bCs/>
            <w:color w:val="DF3434"/>
            <w:kern w:val="0"/>
            <w:szCs w:val="24"/>
          </w:rPr>
          <w:t>架构</w:t>
        </w:r>
      </w:hyperlink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的裸机系统（包括 ARM Linux 的 boot、kernel，</w:t>
      </w:r>
      <w:r w:rsidRPr="00FD24DB">
        <w:rPr>
          <w:rFonts w:ascii="Microsoft YaHei" w:eastAsia="Microsoft YaHei" w:hAnsi="Microsoft YaHei" w:cs="Arial" w:hint="eastAsia"/>
          <w:color w:val="FF0000"/>
          <w:kern w:val="0"/>
          <w:szCs w:val="24"/>
        </w:rPr>
        <w:t>不适用编译 Linux 应用 Application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），一般适合 ARM7、Cortex-M 和 Cortex-R 内核的芯片使用，所以不支持那些跟操作系统关系密切的函数，比如fork(2)，他使用的是 newlib 这个专用于</w:t>
      </w:r>
      <w:hyperlink r:id="rId6" w:tgtFrame="_blank" w:tooltip="嵌入式开发知识库" w:history="1">
        <w:r w:rsidRPr="00FD24DB">
          <w:rPr>
            <w:rFonts w:ascii="Microsoft YaHei" w:eastAsia="Microsoft YaHei" w:hAnsi="Microsoft YaHei" w:cs="Arial" w:hint="eastAsia"/>
            <w:b/>
            <w:bCs/>
            <w:color w:val="DF3434"/>
            <w:kern w:val="0"/>
            <w:szCs w:val="24"/>
          </w:rPr>
          <w:t>嵌入式</w:t>
        </w:r>
      </w:hyperlink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系统的C库。</w:t>
      </w:r>
    </w:p>
    <w:p w:rsidR="00FD24DB" w:rsidRPr="00FD24DB" w:rsidRDefault="00FD24DB" w:rsidP="00FD24DB">
      <w:pPr>
        <w:widowControl/>
        <w:numPr>
          <w:ilvl w:val="0"/>
          <w:numId w:val="4"/>
        </w:numPr>
        <w:pBdr>
          <w:bottom w:val="single" w:sz="6" w:space="0" w:color="EEEEEE"/>
        </w:pBdr>
        <w:shd w:val="clear" w:color="auto" w:fill="FFFFFF"/>
        <w:spacing w:before="300" w:after="75" w:line="525" w:lineRule="atLeast"/>
        <w:ind w:left="300" w:firstLine="0"/>
        <w:outlineLvl w:val="2"/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4"/>
        </w:rPr>
      </w:pPr>
      <w:bookmarkStart w:id="0" w:name="t13"/>
      <w:bookmarkEnd w:id="0"/>
      <w:r w:rsidRPr="00FD24DB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4"/>
        </w:rPr>
        <w:t>2、arm-none-linux-gnueabi-gcc</w:t>
      </w:r>
    </w:p>
    <w:p w:rsidR="00FD24DB" w:rsidRPr="00FD24DB" w:rsidRDefault="00FD24DB" w:rsidP="00FD24DB">
      <w:pPr>
        <w:widowControl/>
        <w:shd w:val="clear" w:color="auto" w:fill="FFFFFF"/>
        <w:spacing w:before="300" w:after="300" w:line="405" w:lineRule="atLeast"/>
        <w:rPr>
          <w:rFonts w:ascii="Microsoft YaHei" w:eastAsia="Microsoft YaHei" w:hAnsi="Microsoft YaHei" w:cs="Arial" w:hint="eastAsia"/>
          <w:color w:val="333333"/>
          <w:kern w:val="0"/>
          <w:szCs w:val="24"/>
        </w:rPr>
      </w:pP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(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  <w:u w:val="single"/>
        </w:rPr>
        <w:t>ARM architecture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, </w:t>
      </w:r>
      <w:r w:rsidRPr="00FD24DB">
        <w:rPr>
          <w:rFonts w:ascii="Microsoft YaHei" w:eastAsia="Microsoft YaHei" w:hAnsi="Microsoft YaHei" w:cs="Arial" w:hint="eastAsia"/>
          <w:color w:val="FF0000"/>
          <w:kern w:val="0"/>
          <w:szCs w:val="24"/>
          <w:u w:val="single"/>
        </w:rPr>
        <w:t>no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  <w:u w:val="single"/>
        </w:rPr>
        <w:t> vendor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, </w:t>
      </w:r>
      <w:r w:rsidRPr="00FD24DB">
        <w:rPr>
          <w:rFonts w:ascii="Microsoft YaHei" w:eastAsia="Microsoft YaHei" w:hAnsi="Microsoft YaHei" w:cs="Arial" w:hint="eastAsia"/>
          <w:color w:val="3D3D3D"/>
          <w:kern w:val="0"/>
          <w:szCs w:val="24"/>
          <w:u w:val="single"/>
        </w:rPr>
        <w:t>creates binaries that run on the </w:t>
      </w:r>
      <w:r w:rsidRPr="00FD24DB">
        <w:rPr>
          <w:rFonts w:ascii="Microsoft YaHei" w:eastAsia="Microsoft YaHei" w:hAnsi="Microsoft YaHei" w:cs="Arial" w:hint="eastAsia"/>
          <w:b/>
          <w:bCs/>
          <w:color w:val="008000"/>
          <w:kern w:val="0"/>
          <w:szCs w:val="24"/>
          <w:u w:val="single"/>
        </w:rPr>
        <w:t>Linux</w:t>
      </w:r>
      <w:r w:rsidRPr="00FD24DB">
        <w:rPr>
          <w:rFonts w:ascii="Microsoft YaHei" w:eastAsia="Microsoft YaHei" w:hAnsi="Microsoft YaHei" w:cs="Arial" w:hint="eastAsia"/>
          <w:color w:val="3D3D3D"/>
          <w:kern w:val="0"/>
          <w:szCs w:val="24"/>
          <w:u w:val="single"/>
        </w:rPr>
        <w:t> operating system</w:t>
      </w:r>
      <w:r w:rsidRPr="00FD24DB">
        <w:rPr>
          <w:rFonts w:ascii="Microsoft YaHei" w:eastAsia="Microsoft YaHei" w:hAnsi="Microsoft YaHei" w:cs="Arial" w:hint="eastAsia"/>
          <w:color w:val="3D3D3D"/>
          <w:kern w:val="0"/>
          <w:szCs w:val="24"/>
        </w:rPr>
        <w:t>, </w:t>
      </w:r>
      <w:r w:rsidRPr="00FD24DB">
        <w:rPr>
          <w:rFonts w:ascii="Microsoft YaHei" w:eastAsia="Microsoft YaHei" w:hAnsi="Microsoft YaHei" w:cs="Arial" w:hint="eastAsia"/>
          <w:color w:val="3D3D3D"/>
          <w:kern w:val="0"/>
          <w:szCs w:val="24"/>
          <w:u w:val="single"/>
        </w:rPr>
        <w:t>and uses the GNU EABI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)</w:t>
      </w:r>
    </w:p>
    <w:p w:rsidR="00FD24DB" w:rsidRPr="00FD24DB" w:rsidRDefault="00FD24DB" w:rsidP="00FD24DB">
      <w:pPr>
        <w:widowControl/>
        <w:shd w:val="clear" w:color="auto" w:fill="FFFFFF"/>
        <w:spacing w:before="300" w:after="300" w:line="405" w:lineRule="atLeast"/>
        <w:rPr>
          <w:rFonts w:ascii="Microsoft YaHei" w:eastAsia="Microsoft YaHei" w:hAnsi="Microsoft YaHei" w:cs="Arial" w:hint="eastAsia"/>
          <w:color w:val="333333"/>
          <w:kern w:val="0"/>
          <w:szCs w:val="24"/>
        </w:rPr>
      </w:pP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主要用于基于ARM架构的Linux系统，可用于编译 ARM 架构的 u-boot、Linux内核、linux应用等。arm-none-linux-gnueabi基于GCC，使用</w:t>
      </w:r>
      <w:r w:rsidRPr="00FD24DB">
        <w:rPr>
          <w:rFonts w:ascii="Microsoft YaHei" w:eastAsia="Microsoft YaHei" w:hAnsi="Microsoft YaHei" w:cs="Arial" w:hint="eastAsia"/>
          <w:color w:val="454545"/>
          <w:kern w:val="0"/>
          <w:szCs w:val="24"/>
        </w:rPr>
        <w:t>Glibc库，</w:t>
      </w:r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>经过 Codesourcery 公司优化过推出的编译器。arm-none-linux-gnueabi-xxx 交叉编译工具的浮点运算非常优秀。一般ARM9、ARM11、Cortex-A 内核，带有 Linux 操作系统的会用到。</w:t>
      </w:r>
    </w:p>
    <w:p w:rsidR="00FD24DB" w:rsidRPr="00FD24DB" w:rsidRDefault="00FD24DB" w:rsidP="00FD24DB">
      <w:pPr>
        <w:widowControl/>
        <w:numPr>
          <w:ilvl w:val="0"/>
          <w:numId w:val="4"/>
        </w:numPr>
        <w:pBdr>
          <w:bottom w:val="single" w:sz="6" w:space="0" w:color="EEEEEE"/>
        </w:pBdr>
        <w:shd w:val="clear" w:color="auto" w:fill="FFFFFF"/>
        <w:spacing w:before="300" w:after="75" w:line="525" w:lineRule="atLeast"/>
        <w:ind w:left="300" w:firstLine="0"/>
        <w:outlineLvl w:val="2"/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4"/>
        </w:rPr>
      </w:pPr>
      <w:bookmarkStart w:id="1" w:name="t14"/>
      <w:bookmarkEnd w:id="1"/>
      <w:r w:rsidRPr="00FD24DB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4"/>
        </w:rPr>
        <w:lastRenderedPageBreak/>
        <w:t>3、arm-eabi-gcc</w:t>
      </w:r>
    </w:p>
    <w:p w:rsidR="00FD24DB" w:rsidRPr="00FD24DB" w:rsidRDefault="00FD24DB" w:rsidP="00FD24DB">
      <w:pPr>
        <w:widowControl/>
        <w:shd w:val="clear" w:color="auto" w:fill="FFFFFF"/>
        <w:spacing w:before="300" w:line="405" w:lineRule="atLeast"/>
        <w:rPr>
          <w:rFonts w:ascii="Microsoft YaHei" w:eastAsia="Microsoft YaHei" w:hAnsi="Microsoft YaHei" w:cs="Arial" w:hint="eastAsia"/>
          <w:color w:val="333333"/>
          <w:kern w:val="0"/>
          <w:szCs w:val="24"/>
        </w:rPr>
      </w:pPr>
      <w:hyperlink r:id="rId7" w:tgtFrame="_blank" w:tooltip="Android知识库" w:history="1">
        <w:r w:rsidRPr="00FD24DB">
          <w:rPr>
            <w:rFonts w:ascii="Microsoft YaHei" w:eastAsia="Microsoft YaHei" w:hAnsi="Microsoft YaHei" w:cs="Arial" w:hint="eastAsia"/>
            <w:b/>
            <w:bCs/>
            <w:color w:val="DF3434"/>
            <w:kern w:val="0"/>
            <w:szCs w:val="24"/>
          </w:rPr>
          <w:t>Android</w:t>
        </w:r>
      </w:hyperlink>
      <w:r w:rsidRPr="00FD24DB">
        <w:rPr>
          <w:rFonts w:ascii="Microsoft YaHei" w:eastAsia="Microsoft YaHei" w:hAnsi="Microsoft YaHei" w:cs="Arial" w:hint="eastAsia"/>
          <w:color w:val="333333"/>
          <w:kern w:val="0"/>
          <w:szCs w:val="24"/>
        </w:rPr>
        <w:t xml:space="preserve"> ARM 编译器。</w:t>
      </w:r>
    </w:p>
    <w:p w:rsidR="00FD24DB" w:rsidRPr="00FD24DB" w:rsidRDefault="00FD24DB" w:rsidP="00FD24DB">
      <w:pPr>
        <w:rPr>
          <w:rFonts w:hint="eastAsia"/>
        </w:rPr>
      </w:pPr>
      <w:bookmarkStart w:id="2" w:name="_GoBack"/>
      <w:bookmarkEnd w:id="2"/>
    </w:p>
    <w:sectPr w:rsidR="00FD24DB" w:rsidRPr="00FD2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0B29"/>
    <w:multiLevelType w:val="hybridMultilevel"/>
    <w:tmpl w:val="8AAC4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31"/>
    <w:rsid w:val="000001A3"/>
    <w:rsid w:val="00041CD1"/>
    <w:rsid w:val="0018765F"/>
    <w:rsid w:val="002C0469"/>
    <w:rsid w:val="00536621"/>
    <w:rsid w:val="00604118"/>
    <w:rsid w:val="00626954"/>
    <w:rsid w:val="006A4931"/>
    <w:rsid w:val="00950F66"/>
    <w:rsid w:val="00FD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7534"/>
  <w15:chartTrackingRefBased/>
  <w15:docId w15:val="{EC2C1A36-741D-4690-8D5B-C045B1EF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next w:val="3"/>
    <w:link w:val="20"/>
    <w:autoRedefine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uiPriority w:val="9"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uiPriority w:val="9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2C0469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FD24DB"/>
    <w:rPr>
      <w:strike w:val="0"/>
      <w:dstrike w:val="0"/>
      <w:color w:val="CA0000"/>
      <w:u w:val="none"/>
      <w:effect w:val="none"/>
    </w:rPr>
  </w:style>
  <w:style w:type="character" w:styleId="a5">
    <w:name w:val="Strong"/>
    <w:basedOn w:val="a0"/>
    <w:uiPriority w:val="22"/>
    <w:qFormat/>
    <w:rsid w:val="00FD24DB"/>
    <w:rPr>
      <w:b/>
      <w:bCs/>
    </w:rPr>
  </w:style>
  <w:style w:type="paragraph" w:styleId="Web">
    <w:name w:val="Normal (Web)"/>
    <w:basedOn w:val="a"/>
    <w:uiPriority w:val="99"/>
    <w:semiHidden/>
    <w:unhideWhenUsed/>
    <w:rsid w:val="00FD24DB"/>
    <w:pPr>
      <w:widowControl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05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598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3521022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8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5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embeddeddevelopment" TargetMode="External"/><Relationship Id="rId5" Type="http://schemas.openxmlformats.org/officeDocument/2006/relationships/hyperlink" Target="http://lib.csdn.net/base/architec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5</cp:revision>
  <dcterms:created xsi:type="dcterms:W3CDTF">2017-07-06T02:28:00Z</dcterms:created>
  <dcterms:modified xsi:type="dcterms:W3CDTF">2017-07-07T03:00:00Z</dcterms:modified>
</cp:coreProperties>
</file>