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4448" w14:paraId="57C7BD6C" w14:textId="77777777" w:rsidTr="00F04448">
        <w:tc>
          <w:tcPr>
            <w:tcW w:w="3115" w:type="dxa"/>
            <w:shd w:val="clear" w:color="auto" w:fill="D5DCE4" w:themeFill="text2" w:themeFillTint="33"/>
          </w:tcPr>
          <w:p w14:paraId="3163B67D" w14:textId="2532D824" w:rsidR="00F04448" w:rsidRPr="00F04448" w:rsidRDefault="00F04448" w:rsidP="00F04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48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595C9594" w14:textId="67C057D1" w:rsidR="00F04448" w:rsidRPr="00F04448" w:rsidRDefault="00F04448" w:rsidP="00F04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48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4FE32322" w14:textId="65D45A19" w:rsidR="00F04448" w:rsidRPr="00F04448" w:rsidRDefault="00F04448" w:rsidP="00F04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48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F04448" w14:paraId="73AB4C54" w14:textId="77777777" w:rsidTr="00F04448">
        <w:tc>
          <w:tcPr>
            <w:tcW w:w="3115" w:type="dxa"/>
          </w:tcPr>
          <w:p w14:paraId="24BAAB8E" w14:textId="55D5B6FC" w:rsidR="00F04448" w:rsidRPr="00F04448" w:rsidRDefault="00F04448" w:rsidP="00F0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Реляционная база данных</w:t>
            </w:r>
          </w:p>
        </w:tc>
        <w:tc>
          <w:tcPr>
            <w:tcW w:w="3115" w:type="dxa"/>
          </w:tcPr>
          <w:p w14:paraId="08789FE2" w14:textId="77777777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Имеют простую структуру, которая подходит к большинству типов данных.</w:t>
            </w:r>
          </w:p>
          <w:p w14:paraId="169A4392" w14:textId="02100171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Используют SQL, который широко распространен </w:t>
            </w:r>
          </w:p>
          <w:p w14:paraId="28543FD4" w14:textId="14EDC38A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Позволяют быстро обновлять данные, с помощью отношений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которые используются как указатели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Georgia" w:hAnsi="Georgia"/>
                <w:color w:val="242424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F04448">
              <w:rPr>
                <w:rFonts w:ascii="Times New Roman" w:hAnsi="Times New Roman" w:cs="Times New Roman"/>
                <w:sz w:val="24"/>
                <w:szCs w:val="24"/>
              </w:rPr>
              <w:t>Реляционные БД также поддерживают атомарные транзакции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28EDD464" w14:textId="73E93DF5" w:rsidR="00722E9D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Поскольку каждый запрос выполняется к целой таблице, время выполнения запроса зависит от размера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F9BBE5" w14:textId="1128F3B7" w:rsidR="00722E9D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Масштабирование осуществляется добавлением вычислительных мощностей к компьютеру, на котором установлена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21684E" w14:textId="6A5EF488" w:rsidR="00F04448" w:rsidRPr="00F04448" w:rsidRDefault="00722E9D" w:rsidP="00722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Не поддерживаются объекты на основе ООП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4448" w14:paraId="0C60E1A8" w14:textId="77777777" w:rsidTr="00F04448">
        <w:tc>
          <w:tcPr>
            <w:tcW w:w="3115" w:type="dxa"/>
          </w:tcPr>
          <w:p w14:paraId="0D9C241C" w14:textId="1DC87262" w:rsidR="00F04448" w:rsidRPr="00722E9D" w:rsidRDefault="00F04448" w:rsidP="00F0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Документно-ориентированная база данных</w:t>
            </w:r>
          </w:p>
        </w:tc>
        <w:tc>
          <w:tcPr>
            <w:tcW w:w="3115" w:type="dxa"/>
          </w:tcPr>
          <w:p w14:paraId="73DD5136" w14:textId="77777777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Позволяют хранить объекты с разной структурой.</w:t>
            </w:r>
          </w:p>
          <w:p w14:paraId="0C817025" w14:textId="1A7D9E7C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Могут отображать почти все структуры данных, включая объекты на основе ООП.</w:t>
            </w:r>
          </w:p>
          <w:p w14:paraId="5CB7E1BA" w14:textId="35B831BC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Поддерживают проверку схемы. Это значит, что вы можете сделать коллекцию со схемой.</w:t>
            </w:r>
          </w:p>
          <w:p w14:paraId="155B95CF" w14:textId="1BFE6DF0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Запросы к NoSQL очень быстрые.</w:t>
            </w:r>
          </w:p>
          <w:p w14:paraId="758ED5A0" w14:textId="37D1D069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В NoSQL масштабирование БД осуществляется добавлением компьютеров и распределением данных между ними, что позволяет автоматически добавлять ресурсы к БД, когда нам нужно, не провоцируя простои.</w:t>
            </w:r>
          </w:p>
          <w:p w14:paraId="3A2207BC" w14:textId="77777777" w:rsidR="00F04448" w:rsidRPr="00722E9D" w:rsidRDefault="00F04448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126011C" w14:textId="46E1DC7E" w:rsidR="00722E9D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Обновление данных —медленный процесс в документной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8F8EAA" w14:textId="379373AC" w:rsidR="00F04448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Атомарные транзакции по умолчанию не поддерживаются.</w:t>
            </w:r>
          </w:p>
        </w:tc>
      </w:tr>
      <w:tr w:rsidR="00F04448" w14:paraId="76808BD1" w14:textId="77777777" w:rsidTr="00F04448">
        <w:tc>
          <w:tcPr>
            <w:tcW w:w="3115" w:type="dxa"/>
          </w:tcPr>
          <w:p w14:paraId="1D722EA8" w14:textId="192B308F" w:rsidR="00F04448" w:rsidRPr="000D6E41" w:rsidRDefault="00F04448" w:rsidP="00F0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t>NoSQL база данных</w:t>
            </w:r>
          </w:p>
        </w:tc>
        <w:tc>
          <w:tcPr>
            <w:tcW w:w="3115" w:type="dxa"/>
          </w:tcPr>
          <w:p w14:paraId="4074977C" w14:textId="325050AB" w:rsidR="00F04448" w:rsidRPr="00722E9D" w:rsidRDefault="00722E9D" w:rsidP="0072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корость обработки данных, масштабируемость, распределенность систем.</w:t>
            </w:r>
          </w:p>
        </w:tc>
        <w:tc>
          <w:tcPr>
            <w:tcW w:w="3115" w:type="dxa"/>
          </w:tcPr>
          <w:p w14:paraId="681048B1" w14:textId="2B39041A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ебольшой функционал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3C189DD" w14:textId="455F1517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Недостаточная гибкость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2D2BBC7" w14:textId="6BB8DD4F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Немалое потребление ресурсов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CD838F7" w14:textId="11230277" w:rsidR="00722E9D" w:rsidRPr="00722E9D" w:rsidRDefault="00722E9D" w:rsidP="00722E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22E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Необходимость специализированных знаний для работы с базой данных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3E44038" w14:textId="77777777" w:rsidR="00F04448" w:rsidRPr="00F04448" w:rsidRDefault="00F04448" w:rsidP="00F044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448" w14:paraId="0DB9593B" w14:textId="77777777" w:rsidTr="00F04448">
        <w:tc>
          <w:tcPr>
            <w:tcW w:w="3115" w:type="dxa"/>
          </w:tcPr>
          <w:p w14:paraId="3C80CB36" w14:textId="7BEF44E4" w:rsidR="00F04448" w:rsidRPr="000D6E41" w:rsidRDefault="00F04448" w:rsidP="00F0444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0444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Ключ-значение</w:t>
            </w:r>
          </w:p>
        </w:tc>
        <w:tc>
          <w:tcPr>
            <w:tcW w:w="3115" w:type="dxa"/>
          </w:tcPr>
          <w:p w14:paraId="31BD4AB4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скорость работы;</w:t>
            </w:r>
          </w:p>
          <w:p w14:paraId="45E79649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простота модели хранения данных;</w:t>
            </w:r>
          </w:p>
          <w:p w14:paraId="607D3F84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гибкость: значения могут быть любыми, включая JSON.</w:t>
            </w:r>
          </w:p>
          <w:p w14:paraId="34009AE1" w14:textId="1FB9B0B8" w:rsidR="00F04448" w:rsidRPr="00F83A39" w:rsidRDefault="00F04448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C71DE67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плохо масштабируются по мере усложнения моделей данных;</w:t>
            </w:r>
          </w:p>
          <w:p w14:paraId="676E0DAD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неэффективность при работе с группой записей;</w:t>
            </w:r>
          </w:p>
          <w:p w14:paraId="040F9439" w14:textId="77777777" w:rsidR="00F83A39" w:rsidRPr="00F83A39" w:rsidRDefault="00F83A39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A39">
              <w:rPr>
                <w:rFonts w:ascii="Times New Roman" w:hAnsi="Times New Roman" w:cs="Times New Roman"/>
                <w:sz w:val="24"/>
                <w:szCs w:val="24"/>
              </w:rPr>
              <w:t>отсутствие языка запросов.</w:t>
            </w:r>
          </w:p>
          <w:p w14:paraId="16426F6D" w14:textId="0A8D5E93" w:rsidR="00F04448" w:rsidRPr="00F83A39" w:rsidRDefault="00F04448" w:rsidP="00F83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448" w:rsidRPr="000D6E41" w14:paraId="40B42730" w14:textId="77777777" w:rsidTr="00F04448">
        <w:trPr>
          <w:trHeight w:val="64"/>
        </w:trPr>
        <w:tc>
          <w:tcPr>
            <w:tcW w:w="3115" w:type="dxa"/>
          </w:tcPr>
          <w:p w14:paraId="1AA0DB7E" w14:textId="26328A45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Колоночные</w:t>
            </w:r>
          </w:p>
        </w:tc>
        <w:tc>
          <w:tcPr>
            <w:tcW w:w="3115" w:type="dxa"/>
          </w:tcPr>
          <w:p w14:paraId="5FDD31BA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Масштабируемость. Возможность хранения и изменения больших объемов информации.</w:t>
            </w:r>
          </w:p>
          <w:p w14:paraId="43C98702" w14:textId="47EB97D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Векторные аппаратные вычисления.</w:t>
            </w:r>
          </w:p>
          <w:p w14:paraId="254D3AC9" w14:textId="342BE16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Возможность примерных вычислений. </w:t>
            </w:r>
          </w:p>
          <w:p w14:paraId="1ED4E971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Интеграция и совместимость с БД. Возможность работы по различным протоколам: НТТР АРI, wrарреr’s на Руthоn, РНР, NоdеJS, Реrl, Rubу.</w:t>
            </w:r>
          </w:p>
          <w:p w14:paraId="690C6545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Оптимизация под HDD-носители. Возможна работа с внешними хранилищами.</w:t>
            </w:r>
          </w:p>
          <w:p w14:paraId="281126F3" w14:textId="3A602953" w:rsidR="00F04448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Интеграция под пользовательские онлайн-запросы. </w:t>
            </w:r>
          </w:p>
        </w:tc>
        <w:tc>
          <w:tcPr>
            <w:tcW w:w="3115" w:type="dxa"/>
          </w:tcPr>
          <w:p w14:paraId="69A2B64E" w14:textId="161E284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Отсутствие транзакций. </w:t>
            </w:r>
          </w:p>
          <w:p w14:paraId="2238CD7E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Сложность «точечной» работы. Система управления базами данных работает с крупными массивами. В ней отсутствуют удобные инструменты для поиска, обновления или удаления конкретной строки.</w:t>
            </w:r>
          </w:p>
          <w:p w14:paraId="7830179D" w14:textId="3CF9BE25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Высокие требования к ОЗУ сервера. </w:t>
            </w:r>
          </w:p>
          <w:p w14:paraId="6806CEC1" w14:textId="54006450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Возможность возникновения багов. </w:t>
            </w:r>
          </w:p>
          <w:p w14:paraId="6836B188" w14:textId="2E1526DB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Уязвимость HTTP-протокола. </w:t>
            </w:r>
          </w:p>
          <w:p w14:paraId="350FF844" w14:textId="77777777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448" w:rsidRPr="000D6E41" w14:paraId="213DF11F" w14:textId="77777777" w:rsidTr="00F04448">
        <w:tc>
          <w:tcPr>
            <w:tcW w:w="3115" w:type="dxa"/>
          </w:tcPr>
          <w:p w14:paraId="7069BB27" w14:textId="2013EAE7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t>Графовые</w:t>
            </w:r>
          </w:p>
        </w:tc>
        <w:tc>
          <w:tcPr>
            <w:tcW w:w="3115" w:type="dxa"/>
          </w:tcPr>
          <w:p w14:paraId="6C19ECC8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Простая и понятная модель данных</w:t>
            </w:r>
          </w:p>
          <w:p w14:paraId="399DAF17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Нет необходимости составлять схему данных</w:t>
            </w:r>
          </w:p>
          <w:p w14:paraId="7152D7B3" w14:textId="77777777" w:rsidR="000D6E41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Простой и понятный язык запросов, а также быстрое получение результатов по сравнению с реляционными базами данных</w:t>
            </w:r>
          </w:p>
          <w:p w14:paraId="233DB59D" w14:textId="77777777" w:rsidR="00F04448" w:rsidRPr="000D6E41" w:rsidRDefault="00F04448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16D17FD" w14:textId="13475A2B" w:rsidR="00F04448" w:rsidRPr="000D6E41" w:rsidRDefault="000D6E41" w:rsidP="000D6E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E41">
              <w:rPr>
                <w:rFonts w:ascii="Times New Roman" w:hAnsi="Times New Roman" w:cs="Times New Roman"/>
                <w:sz w:val="24"/>
                <w:szCs w:val="24"/>
              </w:rPr>
              <w:t>низкую скорость доступа к данным, плохую поддержку неструктурированных данных, сложность масштабирования и образование большого количества таблиц</w:t>
            </w:r>
          </w:p>
        </w:tc>
      </w:tr>
    </w:tbl>
    <w:p w14:paraId="1E1909CE" w14:textId="77777777" w:rsidR="00AD52DA" w:rsidRDefault="00AD52DA"/>
    <w:p w14:paraId="64875577" w14:textId="6339FBD2" w:rsidR="00EF2AEB" w:rsidRPr="00497351" w:rsidRDefault="00EF2AEB">
      <w:r>
        <w:t xml:space="preserve">В данном случае для хранения основной информации будем использовать реляционную базу данных. Ее основные преимуществами для данного кейса являются: надежность и согласованность данных, подходит для структурированных данных и сложных вопросов, поддерживает транзакции и удобно работать с отношениями между таблицами. Для хранения дополнительной информации о товарах будем использовать </w:t>
      </w:r>
      <w:r w:rsidR="007C275F">
        <w:t>документно-ориентированную</w:t>
      </w:r>
      <w:r>
        <w:t xml:space="preserve">  базу данных. Ее основными преимуществами для данного кейса являются: </w:t>
      </w:r>
      <w:r w:rsidR="007C275F">
        <w:t xml:space="preserve">гибкость в работе с </w:t>
      </w:r>
      <w:r w:rsidR="00E4498A">
        <w:t>полу-структурированными</w:t>
      </w:r>
      <w:r w:rsidR="007C275F">
        <w:t xml:space="preserve"> данными, хорошо масштабируется.</w:t>
      </w:r>
    </w:p>
    <w:p w14:paraId="58A14D26" w14:textId="6CBCDC3E" w:rsidR="00497351" w:rsidRDefault="00E4498A">
      <w:r>
        <w:rPr>
          <w:noProof/>
        </w:rPr>
        <w:lastRenderedPageBreak/>
        <w:drawing>
          <wp:inline distT="0" distB="0" distL="0" distR="0" wp14:anchorId="53F4ED48" wp14:editId="53513438">
            <wp:extent cx="5937885" cy="4061460"/>
            <wp:effectExtent l="0" t="0" r="5715" b="0"/>
            <wp:docPr id="107069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0751" w14:textId="466B04F4" w:rsidR="00E4498A" w:rsidRDefault="00E4498A" w:rsidP="00E4498A">
      <w:pPr>
        <w:jc w:val="center"/>
      </w:pPr>
      <w:r>
        <w:t>Схема реляционной БД</w:t>
      </w:r>
    </w:p>
    <w:p w14:paraId="1844D7D1" w14:textId="2767BA89" w:rsidR="00E4498A" w:rsidRDefault="00E4498A" w:rsidP="00E4498A">
      <w:r>
        <w:t>В документно-ориентированной базе данных будет располагаться таблица «</w:t>
      </w:r>
      <w:r>
        <w:rPr>
          <w:lang w:val="en-US"/>
        </w:rPr>
        <w:t>Product</w:t>
      </w:r>
      <w:r w:rsidRPr="00E4498A">
        <w:t>_</w:t>
      </w:r>
      <w:r>
        <w:rPr>
          <w:lang w:val="en-US"/>
        </w:rPr>
        <w:t>Info</w:t>
      </w:r>
      <w:r>
        <w:t>». Обязательными полями является «</w:t>
      </w:r>
      <w:r>
        <w:rPr>
          <w:lang w:val="en-US"/>
        </w:rPr>
        <w:t>Product</w:t>
      </w:r>
      <w:r w:rsidRPr="00E4498A">
        <w:t>_</w:t>
      </w:r>
      <w:r>
        <w:rPr>
          <w:lang w:val="en-US"/>
        </w:rPr>
        <w:t>id</w:t>
      </w:r>
      <w:r>
        <w:t>»</w:t>
      </w:r>
      <w:r w:rsidRPr="00E4498A">
        <w:t xml:space="preserve"> </w:t>
      </w:r>
      <w:r>
        <w:t>и «</w:t>
      </w:r>
      <w:r>
        <w:rPr>
          <w:lang w:val="en-US"/>
        </w:rPr>
        <w:t>Image</w:t>
      </w:r>
      <w:r w:rsidRPr="00E4498A">
        <w:t>_</w:t>
      </w:r>
      <w:r>
        <w:rPr>
          <w:lang w:val="en-US"/>
        </w:rPr>
        <w:t>link</w:t>
      </w:r>
      <w:r>
        <w:t>». Дополнительные поля, являются специфичными для каждого вида товара.</w:t>
      </w:r>
    </w:p>
    <w:p w14:paraId="37752BF9" w14:textId="77777777" w:rsidR="00E4498A" w:rsidRDefault="00E4498A" w:rsidP="00E4498A">
      <w:r>
        <w:t>Медиаконтент будем хранить на облачном сервере, а в базу данных будем заносить ссылки на файлы.</w:t>
      </w:r>
    </w:p>
    <w:p w14:paraId="0F908CC5" w14:textId="5C7D1364" w:rsidR="00E4498A" w:rsidRDefault="00E330AA" w:rsidP="00E4498A">
      <w:r>
        <w:rPr>
          <w:noProof/>
        </w:rPr>
        <w:lastRenderedPageBreak/>
        <w:drawing>
          <wp:inline distT="0" distB="0" distL="0" distR="0" wp14:anchorId="33946E4A" wp14:editId="63129F7B">
            <wp:extent cx="5932805" cy="4773930"/>
            <wp:effectExtent l="0" t="0" r="0" b="7620"/>
            <wp:docPr id="165517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59" w14:textId="632676E6" w:rsidR="003E5C3D" w:rsidRPr="003E5C3D" w:rsidRDefault="003E5C3D" w:rsidP="003E5C3D">
      <w:pPr>
        <w:jc w:val="center"/>
        <w:rPr>
          <w:lang w:val="en-US"/>
        </w:rPr>
      </w:pPr>
      <w:r>
        <w:t>Схема взаимодействия компонентов системы</w:t>
      </w:r>
    </w:p>
    <w:sectPr w:rsidR="003E5C3D" w:rsidRPr="003E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E9"/>
    <w:multiLevelType w:val="multilevel"/>
    <w:tmpl w:val="CCD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7161D"/>
    <w:multiLevelType w:val="multilevel"/>
    <w:tmpl w:val="37D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4CB3"/>
    <w:multiLevelType w:val="multilevel"/>
    <w:tmpl w:val="4A3E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723A5"/>
    <w:multiLevelType w:val="multilevel"/>
    <w:tmpl w:val="33B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23D05"/>
    <w:multiLevelType w:val="multilevel"/>
    <w:tmpl w:val="699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43AFF"/>
    <w:multiLevelType w:val="multilevel"/>
    <w:tmpl w:val="103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4700A"/>
    <w:multiLevelType w:val="multilevel"/>
    <w:tmpl w:val="DF1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A688C"/>
    <w:multiLevelType w:val="multilevel"/>
    <w:tmpl w:val="073A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747404">
    <w:abstractNumId w:val="4"/>
  </w:num>
  <w:num w:numId="2" w16cid:durableId="127861686">
    <w:abstractNumId w:val="1"/>
  </w:num>
  <w:num w:numId="3" w16cid:durableId="1391927442">
    <w:abstractNumId w:val="5"/>
  </w:num>
  <w:num w:numId="4" w16cid:durableId="1138448439">
    <w:abstractNumId w:val="6"/>
  </w:num>
  <w:num w:numId="5" w16cid:durableId="1453596431">
    <w:abstractNumId w:val="2"/>
  </w:num>
  <w:num w:numId="6" w16cid:durableId="12264208">
    <w:abstractNumId w:val="7"/>
  </w:num>
  <w:num w:numId="7" w16cid:durableId="1239244137">
    <w:abstractNumId w:val="3"/>
  </w:num>
  <w:num w:numId="8" w16cid:durableId="3158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7"/>
    <w:rsid w:val="000D6E41"/>
    <w:rsid w:val="001D357C"/>
    <w:rsid w:val="00325444"/>
    <w:rsid w:val="003E5C3D"/>
    <w:rsid w:val="00497351"/>
    <w:rsid w:val="005E48B4"/>
    <w:rsid w:val="00722E9D"/>
    <w:rsid w:val="007C275F"/>
    <w:rsid w:val="007E798E"/>
    <w:rsid w:val="00994AE7"/>
    <w:rsid w:val="009F56B8"/>
    <w:rsid w:val="00AD52DA"/>
    <w:rsid w:val="00AF6964"/>
    <w:rsid w:val="00DB0FA1"/>
    <w:rsid w:val="00E330AA"/>
    <w:rsid w:val="00E4498A"/>
    <w:rsid w:val="00EF2AEB"/>
    <w:rsid w:val="00F04448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2C"/>
  <w15:chartTrackingRefBased/>
  <w15:docId w15:val="{E96261A0-139E-401C-A582-DFF7F872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4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0444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t">
    <w:name w:val="mt"/>
    <w:basedOn w:val="a"/>
    <w:rsid w:val="00F0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22E9D"/>
    <w:rPr>
      <w:b/>
      <w:bCs/>
    </w:rPr>
  </w:style>
  <w:style w:type="paragraph" w:customStyle="1" w:styleId="richfactdown-paragraph">
    <w:name w:val="richfactdown-paragraph"/>
    <w:basedOn w:val="a"/>
    <w:rsid w:val="00F8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7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2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6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3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Сухорученко</dc:creator>
  <cp:keywords/>
  <dc:description/>
  <cp:lastModifiedBy>Мария Сухорученко</cp:lastModifiedBy>
  <cp:revision>4</cp:revision>
  <dcterms:created xsi:type="dcterms:W3CDTF">2024-05-29T13:31:00Z</dcterms:created>
  <dcterms:modified xsi:type="dcterms:W3CDTF">2024-06-01T18:40:00Z</dcterms:modified>
</cp:coreProperties>
</file>