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8" w:type="dxa"/>
        <w:tblLayout w:type="fixed"/>
        <w:tblLook w:val="04A0"/>
      </w:tblPr>
      <w:tblGrid>
        <w:gridCol w:w="861"/>
        <w:gridCol w:w="1702"/>
        <w:gridCol w:w="813"/>
        <w:gridCol w:w="3395"/>
        <w:gridCol w:w="8647"/>
      </w:tblGrid>
      <w:tr w:rsidR="00230537" w:rsidTr="00E63AC0">
        <w:trPr>
          <w:tblHeader/>
        </w:trPr>
        <w:tc>
          <w:tcPr>
            <w:tcW w:w="861" w:type="dxa"/>
          </w:tcPr>
          <w:p w:rsidR="00463CBC" w:rsidRDefault="005C6B2E" w:rsidP="00D275A5">
            <w:pPr>
              <w:jc w:val="center"/>
            </w:pPr>
            <w:r>
              <w:t>Группа</w:t>
            </w:r>
          </w:p>
        </w:tc>
        <w:tc>
          <w:tcPr>
            <w:tcW w:w="1702" w:type="dxa"/>
          </w:tcPr>
          <w:p w:rsidR="00463CBC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Элемент</w:t>
            </w:r>
          </w:p>
        </w:tc>
        <w:tc>
          <w:tcPr>
            <w:tcW w:w="813" w:type="dxa"/>
          </w:tcPr>
          <w:p w:rsidR="00463CBC" w:rsidRPr="005C6B2E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Тип</w:t>
            </w:r>
          </w:p>
        </w:tc>
        <w:tc>
          <w:tcPr>
            <w:tcW w:w="3395" w:type="dxa"/>
          </w:tcPr>
          <w:p w:rsidR="00463CBC" w:rsidRDefault="005C6B2E" w:rsidP="00D275A5">
            <w:pPr>
              <w:jc w:val="center"/>
            </w:pPr>
            <w:r>
              <w:t>Комментарий</w:t>
            </w:r>
          </w:p>
        </w:tc>
        <w:tc>
          <w:tcPr>
            <w:tcW w:w="8647" w:type="dxa"/>
          </w:tcPr>
          <w:p w:rsidR="00463CBC" w:rsidRDefault="005C6B2E" w:rsidP="00D275A5">
            <w:pPr>
              <w:jc w:val="center"/>
            </w:pPr>
            <w:r>
              <w:t>Примечание</w:t>
            </w:r>
          </w:p>
        </w:tc>
      </w:tr>
      <w:tr w:rsidR="00463CBC" w:rsidTr="00A94262">
        <w:tc>
          <w:tcPr>
            <w:tcW w:w="15418" w:type="dxa"/>
            <w:gridSpan w:val="5"/>
          </w:tcPr>
          <w:p w:rsidR="00463CBC" w:rsidRPr="00651DF0" w:rsidRDefault="00463CBC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651DF0">
              <w:rPr>
                <w:rFonts w:ascii="Calibri" w:hAnsi="Calibri" w:cs="Calibri"/>
                <w:b/>
                <w:color w:val="000000"/>
              </w:rPr>
              <w:t>Дискретные входы</w:t>
            </w:r>
          </w:p>
        </w:tc>
      </w:tr>
      <w:tr w:rsidR="00230537" w:rsidTr="00E63AC0">
        <w:tc>
          <w:tcPr>
            <w:tcW w:w="861" w:type="dxa"/>
          </w:tcPr>
          <w:p w:rsidR="00463CBC" w:rsidRPr="00CD225E" w:rsidRDefault="00463CBC" w:rsidP="00D275A5">
            <w:pPr>
              <w:rPr>
                <w:lang w:val="en-US"/>
              </w:rPr>
            </w:pPr>
            <w:r>
              <w:t>DI</w:t>
            </w:r>
          </w:p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Открыт/включен</w:t>
            </w:r>
          </w:p>
        </w:tc>
        <w:tc>
          <w:tcPr>
            <w:tcW w:w="8647" w:type="dxa"/>
          </w:tcPr>
          <w:p w:rsidR="00463CBC" w:rsidRPr="0077181E" w:rsidRDefault="0077181E" w:rsidP="00D275A5">
            <w:r>
              <w:t>Концевик включен (открыт)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Закрыт/выключен</w:t>
            </w:r>
          </w:p>
        </w:tc>
        <w:tc>
          <w:tcPr>
            <w:tcW w:w="8647" w:type="dxa"/>
          </w:tcPr>
          <w:p w:rsidR="00463CBC" w:rsidRDefault="0077181E" w:rsidP="00D275A5">
            <w:r>
              <w:t>Концевик выключен (закрыт)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открытия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закрытия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Move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Перемещение</w:t>
            </w:r>
          </w:p>
        </w:tc>
        <w:tc>
          <w:tcPr>
            <w:tcW w:w="8647" w:type="dxa"/>
          </w:tcPr>
          <w:p w:rsidR="00463CBC" w:rsidRDefault="0077181E" w:rsidP="00D275A5">
            <w:r>
              <w:t>Сигнал "Перемещение"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M_Mufft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Vibr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2A438D" w:rsidRDefault="00812114" w:rsidP="00D275A5">
            <w:r>
              <w:t>Сигнал "Повышенная вибрация"</w:t>
            </w:r>
            <w:r w:rsidR="00253369">
              <w:t xml:space="preserve">. </w:t>
            </w:r>
          </w:p>
          <w:p w:rsidR="00463CBC" w:rsidRPr="006903D3" w:rsidRDefault="00253369" w:rsidP="00D275A5">
            <w:r>
              <w:t>Вызывает три ПС: PS.FLT</w:t>
            </w:r>
            <w:r w:rsidR="002A438D">
              <w:t>, ST.FLT, PS.Vibr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Loil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Низкий уровень масла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Loil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Отсутствие напряжения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U</w:t>
            </w:r>
            <w:r w:rsidRPr="006903D3">
              <w:t>_</w:t>
            </w:r>
            <w:r>
              <w:rPr>
                <w:lang w:val="en-US"/>
              </w:rPr>
              <w:t>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Poil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Низкое давление масла</w:t>
            </w:r>
            <w:r>
              <w:t>"</w:t>
            </w:r>
          </w:p>
          <w:p w:rsidR="006903D3" w:rsidRPr="00B31499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Poil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8F64ED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F64ED">
              <w:rPr>
                <w:rFonts w:ascii="Calibri" w:hAnsi="Calibri" w:cs="Calibri"/>
                <w:b/>
                <w:color w:val="000000"/>
              </w:rPr>
              <w:t>Дискретные выходы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вход СТОП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ONForce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открытие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</w:t>
            </w:r>
            <w:r w:rsidR="00255272" w:rsidRPr="00255272">
              <w:rPr>
                <w:rFonts w:ascii="Calibri" w:hAnsi="Calibri" w:cs="Calibri"/>
                <w:color w:val="000000"/>
              </w:rPr>
              <w:t>ы</w:t>
            </w:r>
            <w:r>
              <w:rPr>
                <w:rFonts w:ascii="Calibri" w:hAnsi="Calibri" w:cs="Calibri"/>
                <w:color w:val="000000"/>
              </w:rPr>
              <w:t>ход форсировки.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OFForce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закрытие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</w:t>
            </w:r>
            <w:r w:rsidR="00255272">
              <w:rPr>
                <w:rFonts w:ascii="Calibri" w:hAnsi="Calibri" w:cs="Calibri"/>
                <w:color w:val="000000"/>
              </w:rPr>
              <w:t>ы</w:t>
            </w:r>
            <w:r>
              <w:rPr>
                <w:rFonts w:ascii="Calibri" w:hAnsi="Calibri" w:cs="Calibri"/>
                <w:color w:val="000000"/>
              </w:rPr>
              <w:t>ход форсировки.</w:t>
            </w:r>
          </w:p>
        </w:tc>
      </w:tr>
      <w:tr w:rsidR="00812114" w:rsidTr="00E63AC0">
        <w:tc>
          <w:tcPr>
            <w:tcW w:w="861" w:type="dxa"/>
          </w:tcPr>
          <w:p w:rsidR="00812114" w:rsidRPr="00934F68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DB6490" w:rsidRDefault="00812114" w:rsidP="00D275A5">
            <w:pPr>
              <w:rPr>
                <w:b/>
              </w:rPr>
            </w:pPr>
            <w:r w:rsidRPr="00DB6490">
              <w:rPr>
                <w:b/>
              </w:rPr>
              <w:t>Команды автоматические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AVT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Pr="0077181E" w:rsidRDefault="00812114" w:rsidP="00D275A5">
            <w:r>
              <w:t>Команда включить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>
            <w:r>
              <w:t>Команда выключить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247A7">
              <w:rPr>
                <w:rFonts w:ascii="Calibri" w:hAnsi="Calibri" w:cs="Calibri"/>
                <w:b/>
                <w:color w:val="000000"/>
              </w:rPr>
              <w:t>Кнопки</w:t>
            </w:r>
          </w:p>
        </w:tc>
      </w:tr>
      <w:tr w:rsidR="00D144C3" w:rsidTr="00E63AC0">
        <w:tc>
          <w:tcPr>
            <w:tcW w:w="861" w:type="dxa"/>
          </w:tcPr>
          <w:p w:rsidR="00D144C3" w:rsidRPr="00902810" w:rsidRDefault="00D144C3" w:rsidP="00D275A5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Кнопка открыть / включить </w:t>
            </w:r>
          </w:p>
        </w:tc>
        <w:tc>
          <w:tcPr>
            <w:tcW w:w="8647" w:type="dxa"/>
          </w:tcPr>
          <w:p w:rsidR="00D144C3" w:rsidRPr="00B31499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Кнопка закрыть / выключить</w:t>
            </w:r>
          </w:p>
        </w:tc>
        <w:tc>
          <w:tcPr>
            <w:tcW w:w="8647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выключить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/автоматическое управление</w:t>
            </w:r>
          </w:p>
        </w:tc>
        <w:tc>
          <w:tcPr>
            <w:tcW w:w="8647" w:type="dxa"/>
          </w:tcPr>
          <w:p w:rsidR="00D144C3" w:rsidRDefault="00D144C3" w:rsidP="00D275A5">
            <w:r>
              <w:t>0 - Команда оператора автоматический режим</w:t>
            </w:r>
          </w:p>
          <w:p w:rsidR="00D144C3" w:rsidRDefault="00D144C3" w:rsidP="00D275A5">
            <w:r>
              <w:t>1 - Команда оператора ручной режим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D144C3" w:rsidRDefault="00D144C3" w:rsidP="00D275A5">
            <w:r>
              <w:t>Для ИМ _х2</w:t>
            </w:r>
            <w:r w:rsidR="00255272">
              <w:t xml:space="preserve">. </w:t>
            </w:r>
          </w:p>
          <w:p w:rsidR="00D144C3" w:rsidRDefault="00D144C3" w:rsidP="00D275A5">
            <w:r>
              <w:t xml:space="preserve">Команда оператора "Остановить перемещение ИМ".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b/>
              </w:rPr>
            </w:pPr>
            <w:r w:rsidRPr="004247A7">
              <w:rPr>
                <w:b/>
              </w:rPr>
              <w:lastRenderedPageBreak/>
              <w:t>Команды из алгоритма</w:t>
            </w:r>
          </w:p>
        </w:tc>
      </w:tr>
      <w:tr w:rsidR="00812114" w:rsidTr="00E63AC0">
        <w:tc>
          <w:tcPr>
            <w:tcW w:w="861" w:type="dxa"/>
          </w:tcPr>
          <w:p w:rsidR="00812114" w:rsidRDefault="004E01D8" w:rsidP="00D275A5">
            <w:r>
              <w:rPr>
                <w:lang w:val="en-US"/>
              </w:rPr>
              <w:t>ALG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DO_Ban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выхода</w:t>
            </w:r>
          </w:p>
        </w:tc>
        <w:tc>
          <w:tcPr>
            <w:tcW w:w="8647" w:type="dxa"/>
          </w:tcPr>
          <w:p w:rsidR="00812114" w:rsidRPr="00840CE5" w:rsidRDefault="00812114" w:rsidP="00D275A5">
            <w:r>
              <w:t>1 - Запрет выходов DO.ON и DO.OF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RU_Ban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РУ</w:t>
            </w:r>
          </w:p>
        </w:tc>
        <w:tc>
          <w:tcPr>
            <w:tcW w:w="8647" w:type="dxa"/>
          </w:tcPr>
          <w:p w:rsidR="00812114" w:rsidRDefault="00812114" w:rsidP="00D275A5">
            <w:r w:rsidRPr="00EF1C3D">
              <w:t>1 - Запрет перевода ИМ в ручное управлени</w:t>
            </w:r>
            <w:r>
              <w:t>е</w:t>
            </w:r>
            <w:r w:rsidR="00255272">
              <w:t>.</w:t>
            </w:r>
          </w:p>
          <w:p w:rsidR="00812114" w:rsidRDefault="00812114" w:rsidP="00D275A5">
            <w:r>
              <w:t xml:space="preserve">Вводится из логики. </w:t>
            </w:r>
          </w:p>
          <w:p w:rsidR="00812114" w:rsidRPr="00EF1C3D" w:rsidRDefault="00812114" w:rsidP="00D275A5">
            <w:r>
              <w:t>В случае, если на входе AVT.ON или AVT.OF присутствует 1, то запрет вводится автоматически.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36704" w:rsidRDefault="00812114" w:rsidP="00D275A5">
            <w:pPr>
              <w:rPr>
                <w:b/>
              </w:rPr>
            </w:pPr>
            <w:r w:rsidRPr="00936704">
              <w:rPr>
                <w:b/>
              </w:rPr>
              <w:t>Настройки</w:t>
            </w:r>
          </w:p>
        </w:tc>
      </w:tr>
      <w:tr w:rsidR="00812114" w:rsidTr="00E63AC0">
        <w:tc>
          <w:tcPr>
            <w:tcW w:w="861" w:type="dxa"/>
          </w:tcPr>
          <w:p w:rsidR="00812114" w:rsidRPr="008A0CDB" w:rsidRDefault="00812114" w:rsidP="00D275A5">
            <w:r>
              <w:rPr>
                <w:lang w:val="en-US"/>
              </w:rPr>
              <w:t>CFG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Disable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Отключение обработки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блок включен</w:t>
            </w:r>
            <w:r w:rsidR="00255272">
              <w:t>.</w:t>
            </w:r>
          </w:p>
          <w:p w:rsidR="00812114" w:rsidRDefault="00812114" w:rsidP="00D275A5">
            <w:r>
              <w:t>1 - обработка блока будет отключена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T_Alarm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255272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</w:t>
            </w:r>
          </w:p>
          <w:p w:rsidR="00255272" w:rsidRDefault="00255272" w:rsidP="00255272">
            <w:pPr>
              <w:rPr>
                <w:rFonts w:ascii="Calibri" w:hAnsi="Calibri" w:cs="Calibri"/>
              </w:rPr>
            </w:pPr>
          </w:p>
          <w:p w:rsidR="00812114" w:rsidRPr="00255272" w:rsidRDefault="00812114" w:rsidP="00255272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812114" w:rsidRDefault="00812114" w:rsidP="00D275A5">
            <w:r>
              <w:t xml:space="preserve">Для ИМ _х2 задает время через которое будет снят выходной сигнал в случае не перемещения механизма. </w:t>
            </w:r>
          </w:p>
          <w:p w:rsidR="00812114" w:rsidRDefault="00812114" w:rsidP="00D275A5">
            <w:r>
              <w:t>Для всех ИМ по этому времени формируются сигналы ПС.</w:t>
            </w:r>
          </w:p>
          <w:p w:rsidR="00812114" w:rsidRDefault="00812114" w:rsidP="00D275A5">
            <w:r>
              <w:t>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</w:t>
            </w:r>
          </w:p>
        </w:tc>
        <w:tc>
          <w:tcPr>
            <w:tcW w:w="8647" w:type="dxa"/>
          </w:tcPr>
          <w:p w:rsidR="00812114" w:rsidRDefault="00812114" w:rsidP="00D275A5">
            <w:r>
              <w:t>Время через которое будет сформировано  сообщение о неисправности концевых выключателей. Это время необходимое для переключения реле (~1..2 сек). 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CFG.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KCU_ON_EN или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i/>
                <w:color w:val="000000"/>
                <w:lang w:val="en-US"/>
              </w:rPr>
              <w:t>KFG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>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 xml:space="preserve"> KCU_O</w:t>
            </w:r>
            <w:r w:rsidRPr="00AF1E34">
              <w:rPr>
                <w:rFonts w:ascii="Calibri" w:hAnsi="Calibri" w:cs="Calibri"/>
                <w:b/>
                <w:i/>
                <w:color w:val="000000"/>
                <w:lang w:val="en-US"/>
              </w:rPr>
              <w:t>F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_EN</w:t>
            </w:r>
            <w:r>
              <w:rPr>
                <w:b/>
                <w:i/>
              </w:rPr>
              <w:t xml:space="preserve"> </w:t>
            </w:r>
            <w:r w:rsidRPr="00AF1E34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T_NotMove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"нестрагивание"</w:t>
            </w:r>
          </w:p>
        </w:tc>
        <w:tc>
          <w:tcPr>
            <w:tcW w:w="8647" w:type="dxa"/>
          </w:tcPr>
          <w:p w:rsidR="002E26B8" w:rsidRDefault="002E26B8" w:rsidP="00D275A5">
            <w:r>
              <w:t>Если = 0, то отключено</w:t>
            </w:r>
            <w:r w:rsidR="00791F16">
              <w:t xml:space="preserve"> формирование ПС.</w:t>
            </w:r>
          </w:p>
          <w:p w:rsidR="00812114" w:rsidRPr="00CE018A" w:rsidRDefault="00812114" w:rsidP="00D275A5">
            <w:r>
              <w:t>Время через которое будет сформировано  сообщение о нестрагивании механизма</w:t>
            </w:r>
            <w:r w:rsidRPr="00CE018A">
              <w:t xml:space="preserve"> при подаче команды </w:t>
            </w:r>
            <w:r>
              <w:t>на переключение механизма. Отсчет времени начинается после подачи команды на переключение механизма.</w:t>
            </w:r>
          </w:p>
          <w:p w:rsidR="002E26B8" w:rsidRPr="002E26B8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 w:rsidR="00FD7C97">
              <w:rPr>
                <w:b/>
                <w:i/>
              </w:rPr>
              <w:t xml:space="preserve"> _х2</w:t>
            </w:r>
            <w:r w:rsidRPr="00AF1E34">
              <w:rPr>
                <w:b/>
                <w:i/>
              </w:rPr>
              <w:t>.</w:t>
            </w:r>
            <w:r w:rsidR="002E26B8">
              <w:rPr>
                <w:b/>
                <w:i/>
              </w:rPr>
              <w:t xml:space="preserve">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T_NotCO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812114" w:rsidRPr="00CE018A" w:rsidRDefault="00812114" w:rsidP="00D275A5">
            <w:r>
              <w:t>Время через которое будет сформировано  сообщение о неперемещении механизма в состояние заданное командой управления. Отсчет времени начинается после подачи команды на переключение механизма.</w:t>
            </w:r>
          </w:p>
          <w:p w:rsidR="00812114" w:rsidRPr="00AA588A" w:rsidRDefault="00812114" w:rsidP="00D275A5"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T_Press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дожима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>В течении которого выход блока будет в состоянии 1 после прихода сигнала отктыт (закрыт). Необходимо в том случае, если механизм при достижении концевика может вернуться в промежуточное состояние.</w:t>
            </w:r>
          </w:p>
          <w:p w:rsidR="00812114" w:rsidRDefault="00812114" w:rsidP="00D275A5">
            <w:r>
              <w:t>Отсчет времени начинается после прихода сигнала отктыт (закрыт).</w:t>
            </w:r>
          </w:p>
          <w:p w:rsidR="00812114" w:rsidRPr="004425C5" w:rsidRDefault="00812114" w:rsidP="00D275A5">
            <w:pPr>
              <w:rPr>
                <w:b/>
                <w:i/>
              </w:rPr>
            </w:pPr>
            <w:r w:rsidRPr="004425C5">
              <w:rPr>
                <w:b/>
                <w:i/>
              </w:rPr>
              <w:t>Необязательная конфигурация.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T_Force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Таймер форсировки</w:t>
            </w:r>
          </w:p>
        </w:tc>
        <w:tc>
          <w:tcPr>
            <w:tcW w:w="8647" w:type="dxa"/>
          </w:tcPr>
          <w:p w:rsidR="00812114" w:rsidRPr="00E06340" w:rsidRDefault="00812114" w:rsidP="00D275A5">
            <w:r w:rsidRPr="00E06340">
              <w:t xml:space="preserve">Задает время, в течении которого выход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ONForce</w:t>
            </w:r>
            <w:r w:rsidRPr="00C6631D">
              <w:rPr>
                <w:rFonts w:ascii="Calibri" w:hAnsi="Calibri" w:cs="Calibri"/>
                <w:color w:val="000000"/>
              </w:rPr>
              <w:t xml:space="preserve"> или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color w:val="000000"/>
              </w:rPr>
              <w:t>Force будет включен. Необходим для механизмов у которых есть вход форсировки</w:t>
            </w:r>
          </w:p>
          <w:p w:rsidR="00812114" w:rsidRDefault="00812114" w:rsidP="00D275A5"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 xml:space="preserve">ONForceEN или </w:t>
            </w:r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OFForceEN</w:t>
            </w:r>
            <w:r w:rsidRPr="00BD1C59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>Время которое задает ограничение на подачу повторной команды в случае неперемещения механизма.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T_Imit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перестановки в режиме имитации </w:t>
            </w:r>
          </w:p>
        </w:tc>
        <w:tc>
          <w:tcPr>
            <w:tcW w:w="8647" w:type="dxa"/>
          </w:tcPr>
          <w:p w:rsidR="00812114" w:rsidRDefault="00812114" w:rsidP="00D275A5">
            <w:r>
              <w:t>Задает время, через которое механизм перейдет в противоположное состояние в режиме имитации</w:t>
            </w:r>
          </w:p>
        </w:tc>
      </w:tr>
      <w:tr w:rsidR="00812114" w:rsidRPr="00EB62A9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КЦУ (с переключением входа при выдаче выхода или без переключения)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0 - вход КЦУ</w:t>
            </w:r>
            <w:r w:rsidRPr="00F7733F">
              <w:t xml:space="preserve"> 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ON</w:t>
            </w:r>
            <w:r>
              <w:t xml:space="preserve"> </w:t>
            </w:r>
            <w:r w:rsidRPr="00F7733F">
              <w:t>(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OF</w:t>
            </w:r>
            <w:r w:rsidRPr="00F7733F">
              <w:t xml:space="preserve">) </w:t>
            </w:r>
            <w:r>
              <w:t>находится в пртивоположном состоянии от выходного сигнала DO.ON (DO_OF)</w:t>
            </w:r>
          </w:p>
          <w:p w:rsidR="00812114" w:rsidRPr="00AB1DEB" w:rsidRDefault="00812114" w:rsidP="00D275A5">
            <w:r w:rsidRPr="00EB62A9">
              <w:t xml:space="preserve">1- </w:t>
            </w:r>
            <w:r>
              <w:t>вход</w:t>
            </w:r>
            <w:r w:rsidRPr="00EB62A9">
              <w:t xml:space="preserve"> </w:t>
            </w:r>
            <w:r>
              <w:t>КЦУ</w:t>
            </w:r>
            <w:r w:rsidRPr="00EB62A9">
              <w:t xml:space="preserve"> 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ON</w:t>
            </w:r>
            <w:r w:rsidRPr="00EB62A9">
              <w:t xml:space="preserve"> (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OF</w:t>
            </w:r>
            <w:r w:rsidRPr="00EB62A9">
              <w:t>) всегда в 1 если нет обрыва цепи</w:t>
            </w:r>
          </w:p>
        </w:tc>
      </w:tr>
      <w:tr w:rsidR="00812114" w:rsidTr="00E63AC0">
        <w:tc>
          <w:tcPr>
            <w:tcW w:w="861" w:type="dxa"/>
          </w:tcPr>
          <w:p w:rsidR="00812114" w:rsidRPr="00EB62A9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Come_Back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Дожим при самопроизвольной перестановке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Инициализация при включении (перемещать / не перемещать)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Использование управления с МУК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2х2.</w:t>
            </w:r>
          </w:p>
          <w:p w:rsidR="00812114" w:rsidRDefault="00812114" w:rsidP="00D275A5">
            <w:r>
              <w:t>0 - Управление ИМ без МУК</w:t>
            </w:r>
          </w:p>
          <w:p w:rsidR="00812114" w:rsidRDefault="00812114" w:rsidP="00D275A5">
            <w:r>
              <w:t xml:space="preserve">1 - Управление ИМ с МУК. </w:t>
            </w:r>
          </w:p>
          <w:p w:rsidR="00812114" w:rsidRDefault="00812114" w:rsidP="00D275A5">
            <w:r>
              <w:t>При работе с МУК в промежуточном состоянии ИМ оба концевика выдают 1. Чтобы не генерировать ПС "неисправность концекиков" используют эту опцию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ONForceEN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форсировку открытия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форсировки открытия</w:t>
            </w:r>
          </w:p>
          <w:p w:rsidR="00812114" w:rsidRDefault="00812114" w:rsidP="00D275A5">
            <w:r>
              <w:t>1 - Активация форсировки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OFForceEN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форсировку закрытия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форсировки закрытия</w:t>
            </w:r>
          </w:p>
          <w:p w:rsidR="00812114" w:rsidRDefault="00812114" w:rsidP="00D275A5">
            <w:r>
              <w:t>1 - Активация форсировки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ON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открытия</w:t>
            </w:r>
          </w:p>
          <w:p w:rsidR="00812114" w:rsidRDefault="00812114" w:rsidP="00D275A5">
            <w:r>
              <w:t>1 - Активация КЦУ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OFF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закрытие</w:t>
            </w:r>
          </w:p>
          <w:p w:rsidR="00812114" w:rsidRDefault="00812114" w:rsidP="00D275A5">
            <w:r>
              <w:t>1 - Активация КЦУ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NarabReset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Сбросить счетчик включений / наработку</w:t>
            </w:r>
          </w:p>
        </w:tc>
        <w:tc>
          <w:tcPr>
            <w:tcW w:w="8647" w:type="dxa"/>
          </w:tcPr>
          <w:p w:rsidR="00812114" w:rsidRPr="005D2A7D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1- Сброс счетчика наработки ST.Narab и </w:t>
            </w: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  <w:r>
              <w:rPr>
                <w:rFonts w:ascii="Calibri" w:hAnsi="Calibri" w:cs="Calibri"/>
                <w:color w:val="000000"/>
              </w:rPr>
              <w:t xml:space="preserve"> ST.Num</w:t>
            </w:r>
          </w:p>
          <w:p w:rsidR="00812114" w:rsidRPr="001B7755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>нулевое</w:t>
            </w:r>
            <w:r>
              <w:rPr>
                <w:rFonts w:ascii="Calibri" w:hAnsi="Calibri" w:cs="Calibri"/>
                <w:color w:val="000000"/>
              </w:rPr>
              <w:t xml:space="preserve"> 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Тип ИМ</w:t>
            </w:r>
          </w:p>
          <w:p w:rsidR="00812114" w:rsidRDefault="00812114" w:rsidP="00D275A5">
            <w:r>
              <w:t xml:space="preserve">Если 1 </w:t>
            </w:r>
            <w:r w:rsidRPr="00E148E7">
              <w:t>&gt;</w:t>
            </w:r>
            <w:r w:rsidRPr="009F2075">
              <w:t xml:space="preserve"> </w:t>
            </w:r>
            <w:r>
              <w:rPr>
                <w:lang w:val="en-US"/>
              </w:rPr>
              <w:t>CFG</w:t>
            </w:r>
            <w:r w:rsidRPr="009F2075">
              <w:t>.</w:t>
            </w:r>
            <w:r>
              <w:rPr>
                <w:rFonts w:ascii="Calibri" w:hAnsi="Calibri" w:cs="Calibri"/>
                <w:color w:val="000000"/>
              </w:rPr>
              <w:t>TYPE_IM</w:t>
            </w:r>
            <w:r>
              <w:t xml:space="preserve"> &gt;7, то генерируется ПС</w:t>
            </w:r>
            <w:r w:rsidRPr="00F65D95">
              <w:t>:</w:t>
            </w:r>
            <w:r>
              <w:t xml:space="preserve"> </w:t>
            </w:r>
            <w:r>
              <w:rPr>
                <w:lang w:val="en-US"/>
              </w:rPr>
              <w:t>PS</w:t>
            </w:r>
            <w:r w:rsidRPr="007D2C5F">
              <w:t>.</w:t>
            </w:r>
            <w:r>
              <w:t>ERR[0]</w:t>
            </w:r>
            <w:r w:rsidRPr="007D2C5F">
              <w:t xml:space="preserve">.0 </w:t>
            </w:r>
            <w:r>
              <w:t>"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  <w:r>
              <w:t xml:space="preserve"> "</w:t>
            </w:r>
          </w:p>
          <w:p w:rsidR="00812114" w:rsidRPr="009A398F" w:rsidRDefault="00812114" w:rsidP="00D275A5">
            <w:r>
              <w:t>1 - 0х1. В</w:t>
            </w:r>
            <w:r w:rsidRPr="009A398F">
              <w:t xml:space="preserve">ыход </w:t>
            </w:r>
            <w:r>
              <w:rPr>
                <w:lang w:val="en-US"/>
              </w:rPr>
              <w:t>ON</w:t>
            </w:r>
            <w:r w:rsidRPr="009A398F">
              <w:t>.</w:t>
            </w:r>
          </w:p>
          <w:p w:rsidR="00812114" w:rsidRPr="00A36DBD" w:rsidRDefault="00812114" w:rsidP="00D275A5">
            <w:r>
              <w:t>2 - 1х1</w:t>
            </w:r>
            <w:r w:rsidRPr="009A398F">
              <w:t xml:space="preserve">. </w:t>
            </w:r>
            <w:r>
              <w:t>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3 - с1х1. Вход OF,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4 - 1х2. 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5 - с1х2. Вход O</w:t>
            </w:r>
            <w:r>
              <w:rPr>
                <w:lang w:val="en-US"/>
              </w:rPr>
              <w:t>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6 - 2х1.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Pr="007D2C5F" w:rsidRDefault="00812114" w:rsidP="00D275A5">
            <w:r>
              <w:t>7 - 2х2.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Приоритет ручного управления -1 / автоматического - 0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</w:t>
            </w:r>
            <w:r w:rsidR="00563269">
              <w:t>Запоминать последнюю команду в автоматическом режиме</w:t>
            </w:r>
            <w:r>
              <w:t>. При переходе из ручного управления в автоматическое происходит переключение ИМ в состояние, которое было до перевода ИМ в ручной режим.</w:t>
            </w:r>
          </w:p>
          <w:p w:rsidR="00812114" w:rsidRPr="00A83984" w:rsidRDefault="00812114" w:rsidP="00563269">
            <w:r>
              <w:lastRenderedPageBreak/>
              <w:t xml:space="preserve">1 - </w:t>
            </w:r>
            <w:r w:rsidR="00563269">
              <w:t>Не запоминать последнюю команду в автоматическом режиме</w:t>
            </w:r>
            <w:r>
              <w:t>. При переходе из ручного управления в автоматическое ИМ остается в текущем состоянии.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C3742" w:rsidRDefault="00812114" w:rsidP="00D275A5">
            <w:pPr>
              <w:rPr>
                <w:b/>
              </w:rPr>
            </w:pPr>
            <w:r w:rsidRPr="009C3742">
              <w:rPr>
                <w:b/>
              </w:rPr>
              <w:t>Статусы</w:t>
            </w:r>
          </w:p>
        </w:tc>
      </w:tr>
      <w:tr w:rsidR="00812114" w:rsidTr="00E63AC0">
        <w:tc>
          <w:tcPr>
            <w:tcW w:w="861" w:type="dxa"/>
          </w:tcPr>
          <w:p w:rsidR="00812114" w:rsidRPr="00A83984" w:rsidRDefault="00812114" w:rsidP="00D275A5">
            <w:r>
              <w:rPr>
                <w:lang w:val="en-US"/>
              </w:rPr>
              <w:t>ST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Версия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Версия блока управления ИМ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Narab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наработки, ч </w:t>
            </w:r>
          </w:p>
        </w:tc>
        <w:tc>
          <w:tcPr>
            <w:tcW w:w="8647" w:type="dxa"/>
          </w:tcPr>
          <w:p w:rsidR="00812114" w:rsidRPr="005A47DF" w:rsidRDefault="00812114" w:rsidP="00D275A5">
            <w:r>
              <w:t xml:space="preserve">Если DI.ON - происходит приращение значение </w:t>
            </w:r>
            <w:r>
              <w:rPr>
                <w:rFonts w:ascii="Calibri" w:hAnsi="Calibri" w:cs="Calibri"/>
                <w:color w:val="000000"/>
              </w:rPr>
              <w:t>Narab.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 w:rsidRPr="00776F99">
              <w:rPr>
                <w:rFonts w:ascii="Calibri" w:hAnsi="Calibri" w:cs="Calibri"/>
                <w:color w:val="000000"/>
              </w:rPr>
              <w:t>Num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Если происходит переключение DI.ON в 1 состояние - происходит приращение значение </w:t>
            </w:r>
            <w:r w:rsidRPr="00776F99">
              <w:rPr>
                <w:rFonts w:ascii="Calibri" w:hAnsi="Calibri" w:cs="Calibri"/>
                <w:color w:val="000000"/>
              </w:rPr>
              <w:t>Num</w:t>
            </w:r>
            <w:r>
              <w:rPr>
                <w:rFonts w:ascii="Calibri" w:hAnsi="Calibri" w:cs="Calibri"/>
                <w:color w:val="000000"/>
              </w:rPr>
              <w:t xml:space="preserve"> на единицу.</w:t>
            </w:r>
          </w:p>
        </w:tc>
      </w:tr>
      <w:tr w:rsidR="002D201A" w:rsidTr="00E63AC0">
        <w:tc>
          <w:tcPr>
            <w:tcW w:w="861" w:type="dxa"/>
          </w:tcPr>
          <w:p w:rsidR="002D201A" w:rsidRDefault="002D201A" w:rsidP="00D275A5"/>
        </w:tc>
        <w:tc>
          <w:tcPr>
            <w:tcW w:w="1702" w:type="dxa"/>
          </w:tcPr>
          <w:p w:rsidR="002D201A" w:rsidRPr="002D201A" w:rsidRDefault="002D201A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POS</w:t>
            </w:r>
          </w:p>
        </w:tc>
        <w:tc>
          <w:tcPr>
            <w:tcW w:w="813" w:type="dxa"/>
          </w:tcPr>
          <w:p w:rsidR="002D201A" w:rsidRPr="002D201A" w:rsidRDefault="002D201A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REAL</w:t>
            </w:r>
          </w:p>
        </w:tc>
        <w:tc>
          <w:tcPr>
            <w:tcW w:w="3395" w:type="dxa"/>
          </w:tcPr>
          <w:p w:rsidR="002D201A" w:rsidRPr="00776F99" w:rsidRDefault="002D201A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Положение ИМ</w:t>
            </w:r>
          </w:p>
        </w:tc>
        <w:tc>
          <w:tcPr>
            <w:tcW w:w="8647" w:type="dxa"/>
          </w:tcPr>
          <w:p w:rsidR="002D201A" w:rsidRDefault="002D201A" w:rsidP="00D275A5">
            <w:r>
              <w:t>0 - промежуточное положение, 1 - закрыт, 2 открыт, 3 - оба концевика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Имитатор</w:t>
            </w:r>
          </w:p>
        </w:tc>
        <w:tc>
          <w:tcPr>
            <w:tcW w:w="8647" w:type="dxa"/>
          </w:tcPr>
          <w:p w:rsidR="004E01D8" w:rsidRDefault="008826B4" w:rsidP="008826B4">
            <w:r>
              <w:rPr>
                <w:lang w:val="en-US"/>
              </w:rPr>
              <w:t>И</w:t>
            </w:r>
            <w:r>
              <w:t>митатор в</w:t>
            </w:r>
            <w:r w:rsidR="004E01D8">
              <w:t>ключ</w:t>
            </w:r>
            <w:r>
              <w:t>ен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Обобщенная неисправность</w:t>
            </w:r>
          </w:p>
        </w:tc>
        <w:tc>
          <w:tcPr>
            <w:tcW w:w="8647" w:type="dxa"/>
          </w:tcPr>
          <w:p w:rsidR="004E01D8" w:rsidRPr="00C4396B" w:rsidRDefault="004E01D8" w:rsidP="00D275A5">
            <w:r>
              <w:t>ПС. Взводится при любом ПС. То же что и PS.FLT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</w:t>
            </w:r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управление сигнализация</w:t>
            </w:r>
          </w:p>
        </w:tc>
        <w:tc>
          <w:tcPr>
            <w:tcW w:w="8647" w:type="dxa"/>
          </w:tcPr>
          <w:p w:rsidR="004E01D8" w:rsidRPr="00643FA5" w:rsidRDefault="004E01D8" w:rsidP="00D275A5">
            <w:pPr>
              <w:rPr>
                <w:lang w:val="en-US"/>
              </w:rPr>
            </w:pPr>
            <w:r>
              <w:t>ST.RUs = BTN.RU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C125A0">
              <w:rPr>
                <w:rFonts w:ascii="Calibri" w:hAnsi="Calibri" w:cs="Calibri"/>
                <w:color w:val="000000"/>
              </w:rPr>
              <w:t>RU_Ban</w:t>
            </w:r>
          </w:p>
        </w:tc>
        <w:tc>
          <w:tcPr>
            <w:tcW w:w="813" w:type="dxa"/>
          </w:tcPr>
          <w:p w:rsidR="00C125A0" w:rsidRDefault="00C125A0" w:rsidP="00E73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Pr="00C125A0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125A0">
              <w:rPr>
                <w:rFonts w:ascii="Calibri" w:hAnsi="Calibri" w:cs="Calibri"/>
                <w:color w:val="000000"/>
                <w:lang w:val="en-US"/>
              </w:rPr>
              <w:t>Запрет РУ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Move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Происходит перемещение ИМ</w:t>
            </w:r>
          </w:p>
        </w:tc>
        <w:tc>
          <w:tcPr>
            <w:tcW w:w="8647" w:type="dxa"/>
          </w:tcPr>
          <w:p w:rsidR="00C125A0" w:rsidRPr="004A60DD" w:rsidRDefault="00C125A0" w:rsidP="00D275A5">
            <w:r>
              <w:t>Если DI.Move = 1 , то ST.Move = 1</w:t>
            </w:r>
          </w:p>
        </w:tc>
      </w:tr>
      <w:tr w:rsidR="00C125A0" w:rsidRPr="00FF6DDF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FF6DDF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MID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 в промежуточном положении</w:t>
            </w:r>
          </w:p>
        </w:tc>
        <w:tc>
          <w:tcPr>
            <w:tcW w:w="8647" w:type="dxa"/>
          </w:tcPr>
          <w:p w:rsidR="00C125A0" w:rsidRPr="00FF6DDF" w:rsidRDefault="00C125A0" w:rsidP="00D275A5">
            <w:r>
              <w:t xml:space="preserve">Если </w:t>
            </w:r>
            <w:r w:rsidRPr="008163E0">
              <w:t>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0</w:t>
            </w:r>
            <w:r w:rsidRPr="008163E0">
              <w:t xml:space="preserve"> </w:t>
            </w:r>
            <w:r>
              <w:t>или 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1, то ST.M</w:t>
            </w:r>
            <w:r>
              <w:rPr>
                <w:lang w:val="en-US"/>
              </w:rPr>
              <w:t>ID</w:t>
            </w:r>
            <w:r>
              <w:t xml:space="preserve"> = 1</w:t>
            </w:r>
          </w:p>
        </w:tc>
      </w:tr>
      <w:tr w:rsidR="00C125A0" w:rsidRPr="00563269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ST.DI_ON = DI.ON</w:t>
            </w:r>
          </w:p>
        </w:tc>
      </w:tr>
      <w:tr w:rsidR="00C125A0" w:rsidRPr="00563269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ST.DI_OF = DI.OF</w:t>
            </w:r>
          </w:p>
        </w:tc>
      </w:tr>
      <w:tr w:rsidR="00C125A0" w:rsidRPr="00563269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ST.DO_ON = DO.ON</w:t>
            </w:r>
          </w:p>
        </w:tc>
      </w:tr>
      <w:tr w:rsidR="00C125A0" w:rsidRPr="00563269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ST.DO_OF = DO.OF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>Если ST.RUs = 0 и AVT.ON =1, тогда ST.AVT_ON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A5846">
              <w:rPr>
                <w:rFonts w:ascii="Calibri" w:hAnsi="Calibri" w:cs="Calibri"/>
                <w:color w:val="000000"/>
              </w:rPr>
              <w:t>AVT_O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>Если ST.RUs = 0 и AVT.O</w:t>
            </w:r>
            <w:r>
              <w:rPr>
                <w:lang w:val="en-US"/>
              </w:rPr>
              <w:t>F</w:t>
            </w:r>
            <w:r>
              <w:t xml:space="preserve"> =1, тогда ST.AVT_O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ST.RUs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.ON =1, тогда ST.</w:t>
            </w:r>
            <w:r>
              <w:rPr>
                <w:lang w:val="en-US"/>
              </w:rPr>
              <w:t>BTN</w:t>
            </w:r>
            <w:r>
              <w:t>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ST.RUs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</w:t>
            </w:r>
            <w:r>
              <w:rPr>
                <w:lang w:val="en-US"/>
              </w:rPr>
              <w:t>F</w:t>
            </w:r>
            <w:r>
              <w:t xml:space="preserve"> =1, тогда ST.</w:t>
            </w:r>
            <w:r>
              <w:rPr>
                <w:lang w:val="en-US"/>
              </w:rPr>
              <w:t>BTN</w:t>
            </w:r>
            <w:r>
              <w:t>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563269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ИМ</w:t>
            </w:r>
          </w:p>
        </w:tc>
        <w:tc>
          <w:tcPr>
            <w:tcW w:w="8647" w:type="dxa"/>
          </w:tcPr>
          <w:p w:rsidR="00C125A0" w:rsidRPr="00095C56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095C56">
              <w:rPr>
                <w:lang w:val="en-US"/>
              </w:rPr>
              <w:t>.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  <w:r w:rsidRPr="00095C5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CFG</w:t>
            </w:r>
            <w:r w:rsidRPr="00095C56">
              <w:rPr>
                <w:lang w:val="en-US"/>
              </w:rPr>
              <w:t>.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</w:p>
        </w:tc>
      </w:tr>
      <w:tr w:rsidR="009540E8" w:rsidRPr="002B5C9D" w:rsidTr="00187532">
        <w:tc>
          <w:tcPr>
            <w:tcW w:w="861" w:type="dxa"/>
          </w:tcPr>
          <w:p w:rsidR="009540E8" w:rsidRPr="00095C56" w:rsidRDefault="009540E8" w:rsidP="00187532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Pr="00095C56" w:rsidRDefault="009540E8" w:rsidP="00187532">
            <w:pPr>
              <w:rPr>
                <w:lang w:val="en-US"/>
              </w:rPr>
            </w:pPr>
            <w:r w:rsidRPr="009540E8">
              <w:rPr>
                <w:lang w:val="en-US"/>
              </w:rPr>
              <w:t>Rep_ON</w:t>
            </w:r>
          </w:p>
        </w:tc>
        <w:tc>
          <w:tcPr>
            <w:tcW w:w="813" w:type="dxa"/>
          </w:tcPr>
          <w:p w:rsidR="009540E8" w:rsidRDefault="009540E8" w:rsidP="00187532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Pr="009540E8" w:rsidRDefault="009540E8" w:rsidP="00187532">
            <w:r>
              <w:t>Есть условие на повторную команду "Открыть"</w:t>
            </w:r>
          </w:p>
        </w:tc>
        <w:tc>
          <w:tcPr>
            <w:tcW w:w="8647" w:type="dxa"/>
          </w:tcPr>
          <w:p w:rsidR="009540E8" w:rsidRPr="009209C3" w:rsidRDefault="002B5C9D" w:rsidP="002B5C9D">
            <w:r>
              <w:t>Если</w:t>
            </w:r>
            <w:r w:rsidRPr="002B5C9D">
              <w:t xml:space="preserve"> </w:t>
            </w:r>
            <w:r>
              <w:t>есть</w:t>
            </w:r>
            <w:r w:rsidRPr="002B5C9D">
              <w:t xml:space="preserve"> (</w:t>
            </w:r>
            <w:r>
              <w:rPr>
                <w:lang w:val="en-US"/>
              </w:rPr>
              <w:t>PS</w:t>
            </w:r>
            <w:r w:rsidRPr="002B5C9D">
              <w:t>.</w:t>
            </w:r>
            <w:r>
              <w:rPr>
                <w:lang w:val="en-US"/>
              </w:rPr>
              <w:t>notON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>
              <w:rPr>
                <w:lang w:val="en-US"/>
              </w:rPr>
              <w:t>notMove</w:t>
            </w:r>
            <w:r w:rsidRPr="002B5C9D">
              <w:t>_</w:t>
            </w:r>
            <w:r>
              <w:rPr>
                <w:lang w:val="en-US"/>
              </w:rPr>
              <w:t>ON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 w:rsidRPr="002B5C9D">
              <w:rPr>
                <w:lang w:val="en-US"/>
              </w:rPr>
              <w:t>SPOF</w:t>
            </w:r>
            <w:r w:rsidRPr="002B5C9D">
              <w:t xml:space="preserve">) </w:t>
            </w:r>
            <w:r>
              <w:t>и</w:t>
            </w:r>
            <w:r w:rsidRPr="002B5C9D">
              <w:t xml:space="preserve"> </w:t>
            </w:r>
            <w:r>
              <w:t>нет</w:t>
            </w:r>
            <w:r w:rsidRPr="002B5C9D">
              <w:t xml:space="preserve"> </w:t>
            </w:r>
            <w:r w:rsidRPr="002B5C9D">
              <w:rPr>
                <w:lang w:val="en-US"/>
              </w:rPr>
              <w:t>ST</w:t>
            </w:r>
            <w:r>
              <w:t>.</w:t>
            </w:r>
            <w:r w:rsidRPr="002B5C9D">
              <w:rPr>
                <w:lang w:val="en-US"/>
              </w:rPr>
              <w:t>DO</w:t>
            </w:r>
            <w:r w:rsidRPr="002B5C9D">
              <w:t>_</w:t>
            </w:r>
            <w:r w:rsidRPr="002B5C9D">
              <w:rPr>
                <w:lang w:val="en-US"/>
              </w:rPr>
              <w:t>ON</w:t>
            </w:r>
            <w:r w:rsidRPr="002B5C9D">
              <w:t xml:space="preserve"> </w:t>
            </w:r>
            <w:r>
              <w:t xml:space="preserve">и прошло время заданное в </w:t>
            </w:r>
            <w:r>
              <w:rPr>
                <w:lang w:val="en-US"/>
              </w:rPr>
              <w:t>CFG</w:t>
            </w:r>
            <w:r w:rsidRPr="002B5C9D">
              <w:t>.</w:t>
            </w:r>
            <w:r w:rsidRPr="002B5C9D">
              <w:rPr>
                <w:lang w:val="en-US"/>
              </w:rPr>
              <w:t>T</w:t>
            </w:r>
            <w:r w:rsidRPr="002B5C9D">
              <w:t>_</w:t>
            </w:r>
            <w:r w:rsidRPr="002B5C9D">
              <w:rPr>
                <w:lang w:val="en-US"/>
              </w:rPr>
              <w:t>Block</w:t>
            </w:r>
            <w:r w:rsidR="009209C3">
              <w:t>, то ST.Rep_ON = 1</w:t>
            </w:r>
          </w:p>
        </w:tc>
      </w:tr>
      <w:tr w:rsidR="009540E8" w:rsidRPr="009540E8" w:rsidTr="00187532">
        <w:tc>
          <w:tcPr>
            <w:tcW w:w="861" w:type="dxa"/>
          </w:tcPr>
          <w:p w:rsidR="009540E8" w:rsidRPr="002B5C9D" w:rsidRDefault="009540E8" w:rsidP="00187532"/>
        </w:tc>
        <w:tc>
          <w:tcPr>
            <w:tcW w:w="1702" w:type="dxa"/>
          </w:tcPr>
          <w:p w:rsidR="009540E8" w:rsidRPr="00095C56" w:rsidRDefault="009540E8" w:rsidP="00187532">
            <w:pPr>
              <w:rPr>
                <w:lang w:val="en-US"/>
              </w:rPr>
            </w:pPr>
            <w:r w:rsidRPr="009540E8">
              <w:rPr>
                <w:lang w:val="en-US"/>
              </w:rPr>
              <w:t>Rep_O</w:t>
            </w:r>
            <w:r>
              <w:rPr>
                <w:lang w:val="en-US"/>
              </w:rPr>
              <w:t>F</w:t>
            </w:r>
          </w:p>
        </w:tc>
        <w:tc>
          <w:tcPr>
            <w:tcW w:w="813" w:type="dxa"/>
          </w:tcPr>
          <w:p w:rsidR="009540E8" w:rsidRDefault="009540E8" w:rsidP="00187532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Pr="009540E8" w:rsidRDefault="009540E8" w:rsidP="00187532">
            <w:r>
              <w:t>Есть условие на повторную команду "Закрыть"</w:t>
            </w:r>
          </w:p>
        </w:tc>
        <w:tc>
          <w:tcPr>
            <w:tcW w:w="8647" w:type="dxa"/>
          </w:tcPr>
          <w:p w:rsidR="009540E8" w:rsidRPr="009540E8" w:rsidRDefault="009209C3" w:rsidP="009209C3">
            <w:r>
              <w:t>Если</w:t>
            </w:r>
            <w:r w:rsidRPr="002B5C9D">
              <w:t xml:space="preserve"> </w:t>
            </w:r>
            <w:r>
              <w:t>есть</w:t>
            </w:r>
            <w:r w:rsidRPr="002B5C9D">
              <w:t xml:space="preserve"> (</w:t>
            </w:r>
            <w:r>
              <w:rPr>
                <w:lang w:val="en-US"/>
              </w:rPr>
              <w:t>PS</w:t>
            </w:r>
            <w:r w:rsidRPr="002B5C9D">
              <w:t>.</w:t>
            </w:r>
            <w:r>
              <w:rPr>
                <w:lang w:val="en-US"/>
              </w:rPr>
              <w:t>notOF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>
              <w:rPr>
                <w:lang w:val="en-US"/>
              </w:rPr>
              <w:t>notMove</w:t>
            </w:r>
            <w:r w:rsidRPr="002B5C9D">
              <w:t>_</w:t>
            </w:r>
            <w:r>
              <w:rPr>
                <w:lang w:val="en-US"/>
              </w:rPr>
              <w:t>OF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 w:rsidRPr="002B5C9D">
              <w:rPr>
                <w:lang w:val="en-US"/>
              </w:rPr>
              <w:t>SPO</w:t>
            </w:r>
            <w:r>
              <w:rPr>
                <w:lang w:val="en-US"/>
              </w:rPr>
              <w:t>N</w:t>
            </w:r>
            <w:r w:rsidRPr="002B5C9D">
              <w:t xml:space="preserve">) </w:t>
            </w:r>
            <w:r>
              <w:t>и</w:t>
            </w:r>
            <w:r w:rsidRPr="002B5C9D">
              <w:t xml:space="preserve"> </w:t>
            </w:r>
            <w:r>
              <w:t>нет</w:t>
            </w:r>
            <w:r w:rsidRPr="002B5C9D">
              <w:t xml:space="preserve"> </w:t>
            </w:r>
            <w:r w:rsidRPr="002B5C9D">
              <w:rPr>
                <w:lang w:val="en-US"/>
              </w:rPr>
              <w:t>ST</w:t>
            </w:r>
            <w:r>
              <w:t>.</w:t>
            </w:r>
            <w:r w:rsidRPr="002B5C9D">
              <w:rPr>
                <w:lang w:val="en-US"/>
              </w:rPr>
              <w:t>DO</w:t>
            </w:r>
            <w:r w:rsidRPr="002B5C9D">
              <w:t>_</w:t>
            </w:r>
            <w:r>
              <w:rPr>
                <w:lang w:val="en-US"/>
              </w:rPr>
              <w:t>OF</w:t>
            </w:r>
            <w:r w:rsidRPr="002B5C9D">
              <w:t xml:space="preserve"> </w:t>
            </w:r>
            <w:r>
              <w:t xml:space="preserve">и прошло время заданное в </w:t>
            </w:r>
            <w:r>
              <w:rPr>
                <w:lang w:val="en-US"/>
              </w:rPr>
              <w:t>CFG</w:t>
            </w:r>
            <w:r w:rsidRPr="002B5C9D">
              <w:t>.</w:t>
            </w:r>
            <w:r w:rsidRPr="002B5C9D">
              <w:rPr>
                <w:lang w:val="en-US"/>
              </w:rPr>
              <w:t>T</w:t>
            </w:r>
            <w:r w:rsidRPr="002B5C9D">
              <w:t>_</w:t>
            </w:r>
            <w:r w:rsidRPr="002B5C9D">
              <w:rPr>
                <w:lang w:val="en-US"/>
              </w:rPr>
              <w:t>Block</w:t>
            </w:r>
            <w:r>
              <w:t>, то ST.Rep_O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9540E8" w:rsidRPr="009540E8" w:rsidTr="00E63AC0">
        <w:tc>
          <w:tcPr>
            <w:tcW w:w="861" w:type="dxa"/>
          </w:tcPr>
          <w:p w:rsidR="009540E8" w:rsidRPr="009540E8" w:rsidRDefault="009540E8" w:rsidP="00D275A5"/>
        </w:tc>
        <w:tc>
          <w:tcPr>
            <w:tcW w:w="1702" w:type="dxa"/>
          </w:tcPr>
          <w:p w:rsidR="009540E8" w:rsidRPr="009540E8" w:rsidRDefault="009540E8" w:rsidP="00D275A5"/>
        </w:tc>
        <w:tc>
          <w:tcPr>
            <w:tcW w:w="813" w:type="dxa"/>
          </w:tcPr>
          <w:p w:rsidR="009540E8" w:rsidRPr="009540E8" w:rsidRDefault="009540E8" w:rsidP="00D275A5"/>
        </w:tc>
        <w:tc>
          <w:tcPr>
            <w:tcW w:w="3395" w:type="dxa"/>
          </w:tcPr>
          <w:p w:rsidR="009540E8" w:rsidRPr="009540E8" w:rsidRDefault="009540E8" w:rsidP="00D275A5"/>
        </w:tc>
        <w:tc>
          <w:tcPr>
            <w:tcW w:w="8647" w:type="dxa"/>
          </w:tcPr>
          <w:p w:rsidR="009540E8" w:rsidRPr="009540E8" w:rsidRDefault="009540E8" w:rsidP="00D275A5"/>
        </w:tc>
      </w:tr>
      <w:tr w:rsidR="009540E8" w:rsidTr="00A94262">
        <w:tc>
          <w:tcPr>
            <w:tcW w:w="15418" w:type="dxa"/>
            <w:gridSpan w:val="5"/>
          </w:tcPr>
          <w:p w:rsidR="009540E8" w:rsidRPr="00AC473A" w:rsidRDefault="009540E8" w:rsidP="00D275A5">
            <w:pPr>
              <w:rPr>
                <w:b/>
              </w:rPr>
            </w:pPr>
            <w:r w:rsidRPr="00AC473A">
              <w:rPr>
                <w:b/>
              </w:rPr>
              <w:t>Ошибки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>
            <w:r>
              <w:rPr>
                <w:lang w:val="en-US"/>
              </w:rPr>
              <w:t>PS</w:t>
            </w: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M_Mufft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9540E8" w:rsidRPr="005D2A7D" w:rsidRDefault="009540E8" w:rsidP="00D275A5">
            <w:r w:rsidRPr="001A4F9D">
              <w:t xml:space="preserve">ПС. </w:t>
            </w:r>
            <w:r>
              <w:t>Взводится при DI.</w:t>
            </w:r>
            <w:r>
              <w:rPr>
                <w:rFonts w:ascii="Calibri" w:hAnsi="Calibri" w:cs="Calibri"/>
                <w:color w:val="000000"/>
              </w:rPr>
              <w:t xml:space="preserve"> M_Mufft</w:t>
            </w:r>
            <w:r w:rsidRPr="005D2A7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открыт/не включен</w:t>
            </w:r>
          </w:p>
        </w:tc>
        <w:tc>
          <w:tcPr>
            <w:tcW w:w="8647" w:type="dxa"/>
          </w:tcPr>
          <w:p w:rsidR="009540E8" w:rsidRPr="00D15B35" w:rsidRDefault="009540E8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"открыть", но DI.ON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T_NotCO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закрыт/не выключен</w:t>
            </w:r>
          </w:p>
        </w:tc>
        <w:tc>
          <w:tcPr>
            <w:tcW w:w="8647" w:type="dxa"/>
          </w:tcPr>
          <w:p w:rsidR="009540E8" w:rsidRDefault="009540E8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"закрыть", но DI.O</w:t>
            </w:r>
            <w:r>
              <w:rPr>
                <w:lang w:val="en-US"/>
              </w:rPr>
              <w:t>F</w:t>
            </w:r>
            <w:r>
              <w:t xml:space="preserve">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T_NotCO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открытие / включение</w:t>
            </w:r>
          </w:p>
        </w:tc>
        <w:tc>
          <w:tcPr>
            <w:tcW w:w="8647" w:type="dxa"/>
          </w:tcPr>
          <w:p w:rsidR="009540E8" w:rsidRPr="00B40334" w:rsidRDefault="009540E8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"закрыто", команды "открыть" не было и DI.OF = 0;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Самопроизвольное закрытие / </w:t>
            </w:r>
            <w:r>
              <w:rPr>
                <w:rFonts w:ascii="Calibri" w:hAnsi="Calibri" w:cs="Calibri"/>
                <w:color w:val="000000"/>
              </w:rPr>
              <w:lastRenderedPageBreak/>
              <w:t>выключение</w:t>
            </w:r>
          </w:p>
        </w:tc>
        <w:tc>
          <w:tcPr>
            <w:tcW w:w="8647" w:type="dxa"/>
          </w:tcPr>
          <w:p w:rsidR="009540E8" w:rsidRPr="009E5586" w:rsidRDefault="009540E8" w:rsidP="00D275A5">
            <w:pPr>
              <w:rPr>
                <w:highlight w:val="yellow"/>
              </w:rPr>
            </w:pPr>
            <w:r w:rsidRPr="00DE546A">
              <w:lastRenderedPageBreak/>
              <w:t>ПС. Взводится если ИМ находился в состоянии "открыто", команды "</w:t>
            </w:r>
            <w:r>
              <w:t>за</w:t>
            </w:r>
            <w:r w:rsidRPr="00DE546A">
              <w:t>крыть" не было</w:t>
            </w:r>
            <w:r>
              <w:t xml:space="preserve"> и </w:t>
            </w:r>
            <w:r>
              <w:lastRenderedPageBreak/>
              <w:t>DI.O</w:t>
            </w:r>
            <w:r>
              <w:rPr>
                <w:lang w:val="en-US"/>
              </w:rPr>
              <w:t>N</w:t>
            </w:r>
            <w:r w:rsidRPr="00DE546A">
              <w:t xml:space="preserve"> = 0;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KV_FLT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Неисправность конечных выключателей</w:t>
            </w:r>
          </w:p>
        </w:tc>
        <w:tc>
          <w:tcPr>
            <w:tcW w:w="8647" w:type="dxa"/>
          </w:tcPr>
          <w:p w:rsidR="009540E8" w:rsidRPr="00880570" w:rsidRDefault="009540E8" w:rsidP="00D275A5"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>
              <w:t xml:space="preserve"> = </w:t>
            </w:r>
            <w:r w:rsidRPr="00605738">
              <w:t>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605738">
              <w:t>1</w:t>
            </w:r>
            <w:r w:rsidRPr="00880570">
              <w:t>) или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 w:rsidRPr="00880570">
              <w:t xml:space="preserve"> = </w:t>
            </w:r>
            <w:r w:rsidRPr="00605738">
              <w:t>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9668BD">
              <w:t>0</w:t>
            </w:r>
            <w:r w:rsidRPr="00880570">
              <w:t>)</w:t>
            </w:r>
          </w:p>
        </w:tc>
      </w:tr>
      <w:tr w:rsidR="009540E8" w:rsidRPr="00584E31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Открыть: ЦУ неисправна</w:t>
            </w:r>
          </w:p>
        </w:tc>
        <w:tc>
          <w:tcPr>
            <w:tcW w:w="8647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D2A7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D2A7D">
              <w:rPr>
                <w:rFonts w:ascii="Calibri" w:hAnsi="Calibri" w:cs="Calibri"/>
                <w:color w:val="000000"/>
              </w:rPr>
              <w:t xml:space="preserve">. 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KCU_ON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9540E8" w:rsidRPr="00584E31" w:rsidRDefault="009540E8" w:rsidP="00D275A5">
            <w:r>
              <w:rPr>
                <w:rFonts w:ascii="Calibri" w:hAnsi="Calibri" w:cs="Calibri"/>
                <w:color w:val="000000"/>
                <w:lang w:val="en-US"/>
              </w:rPr>
              <w:t xml:space="preserve">или </w:t>
            </w:r>
            <w:r w:rsidRPr="00584E31">
              <w:rPr>
                <w:lang w:val="en-US"/>
              </w:rPr>
              <w:t>CFG.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ON = 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0,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. KCU_ON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40E8" w:rsidRPr="0057519F" w:rsidTr="00E63AC0">
        <w:tc>
          <w:tcPr>
            <w:tcW w:w="861" w:type="dxa"/>
          </w:tcPr>
          <w:p w:rsidR="009540E8" w:rsidRPr="00584E31" w:rsidRDefault="009540E8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Закрыть: ЦУ неисправна</w:t>
            </w:r>
          </w:p>
        </w:tc>
        <w:tc>
          <w:tcPr>
            <w:tcW w:w="8647" w:type="dxa"/>
          </w:tcPr>
          <w:p w:rsidR="009540E8" w:rsidRPr="00095C56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095C5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095C56">
              <w:rPr>
                <w:rFonts w:ascii="Calibri" w:hAnsi="Calibri" w:cs="Calibri"/>
                <w:color w:val="000000"/>
              </w:rPr>
              <w:t xml:space="preserve">. 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9540E8" w:rsidRPr="00A8215D" w:rsidRDefault="009540E8" w:rsidP="00D275A5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или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A8215D">
              <w:rPr>
                <w:lang w:val="en-US"/>
              </w:rPr>
              <w:t>CFG.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 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40E8" w:rsidTr="00E63AC0">
        <w:tc>
          <w:tcPr>
            <w:tcW w:w="861" w:type="dxa"/>
          </w:tcPr>
          <w:p w:rsidR="009540E8" w:rsidRPr="0057519F" w:rsidRDefault="009540E8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notMove_ON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Нестрагивание на открытие</w:t>
            </w:r>
          </w:p>
        </w:tc>
        <w:tc>
          <w:tcPr>
            <w:tcW w:w="8647" w:type="dxa"/>
          </w:tcPr>
          <w:p w:rsidR="009540E8" w:rsidRPr="00E120DD" w:rsidRDefault="009540E8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r w:rsidRPr="00E120DD">
              <w:rPr>
                <w:rFonts w:ascii="Calibri" w:hAnsi="Calibri" w:cs="Calibri"/>
                <w:color w:val="000000"/>
              </w:rPr>
              <w:t>T_NotMove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"открыть" и концевик DI.OF = 1 в течении времени </w:t>
            </w:r>
            <w:r w:rsidRPr="00E120DD">
              <w:rPr>
                <w:rFonts w:ascii="Calibri" w:hAnsi="Calibri" w:cs="Calibri"/>
                <w:color w:val="000000"/>
              </w:rPr>
              <w:t>T_NotMove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notMove_OF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Нестрагивание на закрытие</w:t>
            </w:r>
          </w:p>
        </w:tc>
        <w:tc>
          <w:tcPr>
            <w:tcW w:w="8647" w:type="dxa"/>
          </w:tcPr>
          <w:p w:rsidR="009540E8" w:rsidRPr="009E5586" w:rsidRDefault="009540E8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r w:rsidRPr="00E120DD">
              <w:rPr>
                <w:rFonts w:ascii="Calibri" w:hAnsi="Calibri" w:cs="Calibri"/>
                <w:color w:val="000000"/>
              </w:rPr>
              <w:t>T_NotMove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>была команда "закрыть" и концевик DI.O</w:t>
            </w:r>
            <w:r>
              <w:rPr>
                <w:lang w:val="en-US"/>
              </w:rPr>
              <w:t>N</w:t>
            </w:r>
            <w:r>
              <w:t xml:space="preserve"> = 1 в течении времени </w:t>
            </w:r>
            <w:r w:rsidRPr="00E120DD">
              <w:rPr>
                <w:rFonts w:ascii="Calibri" w:hAnsi="Calibri" w:cs="Calibri"/>
                <w:color w:val="000000"/>
              </w:rPr>
              <w:t>T_NotMove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Vibr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Vibr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Loil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Loil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U_OF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Poil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Poil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</w:p>
        </w:tc>
        <w:tc>
          <w:tcPr>
            <w:tcW w:w="8647" w:type="dxa"/>
          </w:tcPr>
          <w:p w:rsidR="009540E8" w:rsidRPr="001A4F9D" w:rsidRDefault="009540E8" w:rsidP="003B4C5A"/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уставки "Время между подачей повторных команд" (T_Block) мало</w:t>
            </w:r>
          </w:p>
        </w:tc>
        <w:tc>
          <w:tcPr>
            <w:tcW w:w="8647" w:type="dxa"/>
          </w:tcPr>
          <w:p w:rsidR="009540E8" w:rsidRPr="001A4F9D" w:rsidRDefault="009540E8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уставки "Время контроля цепей управления" (T_KCU)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NotCO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CFG.T_KCU &gt; 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T_NotMove_FLT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уставки "Время формирования сигнала "нестрагивание" (T_NotMove)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 &gt;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 &gt;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T_NotCO_FLT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уставки "Время формирования сигналов "не открыт, не закрыт" (T_NotCO)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CFG.T_NotCO =</w:t>
            </w:r>
            <w:r w:rsidRPr="003973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 &gt;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T_Alarm_FLT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Значение уставки таймера 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перестановку (T_Alarm) мало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 =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T_KCU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747044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ERR[2]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Резерв</w:t>
            </w:r>
          </w:p>
        </w:tc>
        <w:tc>
          <w:tcPr>
            <w:tcW w:w="8647" w:type="dxa"/>
          </w:tcPr>
          <w:p w:rsidR="009540E8" w:rsidRPr="005D2A7D" w:rsidRDefault="009540E8" w:rsidP="00095C56">
            <w:pPr>
              <w:ind w:left="317" w:hanging="317"/>
            </w:pP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/>
        </w:tc>
        <w:tc>
          <w:tcPr>
            <w:tcW w:w="813" w:type="dxa"/>
          </w:tcPr>
          <w:p w:rsidR="009540E8" w:rsidRDefault="009540E8" w:rsidP="00D275A5"/>
        </w:tc>
        <w:tc>
          <w:tcPr>
            <w:tcW w:w="3395" w:type="dxa"/>
          </w:tcPr>
          <w:p w:rsidR="009540E8" w:rsidRDefault="009540E8" w:rsidP="00D275A5"/>
        </w:tc>
        <w:tc>
          <w:tcPr>
            <w:tcW w:w="8647" w:type="dxa"/>
          </w:tcPr>
          <w:p w:rsidR="009540E8" w:rsidRDefault="009540E8" w:rsidP="00D275A5"/>
        </w:tc>
      </w:tr>
      <w:tr w:rsidR="009540E8" w:rsidTr="00A94262">
        <w:tc>
          <w:tcPr>
            <w:tcW w:w="15418" w:type="dxa"/>
            <w:gridSpan w:val="5"/>
          </w:tcPr>
          <w:p w:rsidR="009540E8" w:rsidRPr="00C55716" w:rsidRDefault="009540E8" w:rsidP="00D275A5">
            <w:pPr>
              <w:rPr>
                <w:b/>
              </w:rPr>
            </w:pPr>
            <w:r w:rsidRPr="00C55716">
              <w:rPr>
                <w:b/>
              </w:rPr>
              <w:t>Служебная область</w:t>
            </w:r>
          </w:p>
        </w:tc>
      </w:tr>
      <w:tr w:rsidR="009540E8" w:rsidTr="00E63AC0">
        <w:tc>
          <w:tcPr>
            <w:tcW w:w="861" w:type="dxa"/>
          </w:tcPr>
          <w:p w:rsidR="009540E8" w:rsidRPr="00C55716" w:rsidRDefault="009540E8" w:rsidP="00D275A5">
            <w:pPr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T_Alarm_EN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контроля цепей </w:t>
            </w:r>
            <w:r>
              <w:rPr>
                <w:rFonts w:ascii="Calibri" w:hAnsi="Calibri" w:cs="Calibri"/>
                <w:color w:val="000000"/>
              </w:rPr>
              <w:lastRenderedPageBreak/>
              <w:t>управления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T_NotMove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"нестрагивание"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T_NotMove_EN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"нестрагивание".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T_NotCO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T_NotCO_EN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T_Press_ON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дожима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T_Press_OF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дожима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T_Press_ON_EN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дожима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T_Press_OF_EN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дожима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T_Force_ON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Таймер форсировки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T_Force_OF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Таймер форсировки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T_Force_ON_EN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Таймер форсировки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T_Force_OF_EN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Таймер форсировки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T_Block_ON_EN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T_Block_OF_EN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T_Imit_ON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открытия в режиме имитации 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T_Imit_OF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закрытия в режиме имитации 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T_Imit_ON_EN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открытия в режиме имитации.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T_Imit_OF_EN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закрытия в режиме имитации.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EB316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EB316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MUpr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AUpr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T_Move_ON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T_Move_OF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T_Move_ON_EN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T_Move_OF_EN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Close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u_SPON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u_SPOF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9540E8" w:rsidRDefault="009540E8" w:rsidP="00D275A5"/>
        </w:tc>
        <w:tc>
          <w:tcPr>
            <w:tcW w:w="8647" w:type="dxa"/>
          </w:tcPr>
          <w:p w:rsidR="009540E8" w:rsidRDefault="009540E8" w:rsidP="00D275A5"/>
        </w:tc>
      </w:tr>
    </w:tbl>
    <w:p w:rsidR="006F7826" w:rsidRDefault="006F7826"/>
    <w:sectPr w:rsidR="006F7826" w:rsidSect="00680BB9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913E8"/>
    <w:rsid w:val="000032DC"/>
    <w:rsid w:val="0004626F"/>
    <w:rsid w:val="00095C56"/>
    <w:rsid w:val="000A7002"/>
    <w:rsid w:val="000C44F4"/>
    <w:rsid w:val="000E25FA"/>
    <w:rsid w:val="00142DCA"/>
    <w:rsid w:val="001913E8"/>
    <w:rsid w:val="001A4F9D"/>
    <w:rsid w:val="001A580E"/>
    <w:rsid w:val="001B7755"/>
    <w:rsid w:val="00230537"/>
    <w:rsid w:val="00253369"/>
    <w:rsid w:val="00255272"/>
    <w:rsid w:val="00256F7E"/>
    <w:rsid w:val="002A438D"/>
    <w:rsid w:val="002B1290"/>
    <w:rsid w:val="002B4F90"/>
    <w:rsid w:val="002B5C9D"/>
    <w:rsid w:val="002C40D6"/>
    <w:rsid w:val="002D1D17"/>
    <w:rsid w:val="002D201A"/>
    <w:rsid w:val="002E26B8"/>
    <w:rsid w:val="003343A2"/>
    <w:rsid w:val="00343D92"/>
    <w:rsid w:val="0039737F"/>
    <w:rsid w:val="003A6D6D"/>
    <w:rsid w:val="003B68A9"/>
    <w:rsid w:val="004247A7"/>
    <w:rsid w:val="004414F5"/>
    <w:rsid w:val="00441F2B"/>
    <w:rsid w:val="004425C5"/>
    <w:rsid w:val="00463CBC"/>
    <w:rsid w:val="004652E7"/>
    <w:rsid w:val="00485804"/>
    <w:rsid w:val="00494287"/>
    <w:rsid w:val="004975A4"/>
    <w:rsid w:val="004A60DD"/>
    <w:rsid w:val="004E01D8"/>
    <w:rsid w:val="0051390D"/>
    <w:rsid w:val="005145E9"/>
    <w:rsid w:val="005333B8"/>
    <w:rsid w:val="00563269"/>
    <w:rsid w:val="0057519F"/>
    <w:rsid w:val="00584E31"/>
    <w:rsid w:val="00591FEB"/>
    <w:rsid w:val="005A47DF"/>
    <w:rsid w:val="005C6B2E"/>
    <w:rsid w:val="005D2A7D"/>
    <w:rsid w:val="00605738"/>
    <w:rsid w:val="00643FA5"/>
    <w:rsid w:val="00651DF0"/>
    <w:rsid w:val="00680BB9"/>
    <w:rsid w:val="006903D3"/>
    <w:rsid w:val="006B13AA"/>
    <w:rsid w:val="006F4E5C"/>
    <w:rsid w:val="006F7826"/>
    <w:rsid w:val="007436A9"/>
    <w:rsid w:val="00747044"/>
    <w:rsid w:val="007648DB"/>
    <w:rsid w:val="0077181E"/>
    <w:rsid w:val="00776F99"/>
    <w:rsid w:val="007839EA"/>
    <w:rsid w:val="00791F16"/>
    <w:rsid w:val="007D2C5F"/>
    <w:rsid w:val="007D5045"/>
    <w:rsid w:val="007F1BB1"/>
    <w:rsid w:val="00812114"/>
    <w:rsid w:val="008163E0"/>
    <w:rsid w:val="00840CE5"/>
    <w:rsid w:val="00880570"/>
    <w:rsid w:val="00881BC7"/>
    <w:rsid w:val="008826B4"/>
    <w:rsid w:val="008A0CDB"/>
    <w:rsid w:val="008A4E90"/>
    <w:rsid w:val="008E3049"/>
    <w:rsid w:val="008F64ED"/>
    <w:rsid w:val="008F6E56"/>
    <w:rsid w:val="00902810"/>
    <w:rsid w:val="009209C3"/>
    <w:rsid w:val="00925901"/>
    <w:rsid w:val="00931FE3"/>
    <w:rsid w:val="00934F68"/>
    <w:rsid w:val="00936704"/>
    <w:rsid w:val="00943B8F"/>
    <w:rsid w:val="00945BE1"/>
    <w:rsid w:val="009540E8"/>
    <w:rsid w:val="009668BD"/>
    <w:rsid w:val="00976987"/>
    <w:rsid w:val="00976DDE"/>
    <w:rsid w:val="00995F76"/>
    <w:rsid w:val="00997CD5"/>
    <w:rsid w:val="009A398F"/>
    <w:rsid w:val="009C3742"/>
    <w:rsid w:val="009C5658"/>
    <w:rsid w:val="009D33D1"/>
    <w:rsid w:val="009E2C16"/>
    <w:rsid w:val="009E31B1"/>
    <w:rsid w:val="009E326B"/>
    <w:rsid w:val="009E54DC"/>
    <w:rsid w:val="009E5586"/>
    <w:rsid w:val="009F2075"/>
    <w:rsid w:val="00A20C32"/>
    <w:rsid w:val="00A25AA5"/>
    <w:rsid w:val="00A36DBD"/>
    <w:rsid w:val="00A663FF"/>
    <w:rsid w:val="00A70E10"/>
    <w:rsid w:val="00A71F58"/>
    <w:rsid w:val="00A81CA1"/>
    <w:rsid w:val="00A8215D"/>
    <w:rsid w:val="00A83984"/>
    <w:rsid w:val="00A94262"/>
    <w:rsid w:val="00AA5846"/>
    <w:rsid w:val="00AA588A"/>
    <w:rsid w:val="00AB1DEB"/>
    <w:rsid w:val="00AC1FD1"/>
    <w:rsid w:val="00AC473A"/>
    <w:rsid w:val="00AF1E34"/>
    <w:rsid w:val="00AF240B"/>
    <w:rsid w:val="00AF7A16"/>
    <w:rsid w:val="00B31499"/>
    <w:rsid w:val="00B40334"/>
    <w:rsid w:val="00B5512C"/>
    <w:rsid w:val="00B62907"/>
    <w:rsid w:val="00B62EDE"/>
    <w:rsid w:val="00B64B11"/>
    <w:rsid w:val="00B830DB"/>
    <w:rsid w:val="00BD1C59"/>
    <w:rsid w:val="00BF409B"/>
    <w:rsid w:val="00C004E8"/>
    <w:rsid w:val="00C125A0"/>
    <w:rsid w:val="00C36C92"/>
    <w:rsid w:val="00C4396B"/>
    <w:rsid w:val="00C55716"/>
    <w:rsid w:val="00C6631D"/>
    <w:rsid w:val="00C8733C"/>
    <w:rsid w:val="00CA2BEA"/>
    <w:rsid w:val="00CB672E"/>
    <w:rsid w:val="00CD225E"/>
    <w:rsid w:val="00CE018A"/>
    <w:rsid w:val="00D12A7A"/>
    <w:rsid w:val="00D144C3"/>
    <w:rsid w:val="00D15B35"/>
    <w:rsid w:val="00D24DA1"/>
    <w:rsid w:val="00D275A5"/>
    <w:rsid w:val="00DB6490"/>
    <w:rsid w:val="00DB6E9C"/>
    <w:rsid w:val="00DC6814"/>
    <w:rsid w:val="00DD1E8B"/>
    <w:rsid w:val="00DE546A"/>
    <w:rsid w:val="00E06340"/>
    <w:rsid w:val="00E103EC"/>
    <w:rsid w:val="00E120DD"/>
    <w:rsid w:val="00E148E7"/>
    <w:rsid w:val="00E3246E"/>
    <w:rsid w:val="00E632EB"/>
    <w:rsid w:val="00E63AC0"/>
    <w:rsid w:val="00E73DE7"/>
    <w:rsid w:val="00EB3168"/>
    <w:rsid w:val="00EB62A9"/>
    <w:rsid w:val="00ED5EEA"/>
    <w:rsid w:val="00EE470E"/>
    <w:rsid w:val="00EE7142"/>
    <w:rsid w:val="00EE7D9C"/>
    <w:rsid w:val="00EF1C3D"/>
    <w:rsid w:val="00EF7F83"/>
    <w:rsid w:val="00F65D95"/>
    <w:rsid w:val="00F75DDA"/>
    <w:rsid w:val="00F7733F"/>
    <w:rsid w:val="00F92545"/>
    <w:rsid w:val="00FA774B"/>
    <w:rsid w:val="00FD4EE5"/>
    <w:rsid w:val="00FD7C97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12</cp:revision>
  <dcterms:created xsi:type="dcterms:W3CDTF">2012-04-09T10:25:00Z</dcterms:created>
  <dcterms:modified xsi:type="dcterms:W3CDTF">2013-01-21T11:40:00Z</dcterms:modified>
</cp:coreProperties>
</file>