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12.1代码生成·Db First、Model First、Code First三大开发模式的区别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Db First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 xml:space="preserve">即Database First是基于已存在的数据库，利用某些工具（如代码生成器）创建实体类，数据库对象与实体类的匹配关系等，你也可以手动修改这些自动生成的代码及匹配文件。也就是从一个数据库开始，然后生成实体框架和相应代码。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 xml:space="preserve">Model First 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这里说的Model不是SQLAlchemy中的model，而是先利用某些工具（如UML设计工具）设计出可视化的实体数据模型及他们之间的关系，然后再根据这些实体、关系去生成数据库对象及相关代码文件。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Code First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Code First 这种方式需要先写一些代码，如实体对象，数据关系等，然后根据已有的代码描述，自动创建数据对象。但其实这种方法与Model First是非常类似的。我们自己写的代码，其实就是用代码表示实体模型，而Model First是用可视化的方式描述了实体模型。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这三种方式在本工程化中都会略有涉及，大家可以根据个人的开发习惯来进行选择。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133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2023-06-28T02:55:55Z</dcterms:created>
  <dc:creator>Admin</dc:creator>
  <cp:lastModifiedBy>910jqk</cp:lastModifiedBy>
  <dcterms:modified xsi:type="dcterms:W3CDTF">2023-06-28T02:55:57Z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36157DF88CD74CBBA9FE28ADF28CEABA_12</vt:lpwstr>
  </property>
</Properties>
</file>