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line="540" w:lineRule="atLeast"/>
        <w:ind w:left="0" w:firstLine="0"/>
        <w:jc w:val="left"/>
        <w:rPr>
          <w:rFonts w:ascii="Segoe UI" w:hAnsi="Segoe UI" w:eastAsia="Segoe UI" w:cs="Segoe UI"/>
          <w:b/>
          <w:bCs/>
          <w:i w:val="0"/>
          <w:iCs w:val="0"/>
          <w:caps w:val="0"/>
          <w:color w:val="333333"/>
          <w:spacing w:val="15"/>
          <w:sz w:val="36"/>
          <w:szCs w:val="36"/>
        </w:rPr>
      </w:pPr>
      <w:r>
        <w:rPr>
          <w:rFonts w:hint="default" w:ascii="Segoe UI" w:hAnsi="Segoe UI" w:eastAsia="Segoe UI" w:cs="Segoe UI"/>
          <w:b/>
          <w:bCs/>
          <w:i w:val="0"/>
          <w:iCs w:val="0"/>
          <w:caps w:val="0"/>
          <w:color w:val="333333"/>
          <w:spacing w:val="15"/>
          <w:kern w:val="0"/>
          <w:sz w:val="36"/>
          <w:szCs w:val="36"/>
          <w:lang w:val="en-US" w:eastAsia="zh-CN" w:bidi="ar"/>
        </w:rPr>
        <w:t>4.5多环境配置·Flask的配置参数详解</w:t>
      </w:r>
    </w:p>
    <w:p>
      <w:pPr>
        <w:pStyle w:val="2"/>
        <w:keepNext w:val="0"/>
        <w:keepLines w:val="0"/>
        <w:widowControl/>
        <w:suppressLineNumbers w:val="0"/>
        <w:wordWrap w:val="0"/>
        <w:spacing w:before="0" w:beforeAutospacing="0" w:after="240" w:afterAutospacing="0" w:line="480" w:lineRule="atLeast"/>
        <w:ind w:left="0" w:right="0"/>
      </w:pPr>
      <w:r>
        <w:rPr>
          <w:rFonts w:hint="default" w:ascii="Segoe UI" w:hAnsi="Segoe UI" w:eastAsia="Segoe UI" w:cs="Segoe UI"/>
          <w:i w:val="0"/>
          <w:iCs w:val="0"/>
          <w:caps w:val="0"/>
          <w:color w:val="000000"/>
          <w:spacing w:val="15"/>
          <w:sz w:val="24"/>
          <w:szCs w:val="24"/>
        </w:rPr>
        <w:t>Flask自带有一些配置参数，也就是我们的app.config，这里整个表格对配置参数进行描述说明。</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86"/>
        <w:gridCol w:w="2190"/>
        <w:gridCol w:w="2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color="auto" w:fill="F9FAFB"/>
            <w:vAlign w:val="center"/>
          </w:tcPr>
          <w:p>
            <w:pPr>
              <w:keepNext w:val="0"/>
              <w:keepLines w:val="0"/>
              <w:widowControl/>
              <w:suppressLineNumbers w:val="0"/>
              <w:jc w:val="left"/>
            </w:pPr>
            <w:r>
              <w:rPr>
                <w:rFonts w:ascii="宋体" w:hAnsi="宋体" w:eastAsia="宋体" w:cs="宋体"/>
                <w:kern w:val="0"/>
                <w:sz w:val="24"/>
                <w:szCs w:val="24"/>
                <w:lang w:val="en-US" w:eastAsia="zh-CN" w:bidi="ar"/>
              </w:rPr>
              <w:t>参数名</w:t>
            </w:r>
          </w:p>
        </w:tc>
        <w:tc>
          <w:tcPr>
            <w:tcW w:w="2190" w:type="dxa"/>
            <w:tcBorders>
              <w:top w:val="single" w:color="E2E4E8" w:sz="6" w:space="0"/>
              <w:left w:val="single" w:color="E2E4E8" w:sz="6" w:space="0"/>
              <w:bottom w:val="single" w:color="E2E4E8" w:sz="6" w:space="0"/>
              <w:right w:val="single" w:color="E2E4E8" w:sz="6" w:space="0"/>
            </w:tcBorders>
            <w:shd w:val="clear" w:color="auto" w:fill="F9FAFB"/>
            <w:vAlign w:val="center"/>
          </w:tcPr>
          <w:p>
            <w:pPr>
              <w:keepNext w:val="0"/>
              <w:keepLines w:val="0"/>
              <w:widowControl/>
              <w:suppressLineNumbers w:val="0"/>
              <w:jc w:val="left"/>
            </w:pPr>
            <w:r>
              <w:rPr>
                <w:rFonts w:ascii="宋体" w:hAnsi="宋体" w:eastAsia="宋体" w:cs="宋体"/>
                <w:kern w:val="0"/>
                <w:sz w:val="24"/>
                <w:szCs w:val="24"/>
                <w:lang w:val="en-US" w:eastAsia="zh-CN" w:bidi="ar"/>
              </w:rPr>
              <w:t>默认值</w:t>
            </w:r>
          </w:p>
        </w:tc>
        <w:tc>
          <w:tcPr>
            <w:tcW w:w="5010" w:type="dxa"/>
            <w:tcBorders>
              <w:top w:val="single" w:color="E2E4E8" w:sz="6" w:space="0"/>
              <w:left w:val="single" w:color="E2E4E8" w:sz="6" w:space="0"/>
              <w:bottom w:val="single" w:color="E2E4E8" w:sz="6" w:space="0"/>
              <w:right w:val="single" w:color="E2E4E8" w:sz="6" w:space="0"/>
            </w:tcBorders>
            <w:shd w:val="clear" w:color="auto" w:fill="F9FAFB"/>
            <w:vAlign w:val="center"/>
          </w:tcPr>
          <w:p>
            <w:pPr>
              <w:keepNext w:val="0"/>
              <w:keepLines w:val="0"/>
              <w:widowControl/>
              <w:suppressLineNumbers w:val="0"/>
              <w:jc w:val="left"/>
            </w:pPr>
            <w:r>
              <w:rPr>
                <w:rFonts w:ascii="宋体" w:hAnsi="宋体" w:eastAsia="宋体" w:cs="宋体"/>
                <w:kern w:val="0"/>
                <w:sz w:val="24"/>
                <w:szCs w:val="24"/>
                <w:lang w:val="en-US" w:eastAsia="zh-CN" w:bidi="ar"/>
              </w:rPr>
              <w:t>描述说明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DEBUG</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False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是否开启Debug模式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TESTING</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False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是否开启测试模式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PROPAGATE_EXCEPTIONS</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None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异常传播(是否在控制台打印LOG) 当Debug或者testing开启后,自动为True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PRESERVE_CONTEXT_ON_EXCEPTION</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None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一两句话说不清楚,一般不用它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PERMANENT_SESSION_LIFETIME</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31</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days , Session的生命周期(天)默认31天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USE_X_SENDFILE</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False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是否弃用 x_sendfile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LOGGER_NAME</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None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日志记录器的名称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LOGGER_HANDLER_POLICY</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always</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日志处理策略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SERVER_NAME</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None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服务访问域名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APPLICATION_ROOT</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None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项目的完整路径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SESSION_COOKIE_NAME</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在cookies中存放session加密字符串的名字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SESSION_COOKIE_DOMAIN</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None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在哪个域名下会产生session记录在cookies中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SESSION_COOKIE_PATH</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None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cookies的路径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SESSION_COOKIE_HTTPONLY</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True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控制 cookie 是否应被设置 httponly 的标志，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SESSION_COOKIE_SECURE</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False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控制 cookie 是否应被设置安全标志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SESSION_REFRESH_EACH_REQUEST</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True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这个标志控制永久会话如何刷新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MAX_CONTENT_LENGTH</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None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如果设置为字节数， Flask 会拒绝内容长度大于此值的请求进入，并返回一个 413 状态码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SEND_FILE_MAX_AGE_DEFAULT</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hours 默认缓存控制的最大期限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TRAP_BAD_REQUEST_ERRORS</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False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#如果这个值被设置为 True ，Flask不会执行 HTTP 异常的错误处理，而是像对待其它异常一样， #通过异常栈让它冒泡地抛出。这对于需要找出 HTTP 异常源头的可怕调试情形是有用的。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TRAP_HTTP_EXCEPTIONS</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False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Werkzeug 处理请求中的特定数据的内部数据结构会抛出同样也是“错误的请求”异常的特殊的 key errors 。 # 同样地，为了保持一致，许多操作可以显式地抛出 BadRequest 异常。 # 因为在调试中，你希望准确地找出异常的原因，这个设置用于在这些情形下调试。 # 如果这个值被设置为 True ，你只会得到常规的回溯。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EXPLAIN_TEMPLATE_LOADING</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False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PREFERRED_URL_SCHEME</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http</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生成URL的时候如果没有可用的 URL 模式话将使用这个值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JSON_AS_ASCII</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True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#默认情况下 Flask 使用 ascii 编码来序列化对象。如果这个值被设置为 False ， #Flask不会将其编码为 ASCII，并且按原样输出，返回它的 unicode 字符串。#比如 jsonfiy 会自动地采用 utf-8 来编码它然后才进行传输。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JSON_SORT_KEYS</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True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#默认情况下 Flask 按照 JSON 对象的键的顺序来序来序列化它。 #这样做是为了确保键的顺序不会受到字典的哈希种子的影响，从而返回的值每次都是一致的，不会造成无用的额外 HTTP 缓存。 #你可以通过修改这个配置的值来覆盖默认的操作。但这是不被推荐的做法因为这个默认的行为可能会给你在性能的代价上带来改善。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JSONIFY_PRETTYPRINT_REGULAR</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True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JSONIFY_MIMETYPE</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'application/json'</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405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TEMPLATES_AUTO_RELOAD</w:t>
            </w:r>
          </w:p>
        </w:tc>
        <w:tc>
          <w:tcPr>
            <w:tcW w:w="2190" w:type="dxa"/>
            <w:tcBorders>
              <w:top w:val="single" w:color="E2E4E8" w:sz="6" w:space="0"/>
              <w:left w:val="single" w:color="E2E4E8" w:sz="6" w:space="0"/>
              <w:bottom w:val="single" w:color="E2E4E8" w:sz="6" w:space="0"/>
              <w:right w:val="single" w:color="E2E4E8" w:sz="6" w:space="0"/>
            </w:tcBorders>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None</w:t>
            </w:r>
          </w:p>
        </w:tc>
        <w:tc>
          <w:tcPr>
            <w:tcW w:w="5010" w:type="dxa"/>
            <w:tcBorders>
              <w:top w:val="single" w:color="E2E4E8" w:sz="6" w:space="0"/>
              <w:left w:val="single" w:color="E2E4E8" w:sz="6" w:space="0"/>
              <w:bottom w:val="single" w:color="E2E4E8" w:sz="6" w:space="0"/>
              <w:right w:val="single" w:color="E2E4E8" w:sz="6" w:space="0"/>
            </w:tcBorders>
            <w:shd w:val="clear"/>
            <w:vAlign w:val="center"/>
          </w:tcPr>
          <w:p>
            <w:pPr>
              <w:rPr>
                <w:rFonts w:hint="eastAsia" w:ascii="宋体"/>
                <w:sz w:val="24"/>
                <w:szCs w:val="24"/>
              </w:rPr>
            </w:pPr>
          </w:p>
        </w:tc>
      </w:tr>
    </w:tbl>
    <w:p>
      <w:pPr>
        <w:pStyle w:val="2"/>
        <w:keepNext w:val="0"/>
        <w:keepLines w:val="0"/>
        <w:widowControl/>
        <w:suppressLineNumbers w:val="0"/>
        <w:wordWrap w:val="0"/>
        <w:spacing w:before="0" w:beforeAutospacing="0" w:after="240" w:afterAutospacing="0" w:line="480" w:lineRule="atLeast"/>
        <w:ind w:left="0" w:right="0"/>
      </w:pPr>
      <w:r>
        <w:rPr>
          <w:rFonts w:hint="default" w:ascii="Segoe UI" w:hAnsi="Segoe UI" w:eastAsia="Segoe UI" w:cs="Segoe UI"/>
          <w:i w:val="0"/>
          <w:iCs w:val="0"/>
          <w:caps w:val="0"/>
          <w:color w:val="000000"/>
          <w:spacing w:val="15"/>
          <w:sz w:val="24"/>
          <w:szCs w:val="24"/>
        </w:rPr>
        <w:t>注：以上配置都可以在config.py配置文件中的类中进行变量定义，其配置会覆盖flask的默认配置。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zYzRlODU3ZWY3MjQ4MTE2OWIyYWY4MzUzYmM2OGEifQ=="/>
  </w:docVars>
  <w:rsids>
    <w:rsidRoot w:val="00000000"/>
    <w:rsid w:val="173E7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2023-05-31T04:15:33Z</dcterms:created>
  <dc:creator>Admin</dc:creator>
  <cp:lastModifiedBy>910jqk</cp:lastModifiedBy>
  <dcterms:modified xsi:type="dcterms:W3CDTF">2023-05-31T04:15:42Z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69F7193A37794D07935E6F265E134D89_12</vt:lpwstr>
  </property>
</Properties>
</file>