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7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7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58ED5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1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1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自变量是两种不同的任务条件</w:t>
      </w:r>
    </w:p>
    <w:p>
      <w:pPr>
        <w:pStyle w:val="11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因变量是参与者完成测试使用的时间</w:t>
      </w:r>
    </w:p>
    <w:p>
      <w:pPr>
        <w:pStyle w:val="11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1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1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11"/>
        <w:numPr>
          <w:numId w:val="0"/>
        </w:numPr>
        <w:ind w:leftChars="0"/>
        <w:rPr>
          <w:rFonts w:ascii="Times New Roman" w:hAnsi="Times New Roman" w:cs="Times New Roman"/>
          <w:sz w:val="22"/>
        </w:rPr>
      </w:pPr>
    </w:p>
    <w:p>
      <w:pPr>
        <w:pStyle w:val="11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H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 xml:space="preserve">0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 xml:space="preserve"> = 0  零假设为：一致文字条件花的时间与不一致文字条件花的时间没有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>差别，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为一致文字平均时间，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为不一致文字平均时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>间</w:t>
      </w:r>
    </w:p>
    <w:p>
      <w:pPr>
        <w:pStyle w:val="11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H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 xml:space="preserve"> - </w:t>
      </w:r>
      <w:r>
        <w:rPr>
          <w:rFonts w:hint="default" w:ascii="Times New Roman" w:hAnsi="Times New Roman" w:cs="Times New Roman"/>
          <w:sz w:val="22"/>
          <w:lang w:val="en-US" w:eastAsia="zh-CN"/>
        </w:rPr>
        <w:t>µ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sz w:val="22"/>
          <w:vertAlign w:val="baseline"/>
          <w:lang w:val="en-US" w:eastAsia="zh-CN"/>
        </w:rPr>
        <w:t>≠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 xml:space="preserve"> 0  零假设为：一致文字条件花的时间与不一致文字条件花的时间有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差别</w:t>
      </w:r>
    </w:p>
    <w:p>
      <w:pPr>
        <w:pStyle w:val="11"/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我将使用相依样本T检验来检验实验的结果，因为这个实验不知道总体的参数，</w:t>
      </w:r>
    </w:p>
    <w:p>
      <w:pPr>
        <w:pStyle w:val="11"/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2"/>
          <w:vertAlign w:val="baseline"/>
          <w:lang w:val="en-US" w:eastAsia="zh-CN"/>
        </w:rPr>
        <w:t>采用α</w:t>
      </w:r>
      <w:r>
        <w:rPr>
          <w:rFonts w:hint="eastAsia" w:asciiTheme="minorEastAsia" w:hAnsiTheme="minorEastAsia" w:cstheme="minorEastAsia"/>
          <w:sz w:val="22"/>
          <w:vertAlign w:val="baseline"/>
          <w:lang w:val="en-US" w:eastAsia="zh-CN"/>
        </w:rPr>
        <w:t>=0.05作为t-tritical值，双尾实验,t临界值为</w:t>
      </w:r>
      <w:r>
        <w:rPr>
          <w:rFonts w:hint="eastAsia" w:ascii="宋体" w:hAnsi="宋体" w:eastAsia="宋体" w:cs="宋体"/>
          <w:sz w:val="22"/>
          <w:vertAlign w:val="baseline"/>
          <w:lang w:val="en-US" w:eastAsia="zh-CN"/>
        </w:rPr>
        <w:t>±</w:t>
      </w:r>
      <w:r>
        <w:rPr>
          <w:rFonts w:hint="eastAsia" w:asciiTheme="minorEastAsia" w:hAnsiTheme="minorEastAsia" w:cstheme="minorEastAsia"/>
          <w:sz w:val="22"/>
          <w:vertAlign w:val="baseline"/>
          <w:lang w:val="en-US" w:eastAsia="zh-CN"/>
        </w:rPr>
        <w:t>2.069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。</w:t>
      </w:r>
    </w:p>
    <w:p>
      <w:pPr>
        <w:pStyle w:val="11"/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5"/>
          <w:rFonts w:hint="eastAsia" w:ascii="Times New Roman" w:hAnsi="Times New Roman" w:cs="Times New Roman"/>
          <w:sz w:val="22"/>
        </w:rPr>
        <w:t>此链接</w:t>
      </w:r>
      <w:r>
        <w:rPr>
          <w:rStyle w:val="7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5"/>
          <w:rFonts w:hint="eastAsia" w:ascii="Times New Roman" w:hAnsi="Times New Roman" w:cs="Times New Roman"/>
          <w:sz w:val="22"/>
        </w:rPr>
        <w:t>下载此数据集</w:t>
      </w:r>
      <w:r>
        <w:rPr>
          <w:rStyle w:val="7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1"/>
        <w:numPr>
          <w:numId w:val="0"/>
        </w:numPr>
        <w:ind w:leftChars="-135"/>
        <w:rPr>
          <w:rFonts w:ascii="Times New Roman" w:hAnsi="Times New Roman" w:cs="Times New Roman"/>
          <w:sz w:val="22"/>
        </w:rPr>
      </w:pPr>
    </w:p>
    <w:p>
      <w:pPr>
        <w:pStyle w:val="11"/>
        <w:numPr>
          <w:numId w:val="0"/>
        </w:numPr>
        <w:ind w:firstLine="220" w:firstLineChars="10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S=4.86   n=24  df = 23   x拔 = -7.96  t = -8.024 </w:t>
      </w:r>
    </w:p>
    <w:p>
      <w:pPr>
        <w:pStyle w:val="11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t值-8.024远远小于临界值-2.069，所以，认为一致文字条件花的时间与不一致文字条件花的时间有巨大差别，并且远远低于不一致文字条件所花费的时间</w:t>
      </w:r>
    </w:p>
    <w:p>
      <w:pPr>
        <w:pStyle w:val="11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r</w:t>
      </w:r>
      <w:r>
        <w:rPr>
          <w:rFonts w:hint="eastAsia" w:ascii="Times New Roman" w:hAnsi="Times New Roman" w:cs="Times New Roman"/>
          <w:sz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=0.74 也就是说不一致文字条件可以解释74%的花费时间增长的情况。</w:t>
      </w:r>
    </w:p>
    <w:p>
      <w:pPr>
        <w:pStyle w:val="11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1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1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1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1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成功拒绝了零假设。实验任务结果表明，不一致文字大大增加完成实验所需的时长，与我的期望一致。</w:t>
      </w:r>
    </w:p>
    <w:p>
      <w:pPr>
        <w:pStyle w:val="11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1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原因是颜色与语义不一致，导致认知冲突，延长了分辨颜色的时间。</w:t>
      </w:r>
      <w:bookmarkStart w:id="0" w:name="_GoBack"/>
      <w:bookmarkEnd w:id="0"/>
    </w:p>
    <w:p>
      <w:pPr>
        <w:ind w:firstLine="420" w:firstLineChars="0"/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优达学城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  <w:rsid w:val="051925C6"/>
    <w:rsid w:val="1DAA1F57"/>
    <w:rsid w:val="3C426506"/>
    <w:rsid w:val="3C531687"/>
    <w:rsid w:val="67C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Footer Char"/>
    <w:basedOn w:val="4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172</Words>
  <Characters>983</Characters>
  <Lines>8</Lines>
  <Paragraphs>2</Paragraphs>
  <ScaleCrop>false</ScaleCrop>
  <LinksUpToDate>false</LinksUpToDate>
  <CharactersWithSpaces>1153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miniminiming</cp:lastModifiedBy>
  <dcterms:modified xsi:type="dcterms:W3CDTF">2017-09-17T15:56:08Z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