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64F01" w14:textId="59B8C45D" w:rsidR="00C23E3A" w:rsidRDefault="00023F02">
      <w:r>
        <w:rPr>
          <w:noProof/>
        </w:rPr>
        <w:drawing>
          <wp:inline distT="0" distB="0" distL="0" distR="0" wp14:anchorId="20520425" wp14:editId="0575C98D">
            <wp:extent cx="2827020" cy="79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006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792480"/>
                    </a:xfrm>
                    <a:prstGeom prst="rect">
                      <a:avLst/>
                    </a:prstGeom>
                    <a:noFill/>
                    <a:ln>
                      <a:noFill/>
                    </a:ln>
                  </pic:spPr>
                </pic:pic>
              </a:graphicData>
            </a:graphic>
          </wp:inline>
        </w:drawing>
      </w:r>
    </w:p>
    <w:p w14:paraId="2FBB715E" w14:textId="77777777" w:rsidR="00023F02" w:rsidRDefault="00023F02"/>
    <w:p w14:paraId="754B9D35" w14:textId="4F1430E0" w:rsidR="00023F02" w:rsidRDefault="00023F02" w:rsidP="00023F02">
      <w:pPr>
        <w:jc w:val="center"/>
        <w:rPr>
          <w:rFonts w:cs="Times New Roman"/>
          <w:b/>
          <w:bCs/>
          <w:sz w:val="40"/>
          <w:szCs w:val="40"/>
          <w:u w:val="single"/>
        </w:rPr>
      </w:pPr>
      <w:r>
        <w:rPr>
          <w:rFonts w:cs="Times New Roman"/>
          <w:b/>
          <w:bCs/>
          <w:sz w:val="40"/>
          <w:szCs w:val="40"/>
          <w:u w:val="single"/>
        </w:rPr>
        <w:t>ASSIGNMENT</w:t>
      </w:r>
    </w:p>
    <w:p w14:paraId="301D1C20" w14:textId="5E722583" w:rsidR="00023F02" w:rsidRDefault="00023F02" w:rsidP="00023F02">
      <w:pPr>
        <w:jc w:val="center"/>
        <w:rPr>
          <w:rFonts w:cs="Times New Roman"/>
          <w:b/>
          <w:bCs/>
          <w:sz w:val="40"/>
          <w:szCs w:val="40"/>
          <w:u w:val="single"/>
        </w:rPr>
      </w:pPr>
      <w:r>
        <w:rPr>
          <w:rFonts w:cs="Times New Roman"/>
          <w:b/>
          <w:bCs/>
          <w:sz w:val="40"/>
          <w:szCs w:val="40"/>
          <w:u w:val="single"/>
        </w:rPr>
        <w:t>MINING AND PREDICTIVE ANALYSIS</w:t>
      </w:r>
    </w:p>
    <w:p w14:paraId="4FF6AB50" w14:textId="77777777" w:rsidR="00023F02" w:rsidRDefault="00023F02" w:rsidP="00023F02">
      <w:pPr>
        <w:jc w:val="center"/>
        <w:rPr>
          <w:rFonts w:cs="Times New Roman"/>
          <w:b/>
          <w:bCs/>
          <w:sz w:val="40"/>
          <w:szCs w:val="40"/>
          <w:u w:val="single"/>
        </w:rPr>
      </w:pPr>
    </w:p>
    <w:p w14:paraId="1F1AB71D" w14:textId="77777777" w:rsidR="00023F02" w:rsidRDefault="00023F02" w:rsidP="00023F02">
      <w:pPr>
        <w:rPr>
          <w:rFonts w:cs="Times New Roman"/>
          <w:b/>
          <w:bCs/>
          <w:sz w:val="40"/>
          <w:szCs w:val="40"/>
          <w:u w:val="single"/>
        </w:rPr>
      </w:pPr>
    </w:p>
    <w:p w14:paraId="2ADB390F" w14:textId="77777777" w:rsidR="00023F02" w:rsidRDefault="00023F02" w:rsidP="00023F02">
      <w:pPr>
        <w:rPr>
          <w:rFonts w:cs="Times New Roman"/>
          <w:b/>
          <w:bCs/>
          <w:sz w:val="40"/>
          <w:szCs w:val="40"/>
          <w:u w:val="single"/>
        </w:rPr>
      </w:pPr>
    </w:p>
    <w:p w14:paraId="30E6BC6E" w14:textId="77777777" w:rsidR="00023F02" w:rsidRDefault="00023F02" w:rsidP="00023F02">
      <w:pPr>
        <w:rPr>
          <w:rFonts w:cs="Times New Roman"/>
          <w:b/>
          <w:bCs/>
          <w:sz w:val="40"/>
          <w:szCs w:val="40"/>
          <w:u w:val="single"/>
        </w:rPr>
      </w:pPr>
    </w:p>
    <w:p w14:paraId="5044B435" w14:textId="77777777" w:rsidR="00023F02" w:rsidRDefault="00023F02" w:rsidP="00023F02">
      <w:pPr>
        <w:rPr>
          <w:rFonts w:cs="Times New Roman"/>
          <w:b/>
          <w:bCs/>
          <w:sz w:val="40"/>
          <w:szCs w:val="40"/>
          <w:u w:val="single"/>
        </w:rPr>
      </w:pPr>
    </w:p>
    <w:p w14:paraId="11A6E821" w14:textId="5BC4A2DD" w:rsidR="00023F02" w:rsidRDefault="00023F02" w:rsidP="00023F02">
      <w:pPr>
        <w:rPr>
          <w:rFonts w:cs="Times New Roman"/>
          <w:b/>
          <w:bCs/>
          <w:sz w:val="32"/>
          <w:szCs w:val="32"/>
        </w:rPr>
      </w:pPr>
      <w:r>
        <w:rPr>
          <w:rFonts w:cs="Times New Roman"/>
          <w:b/>
          <w:bCs/>
          <w:sz w:val="32"/>
          <w:szCs w:val="32"/>
        </w:rPr>
        <w:t xml:space="preserve">Student Name: </w:t>
      </w:r>
    </w:p>
    <w:p w14:paraId="29C948BD" w14:textId="77777777" w:rsidR="00023F02" w:rsidRPr="00023F02" w:rsidRDefault="00023F02" w:rsidP="00023F02">
      <w:pPr>
        <w:rPr>
          <w:rFonts w:cs="Times New Roman"/>
          <w:sz w:val="32"/>
          <w:szCs w:val="32"/>
        </w:rPr>
      </w:pPr>
    </w:p>
    <w:p w14:paraId="7661CEE6" w14:textId="676FA526" w:rsidR="00023F02" w:rsidRDefault="00023F02" w:rsidP="00023F02">
      <w:pPr>
        <w:rPr>
          <w:rFonts w:cs="Times New Roman"/>
          <w:b/>
          <w:bCs/>
          <w:sz w:val="32"/>
          <w:szCs w:val="32"/>
        </w:rPr>
      </w:pPr>
      <w:r>
        <w:rPr>
          <w:rFonts w:cs="Times New Roman"/>
          <w:b/>
          <w:bCs/>
          <w:sz w:val="32"/>
          <w:szCs w:val="32"/>
        </w:rPr>
        <w:t>Student ID:</w:t>
      </w:r>
    </w:p>
    <w:p w14:paraId="34EE79C5" w14:textId="77777777" w:rsidR="00023F02" w:rsidRPr="00023F02" w:rsidRDefault="00023F02" w:rsidP="00023F02">
      <w:pPr>
        <w:rPr>
          <w:rFonts w:cs="Times New Roman"/>
          <w:sz w:val="32"/>
          <w:szCs w:val="32"/>
        </w:rPr>
      </w:pPr>
    </w:p>
    <w:p w14:paraId="70429482" w14:textId="48E4ACA8" w:rsidR="00023F02" w:rsidRDefault="00023F02" w:rsidP="00023F02">
      <w:pPr>
        <w:rPr>
          <w:rFonts w:cs="Times New Roman"/>
          <w:sz w:val="32"/>
          <w:szCs w:val="32"/>
        </w:rPr>
      </w:pPr>
      <w:r>
        <w:rPr>
          <w:rFonts w:cs="Times New Roman"/>
          <w:b/>
          <w:bCs/>
          <w:sz w:val="32"/>
          <w:szCs w:val="32"/>
        </w:rPr>
        <w:t xml:space="preserve">Module Code: </w:t>
      </w:r>
      <w:r>
        <w:rPr>
          <w:rFonts w:cs="Times New Roman"/>
          <w:sz w:val="32"/>
          <w:szCs w:val="32"/>
        </w:rPr>
        <w:t>COMP 30044</w:t>
      </w:r>
    </w:p>
    <w:p w14:paraId="4A9A8A21" w14:textId="77777777" w:rsidR="00023F02" w:rsidRPr="00023F02" w:rsidRDefault="00023F02" w:rsidP="00023F02">
      <w:pPr>
        <w:rPr>
          <w:rFonts w:cs="Times New Roman"/>
          <w:b/>
          <w:bCs/>
          <w:sz w:val="32"/>
          <w:szCs w:val="32"/>
        </w:rPr>
      </w:pPr>
    </w:p>
    <w:p w14:paraId="7F49D81A" w14:textId="166FAF4C" w:rsidR="00023F02" w:rsidRDefault="00023F02" w:rsidP="00023F02">
      <w:pPr>
        <w:rPr>
          <w:rFonts w:cs="Times New Roman"/>
          <w:b/>
          <w:bCs/>
          <w:sz w:val="32"/>
          <w:szCs w:val="32"/>
        </w:rPr>
      </w:pPr>
      <w:r>
        <w:rPr>
          <w:rFonts w:cs="Times New Roman"/>
          <w:b/>
          <w:bCs/>
          <w:sz w:val="32"/>
          <w:szCs w:val="32"/>
        </w:rPr>
        <w:t xml:space="preserve">Professor: </w:t>
      </w:r>
    </w:p>
    <w:p w14:paraId="28C2903D" w14:textId="77777777" w:rsidR="00023F02" w:rsidRPr="00023F02" w:rsidRDefault="00023F02" w:rsidP="00023F02">
      <w:pPr>
        <w:rPr>
          <w:rFonts w:cs="Times New Roman"/>
          <w:sz w:val="32"/>
          <w:szCs w:val="32"/>
        </w:rPr>
      </w:pPr>
    </w:p>
    <w:p w14:paraId="4E5F32C0" w14:textId="02C2D0D9" w:rsidR="00023F02" w:rsidRDefault="00023F02" w:rsidP="00023F02">
      <w:pPr>
        <w:rPr>
          <w:rFonts w:cs="Times New Roman"/>
          <w:b/>
          <w:bCs/>
          <w:sz w:val="32"/>
          <w:szCs w:val="32"/>
        </w:rPr>
      </w:pPr>
      <w:r>
        <w:rPr>
          <w:rFonts w:cs="Times New Roman"/>
          <w:b/>
          <w:bCs/>
          <w:sz w:val="32"/>
          <w:szCs w:val="32"/>
        </w:rPr>
        <w:t>Session:</w:t>
      </w:r>
    </w:p>
    <w:p w14:paraId="5CBAAEA2" w14:textId="77777777" w:rsidR="00023F02" w:rsidRPr="00023F02" w:rsidRDefault="00023F02" w:rsidP="00023F02">
      <w:pPr>
        <w:rPr>
          <w:rFonts w:cs="Times New Roman"/>
          <w:sz w:val="32"/>
          <w:szCs w:val="32"/>
        </w:rPr>
      </w:pPr>
    </w:p>
    <w:p w14:paraId="16C79C45" w14:textId="5445391C" w:rsidR="00023F02" w:rsidRDefault="00023F02" w:rsidP="00023F02">
      <w:pPr>
        <w:jc w:val="center"/>
        <w:rPr>
          <w:rFonts w:cs="Times New Roman"/>
          <w:b/>
          <w:bCs/>
          <w:sz w:val="40"/>
          <w:szCs w:val="40"/>
          <w:u w:val="single"/>
        </w:rPr>
      </w:pPr>
      <w:r>
        <w:rPr>
          <w:rFonts w:cs="Times New Roman"/>
          <w:b/>
          <w:bCs/>
          <w:sz w:val="40"/>
          <w:szCs w:val="40"/>
          <w:u w:val="single"/>
        </w:rPr>
        <w:lastRenderedPageBreak/>
        <w:t>TABLE OF CONTENTS</w:t>
      </w:r>
    </w:p>
    <w:sdt>
      <w:sdtPr>
        <w:rPr>
          <w:rFonts w:eastAsiaTheme="minorHAnsi" w:cstheme="minorBidi"/>
          <w:b w:val="0"/>
          <w:color w:val="auto"/>
          <w:kern w:val="2"/>
          <w:sz w:val="24"/>
          <w:szCs w:val="24"/>
          <w:u w:val="none"/>
          <w14:ligatures w14:val="standardContextual"/>
        </w:rPr>
        <w:id w:val="1731494551"/>
        <w:docPartObj>
          <w:docPartGallery w:val="Table of Contents"/>
          <w:docPartUnique/>
        </w:docPartObj>
      </w:sdtPr>
      <w:sdtEndPr>
        <w:rPr>
          <w:bCs/>
          <w:noProof/>
        </w:rPr>
      </w:sdtEndPr>
      <w:sdtContent>
        <w:p w14:paraId="4E9B32CD" w14:textId="3EEA0A4F" w:rsidR="009D6BA8" w:rsidRDefault="009D6BA8">
          <w:pPr>
            <w:pStyle w:val="TOCHeading"/>
          </w:pPr>
          <w:r>
            <w:t>Contents</w:t>
          </w:r>
        </w:p>
        <w:p w14:paraId="14051DC0" w14:textId="6EB07DF5" w:rsidR="009C513C" w:rsidRDefault="009D6BA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8428174" w:history="1">
            <w:r w:rsidR="009C513C" w:rsidRPr="00B0770E">
              <w:rPr>
                <w:rStyle w:val="Hyperlink"/>
                <w:noProof/>
              </w:rPr>
              <w:t>INTRODUCTION</w:t>
            </w:r>
            <w:r w:rsidR="009C513C">
              <w:rPr>
                <w:noProof/>
                <w:webHidden/>
              </w:rPr>
              <w:tab/>
            </w:r>
            <w:r w:rsidR="009C513C">
              <w:rPr>
                <w:noProof/>
                <w:webHidden/>
              </w:rPr>
              <w:fldChar w:fldCharType="begin"/>
            </w:r>
            <w:r w:rsidR="009C513C">
              <w:rPr>
                <w:noProof/>
                <w:webHidden/>
              </w:rPr>
              <w:instrText xml:space="preserve"> PAGEREF _Toc198428174 \h </w:instrText>
            </w:r>
            <w:r w:rsidR="009C513C">
              <w:rPr>
                <w:noProof/>
                <w:webHidden/>
              </w:rPr>
            </w:r>
            <w:r w:rsidR="009C513C">
              <w:rPr>
                <w:noProof/>
                <w:webHidden/>
              </w:rPr>
              <w:fldChar w:fldCharType="separate"/>
            </w:r>
            <w:r w:rsidR="009C513C">
              <w:rPr>
                <w:noProof/>
                <w:webHidden/>
              </w:rPr>
              <w:t>1</w:t>
            </w:r>
            <w:r w:rsidR="009C513C">
              <w:rPr>
                <w:noProof/>
                <w:webHidden/>
              </w:rPr>
              <w:fldChar w:fldCharType="end"/>
            </w:r>
          </w:hyperlink>
        </w:p>
        <w:p w14:paraId="2353170F" w14:textId="67990C42" w:rsidR="009C513C" w:rsidRDefault="009C513C">
          <w:pPr>
            <w:pStyle w:val="TOC1"/>
            <w:tabs>
              <w:tab w:val="right" w:leader="dot" w:pos="9350"/>
            </w:tabs>
            <w:rPr>
              <w:rFonts w:asciiTheme="minorHAnsi" w:eastAsiaTheme="minorEastAsia" w:hAnsiTheme="minorHAnsi"/>
              <w:noProof/>
            </w:rPr>
          </w:pPr>
          <w:hyperlink w:anchor="_Toc198428175" w:history="1">
            <w:r w:rsidRPr="00B0770E">
              <w:rPr>
                <w:rStyle w:val="Hyperlink"/>
                <w:noProof/>
              </w:rPr>
              <w:t>PROBLEM STATEMENT</w:t>
            </w:r>
            <w:r>
              <w:rPr>
                <w:noProof/>
                <w:webHidden/>
              </w:rPr>
              <w:tab/>
            </w:r>
            <w:r>
              <w:rPr>
                <w:noProof/>
                <w:webHidden/>
              </w:rPr>
              <w:fldChar w:fldCharType="begin"/>
            </w:r>
            <w:r>
              <w:rPr>
                <w:noProof/>
                <w:webHidden/>
              </w:rPr>
              <w:instrText xml:space="preserve"> PAGEREF _Toc198428175 \h </w:instrText>
            </w:r>
            <w:r>
              <w:rPr>
                <w:noProof/>
                <w:webHidden/>
              </w:rPr>
            </w:r>
            <w:r>
              <w:rPr>
                <w:noProof/>
                <w:webHidden/>
              </w:rPr>
              <w:fldChar w:fldCharType="separate"/>
            </w:r>
            <w:r>
              <w:rPr>
                <w:noProof/>
                <w:webHidden/>
              </w:rPr>
              <w:t>1</w:t>
            </w:r>
            <w:r>
              <w:rPr>
                <w:noProof/>
                <w:webHidden/>
              </w:rPr>
              <w:fldChar w:fldCharType="end"/>
            </w:r>
          </w:hyperlink>
        </w:p>
        <w:p w14:paraId="45A858CA" w14:textId="44661336" w:rsidR="009C513C" w:rsidRDefault="009C513C">
          <w:pPr>
            <w:pStyle w:val="TOC1"/>
            <w:tabs>
              <w:tab w:val="right" w:leader="dot" w:pos="9350"/>
            </w:tabs>
            <w:rPr>
              <w:rFonts w:asciiTheme="minorHAnsi" w:eastAsiaTheme="minorEastAsia" w:hAnsiTheme="minorHAnsi"/>
              <w:noProof/>
            </w:rPr>
          </w:pPr>
          <w:hyperlink w:anchor="_Toc198428176" w:history="1">
            <w:r w:rsidRPr="00B0770E">
              <w:rPr>
                <w:rStyle w:val="Hyperlink"/>
                <w:noProof/>
              </w:rPr>
              <w:t>DETAILS OF DATASET</w:t>
            </w:r>
            <w:r>
              <w:rPr>
                <w:noProof/>
                <w:webHidden/>
              </w:rPr>
              <w:tab/>
            </w:r>
            <w:r>
              <w:rPr>
                <w:noProof/>
                <w:webHidden/>
              </w:rPr>
              <w:fldChar w:fldCharType="begin"/>
            </w:r>
            <w:r>
              <w:rPr>
                <w:noProof/>
                <w:webHidden/>
              </w:rPr>
              <w:instrText xml:space="preserve"> PAGEREF _Toc198428176 \h </w:instrText>
            </w:r>
            <w:r>
              <w:rPr>
                <w:noProof/>
                <w:webHidden/>
              </w:rPr>
            </w:r>
            <w:r>
              <w:rPr>
                <w:noProof/>
                <w:webHidden/>
              </w:rPr>
              <w:fldChar w:fldCharType="separate"/>
            </w:r>
            <w:r>
              <w:rPr>
                <w:noProof/>
                <w:webHidden/>
              </w:rPr>
              <w:t>1</w:t>
            </w:r>
            <w:r>
              <w:rPr>
                <w:noProof/>
                <w:webHidden/>
              </w:rPr>
              <w:fldChar w:fldCharType="end"/>
            </w:r>
          </w:hyperlink>
        </w:p>
        <w:p w14:paraId="66631C04" w14:textId="2948A1C8" w:rsidR="009C513C" w:rsidRDefault="009C513C">
          <w:pPr>
            <w:pStyle w:val="TOC1"/>
            <w:tabs>
              <w:tab w:val="right" w:leader="dot" w:pos="9350"/>
            </w:tabs>
            <w:rPr>
              <w:rFonts w:asciiTheme="minorHAnsi" w:eastAsiaTheme="minorEastAsia" w:hAnsiTheme="minorHAnsi"/>
              <w:noProof/>
            </w:rPr>
          </w:pPr>
          <w:hyperlink w:anchor="_Toc198428177" w:history="1">
            <w:r w:rsidRPr="00B0770E">
              <w:rPr>
                <w:rStyle w:val="Hyperlink"/>
                <w:noProof/>
              </w:rPr>
              <w:t>PREPROCESSING</w:t>
            </w:r>
            <w:r>
              <w:rPr>
                <w:noProof/>
                <w:webHidden/>
              </w:rPr>
              <w:tab/>
            </w:r>
            <w:r>
              <w:rPr>
                <w:noProof/>
                <w:webHidden/>
              </w:rPr>
              <w:fldChar w:fldCharType="begin"/>
            </w:r>
            <w:r>
              <w:rPr>
                <w:noProof/>
                <w:webHidden/>
              </w:rPr>
              <w:instrText xml:space="preserve"> PAGEREF _Toc198428177 \h </w:instrText>
            </w:r>
            <w:r>
              <w:rPr>
                <w:noProof/>
                <w:webHidden/>
              </w:rPr>
            </w:r>
            <w:r>
              <w:rPr>
                <w:noProof/>
                <w:webHidden/>
              </w:rPr>
              <w:fldChar w:fldCharType="separate"/>
            </w:r>
            <w:r>
              <w:rPr>
                <w:noProof/>
                <w:webHidden/>
              </w:rPr>
              <w:t>11</w:t>
            </w:r>
            <w:r>
              <w:rPr>
                <w:noProof/>
                <w:webHidden/>
              </w:rPr>
              <w:fldChar w:fldCharType="end"/>
            </w:r>
          </w:hyperlink>
        </w:p>
        <w:p w14:paraId="0336AF1B" w14:textId="761625C1" w:rsidR="009C513C" w:rsidRDefault="009C513C">
          <w:pPr>
            <w:pStyle w:val="TOC1"/>
            <w:tabs>
              <w:tab w:val="right" w:leader="dot" w:pos="9350"/>
            </w:tabs>
            <w:rPr>
              <w:rFonts w:asciiTheme="minorHAnsi" w:eastAsiaTheme="minorEastAsia" w:hAnsiTheme="minorHAnsi"/>
              <w:noProof/>
            </w:rPr>
          </w:pPr>
          <w:hyperlink w:anchor="_Toc198428178" w:history="1">
            <w:r w:rsidRPr="00B0770E">
              <w:rPr>
                <w:rStyle w:val="Hyperlink"/>
                <w:noProof/>
              </w:rPr>
              <w:t>REGRESSION MODELS</w:t>
            </w:r>
            <w:r>
              <w:rPr>
                <w:noProof/>
                <w:webHidden/>
              </w:rPr>
              <w:tab/>
            </w:r>
            <w:r>
              <w:rPr>
                <w:noProof/>
                <w:webHidden/>
              </w:rPr>
              <w:fldChar w:fldCharType="begin"/>
            </w:r>
            <w:r>
              <w:rPr>
                <w:noProof/>
                <w:webHidden/>
              </w:rPr>
              <w:instrText xml:space="preserve"> PAGEREF _Toc198428178 \h </w:instrText>
            </w:r>
            <w:r>
              <w:rPr>
                <w:noProof/>
                <w:webHidden/>
              </w:rPr>
            </w:r>
            <w:r>
              <w:rPr>
                <w:noProof/>
                <w:webHidden/>
              </w:rPr>
              <w:fldChar w:fldCharType="separate"/>
            </w:r>
            <w:r>
              <w:rPr>
                <w:noProof/>
                <w:webHidden/>
              </w:rPr>
              <w:t>12</w:t>
            </w:r>
            <w:r>
              <w:rPr>
                <w:noProof/>
                <w:webHidden/>
              </w:rPr>
              <w:fldChar w:fldCharType="end"/>
            </w:r>
          </w:hyperlink>
        </w:p>
        <w:p w14:paraId="63E856A1" w14:textId="0B26CB21" w:rsidR="009C513C" w:rsidRDefault="009C513C">
          <w:pPr>
            <w:pStyle w:val="TOC1"/>
            <w:tabs>
              <w:tab w:val="right" w:leader="dot" w:pos="9350"/>
            </w:tabs>
            <w:rPr>
              <w:rFonts w:asciiTheme="minorHAnsi" w:eastAsiaTheme="minorEastAsia" w:hAnsiTheme="minorHAnsi"/>
              <w:noProof/>
            </w:rPr>
          </w:pPr>
          <w:hyperlink w:anchor="_Toc198428179" w:history="1">
            <w:r w:rsidRPr="00B0770E">
              <w:rPr>
                <w:rStyle w:val="Hyperlink"/>
                <w:noProof/>
              </w:rPr>
              <w:t>PERFORMANCE METRICS</w:t>
            </w:r>
            <w:r>
              <w:rPr>
                <w:noProof/>
                <w:webHidden/>
              </w:rPr>
              <w:tab/>
            </w:r>
            <w:r>
              <w:rPr>
                <w:noProof/>
                <w:webHidden/>
              </w:rPr>
              <w:fldChar w:fldCharType="begin"/>
            </w:r>
            <w:r>
              <w:rPr>
                <w:noProof/>
                <w:webHidden/>
              </w:rPr>
              <w:instrText xml:space="preserve"> PAGEREF _Toc198428179 \h </w:instrText>
            </w:r>
            <w:r>
              <w:rPr>
                <w:noProof/>
                <w:webHidden/>
              </w:rPr>
            </w:r>
            <w:r>
              <w:rPr>
                <w:noProof/>
                <w:webHidden/>
              </w:rPr>
              <w:fldChar w:fldCharType="separate"/>
            </w:r>
            <w:r>
              <w:rPr>
                <w:noProof/>
                <w:webHidden/>
              </w:rPr>
              <w:t>13</w:t>
            </w:r>
            <w:r>
              <w:rPr>
                <w:noProof/>
                <w:webHidden/>
              </w:rPr>
              <w:fldChar w:fldCharType="end"/>
            </w:r>
          </w:hyperlink>
        </w:p>
        <w:p w14:paraId="635044B1" w14:textId="6CFCEC2F" w:rsidR="009C513C" w:rsidRDefault="009C513C">
          <w:pPr>
            <w:pStyle w:val="TOC1"/>
            <w:tabs>
              <w:tab w:val="right" w:leader="dot" w:pos="9350"/>
            </w:tabs>
            <w:rPr>
              <w:rFonts w:asciiTheme="minorHAnsi" w:eastAsiaTheme="minorEastAsia" w:hAnsiTheme="minorHAnsi"/>
              <w:noProof/>
            </w:rPr>
          </w:pPr>
          <w:hyperlink w:anchor="_Toc198428180" w:history="1">
            <w:r w:rsidRPr="00B0770E">
              <w:rPr>
                <w:rStyle w:val="Hyperlink"/>
                <w:noProof/>
              </w:rPr>
              <w:t>CONCLUSION</w:t>
            </w:r>
            <w:r>
              <w:rPr>
                <w:noProof/>
                <w:webHidden/>
              </w:rPr>
              <w:tab/>
            </w:r>
            <w:r>
              <w:rPr>
                <w:noProof/>
                <w:webHidden/>
              </w:rPr>
              <w:fldChar w:fldCharType="begin"/>
            </w:r>
            <w:r>
              <w:rPr>
                <w:noProof/>
                <w:webHidden/>
              </w:rPr>
              <w:instrText xml:space="preserve"> PAGEREF _Toc198428180 \h </w:instrText>
            </w:r>
            <w:r>
              <w:rPr>
                <w:noProof/>
                <w:webHidden/>
              </w:rPr>
            </w:r>
            <w:r>
              <w:rPr>
                <w:noProof/>
                <w:webHidden/>
              </w:rPr>
              <w:fldChar w:fldCharType="separate"/>
            </w:r>
            <w:r>
              <w:rPr>
                <w:noProof/>
                <w:webHidden/>
              </w:rPr>
              <w:t>16</w:t>
            </w:r>
            <w:r>
              <w:rPr>
                <w:noProof/>
                <w:webHidden/>
              </w:rPr>
              <w:fldChar w:fldCharType="end"/>
            </w:r>
          </w:hyperlink>
        </w:p>
        <w:p w14:paraId="196821DB" w14:textId="12C0B7F3" w:rsidR="009C513C" w:rsidRDefault="009C513C">
          <w:pPr>
            <w:pStyle w:val="TOC1"/>
            <w:tabs>
              <w:tab w:val="right" w:leader="dot" w:pos="9350"/>
            </w:tabs>
            <w:rPr>
              <w:rFonts w:asciiTheme="minorHAnsi" w:eastAsiaTheme="minorEastAsia" w:hAnsiTheme="minorHAnsi"/>
              <w:noProof/>
            </w:rPr>
          </w:pPr>
          <w:hyperlink w:anchor="_Toc198428181" w:history="1">
            <w:r w:rsidRPr="00B0770E">
              <w:rPr>
                <w:rStyle w:val="Hyperlink"/>
                <w:noProof/>
              </w:rPr>
              <w:t>REFERENCES</w:t>
            </w:r>
            <w:r>
              <w:rPr>
                <w:noProof/>
                <w:webHidden/>
              </w:rPr>
              <w:tab/>
            </w:r>
            <w:r>
              <w:rPr>
                <w:noProof/>
                <w:webHidden/>
              </w:rPr>
              <w:fldChar w:fldCharType="begin"/>
            </w:r>
            <w:r>
              <w:rPr>
                <w:noProof/>
                <w:webHidden/>
              </w:rPr>
              <w:instrText xml:space="preserve"> PAGEREF _Toc198428181 \h </w:instrText>
            </w:r>
            <w:r>
              <w:rPr>
                <w:noProof/>
                <w:webHidden/>
              </w:rPr>
            </w:r>
            <w:r>
              <w:rPr>
                <w:noProof/>
                <w:webHidden/>
              </w:rPr>
              <w:fldChar w:fldCharType="separate"/>
            </w:r>
            <w:r>
              <w:rPr>
                <w:noProof/>
                <w:webHidden/>
              </w:rPr>
              <w:t>16</w:t>
            </w:r>
            <w:r>
              <w:rPr>
                <w:noProof/>
                <w:webHidden/>
              </w:rPr>
              <w:fldChar w:fldCharType="end"/>
            </w:r>
          </w:hyperlink>
        </w:p>
        <w:p w14:paraId="32F8B2DF" w14:textId="4AE78315" w:rsidR="009D6BA8" w:rsidRDefault="009D6BA8">
          <w:r>
            <w:rPr>
              <w:b/>
              <w:bCs/>
              <w:noProof/>
            </w:rPr>
            <w:fldChar w:fldCharType="end"/>
          </w:r>
        </w:p>
      </w:sdtContent>
    </w:sdt>
    <w:p w14:paraId="469A690F" w14:textId="77777777" w:rsidR="00023F02" w:rsidRDefault="00023F02" w:rsidP="00023F02">
      <w:pPr>
        <w:jc w:val="center"/>
        <w:rPr>
          <w:rFonts w:cs="Times New Roman"/>
          <w:b/>
          <w:bCs/>
          <w:sz w:val="40"/>
          <w:szCs w:val="40"/>
          <w:u w:val="single"/>
        </w:rPr>
      </w:pPr>
    </w:p>
    <w:p w14:paraId="75C30F41" w14:textId="77777777" w:rsidR="00023F02" w:rsidRDefault="00023F02" w:rsidP="00023F02">
      <w:pPr>
        <w:jc w:val="center"/>
        <w:rPr>
          <w:rFonts w:cs="Times New Roman"/>
          <w:b/>
          <w:bCs/>
          <w:sz w:val="40"/>
          <w:szCs w:val="40"/>
          <w:u w:val="single"/>
        </w:rPr>
      </w:pPr>
    </w:p>
    <w:p w14:paraId="7BAB1430" w14:textId="77777777" w:rsidR="00023F02" w:rsidRDefault="00023F02" w:rsidP="00023F02">
      <w:pPr>
        <w:jc w:val="center"/>
        <w:rPr>
          <w:rFonts w:cs="Times New Roman"/>
          <w:b/>
          <w:bCs/>
          <w:sz w:val="40"/>
          <w:szCs w:val="40"/>
          <w:u w:val="single"/>
        </w:rPr>
      </w:pPr>
    </w:p>
    <w:p w14:paraId="418AA0E9" w14:textId="77777777" w:rsidR="00023F02" w:rsidRDefault="00023F02" w:rsidP="00023F02">
      <w:pPr>
        <w:jc w:val="center"/>
        <w:rPr>
          <w:rFonts w:cs="Times New Roman"/>
          <w:b/>
          <w:bCs/>
          <w:sz w:val="40"/>
          <w:szCs w:val="40"/>
          <w:u w:val="single"/>
        </w:rPr>
      </w:pPr>
    </w:p>
    <w:p w14:paraId="42B121E3" w14:textId="77777777" w:rsidR="00023F02" w:rsidRDefault="00023F02" w:rsidP="00023F02">
      <w:pPr>
        <w:jc w:val="center"/>
        <w:rPr>
          <w:rFonts w:cs="Times New Roman"/>
          <w:b/>
          <w:bCs/>
          <w:sz w:val="40"/>
          <w:szCs w:val="40"/>
          <w:u w:val="single"/>
        </w:rPr>
      </w:pPr>
    </w:p>
    <w:p w14:paraId="339F78B2" w14:textId="77777777" w:rsidR="00023F02" w:rsidRDefault="00023F02" w:rsidP="00023F02">
      <w:pPr>
        <w:jc w:val="center"/>
        <w:rPr>
          <w:rFonts w:cs="Times New Roman"/>
          <w:b/>
          <w:bCs/>
          <w:sz w:val="40"/>
          <w:szCs w:val="40"/>
          <w:u w:val="single"/>
        </w:rPr>
      </w:pPr>
    </w:p>
    <w:p w14:paraId="20FC5A3F" w14:textId="77777777" w:rsidR="00023F02" w:rsidRDefault="00023F02" w:rsidP="00023F02">
      <w:pPr>
        <w:jc w:val="center"/>
        <w:rPr>
          <w:rFonts w:cs="Times New Roman"/>
          <w:b/>
          <w:bCs/>
          <w:sz w:val="40"/>
          <w:szCs w:val="40"/>
          <w:u w:val="single"/>
        </w:rPr>
      </w:pPr>
    </w:p>
    <w:p w14:paraId="183A66A1" w14:textId="77777777" w:rsidR="00023F02" w:rsidRDefault="00023F02" w:rsidP="00023F02">
      <w:pPr>
        <w:jc w:val="center"/>
        <w:rPr>
          <w:rFonts w:cs="Times New Roman"/>
          <w:b/>
          <w:bCs/>
          <w:sz w:val="40"/>
          <w:szCs w:val="40"/>
          <w:u w:val="single"/>
        </w:rPr>
      </w:pPr>
    </w:p>
    <w:p w14:paraId="2E233A59" w14:textId="77777777" w:rsidR="00023F02" w:rsidRDefault="00023F02" w:rsidP="00023F02">
      <w:pPr>
        <w:jc w:val="center"/>
        <w:rPr>
          <w:rFonts w:cs="Times New Roman"/>
          <w:b/>
          <w:bCs/>
          <w:sz w:val="40"/>
          <w:szCs w:val="40"/>
          <w:u w:val="single"/>
        </w:rPr>
      </w:pPr>
    </w:p>
    <w:p w14:paraId="583CE323" w14:textId="77777777" w:rsidR="00023F02" w:rsidRDefault="00023F02" w:rsidP="00023F02">
      <w:pPr>
        <w:jc w:val="center"/>
        <w:rPr>
          <w:rFonts w:cs="Times New Roman"/>
          <w:b/>
          <w:bCs/>
          <w:sz w:val="40"/>
          <w:szCs w:val="40"/>
          <w:u w:val="single"/>
        </w:rPr>
      </w:pPr>
    </w:p>
    <w:p w14:paraId="5267D024" w14:textId="77777777" w:rsidR="00023F02" w:rsidRDefault="00023F02" w:rsidP="009D6BA8">
      <w:pPr>
        <w:rPr>
          <w:rFonts w:cs="Times New Roman"/>
          <w:b/>
          <w:bCs/>
          <w:sz w:val="40"/>
          <w:szCs w:val="40"/>
          <w:u w:val="single"/>
        </w:rPr>
      </w:pPr>
    </w:p>
    <w:p w14:paraId="5726DE25" w14:textId="77777777" w:rsidR="00023F02" w:rsidRDefault="00023F02" w:rsidP="00023F02">
      <w:pPr>
        <w:rPr>
          <w:rFonts w:cs="Times New Roman"/>
          <w:sz w:val="28"/>
          <w:szCs w:val="28"/>
        </w:rPr>
        <w:sectPr w:rsidR="00023F02">
          <w:headerReference w:type="default" r:id="rId9"/>
          <w:pgSz w:w="12240" w:h="15840"/>
          <w:pgMar w:top="1440" w:right="1440" w:bottom="1440" w:left="1440" w:header="720" w:footer="720" w:gutter="0"/>
          <w:cols w:space="720"/>
          <w:docGrid w:linePitch="360"/>
        </w:sectPr>
      </w:pPr>
    </w:p>
    <w:p w14:paraId="2BB1F914" w14:textId="34789D66" w:rsidR="00023F02" w:rsidRDefault="00023F02" w:rsidP="00023F02">
      <w:pPr>
        <w:pStyle w:val="Heading1"/>
      </w:pPr>
      <w:bookmarkStart w:id="0" w:name="_Toc198428174"/>
      <w:r>
        <w:lastRenderedPageBreak/>
        <w:t>INTRODUCTION</w:t>
      </w:r>
      <w:bookmarkEnd w:id="0"/>
    </w:p>
    <w:p w14:paraId="000D6487" w14:textId="066AA5A1" w:rsidR="00023F02" w:rsidRPr="00023F02" w:rsidRDefault="009D6BA8" w:rsidP="00023F02">
      <w:r>
        <w:t xml:space="preserve">In this project, I will show the use of two linear regression models, Linear Regression and Random Forest on a dataset consisting of several features about housing. The dataset contains several features that describe a house, and the price of the house is the target variable. Using the earlier mentioned models, I will prepare a housing price prediction algorithm that will use the same features from the dataset to predict the pricing of new houses. The project will see me describe the dataset in detail using existing functions, before performing preprocessing on it which will clean up the dataset. After this, the actual models are run, followed by analysis of its performance using various metrics to compare it against. </w:t>
      </w:r>
    </w:p>
    <w:p w14:paraId="417924CF" w14:textId="5D938050" w:rsidR="00023F02" w:rsidRDefault="00023F02" w:rsidP="00023F02">
      <w:pPr>
        <w:pStyle w:val="Heading1"/>
      </w:pPr>
      <w:bookmarkStart w:id="1" w:name="_Toc198428175"/>
      <w:r>
        <w:t>PROBLEM STATEMENT</w:t>
      </w:r>
      <w:bookmarkEnd w:id="1"/>
    </w:p>
    <w:p w14:paraId="050022C9" w14:textId="3F68FEF0" w:rsidR="00023F02" w:rsidRPr="00023F02" w:rsidRDefault="003F208F" w:rsidP="00023F02">
      <w:r>
        <w:t xml:space="preserve">The goal of this assignment is to correctly predict the housing prices, based on an already available dataset consisting of multiple features about the house and its price. The dataset consists of 12 different features about the houses and another column that contains the pricing of every house on this dataset. The program will see me use some regression-based machine learning models that will be used to predict the house prices of new houses by training the model with this existing dataset. </w:t>
      </w:r>
    </w:p>
    <w:p w14:paraId="53FC4222" w14:textId="71433D20" w:rsidR="00023F02" w:rsidRDefault="00023F02" w:rsidP="00023F02">
      <w:pPr>
        <w:pStyle w:val="Heading1"/>
      </w:pPr>
      <w:bookmarkStart w:id="2" w:name="_Toc198428176"/>
      <w:r>
        <w:t>DETAILS OF DATASET</w:t>
      </w:r>
      <w:bookmarkEnd w:id="2"/>
    </w:p>
    <w:p w14:paraId="2A3D1351" w14:textId="34A9A09C" w:rsidR="00023F02" w:rsidRDefault="003F208F" w:rsidP="00023F02">
      <w:pPr>
        <w:rPr>
          <w:i/>
          <w:iCs/>
        </w:rPr>
      </w:pPr>
      <w:r>
        <w:rPr>
          <w:i/>
          <w:iCs/>
        </w:rPr>
        <w:t>Note: The dataset</w:t>
      </w:r>
      <w:r w:rsidR="003A5E0E">
        <w:rPr>
          <w:i/>
          <w:iCs/>
        </w:rPr>
        <w:t xml:space="preserve"> and python notebook</w:t>
      </w:r>
      <w:r>
        <w:rPr>
          <w:i/>
          <w:iCs/>
        </w:rPr>
        <w:t xml:space="preserve"> </w:t>
      </w:r>
      <w:r w:rsidR="00E14A01">
        <w:rPr>
          <w:i/>
          <w:iCs/>
        </w:rPr>
        <w:t>have</w:t>
      </w:r>
      <w:r>
        <w:rPr>
          <w:i/>
          <w:iCs/>
        </w:rPr>
        <w:t xml:space="preserve"> been uploaded to the GitHub link for this project. The link is </w:t>
      </w:r>
      <w:r w:rsidR="003A5E0E">
        <w:rPr>
          <w:i/>
          <w:iCs/>
        </w:rPr>
        <w:t>available below.</w:t>
      </w:r>
    </w:p>
    <w:p w14:paraId="27AD1CB4" w14:textId="10D55B95" w:rsidR="003A5E0E" w:rsidRPr="003A5E0E" w:rsidRDefault="003A5E0E" w:rsidP="00023F02">
      <w:r>
        <w:rPr>
          <w:b/>
          <w:bCs/>
        </w:rPr>
        <w:t xml:space="preserve">GitHub Link: </w:t>
      </w:r>
      <w:hyperlink r:id="rId10" w:history="1">
        <w:r w:rsidRPr="003A5E0E">
          <w:rPr>
            <w:rStyle w:val="Hyperlink"/>
            <w:b/>
            <w:bCs/>
          </w:rPr>
          <w:t>mining-analysis/mining-assignment: A machine learning model that can predict house pricing, based on various fe</w:t>
        </w:r>
        <w:r w:rsidRPr="003A5E0E">
          <w:rPr>
            <w:rStyle w:val="Hyperlink"/>
            <w:b/>
            <w:bCs/>
          </w:rPr>
          <w:t>a</w:t>
        </w:r>
        <w:r w:rsidRPr="003A5E0E">
          <w:rPr>
            <w:rStyle w:val="Hyperlink"/>
            <w:b/>
            <w:bCs/>
          </w:rPr>
          <w:t>tures</w:t>
        </w:r>
      </w:hyperlink>
    </w:p>
    <w:p w14:paraId="15B3C2C1" w14:textId="5B8735AA" w:rsidR="003F208F" w:rsidRDefault="003F208F" w:rsidP="00023F02">
      <w:r>
        <w:t>The dataset contains 545 records of various different houses with data on the following features about the house:</w:t>
      </w:r>
    </w:p>
    <w:p w14:paraId="6526C6AC" w14:textId="7B880B54" w:rsidR="003F208F" w:rsidRDefault="003F208F" w:rsidP="003F208F">
      <w:pPr>
        <w:pStyle w:val="ListParagraph"/>
        <w:numPr>
          <w:ilvl w:val="0"/>
          <w:numId w:val="1"/>
        </w:numPr>
      </w:pPr>
      <w:r>
        <w:rPr>
          <w:b/>
          <w:bCs/>
        </w:rPr>
        <w:t xml:space="preserve">Area: </w:t>
      </w:r>
      <w:r>
        <w:t>Lists the area covered by each house in square meters</w:t>
      </w:r>
    </w:p>
    <w:p w14:paraId="44904D83" w14:textId="57A9DFFD" w:rsidR="003F208F" w:rsidRDefault="003F208F" w:rsidP="003F208F">
      <w:pPr>
        <w:pStyle w:val="ListParagraph"/>
        <w:numPr>
          <w:ilvl w:val="0"/>
          <w:numId w:val="1"/>
        </w:numPr>
      </w:pPr>
      <w:r>
        <w:rPr>
          <w:b/>
          <w:bCs/>
        </w:rPr>
        <w:t xml:space="preserve">Bedrooms: </w:t>
      </w:r>
      <w:r>
        <w:t>Lists the number of bedrooms in each house</w:t>
      </w:r>
    </w:p>
    <w:p w14:paraId="6194AAE0" w14:textId="1E3D949A" w:rsidR="003F208F" w:rsidRPr="003F208F" w:rsidRDefault="003F208F" w:rsidP="003F208F">
      <w:pPr>
        <w:pStyle w:val="ListParagraph"/>
        <w:numPr>
          <w:ilvl w:val="0"/>
          <w:numId w:val="1"/>
        </w:numPr>
      </w:pPr>
      <w:r>
        <w:rPr>
          <w:b/>
          <w:bCs/>
        </w:rPr>
        <w:t>Bathrooms:</w:t>
      </w:r>
      <w:r>
        <w:t xml:space="preserve"> Lists the number of bathrooms in each house</w:t>
      </w:r>
    </w:p>
    <w:p w14:paraId="22F6967A" w14:textId="13E3499F" w:rsidR="003F208F" w:rsidRPr="003F208F" w:rsidRDefault="003F208F" w:rsidP="003F208F">
      <w:pPr>
        <w:pStyle w:val="ListParagraph"/>
        <w:numPr>
          <w:ilvl w:val="0"/>
          <w:numId w:val="1"/>
        </w:numPr>
      </w:pPr>
      <w:r>
        <w:rPr>
          <w:b/>
          <w:bCs/>
        </w:rPr>
        <w:t xml:space="preserve">Stories: </w:t>
      </w:r>
      <w:r>
        <w:t>How many floors each house has</w:t>
      </w:r>
    </w:p>
    <w:p w14:paraId="7B99AAF7" w14:textId="59299C57" w:rsidR="003F208F" w:rsidRPr="003F208F" w:rsidRDefault="003F208F" w:rsidP="003F208F">
      <w:pPr>
        <w:pStyle w:val="ListParagraph"/>
        <w:numPr>
          <w:ilvl w:val="0"/>
          <w:numId w:val="1"/>
        </w:numPr>
      </w:pPr>
      <w:r>
        <w:rPr>
          <w:b/>
          <w:bCs/>
        </w:rPr>
        <w:t xml:space="preserve">Main Road: </w:t>
      </w:r>
      <w:r>
        <w:t>Whether a connection to the main road exists for each house or not</w:t>
      </w:r>
    </w:p>
    <w:p w14:paraId="4EE00B96" w14:textId="15889478" w:rsidR="003F208F" w:rsidRPr="003F208F" w:rsidRDefault="003F208F" w:rsidP="003F208F">
      <w:pPr>
        <w:pStyle w:val="ListParagraph"/>
        <w:numPr>
          <w:ilvl w:val="0"/>
          <w:numId w:val="1"/>
        </w:numPr>
      </w:pPr>
      <w:r>
        <w:rPr>
          <w:b/>
          <w:bCs/>
        </w:rPr>
        <w:t xml:space="preserve">Guest Room: </w:t>
      </w:r>
      <w:r>
        <w:t>Lists the number of guest rooms in each house</w:t>
      </w:r>
    </w:p>
    <w:p w14:paraId="7517A02F" w14:textId="01B4B46D" w:rsidR="003F208F" w:rsidRPr="003F208F" w:rsidRDefault="003F208F" w:rsidP="003F208F">
      <w:pPr>
        <w:pStyle w:val="ListParagraph"/>
        <w:numPr>
          <w:ilvl w:val="0"/>
          <w:numId w:val="1"/>
        </w:numPr>
      </w:pPr>
      <w:r>
        <w:rPr>
          <w:b/>
          <w:bCs/>
        </w:rPr>
        <w:t xml:space="preserve">Basement: </w:t>
      </w:r>
      <w:r>
        <w:t>Whether each house contains a basement floor or not</w:t>
      </w:r>
    </w:p>
    <w:p w14:paraId="54A27766" w14:textId="74F7D47F" w:rsidR="003F208F" w:rsidRPr="003F208F" w:rsidRDefault="003F208F" w:rsidP="003F208F">
      <w:pPr>
        <w:pStyle w:val="ListParagraph"/>
        <w:numPr>
          <w:ilvl w:val="0"/>
          <w:numId w:val="1"/>
        </w:numPr>
      </w:pPr>
      <w:r>
        <w:rPr>
          <w:b/>
          <w:bCs/>
        </w:rPr>
        <w:t xml:space="preserve">Hot Water Heater: </w:t>
      </w:r>
      <w:r>
        <w:t xml:space="preserve">Whether </w:t>
      </w:r>
      <w:r w:rsidR="00614B76">
        <w:t>water heating utility exists for each house or not</w:t>
      </w:r>
    </w:p>
    <w:p w14:paraId="76D44957" w14:textId="64596584" w:rsidR="003F208F" w:rsidRPr="003F208F" w:rsidRDefault="003F208F" w:rsidP="003F208F">
      <w:pPr>
        <w:pStyle w:val="ListParagraph"/>
        <w:numPr>
          <w:ilvl w:val="0"/>
          <w:numId w:val="1"/>
        </w:numPr>
      </w:pPr>
      <w:r>
        <w:rPr>
          <w:b/>
          <w:bCs/>
        </w:rPr>
        <w:t>Air Conditioner:</w:t>
      </w:r>
      <w:r w:rsidR="00614B76">
        <w:t xml:space="preserve"> Whether air conditioning exists for each house or not</w:t>
      </w:r>
    </w:p>
    <w:p w14:paraId="579E274B" w14:textId="76D2B894" w:rsidR="003F208F" w:rsidRPr="003F208F" w:rsidRDefault="003F208F" w:rsidP="003F208F">
      <w:pPr>
        <w:pStyle w:val="ListParagraph"/>
        <w:numPr>
          <w:ilvl w:val="0"/>
          <w:numId w:val="1"/>
        </w:numPr>
      </w:pPr>
      <w:r>
        <w:rPr>
          <w:b/>
          <w:bCs/>
        </w:rPr>
        <w:t>Parking:</w:t>
      </w:r>
      <w:r w:rsidR="00614B76">
        <w:rPr>
          <w:b/>
          <w:bCs/>
        </w:rPr>
        <w:t xml:space="preserve"> </w:t>
      </w:r>
      <w:r w:rsidR="00614B76">
        <w:t>Whether parking space exists for each house or not</w:t>
      </w:r>
    </w:p>
    <w:p w14:paraId="431092C1" w14:textId="224181E8" w:rsidR="003F208F" w:rsidRPr="003F208F" w:rsidRDefault="003F208F" w:rsidP="003F208F">
      <w:pPr>
        <w:pStyle w:val="ListParagraph"/>
        <w:numPr>
          <w:ilvl w:val="0"/>
          <w:numId w:val="1"/>
        </w:numPr>
      </w:pPr>
      <w:r>
        <w:rPr>
          <w:b/>
          <w:bCs/>
        </w:rPr>
        <w:t>Pref Area:</w:t>
      </w:r>
      <w:r w:rsidR="00614B76">
        <w:t xml:space="preserve"> Whether the house is located in a preferred (prime) area or not</w:t>
      </w:r>
    </w:p>
    <w:p w14:paraId="26A4B8D0" w14:textId="757B2AA9" w:rsidR="003F208F" w:rsidRPr="003F208F" w:rsidRDefault="003F208F" w:rsidP="003F208F">
      <w:pPr>
        <w:pStyle w:val="ListParagraph"/>
        <w:numPr>
          <w:ilvl w:val="0"/>
          <w:numId w:val="1"/>
        </w:numPr>
      </w:pPr>
      <w:r>
        <w:rPr>
          <w:b/>
          <w:bCs/>
        </w:rPr>
        <w:lastRenderedPageBreak/>
        <w:t>Furnishing Status:</w:t>
      </w:r>
      <w:r w:rsidR="00614B76">
        <w:t xml:space="preserve"> Whether the house is fully furnished with materials or not</w:t>
      </w:r>
    </w:p>
    <w:p w14:paraId="6C623EBF" w14:textId="407ECE2A" w:rsidR="003F208F" w:rsidRDefault="003F208F" w:rsidP="003F208F">
      <w:pPr>
        <w:pStyle w:val="ListParagraph"/>
        <w:numPr>
          <w:ilvl w:val="0"/>
          <w:numId w:val="1"/>
        </w:numPr>
      </w:pPr>
      <w:r>
        <w:rPr>
          <w:b/>
          <w:bCs/>
        </w:rPr>
        <w:t xml:space="preserve">Price: </w:t>
      </w:r>
      <w:r w:rsidR="00614B76">
        <w:t>Lists the price of each house</w:t>
      </w:r>
    </w:p>
    <w:p w14:paraId="017294E2" w14:textId="327C8174" w:rsidR="002F6836" w:rsidRDefault="00832402" w:rsidP="002F6836">
      <w:r>
        <w:t xml:space="preserve">The machine learning model was prepared in Google </w:t>
      </w:r>
      <w:proofErr w:type="spellStart"/>
      <w:r>
        <w:t>Colab</w:t>
      </w:r>
      <w:proofErr w:type="spellEnd"/>
      <w:r>
        <w:t xml:space="preserve">, a free online notebook tool on which python notebooks can be made. To begin with, I first uploaded the ‘housing.csv’ file online to be able to access its data. </w:t>
      </w:r>
    </w:p>
    <w:p w14:paraId="3B761A54" w14:textId="7A7D215C" w:rsidR="00832402" w:rsidRDefault="00832402" w:rsidP="00832402">
      <w:pPr>
        <w:jc w:val="center"/>
      </w:pPr>
      <w:r w:rsidRPr="00832402">
        <w:rPr>
          <w:noProof/>
        </w:rPr>
        <w:drawing>
          <wp:inline distT="0" distB="0" distL="0" distR="0" wp14:anchorId="2D75B8D7" wp14:editId="1840D1AC">
            <wp:extent cx="2387723" cy="990651"/>
            <wp:effectExtent l="0" t="0" r="0" b="0"/>
            <wp:docPr id="68273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33113" name=""/>
                    <pic:cNvPicPr/>
                  </pic:nvPicPr>
                  <pic:blipFill>
                    <a:blip r:embed="rId11"/>
                    <a:stretch>
                      <a:fillRect/>
                    </a:stretch>
                  </pic:blipFill>
                  <pic:spPr>
                    <a:xfrm>
                      <a:off x="0" y="0"/>
                      <a:ext cx="2387723" cy="990651"/>
                    </a:xfrm>
                    <a:prstGeom prst="rect">
                      <a:avLst/>
                    </a:prstGeom>
                  </pic:spPr>
                </pic:pic>
              </a:graphicData>
            </a:graphic>
          </wp:inline>
        </w:drawing>
      </w:r>
    </w:p>
    <w:p w14:paraId="01F3E150" w14:textId="26255C12" w:rsidR="00832402" w:rsidRDefault="00832402" w:rsidP="002F6836">
      <w:r>
        <w:t xml:space="preserve">Firstly, the important libraries are imported into the project. Pandas is a library that is used for data manipulation and analysis in python. </w:t>
      </w:r>
      <w:proofErr w:type="spellStart"/>
      <w:r>
        <w:t>Numpy</w:t>
      </w:r>
      <w:proofErr w:type="spellEnd"/>
      <w:r>
        <w:t xml:space="preserve"> allows us to work with large, multi-dimensional arrays which contain a large amount of data in the form of matrices. Matplotlib consists of several plots(graphs) with which we can chart out various types of information in a visual manner. Seaborn is another library that is also used for visualization of data. OS allows us to interact with the operating system of the machine that the python notebook is running on. Warnings is a library that consists of features to deal with warnings that may pop up during the development of </w:t>
      </w:r>
      <w:proofErr w:type="spellStart"/>
      <w:r>
        <w:t>they</w:t>
      </w:r>
      <w:proofErr w:type="spellEnd"/>
      <w:r>
        <w:t xml:space="preserve"> python machine learning model</w:t>
      </w:r>
      <w:r w:rsidR="00B2748A">
        <w:t xml:space="preserve"> </w:t>
      </w:r>
      <w:sdt>
        <w:sdtPr>
          <w:rPr>
            <w:color w:val="000000"/>
          </w:rPr>
          <w:tag w:val="MENDELEY_CITATION_v3_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"/>
          <w:id w:val="610409133"/>
          <w:placeholder>
            <w:docPart w:val="DefaultPlaceholder_-1854013440"/>
          </w:placeholder>
        </w:sdtPr>
        <w:sdtContent>
          <w:r w:rsidR="003F0521" w:rsidRPr="003F0521">
            <w:rPr>
              <w:color w:val="000000"/>
            </w:rPr>
            <w:t>(Gevorkyan et al., 2019)</w:t>
          </w:r>
        </w:sdtContent>
      </w:sdt>
      <w:r>
        <w:t>.</w:t>
      </w:r>
    </w:p>
    <w:p w14:paraId="707EC3E7" w14:textId="77777777" w:rsidR="00832402" w:rsidRDefault="00832402" w:rsidP="002F6836"/>
    <w:p w14:paraId="5C2417F3" w14:textId="7FC15C82" w:rsidR="00832402" w:rsidRDefault="00832402" w:rsidP="002F6836">
      <w:r w:rsidRPr="00832402">
        <w:rPr>
          <w:noProof/>
        </w:rPr>
        <w:drawing>
          <wp:inline distT="0" distB="0" distL="0" distR="0" wp14:anchorId="3806DD77" wp14:editId="55299DAC">
            <wp:extent cx="5943600" cy="1260475"/>
            <wp:effectExtent l="0" t="0" r="0" b="0"/>
            <wp:docPr id="89488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5228" name=""/>
                    <pic:cNvPicPr/>
                  </pic:nvPicPr>
                  <pic:blipFill>
                    <a:blip r:embed="rId12"/>
                    <a:stretch>
                      <a:fillRect/>
                    </a:stretch>
                  </pic:blipFill>
                  <pic:spPr>
                    <a:xfrm>
                      <a:off x="0" y="0"/>
                      <a:ext cx="5943600" cy="1260475"/>
                    </a:xfrm>
                    <a:prstGeom prst="rect">
                      <a:avLst/>
                    </a:prstGeom>
                  </pic:spPr>
                </pic:pic>
              </a:graphicData>
            </a:graphic>
          </wp:inline>
        </w:drawing>
      </w:r>
    </w:p>
    <w:p w14:paraId="7338F90A" w14:textId="39CEEE20" w:rsidR="00832402" w:rsidRDefault="00832402" w:rsidP="002F6836">
      <w:r>
        <w:t>I first read the csv file using ‘</w:t>
      </w:r>
      <w:proofErr w:type="spellStart"/>
      <w:r>
        <w:t>pd.read_csv</w:t>
      </w:r>
      <w:proofErr w:type="spellEnd"/>
      <w:r>
        <w:t xml:space="preserve">(‘housing.csv’)’ command which analyzes the csv file. The head function, invoked in the next line, prints the first 5 rows of the dataset. I have started pre-processing here itself, but have kept the pre-processing section separate in this report. </w:t>
      </w:r>
    </w:p>
    <w:p w14:paraId="480C8EBC" w14:textId="77777777" w:rsidR="00832402" w:rsidRDefault="00832402" w:rsidP="002F6836"/>
    <w:p w14:paraId="565595FE" w14:textId="7BE1E4CD" w:rsidR="00832402" w:rsidRDefault="005E53F4" w:rsidP="005E53F4">
      <w:pPr>
        <w:jc w:val="center"/>
      </w:pPr>
      <w:r w:rsidRPr="005E53F4">
        <w:rPr>
          <w:noProof/>
        </w:rPr>
        <w:lastRenderedPageBreak/>
        <w:drawing>
          <wp:inline distT="0" distB="0" distL="0" distR="0" wp14:anchorId="24138CFA" wp14:editId="1D141A14">
            <wp:extent cx="3168813" cy="4540483"/>
            <wp:effectExtent l="0" t="0" r="0" b="0"/>
            <wp:docPr id="189926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69742" name=""/>
                    <pic:cNvPicPr/>
                  </pic:nvPicPr>
                  <pic:blipFill>
                    <a:blip r:embed="rId13"/>
                    <a:stretch>
                      <a:fillRect/>
                    </a:stretch>
                  </pic:blipFill>
                  <pic:spPr>
                    <a:xfrm>
                      <a:off x="0" y="0"/>
                      <a:ext cx="3168813" cy="4540483"/>
                    </a:xfrm>
                    <a:prstGeom prst="rect">
                      <a:avLst/>
                    </a:prstGeom>
                  </pic:spPr>
                </pic:pic>
              </a:graphicData>
            </a:graphic>
          </wp:inline>
        </w:drawing>
      </w:r>
    </w:p>
    <w:p w14:paraId="5A84CDAE" w14:textId="1D4F1C8C" w:rsidR="005E53F4" w:rsidRDefault="005E53F4" w:rsidP="005E53F4">
      <w:r>
        <w:t xml:space="preserve">The dataset is split into training and testing tests; the first 5 rows in each of the sets is printed after that. </w:t>
      </w:r>
    </w:p>
    <w:p w14:paraId="49AFF057" w14:textId="77777777" w:rsidR="005E53F4" w:rsidRDefault="005E53F4" w:rsidP="005E53F4"/>
    <w:p w14:paraId="1890E4DA" w14:textId="2990B303" w:rsidR="005E53F4" w:rsidRDefault="005E53F4" w:rsidP="005E53F4">
      <w:pPr>
        <w:jc w:val="center"/>
      </w:pPr>
      <w:r w:rsidRPr="005E53F4">
        <w:rPr>
          <w:noProof/>
        </w:rPr>
        <w:drawing>
          <wp:inline distT="0" distB="0" distL="0" distR="0" wp14:anchorId="2F304984" wp14:editId="6A81151B">
            <wp:extent cx="2387723" cy="1314518"/>
            <wp:effectExtent l="0" t="0" r="0" b="0"/>
            <wp:docPr id="101900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01832" name=""/>
                    <pic:cNvPicPr/>
                  </pic:nvPicPr>
                  <pic:blipFill>
                    <a:blip r:embed="rId14"/>
                    <a:stretch>
                      <a:fillRect/>
                    </a:stretch>
                  </pic:blipFill>
                  <pic:spPr>
                    <a:xfrm>
                      <a:off x="0" y="0"/>
                      <a:ext cx="2387723" cy="1314518"/>
                    </a:xfrm>
                    <a:prstGeom prst="rect">
                      <a:avLst/>
                    </a:prstGeom>
                  </pic:spPr>
                </pic:pic>
              </a:graphicData>
            </a:graphic>
          </wp:inline>
        </w:drawing>
      </w:r>
    </w:p>
    <w:p w14:paraId="0E6B4311" w14:textId="76734B36" w:rsidR="005E53F4" w:rsidRDefault="005E53F4" w:rsidP="005E53F4">
      <w:r>
        <w:t>The shape command lists the number rows and columns that are present in some kind of set. The training and testing sets’ shapes are printed here.</w:t>
      </w:r>
    </w:p>
    <w:p w14:paraId="25475D82" w14:textId="77777777" w:rsidR="005E53F4" w:rsidRDefault="005E53F4" w:rsidP="005E53F4"/>
    <w:p w14:paraId="146065F0" w14:textId="4700FCCF" w:rsidR="005E53F4" w:rsidRDefault="005E53F4" w:rsidP="005E53F4">
      <w:r w:rsidRPr="005E53F4">
        <w:rPr>
          <w:noProof/>
        </w:rPr>
        <w:lastRenderedPageBreak/>
        <w:drawing>
          <wp:inline distT="0" distB="0" distL="0" distR="0" wp14:anchorId="0C004453" wp14:editId="6B016E6E">
            <wp:extent cx="2719434" cy="2070100"/>
            <wp:effectExtent l="0" t="0" r="5080" b="6350"/>
            <wp:docPr id="119899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6089" name=""/>
                    <pic:cNvPicPr/>
                  </pic:nvPicPr>
                  <pic:blipFill>
                    <a:blip r:embed="rId15"/>
                    <a:stretch>
                      <a:fillRect/>
                    </a:stretch>
                  </pic:blipFill>
                  <pic:spPr>
                    <a:xfrm>
                      <a:off x="0" y="0"/>
                      <a:ext cx="2724181" cy="2073713"/>
                    </a:xfrm>
                    <a:prstGeom prst="rect">
                      <a:avLst/>
                    </a:prstGeom>
                  </pic:spPr>
                </pic:pic>
              </a:graphicData>
            </a:graphic>
          </wp:inline>
        </w:drawing>
      </w:r>
      <w:r>
        <w:t xml:space="preserve">   </w:t>
      </w:r>
      <w:r w:rsidRPr="005E53F4">
        <w:rPr>
          <w:noProof/>
        </w:rPr>
        <w:drawing>
          <wp:inline distT="0" distB="0" distL="0" distR="0" wp14:anchorId="5EFB09BE" wp14:editId="60DF03A8">
            <wp:extent cx="2560769" cy="2076450"/>
            <wp:effectExtent l="0" t="0" r="0" b="0"/>
            <wp:docPr id="1277225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25175" name="Picture 1" descr="A screenshot of a computer&#10;&#10;AI-generated content may be incorrect."/>
                    <pic:cNvPicPr/>
                  </pic:nvPicPr>
                  <pic:blipFill>
                    <a:blip r:embed="rId16"/>
                    <a:stretch>
                      <a:fillRect/>
                    </a:stretch>
                  </pic:blipFill>
                  <pic:spPr>
                    <a:xfrm>
                      <a:off x="0" y="0"/>
                      <a:ext cx="2562199" cy="2077610"/>
                    </a:xfrm>
                    <a:prstGeom prst="rect">
                      <a:avLst/>
                    </a:prstGeom>
                  </pic:spPr>
                </pic:pic>
              </a:graphicData>
            </a:graphic>
          </wp:inline>
        </w:drawing>
      </w:r>
    </w:p>
    <w:p w14:paraId="7C4EA044" w14:textId="0A7C21B3" w:rsidR="005E53F4" w:rsidRDefault="005E53F4" w:rsidP="005E53F4">
      <w:r>
        <w:t>The ‘.</w:t>
      </w:r>
      <w:proofErr w:type="spellStart"/>
      <w:r>
        <w:t>isnull</w:t>
      </w:r>
      <w:proofErr w:type="spellEnd"/>
      <w:r>
        <w:t>()’ function is run to check if either the training or testing sets have any kind of null values present in them. As shown, there exists no null value in either set</w:t>
      </w:r>
      <w:r w:rsidR="003F0521">
        <w:t xml:space="preserve"> </w:t>
      </w:r>
      <w:sdt>
        <w:sdtPr>
          <w:rPr>
            <w:color w:val="000000"/>
          </w:rPr>
          <w:tag w:val="MENDELEY_CITATION_v3_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"/>
          <w:id w:val="-1683509532"/>
          <w:placeholder>
            <w:docPart w:val="DefaultPlaceholder_-1854013440"/>
          </w:placeholder>
        </w:sdtPr>
        <w:sdtContent>
          <w:r w:rsidR="003F0521" w:rsidRPr="003F0521">
            <w:rPr>
              <w:rFonts w:eastAsia="Times New Roman"/>
              <w:color w:val="000000"/>
            </w:rPr>
            <w:t>(</w:t>
          </w:r>
          <w:proofErr w:type="spellStart"/>
          <w:r w:rsidR="003F0521" w:rsidRPr="003F0521">
            <w:rPr>
              <w:rFonts w:eastAsia="Times New Roman"/>
              <w:color w:val="000000"/>
            </w:rPr>
            <w:t>Stancin</w:t>
          </w:r>
          <w:proofErr w:type="spellEnd"/>
          <w:r w:rsidR="003F0521" w:rsidRPr="003F0521">
            <w:rPr>
              <w:rFonts w:eastAsia="Times New Roman"/>
              <w:color w:val="000000"/>
            </w:rPr>
            <w:t xml:space="preserve"> &amp; Jovic, 2019)</w:t>
          </w:r>
        </w:sdtContent>
      </w:sdt>
      <w:r>
        <w:t>.</w:t>
      </w:r>
    </w:p>
    <w:p w14:paraId="2ADF1C95" w14:textId="77777777" w:rsidR="005E53F4" w:rsidRDefault="005E53F4" w:rsidP="005E53F4"/>
    <w:p w14:paraId="735DFDD3" w14:textId="23F606C8" w:rsidR="005E53F4" w:rsidRDefault="005E53F4" w:rsidP="005E53F4">
      <w:r w:rsidRPr="005E53F4">
        <w:rPr>
          <w:noProof/>
        </w:rPr>
        <w:drawing>
          <wp:inline distT="0" distB="0" distL="0" distR="0" wp14:anchorId="0B4A838E" wp14:editId="44A58C4B">
            <wp:extent cx="1778091" cy="3702240"/>
            <wp:effectExtent l="0" t="0" r="0" b="0"/>
            <wp:docPr id="147724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44002" name=""/>
                    <pic:cNvPicPr/>
                  </pic:nvPicPr>
                  <pic:blipFill>
                    <a:blip r:embed="rId17"/>
                    <a:stretch>
                      <a:fillRect/>
                    </a:stretch>
                  </pic:blipFill>
                  <pic:spPr>
                    <a:xfrm>
                      <a:off x="0" y="0"/>
                      <a:ext cx="1778091" cy="3702240"/>
                    </a:xfrm>
                    <a:prstGeom prst="rect">
                      <a:avLst/>
                    </a:prstGeom>
                  </pic:spPr>
                </pic:pic>
              </a:graphicData>
            </a:graphic>
          </wp:inline>
        </w:drawing>
      </w:r>
      <w:r>
        <w:t xml:space="preserve">      </w:t>
      </w:r>
      <w:r w:rsidRPr="005E53F4">
        <w:rPr>
          <w:noProof/>
        </w:rPr>
        <w:drawing>
          <wp:inline distT="0" distB="0" distL="0" distR="0" wp14:anchorId="3108020E" wp14:editId="2894A1B7">
            <wp:extent cx="1771650" cy="3703196"/>
            <wp:effectExtent l="0" t="0" r="0" b="0"/>
            <wp:docPr id="798456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56252" name="Picture 1" descr="A screenshot of a computer&#10;&#10;AI-generated content may be incorrect."/>
                    <pic:cNvPicPr/>
                  </pic:nvPicPr>
                  <pic:blipFill>
                    <a:blip r:embed="rId18"/>
                    <a:stretch>
                      <a:fillRect/>
                    </a:stretch>
                  </pic:blipFill>
                  <pic:spPr>
                    <a:xfrm>
                      <a:off x="0" y="0"/>
                      <a:ext cx="1772756" cy="3705507"/>
                    </a:xfrm>
                    <a:prstGeom prst="rect">
                      <a:avLst/>
                    </a:prstGeom>
                  </pic:spPr>
                </pic:pic>
              </a:graphicData>
            </a:graphic>
          </wp:inline>
        </w:drawing>
      </w:r>
    </w:p>
    <w:p w14:paraId="2D225D6E" w14:textId="2C3B2654" w:rsidR="005E53F4" w:rsidRDefault="005E53F4" w:rsidP="005E53F4">
      <w:r>
        <w:t>I also check what are the datatypes of each feature that are present in each set. As shown, both the training and testing dataset contain integer values.</w:t>
      </w:r>
    </w:p>
    <w:p w14:paraId="7532ABDF" w14:textId="77777777" w:rsidR="005E53F4" w:rsidRDefault="005E53F4" w:rsidP="005E53F4"/>
    <w:p w14:paraId="5FC73E24" w14:textId="77777777" w:rsidR="005E53F4" w:rsidRDefault="005E53F4" w:rsidP="005E53F4"/>
    <w:p w14:paraId="37003D1A" w14:textId="77777777" w:rsidR="005E53F4" w:rsidRDefault="005E53F4" w:rsidP="005E53F4"/>
    <w:p w14:paraId="71B92A86" w14:textId="30F3EF95" w:rsidR="003F0B4D" w:rsidRPr="003F0B4D" w:rsidRDefault="003F0B4D" w:rsidP="005E53F4">
      <w:r>
        <w:rPr>
          <w:b/>
          <w:bCs/>
        </w:rPr>
        <w:lastRenderedPageBreak/>
        <w:t>Heatmap</w:t>
      </w:r>
    </w:p>
    <w:p w14:paraId="48A0EE25" w14:textId="55CDE689" w:rsidR="005E53F4" w:rsidRDefault="005E53F4" w:rsidP="005E53F4">
      <w:pPr>
        <w:jc w:val="center"/>
      </w:pPr>
      <w:r w:rsidRPr="005E53F4">
        <w:rPr>
          <w:noProof/>
        </w:rPr>
        <w:drawing>
          <wp:inline distT="0" distB="0" distL="0" distR="0" wp14:anchorId="57120C28" wp14:editId="6A693411">
            <wp:extent cx="4686541" cy="4178515"/>
            <wp:effectExtent l="0" t="0" r="0" b="0"/>
            <wp:docPr id="11012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2184" name=""/>
                    <pic:cNvPicPr/>
                  </pic:nvPicPr>
                  <pic:blipFill>
                    <a:blip r:embed="rId19"/>
                    <a:stretch>
                      <a:fillRect/>
                    </a:stretch>
                  </pic:blipFill>
                  <pic:spPr>
                    <a:xfrm>
                      <a:off x="0" y="0"/>
                      <a:ext cx="4686541" cy="4178515"/>
                    </a:xfrm>
                    <a:prstGeom prst="rect">
                      <a:avLst/>
                    </a:prstGeom>
                  </pic:spPr>
                </pic:pic>
              </a:graphicData>
            </a:graphic>
          </wp:inline>
        </w:drawing>
      </w:r>
    </w:p>
    <w:p w14:paraId="42E026E7" w14:textId="58C29589" w:rsidR="005E53F4" w:rsidRDefault="003F0B4D" w:rsidP="005E53F4">
      <w:r>
        <w:t>A heatmap is a technique that is used to create a visualization of some kind of data. It is used to understand the magnitude of values that exist in some kind of dataset. It uses some specific shades of colors to provide an easier understanding of the magnitude of each value with the colors changing from a gradient-like design. Numerical values are much easier to understand and compare using this method as the intensity of color change can signify how much or how little there is a difference between any two values in a dataset</w:t>
      </w:r>
      <w:r w:rsidR="003F0521">
        <w:t xml:space="preserve"> </w:t>
      </w:r>
      <w:sdt>
        <w:sdtPr>
          <w:rPr>
            <w:color w:val="000000"/>
          </w:rPr>
          <w:tag w:val="MENDELEY_CITATION_v3_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"/>
          <w:id w:val="1905022971"/>
          <w:placeholder>
            <w:docPart w:val="DefaultPlaceholder_-1854013440"/>
          </w:placeholder>
        </w:sdtPr>
        <w:sdtContent>
          <w:r w:rsidR="003F0521" w:rsidRPr="003F0521">
            <w:rPr>
              <w:color w:val="000000"/>
            </w:rPr>
            <w:t>(Gu, 2022)</w:t>
          </w:r>
        </w:sdtContent>
      </w:sdt>
      <w:r>
        <w:t xml:space="preserve">. </w:t>
      </w:r>
    </w:p>
    <w:p w14:paraId="7DB54125" w14:textId="715D4586" w:rsidR="003F0B4D" w:rsidRDefault="003F0B4D" w:rsidP="005E53F4">
      <w:r>
        <w:t>The heatmap shows the strongest correlation between the area and price features in the dataset. This can be understood as the price being directly proportional to the change in the amount of area covered by the house.</w:t>
      </w:r>
    </w:p>
    <w:p w14:paraId="7CABA538" w14:textId="77777777" w:rsidR="0028501D" w:rsidRDefault="0028501D" w:rsidP="005E53F4"/>
    <w:p w14:paraId="16F3C8D3" w14:textId="77777777" w:rsidR="0028501D" w:rsidRDefault="0028501D" w:rsidP="005E53F4"/>
    <w:p w14:paraId="48A0BC0E" w14:textId="77777777" w:rsidR="0028501D" w:rsidRDefault="0028501D" w:rsidP="005E53F4"/>
    <w:p w14:paraId="1AEBEE65" w14:textId="77777777" w:rsidR="0028501D" w:rsidRDefault="0028501D" w:rsidP="005E53F4"/>
    <w:p w14:paraId="7C888107" w14:textId="77777777" w:rsidR="0028501D" w:rsidRDefault="0028501D" w:rsidP="005E53F4"/>
    <w:p w14:paraId="56B63DC6" w14:textId="582158C5" w:rsidR="0028501D" w:rsidRDefault="0028501D" w:rsidP="005E53F4">
      <w:pPr>
        <w:rPr>
          <w:b/>
          <w:bCs/>
        </w:rPr>
      </w:pPr>
      <w:r>
        <w:rPr>
          <w:b/>
          <w:bCs/>
        </w:rPr>
        <w:lastRenderedPageBreak/>
        <w:t>Statistics</w:t>
      </w:r>
    </w:p>
    <w:p w14:paraId="3E396600" w14:textId="47057B0C" w:rsidR="0028501D" w:rsidRDefault="0028501D" w:rsidP="005E53F4">
      <w:r w:rsidRPr="0028501D">
        <w:rPr>
          <w:noProof/>
        </w:rPr>
        <w:drawing>
          <wp:inline distT="0" distB="0" distL="0" distR="0" wp14:anchorId="384E59D8" wp14:editId="68E07D6B">
            <wp:extent cx="5943600" cy="1454150"/>
            <wp:effectExtent l="0" t="0" r="0" b="0"/>
            <wp:docPr id="6448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799" name=""/>
                    <pic:cNvPicPr/>
                  </pic:nvPicPr>
                  <pic:blipFill>
                    <a:blip r:embed="rId20"/>
                    <a:stretch>
                      <a:fillRect/>
                    </a:stretch>
                  </pic:blipFill>
                  <pic:spPr>
                    <a:xfrm>
                      <a:off x="0" y="0"/>
                      <a:ext cx="5943600" cy="1454150"/>
                    </a:xfrm>
                    <a:prstGeom prst="rect">
                      <a:avLst/>
                    </a:prstGeom>
                  </pic:spPr>
                </pic:pic>
              </a:graphicData>
            </a:graphic>
          </wp:inline>
        </w:drawing>
      </w:r>
    </w:p>
    <w:p w14:paraId="519B9FF6" w14:textId="5B0F0DDA" w:rsidR="0028501D" w:rsidRDefault="0028501D" w:rsidP="005E53F4">
      <w:r>
        <w:t>The ‘describe()’ function provides the statistical value for each column in the dataset. The statistics shown include the following</w:t>
      </w:r>
      <w:r w:rsidR="003F0521">
        <w:t xml:space="preserve"> </w:t>
      </w:r>
      <w:sdt>
        <w:sdtPr>
          <w:rPr>
            <w:color w:val="000000"/>
          </w:rPr>
          <w:tag w:val="MENDELEY_CITATION_v3_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"/>
          <w:id w:val="1194115824"/>
          <w:placeholder>
            <w:docPart w:val="DefaultPlaceholder_-1854013440"/>
          </w:placeholder>
        </w:sdtPr>
        <w:sdtContent>
          <w:r w:rsidR="003F0521" w:rsidRPr="003F0521">
            <w:rPr>
              <w:rFonts w:eastAsia="Times New Roman"/>
              <w:color w:val="000000"/>
            </w:rPr>
            <w:t xml:space="preserve">(Nagpal &amp; </w:t>
          </w:r>
          <w:proofErr w:type="spellStart"/>
          <w:r w:rsidR="003F0521" w:rsidRPr="003F0521">
            <w:rPr>
              <w:rFonts w:eastAsia="Times New Roman"/>
              <w:color w:val="000000"/>
            </w:rPr>
            <w:t>Gabrani</w:t>
          </w:r>
          <w:proofErr w:type="spellEnd"/>
          <w:r w:rsidR="003F0521" w:rsidRPr="003F0521">
            <w:rPr>
              <w:rFonts w:eastAsia="Times New Roman"/>
              <w:color w:val="000000"/>
            </w:rPr>
            <w:t>, 2019)</w:t>
          </w:r>
        </w:sdtContent>
      </w:sdt>
      <w:r>
        <w:t>:</w:t>
      </w:r>
    </w:p>
    <w:p w14:paraId="08D9C099" w14:textId="0F6C8720" w:rsidR="0028501D" w:rsidRDefault="0028501D" w:rsidP="0028501D">
      <w:pPr>
        <w:pStyle w:val="ListParagraph"/>
        <w:numPr>
          <w:ilvl w:val="0"/>
          <w:numId w:val="2"/>
        </w:numPr>
      </w:pPr>
      <w:r>
        <w:rPr>
          <w:b/>
          <w:bCs/>
        </w:rPr>
        <w:t xml:space="preserve">count: </w:t>
      </w:r>
      <w:r w:rsidR="00BC20BC">
        <w:t>Shows the number of non-null values in each column</w:t>
      </w:r>
    </w:p>
    <w:p w14:paraId="01B33041" w14:textId="26E186CF" w:rsidR="00BC20BC" w:rsidRDefault="00BC20BC" w:rsidP="0028501D">
      <w:pPr>
        <w:pStyle w:val="ListParagraph"/>
        <w:numPr>
          <w:ilvl w:val="0"/>
          <w:numId w:val="2"/>
        </w:numPr>
      </w:pPr>
      <w:r>
        <w:rPr>
          <w:b/>
          <w:bCs/>
        </w:rPr>
        <w:t>mean:</w:t>
      </w:r>
      <w:r>
        <w:t xml:space="preserve"> Average value of each column</w:t>
      </w:r>
    </w:p>
    <w:p w14:paraId="7AE82F08" w14:textId="2D55050A" w:rsidR="00BC20BC" w:rsidRDefault="00BC20BC" w:rsidP="0028501D">
      <w:pPr>
        <w:pStyle w:val="ListParagraph"/>
        <w:numPr>
          <w:ilvl w:val="0"/>
          <w:numId w:val="2"/>
        </w:numPr>
      </w:pPr>
      <w:r>
        <w:rPr>
          <w:b/>
          <w:bCs/>
        </w:rPr>
        <w:t>std:</w:t>
      </w:r>
      <w:r>
        <w:t xml:space="preserve"> Standard Deviation in each column (the spread of values)</w:t>
      </w:r>
    </w:p>
    <w:p w14:paraId="242341FD" w14:textId="11B254B1" w:rsidR="00BC20BC" w:rsidRDefault="00BC20BC" w:rsidP="0028501D">
      <w:pPr>
        <w:pStyle w:val="ListParagraph"/>
        <w:numPr>
          <w:ilvl w:val="0"/>
          <w:numId w:val="2"/>
        </w:numPr>
      </w:pPr>
      <w:r>
        <w:rPr>
          <w:b/>
          <w:bCs/>
        </w:rPr>
        <w:t>min:</w:t>
      </w:r>
      <w:r>
        <w:t xml:space="preserve"> The minimum value in each column</w:t>
      </w:r>
    </w:p>
    <w:p w14:paraId="055DFC28" w14:textId="731AF7B3" w:rsidR="00BC20BC" w:rsidRDefault="00BC20BC" w:rsidP="0028501D">
      <w:pPr>
        <w:pStyle w:val="ListParagraph"/>
        <w:numPr>
          <w:ilvl w:val="0"/>
          <w:numId w:val="2"/>
        </w:numPr>
      </w:pPr>
      <w:r>
        <w:rPr>
          <w:b/>
          <w:bCs/>
        </w:rPr>
        <w:t>25%:</w:t>
      </w:r>
      <w:r>
        <w:t xml:space="preserve"> The percentile; in other words, 25% of values in the column are below this value</w:t>
      </w:r>
    </w:p>
    <w:p w14:paraId="19102ED1" w14:textId="12DABE61" w:rsidR="00BC20BC" w:rsidRDefault="00BC20BC" w:rsidP="00BC20BC">
      <w:pPr>
        <w:pStyle w:val="ListParagraph"/>
        <w:numPr>
          <w:ilvl w:val="0"/>
          <w:numId w:val="2"/>
        </w:numPr>
      </w:pPr>
      <w:r>
        <w:rPr>
          <w:b/>
          <w:bCs/>
        </w:rPr>
        <w:t>50%:</w:t>
      </w:r>
      <w:r>
        <w:t xml:space="preserve"> The percentile; in other words, 50% of values in the column are below this value</w:t>
      </w:r>
    </w:p>
    <w:p w14:paraId="712D18C9" w14:textId="1209F160" w:rsidR="00BC20BC" w:rsidRDefault="00BC20BC" w:rsidP="00BC20BC">
      <w:pPr>
        <w:pStyle w:val="ListParagraph"/>
        <w:numPr>
          <w:ilvl w:val="0"/>
          <w:numId w:val="2"/>
        </w:numPr>
      </w:pPr>
      <w:r>
        <w:rPr>
          <w:b/>
          <w:bCs/>
        </w:rPr>
        <w:t>75%:</w:t>
      </w:r>
      <w:r>
        <w:t xml:space="preserve"> The percentile; in other words, 75% of values in the column are below this value</w:t>
      </w:r>
    </w:p>
    <w:p w14:paraId="4BEA4318" w14:textId="0459CA18" w:rsidR="00BC20BC" w:rsidRDefault="00BC20BC" w:rsidP="00BC20BC">
      <w:pPr>
        <w:pStyle w:val="ListParagraph"/>
        <w:numPr>
          <w:ilvl w:val="0"/>
          <w:numId w:val="2"/>
        </w:numPr>
      </w:pPr>
      <w:r>
        <w:rPr>
          <w:b/>
          <w:bCs/>
        </w:rPr>
        <w:t xml:space="preserve">max: </w:t>
      </w:r>
      <w:r>
        <w:t>The maximum value in each column</w:t>
      </w:r>
    </w:p>
    <w:p w14:paraId="45E3C618" w14:textId="77777777" w:rsidR="00BC20BC" w:rsidRDefault="00BC20BC" w:rsidP="00BC20BC"/>
    <w:p w14:paraId="4A1BC683" w14:textId="77777777" w:rsidR="00F84651" w:rsidRDefault="00F84651" w:rsidP="00BC20BC"/>
    <w:p w14:paraId="34E03ED9" w14:textId="77777777" w:rsidR="00F84651" w:rsidRDefault="00F84651" w:rsidP="00BC20BC"/>
    <w:p w14:paraId="07DA29C7" w14:textId="77777777" w:rsidR="00F84651" w:rsidRDefault="00F84651" w:rsidP="00BC20BC"/>
    <w:p w14:paraId="188B5487" w14:textId="77777777" w:rsidR="00F84651" w:rsidRDefault="00F84651" w:rsidP="00BC20BC"/>
    <w:p w14:paraId="2B971EAA" w14:textId="77777777" w:rsidR="00F84651" w:rsidRDefault="00F84651" w:rsidP="00BC20BC"/>
    <w:p w14:paraId="55315420" w14:textId="77777777" w:rsidR="00F84651" w:rsidRDefault="00F84651" w:rsidP="00BC20BC"/>
    <w:p w14:paraId="091533CB" w14:textId="77777777" w:rsidR="00F84651" w:rsidRDefault="00F84651" w:rsidP="00BC20BC"/>
    <w:p w14:paraId="38C1E68E" w14:textId="77777777" w:rsidR="00F84651" w:rsidRDefault="00F84651" w:rsidP="00BC20BC"/>
    <w:p w14:paraId="59CACAE1" w14:textId="77777777" w:rsidR="00F84651" w:rsidRDefault="00F84651" w:rsidP="00BC20BC"/>
    <w:p w14:paraId="531C2FDC" w14:textId="77777777" w:rsidR="00F84651" w:rsidRDefault="00F84651" w:rsidP="00BC20BC"/>
    <w:p w14:paraId="6B607F36" w14:textId="77777777" w:rsidR="00F84651" w:rsidRDefault="00F84651" w:rsidP="00BC20BC"/>
    <w:p w14:paraId="60BADC8D" w14:textId="77777777" w:rsidR="00F84651" w:rsidRDefault="00F84651" w:rsidP="00BC20BC"/>
    <w:p w14:paraId="4BD17A23" w14:textId="5D53F74A" w:rsidR="00BC20BC" w:rsidRDefault="00F84651" w:rsidP="00BC20BC">
      <w:pPr>
        <w:rPr>
          <w:b/>
          <w:bCs/>
        </w:rPr>
      </w:pPr>
      <w:r>
        <w:rPr>
          <w:b/>
          <w:bCs/>
        </w:rPr>
        <w:lastRenderedPageBreak/>
        <w:t>Regression Plot</w:t>
      </w:r>
    </w:p>
    <w:p w14:paraId="11210316" w14:textId="64118553" w:rsidR="00F84651" w:rsidRDefault="00F84651" w:rsidP="00F84651">
      <w:pPr>
        <w:jc w:val="center"/>
      </w:pPr>
      <w:r w:rsidRPr="00F84651">
        <w:rPr>
          <w:noProof/>
        </w:rPr>
        <w:drawing>
          <wp:inline distT="0" distB="0" distL="0" distR="0" wp14:anchorId="0F34A76F" wp14:editId="7207FE79">
            <wp:extent cx="4362674" cy="3410125"/>
            <wp:effectExtent l="0" t="0" r="0" b="0"/>
            <wp:docPr id="152783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4677" name=""/>
                    <pic:cNvPicPr/>
                  </pic:nvPicPr>
                  <pic:blipFill>
                    <a:blip r:embed="rId21"/>
                    <a:stretch>
                      <a:fillRect/>
                    </a:stretch>
                  </pic:blipFill>
                  <pic:spPr>
                    <a:xfrm>
                      <a:off x="0" y="0"/>
                      <a:ext cx="4362674" cy="3410125"/>
                    </a:xfrm>
                    <a:prstGeom prst="rect">
                      <a:avLst/>
                    </a:prstGeom>
                  </pic:spPr>
                </pic:pic>
              </a:graphicData>
            </a:graphic>
          </wp:inline>
        </w:drawing>
      </w:r>
    </w:p>
    <w:p w14:paraId="0620B44D" w14:textId="20B0B393" w:rsidR="00F84651" w:rsidRDefault="00F84651" w:rsidP="00F84651">
      <w:r>
        <w:t xml:space="preserve">A regression plot shows the relationship between two variables that have some quantitative values associated with them. The regression line is the line that best fits the given model; in other words, the line covers most of the values within the given data. As seen in the above scatterplot, most of the values are closely related near the beginning of the </w:t>
      </w:r>
      <w:r w:rsidR="00687E3A">
        <w:t>scatterplot. They become more varied as the price and area increases</w:t>
      </w:r>
      <w:r w:rsidR="003F0521">
        <w:t xml:space="preserve"> </w:t>
      </w:r>
      <w:sdt>
        <w:sdtPr>
          <w:rPr>
            <w:color w:val="000000"/>
          </w:rPr>
          <w:tag w:val="MENDELEY_CITATION_v3_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"/>
          <w:id w:val="-2105183284"/>
          <w:placeholder>
            <w:docPart w:val="DefaultPlaceholder_-1854013440"/>
          </w:placeholder>
        </w:sdtPr>
        <w:sdtContent>
          <w:r w:rsidR="003F0521" w:rsidRPr="003F0521">
            <w:rPr>
              <w:color w:val="000000"/>
            </w:rPr>
            <w:t>(</w:t>
          </w:r>
          <w:proofErr w:type="spellStart"/>
          <w:r w:rsidR="003F0521" w:rsidRPr="003F0521">
            <w:rPr>
              <w:color w:val="000000"/>
            </w:rPr>
            <w:t>Calonico</w:t>
          </w:r>
          <w:proofErr w:type="spellEnd"/>
          <w:r w:rsidR="003F0521" w:rsidRPr="003F0521">
            <w:rPr>
              <w:color w:val="000000"/>
            </w:rPr>
            <w:t xml:space="preserve"> et al., 2015)</w:t>
          </w:r>
        </w:sdtContent>
      </w:sdt>
      <w:r w:rsidR="00687E3A">
        <w:t xml:space="preserve">. </w:t>
      </w:r>
    </w:p>
    <w:p w14:paraId="1A4E5554" w14:textId="77777777" w:rsidR="000705CD" w:rsidRDefault="000705CD" w:rsidP="00F84651"/>
    <w:p w14:paraId="55D5DAE3" w14:textId="77777777" w:rsidR="00897CB2" w:rsidRDefault="00897CB2" w:rsidP="00F84651"/>
    <w:p w14:paraId="60A4C733" w14:textId="77777777" w:rsidR="00897CB2" w:rsidRDefault="00897CB2" w:rsidP="00F84651"/>
    <w:p w14:paraId="0007303E" w14:textId="77777777" w:rsidR="00897CB2" w:rsidRDefault="00897CB2" w:rsidP="00F84651"/>
    <w:p w14:paraId="5B3FD73F" w14:textId="77777777" w:rsidR="00897CB2" w:rsidRDefault="00897CB2" w:rsidP="00F84651"/>
    <w:p w14:paraId="752053D0" w14:textId="77777777" w:rsidR="00897CB2" w:rsidRDefault="00897CB2" w:rsidP="00F84651"/>
    <w:p w14:paraId="45F00107" w14:textId="77777777" w:rsidR="00897CB2" w:rsidRDefault="00897CB2" w:rsidP="00F84651"/>
    <w:p w14:paraId="56A26D7B" w14:textId="77777777" w:rsidR="00897CB2" w:rsidRDefault="00897CB2" w:rsidP="00F84651"/>
    <w:p w14:paraId="60A9BB42" w14:textId="77777777" w:rsidR="00897CB2" w:rsidRDefault="00897CB2" w:rsidP="00F84651"/>
    <w:p w14:paraId="0FC37214" w14:textId="77777777" w:rsidR="00897CB2" w:rsidRDefault="00897CB2" w:rsidP="00F84651"/>
    <w:p w14:paraId="7EEA2B0D" w14:textId="77777777" w:rsidR="00897CB2" w:rsidRDefault="00897CB2" w:rsidP="00F84651"/>
    <w:p w14:paraId="1FD291E6" w14:textId="2A3352A8" w:rsidR="000705CD" w:rsidRDefault="000705CD" w:rsidP="00F84651">
      <w:pPr>
        <w:rPr>
          <w:b/>
          <w:bCs/>
        </w:rPr>
      </w:pPr>
      <w:r>
        <w:rPr>
          <w:b/>
          <w:bCs/>
        </w:rPr>
        <w:lastRenderedPageBreak/>
        <w:t>Pearson Correlation Co-efficient and P-value</w:t>
      </w:r>
    </w:p>
    <w:p w14:paraId="71E4C5F8" w14:textId="5E8414D9" w:rsidR="000705CD" w:rsidRDefault="000705CD" w:rsidP="000705CD">
      <w:pPr>
        <w:jc w:val="center"/>
        <w:rPr>
          <w:b/>
          <w:bCs/>
        </w:rPr>
      </w:pPr>
      <w:r w:rsidRPr="000705CD">
        <w:rPr>
          <w:b/>
          <w:bCs/>
          <w:noProof/>
        </w:rPr>
        <w:drawing>
          <wp:inline distT="0" distB="0" distL="0" distR="0" wp14:anchorId="0C20A1B3" wp14:editId="5AE813D6">
            <wp:extent cx="2940201" cy="882695"/>
            <wp:effectExtent l="0" t="0" r="0" b="0"/>
            <wp:docPr id="93528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3037" name=""/>
                    <pic:cNvPicPr/>
                  </pic:nvPicPr>
                  <pic:blipFill>
                    <a:blip r:embed="rId22"/>
                    <a:stretch>
                      <a:fillRect/>
                    </a:stretch>
                  </pic:blipFill>
                  <pic:spPr>
                    <a:xfrm>
                      <a:off x="0" y="0"/>
                      <a:ext cx="2940201" cy="882695"/>
                    </a:xfrm>
                    <a:prstGeom prst="rect">
                      <a:avLst/>
                    </a:prstGeom>
                  </pic:spPr>
                </pic:pic>
              </a:graphicData>
            </a:graphic>
          </wp:inline>
        </w:drawing>
      </w:r>
    </w:p>
    <w:p w14:paraId="723C21EB" w14:textId="3B2FC410" w:rsidR="000705CD" w:rsidRDefault="000705CD" w:rsidP="000705CD">
      <w:r>
        <w:t xml:space="preserve">The </w:t>
      </w:r>
      <w:proofErr w:type="spellStart"/>
      <w:r>
        <w:t>pearson</w:t>
      </w:r>
      <w:proofErr w:type="spellEnd"/>
      <w:r>
        <w:t xml:space="preserve"> correlation coefficient is a score that measures the strength/proportionality of two different variables in a dataset, detailing their linear relationship. It is a value that ranges from (-1, 1). The score indicates how strong the linear correlation is between two features. In this case, the value indicates a somewhat strong ~0.533 score for the </w:t>
      </w:r>
      <w:proofErr w:type="spellStart"/>
      <w:r>
        <w:t>pearson</w:t>
      </w:r>
      <w:proofErr w:type="spellEnd"/>
      <w:r>
        <w:t xml:space="preserve"> score, which shows that the two features, price’ and ‘area’ are somewhat strongly linearly related to each other</w:t>
      </w:r>
      <w:r w:rsidR="003F0521">
        <w:t xml:space="preserve"> </w:t>
      </w:r>
      <w:sdt>
        <w:sdtPr>
          <w:rPr>
            <w:color w:val="000000"/>
          </w:rPr>
          <w:tag w:val="MENDELEY_CITATION_v3_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"/>
          <w:id w:val="1682856107"/>
          <w:placeholder>
            <w:docPart w:val="DefaultPlaceholder_-1854013440"/>
          </w:placeholder>
        </w:sdtPr>
        <w:sdtContent>
          <w:r w:rsidR="003F0521" w:rsidRPr="003F0521">
            <w:rPr>
              <w:color w:val="000000"/>
            </w:rPr>
            <w:t>(Armstrong, 2019)</w:t>
          </w:r>
        </w:sdtContent>
      </w:sdt>
      <w:r>
        <w:t>.</w:t>
      </w:r>
    </w:p>
    <w:p w14:paraId="513AD1CF" w14:textId="70E94ED8" w:rsidR="000705CD" w:rsidRDefault="000705CD" w:rsidP="000705CD">
      <w:r>
        <w:t xml:space="preserve">The p-value is an indicator of whether the correlation co-efficient itself is of significant importance; in other words, it tells if the </w:t>
      </w:r>
      <w:proofErr w:type="spellStart"/>
      <w:r>
        <w:t>pearson</w:t>
      </w:r>
      <w:proofErr w:type="spellEnd"/>
      <w:r>
        <w:t xml:space="preserve"> score is worth considering. The p-value indicates that the value is too high so it’s better to ignore the </w:t>
      </w:r>
      <w:proofErr w:type="spellStart"/>
      <w:r>
        <w:t>pearson</w:t>
      </w:r>
      <w:proofErr w:type="spellEnd"/>
      <w:r>
        <w:t xml:space="preserve"> score. In this case, it means that there is not enough reason to assume that the area covered by a home is proportional to its price increase</w:t>
      </w:r>
      <w:r w:rsidR="003F0521">
        <w:t xml:space="preserve"> </w:t>
      </w:r>
      <w:sdt>
        <w:sdtPr>
          <w:rPr>
            <w:color w:val="000000"/>
          </w:rPr>
          <w:tag w:val="MENDELEY_CITATION_v3_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"/>
          <w:id w:val="674609442"/>
          <w:placeholder>
            <w:docPart w:val="DefaultPlaceholder_-1854013440"/>
          </w:placeholder>
        </w:sdtPr>
        <w:sdtContent>
          <w:r w:rsidR="003F0521" w:rsidRPr="003F0521">
            <w:rPr>
              <w:color w:val="000000"/>
            </w:rPr>
            <w:t>(</w:t>
          </w:r>
          <w:proofErr w:type="spellStart"/>
          <w:r w:rsidR="003F0521" w:rsidRPr="003F0521">
            <w:rPr>
              <w:color w:val="000000"/>
            </w:rPr>
            <w:t>Komaroff</w:t>
          </w:r>
          <w:proofErr w:type="spellEnd"/>
          <w:r w:rsidR="003F0521" w:rsidRPr="003F0521">
            <w:rPr>
              <w:color w:val="000000"/>
            </w:rPr>
            <w:t>, 2020)</w:t>
          </w:r>
        </w:sdtContent>
      </w:sdt>
      <w:r>
        <w:t>.</w:t>
      </w:r>
    </w:p>
    <w:p w14:paraId="10417AA8" w14:textId="77777777" w:rsidR="00F84651" w:rsidRDefault="00F84651" w:rsidP="00F84651"/>
    <w:p w14:paraId="6A44BE0F" w14:textId="23094653" w:rsidR="000705CD" w:rsidRDefault="000705CD" w:rsidP="00F84651">
      <w:pPr>
        <w:rPr>
          <w:b/>
          <w:bCs/>
        </w:rPr>
      </w:pPr>
      <w:r>
        <w:rPr>
          <w:b/>
          <w:bCs/>
        </w:rPr>
        <w:t>Box Plot</w:t>
      </w:r>
    </w:p>
    <w:p w14:paraId="52200A7E" w14:textId="7AB13C76" w:rsidR="009D6BA8" w:rsidRDefault="001A36EA" w:rsidP="00F84651">
      <w:r>
        <w:t>A box plot is a graphical visualization that shows the distribution of a dataset against a target variable. The box plot can be used to understand the median, quartiles, and outlier values when comparing among two variables. Box plots are useful for understanding when there are multiple features in a dataset and we want to compare the correlation between a particular feature and the target variable</w:t>
      </w:r>
      <w:r w:rsidR="003F0521">
        <w:t xml:space="preserve"> </w:t>
      </w:r>
      <w:sdt>
        <w:sdtPr>
          <w:rPr>
            <w:color w:val="000000"/>
          </w:rPr>
          <w:tag w:val="MENDELEY_CITATION_v3_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"/>
          <w:id w:val="-1965410745"/>
          <w:placeholder>
            <w:docPart w:val="DefaultPlaceholder_-1854013440"/>
          </w:placeholder>
        </w:sdtPr>
        <w:sdtContent>
          <w:r w:rsidR="003F0521" w:rsidRPr="003F0521">
            <w:rPr>
              <w:color w:val="000000"/>
            </w:rPr>
            <w:t>(Nuzzo, 2016)</w:t>
          </w:r>
        </w:sdtContent>
      </w:sdt>
      <w:r>
        <w:t>.</w:t>
      </w:r>
    </w:p>
    <w:p w14:paraId="45C5ECE3" w14:textId="3C4FECC7" w:rsidR="009D6BA8" w:rsidRDefault="009D6BA8" w:rsidP="00F84651">
      <w:r>
        <w:t xml:space="preserve">This </w:t>
      </w:r>
      <w:r w:rsidR="00897CB2">
        <w:t>box plot compares the price of the house against the area of the house. This plot suggests that as area of the house increases, the price of the house also increases.</w:t>
      </w:r>
    </w:p>
    <w:p w14:paraId="167D9728" w14:textId="6B1CA163" w:rsidR="00897CB2" w:rsidRDefault="000643C9" w:rsidP="00897CB2">
      <w:pPr>
        <w:jc w:val="center"/>
      </w:pPr>
      <w:r w:rsidRPr="000643C9">
        <w:rPr>
          <w:noProof/>
        </w:rPr>
        <w:drawing>
          <wp:inline distT="0" distB="0" distL="0" distR="0" wp14:anchorId="3122FE05" wp14:editId="2677D8EA">
            <wp:extent cx="3010055" cy="2400423"/>
            <wp:effectExtent l="0" t="0" r="0" b="0"/>
            <wp:docPr id="12054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1490" name=""/>
                    <pic:cNvPicPr/>
                  </pic:nvPicPr>
                  <pic:blipFill>
                    <a:blip r:embed="rId23"/>
                    <a:stretch>
                      <a:fillRect/>
                    </a:stretch>
                  </pic:blipFill>
                  <pic:spPr>
                    <a:xfrm>
                      <a:off x="0" y="0"/>
                      <a:ext cx="3010055" cy="2400423"/>
                    </a:xfrm>
                    <a:prstGeom prst="rect">
                      <a:avLst/>
                    </a:prstGeom>
                  </pic:spPr>
                </pic:pic>
              </a:graphicData>
            </a:graphic>
          </wp:inline>
        </w:drawing>
      </w:r>
    </w:p>
    <w:p w14:paraId="6CA83FDA" w14:textId="7B29A4D6" w:rsidR="00897CB2" w:rsidRDefault="00897CB2" w:rsidP="00897CB2">
      <w:r>
        <w:lastRenderedPageBreak/>
        <w:t>This box plot compares the number of bedrooms in the house against its price. This does not show much of a correlation between the two variables.</w:t>
      </w:r>
    </w:p>
    <w:p w14:paraId="2DA640C5" w14:textId="41858A3A" w:rsidR="001A36EA" w:rsidRDefault="000643C9" w:rsidP="009D6BA8">
      <w:pPr>
        <w:jc w:val="center"/>
      </w:pPr>
      <w:r w:rsidRPr="000643C9">
        <w:rPr>
          <w:noProof/>
        </w:rPr>
        <w:drawing>
          <wp:inline distT="0" distB="0" distL="0" distR="0" wp14:anchorId="3B14ABF0" wp14:editId="5284D80B">
            <wp:extent cx="3060700" cy="2305766"/>
            <wp:effectExtent l="0" t="0" r="6350" b="0"/>
            <wp:docPr id="12503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9344" name=""/>
                    <pic:cNvPicPr/>
                  </pic:nvPicPr>
                  <pic:blipFill>
                    <a:blip r:embed="rId24"/>
                    <a:stretch>
                      <a:fillRect/>
                    </a:stretch>
                  </pic:blipFill>
                  <pic:spPr>
                    <a:xfrm>
                      <a:off x="0" y="0"/>
                      <a:ext cx="3063303" cy="2307727"/>
                    </a:xfrm>
                    <a:prstGeom prst="rect">
                      <a:avLst/>
                    </a:prstGeom>
                  </pic:spPr>
                </pic:pic>
              </a:graphicData>
            </a:graphic>
          </wp:inline>
        </w:drawing>
      </w:r>
    </w:p>
    <w:p w14:paraId="79B0BD16" w14:textId="6DAE9CFA" w:rsidR="00897CB2" w:rsidRDefault="00897CB2" w:rsidP="00897CB2">
      <w:r>
        <w:t>This box plot compares the price of the house against the number of bathrooms in the house. There does not seem to be any relation between the price and number of bathrooms.</w:t>
      </w:r>
    </w:p>
    <w:p w14:paraId="1FC38D6D" w14:textId="17997C5D" w:rsidR="00EE601B" w:rsidRDefault="00E67CB3" w:rsidP="00EE601B">
      <w:pPr>
        <w:jc w:val="center"/>
      </w:pPr>
      <w:r w:rsidRPr="00E67CB3">
        <w:rPr>
          <w:noProof/>
        </w:rPr>
        <w:drawing>
          <wp:inline distT="0" distB="0" distL="0" distR="0" wp14:anchorId="40212ADA" wp14:editId="358726FE">
            <wp:extent cx="2668535" cy="2127250"/>
            <wp:effectExtent l="0" t="0" r="0" b="6350"/>
            <wp:docPr id="17654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4258" name=""/>
                    <pic:cNvPicPr/>
                  </pic:nvPicPr>
                  <pic:blipFill>
                    <a:blip r:embed="rId25"/>
                    <a:stretch>
                      <a:fillRect/>
                    </a:stretch>
                  </pic:blipFill>
                  <pic:spPr>
                    <a:xfrm>
                      <a:off x="0" y="0"/>
                      <a:ext cx="2670688" cy="2128966"/>
                    </a:xfrm>
                    <a:prstGeom prst="rect">
                      <a:avLst/>
                    </a:prstGeom>
                  </pic:spPr>
                </pic:pic>
              </a:graphicData>
            </a:graphic>
          </wp:inline>
        </w:drawing>
      </w:r>
    </w:p>
    <w:p w14:paraId="1E4433F2" w14:textId="05293954" w:rsidR="00EE601B" w:rsidRDefault="00EE601B" w:rsidP="00EE601B">
      <w:r>
        <w:t>The box plot plots the price of the house against the number of floors in the house. Again, there does not seem to be a big correlation between the number of floors and the price of the house.</w:t>
      </w:r>
    </w:p>
    <w:p w14:paraId="6649FB6C" w14:textId="6DFC8B34" w:rsidR="00E67CB3" w:rsidRDefault="00E67CB3" w:rsidP="009D6BA8">
      <w:pPr>
        <w:jc w:val="center"/>
      </w:pPr>
      <w:r w:rsidRPr="00E67CB3">
        <w:rPr>
          <w:noProof/>
        </w:rPr>
        <w:drawing>
          <wp:inline distT="0" distB="0" distL="0" distR="0" wp14:anchorId="0C754F0B" wp14:editId="07943E1D">
            <wp:extent cx="2647950" cy="1975537"/>
            <wp:effectExtent l="0" t="0" r="0" b="5715"/>
            <wp:docPr id="5928124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2416" name="Picture 1" descr="A screenshot of a computer screen&#10;&#10;AI-generated content may be incorrect."/>
                    <pic:cNvPicPr/>
                  </pic:nvPicPr>
                  <pic:blipFill>
                    <a:blip r:embed="rId26"/>
                    <a:stretch>
                      <a:fillRect/>
                    </a:stretch>
                  </pic:blipFill>
                  <pic:spPr>
                    <a:xfrm>
                      <a:off x="0" y="0"/>
                      <a:ext cx="2652574" cy="1978987"/>
                    </a:xfrm>
                    <a:prstGeom prst="rect">
                      <a:avLst/>
                    </a:prstGeom>
                  </pic:spPr>
                </pic:pic>
              </a:graphicData>
            </a:graphic>
          </wp:inline>
        </w:drawing>
      </w:r>
    </w:p>
    <w:p w14:paraId="20CC5C45" w14:textId="067F406D" w:rsidR="00EE601B" w:rsidRDefault="00EE601B" w:rsidP="00EE601B">
      <w:r>
        <w:lastRenderedPageBreak/>
        <w:t>The box plot shows the price of the house against the number of guest rooms in the house. This shows one of the biggest variance, suggesting it to be very unlikely that both variables are related to each other in anyway.</w:t>
      </w:r>
    </w:p>
    <w:p w14:paraId="30158558" w14:textId="5D1F9CB9" w:rsidR="00E67CB3" w:rsidRDefault="00E67CB3" w:rsidP="009D6BA8">
      <w:pPr>
        <w:jc w:val="center"/>
      </w:pPr>
      <w:r w:rsidRPr="00E67CB3">
        <w:rPr>
          <w:noProof/>
        </w:rPr>
        <w:drawing>
          <wp:inline distT="0" distB="0" distL="0" distR="0" wp14:anchorId="4D1DBF90" wp14:editId="32A6523B">
            <wp:extent cx="3168813" cy="2476627"/>
            <wp:effectExtent l="0" t="0" r="0" b="0"/>
            <wp:docPr id="5116195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9576" name="Picture 1" descr="A screenshot of a computer screen&#10;&#10;AI-generated content may be incorrect."/>
                    <pic:cNvPicPr/>
                  </pic:nvPicPr>
                  <pic:blipFill>
                    <a:blip r:embed="rId27"/>
                    <a:stretch>
                      <a:fillRect/>
                    </a:stretch>
                  </pic:blipFill>
                  <pic:spPr>
                    <a:xfrm>
                      <a:off x="0" y="0"/>
                      <a:ext cx="3168813" cy="2476627"/>
                    </a:xfrm>
                    <a:prstGeom prst="rect">
                      <a:avLst/>
                    </a:prstGeom>
                  </pic:spPr>
                </pic:pic>
              </a:graphicData>
            </a:graphic>
          </wp:inline>
        </w:drawing>
      </w:r>
    </w:p>
    <w:p w14:paraId="11BEDCB2" w14:textId="77777777" w:rsidR="00EE601B" w:rsidRDefault="00EE601B" w:rsidP="009D6BA8">
      <w:pPr>
        <w:jc w:val="center"/>
      </w:pPr>
    </w:p>
    <w:p w14:paraId="4DA73E93" w14:textId="0B00E175" w:rsidR="00EE601B" w:rsidRDefault="00EE601B" w:rsidP="00EE601B">
      <w:r>
        <w:t>This box plot checks the price of the house against the presence of a basement in the house. Again, there seems to be no correlation, whatsoever, between the two variables.</w:t>
      </w:r>
    </w:p>
    <w:p w14:paraId="09FFBA9A" w14:textId="4F75C1E0" w:rsidR="00E67CB3" w:rsidRDefault="00E67CB3" w:rsidP="009D6BA8">
      <w:pPr>
        <w:jc w:val="center"/>
      </w:pPr>
      <w:r w:rsidRPr="00E67CB3">
        <w:rPr>
          <w:noProof/>
        </w:rPr>
        <w:drawing>
          <wp:inline distT="0" distB="0" distL="0" distR="0" wp14:anchorId="0861A869" wp14:editId="332C1A7C">
            <wp:extent cx="3067208" cy="2559182"/>
            <wp:effectExtent l="0" t="0" r="0" b="0"/>
            <wp:docPr id="125964671" name="Picture 1" descr="A screenshot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671" name="Picture 1" descr="A screenshot of a bar code&#10;&#10;AI-generated content may be incorrect."/>
                    <pic:cNvPicPr/>
                  </pic:nvPicPr>
                  <pic:blipFill>
                    <a:blip r:embed="rId28"/>
                    <a:stretch>
                      <a:fillRect/>
                    </a:stretch>
                  </pic:blipFill>
                  <pic:spPr>
                    <a:xfrm>
                      <a:off x="0" y="0"/>
                      <a:ext cx="3067208" cy="2559182"/>
                    </a:xfrm>
                    <a:prstGeom prst="rect">
                      <a:avLst/>
                    </a:prstGeom>
                  </pic:spPr>
                </pic:pic>
              </a:graphicData>
            </a:graphic>
          </wp:inline>
        </w:drawing>
      </w:r>
    </w:p>
    <w:p w14:paraId="30FEF511" w14:textId="77777777" w:rsidR="00EE601B" w:rsidRDefault="00EE601B" w:rsidP="009D6BA8">
      <w:pPr>
        <w:jc w:val="center"/>
      </w:pPr>
    </w:p>
    <w:p w14:paraId="35F2E079" w14:textId="77777777" w:rsidR="00EE601B" w:rsidRDefault="00EE601B" w:rsidP="009D6BA8">
      <w:pPr>
        <w:jc w:val="center"/>
      </w:pPr>
    </w:p>
    <w:p w14:paraId="57594E75" w14:textId="77777777" w:rsidR="00EE601B" w:rsidRDefault="00EE601B" w:rsidP="009D6BA8">
      <w:pPr>
        <w:jc w:val="center"/>
      </w:pPr>
    </w:p>
    <w:p w14:paraId="2D415B32" w14:textId="77777777" w:rsidR="00EE601B" w:rsidRDefault="00EE601B" w:rsidP="009D6BA8">
      <w:pPr>
        <w:jc w:val="center"/>
      </w:pPr>
    </w:p>
    <w:p w14:paraId="1FD8D2E3" w14:textId="77777777" w:rsidR="00EE601B" w:rsidRDefault="00EE601B" w:rsidP="009D6BA8">
      <w:pPr>
        <w:jc w:val="center"/>
      </w:pPr>
    </w:p>
    <w:p w14:paraId="30D31B99" w14:textId="2661FBA6" w:rsidR="00EE601B" w:rsidRDefault="00EE601B" w:rsidP="00EE601B">
      <w:r>
        <w:lastRenderedPageBreak/>
        <w:t>This box plot shows the price of the furnishing status against the price of the house. The graph does seem to indicate some amount of correlation between those two variables.</w:t>
      </w:r>
    </w:p>
    <w:p w14:paraId="43053308" w14:textId="1EF84656" w:rsidR="00E67CB3" w:rsidRDefault="00E67CB3" w:rsidP="009D6BA8">
      <w:pPr>
        <w:jc w:val="center"/>
      </w:pPr>
      <w:r w:rsidRPr="00E67CB3">
        <w:rPr>
          <w:noProof/>
        </w:rPr>
        <w:drawing>
          <wp:inline distT="0" distB="0" distL="0" distR="0" wp14:anchorId="35AF16ED" wp14:editId="0D32AFEF">
            <wp:extent cx="2799570" cy="2279650"/>
            <wp:effectExtent l="0" t="0" r="1270" b="6350"/>
            <wp:docPr id="364906306" name="Picture 1" descr="A screenshot of a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06306" name="Picture 1" descr="A screenshot of a barcode&#10;&#10;AI-generated content may be incorrect."/>
                    <pic:cNvPicPr/>
                  </pic:nvPicPr>
                  <pic:blipFill>
                    <a:blip r:embed="rId29"/>
                    <a:stretch>
                      <a:fillRect/>
                    </a:stretch>
                  </pic:blipFill>
                  <pic:spPr>
                    <a:xfrm>
                      <a:off x="0" y="0"/>
                      <a:ext cx="2801455" cy="2281185"/>
                    </a:xfrm>
                    <a:prstGeom prst="rect">
                      <a:avLst/>
                    </a:prstGeom>
                  </pic:spPr>
                </pic:pic>
              </a:graphicData>
            </a:graphic>
          </wp:inline>
        </w:drawing>
      </w:r>
    </w:p>
    <w:p w14:paraId="4EFF095B" w14:textId="77777777" w:rsidR="00EE601B" w:rsidRPr="000705CD" w:rsidRDefault="00EE601B" w:rsidP="009D6BA8">
      <w:pPr>
        <w:jc w:val="center"/>
      </w:pPr>
    </w:p>
    <w:p w14:paraId="4FCFB1BD" w14:textId="041ADF19" w:rsidR="00023F02" w:rsidRDefault="00023F02" w:rsidP="00023F02">
      <w:pPr>
        <w:pStyle w:val="Heading1"/>
      </w:pPr>
      <w:bookmarkStart w:id="3" w:name="_Toc198428177"/>
      <w:r>
        <w:t>PREPROCESSING</w:t>
      </w:r>
      <w:bookmarkEnd w:id="3"/>
    </w:p>
    <w:p w14:paraId="691F25F7" w14:textId="3AD027E6" w:rsidR="00EE601B" w:rsidRDefault="00EE601B" w:rsidP="00EE601B">
      <w:r>
        <w:t>Preprocessing is the technique of prepping the dataset to be implemented in a machine learning model to train it. Preprocessing ensures that unnecessary data is removed from the dataset to make it faster and more efficient to train the model and also reduces “noise” or bad data that could cause the model to make more wrong predictions than correct ones</w:t>
      </w:r>
      <w:r w:rsidR="003F0521">
        <w:t xml:space="preserve"> </w:t>
      </w:r>
      <w:sdt>
        <w:sdtPr>
          <w:rPr>
            <w:color w:val="000000"/>
          </w:rPr>
          <w:tag w:val="MENDELEY_CITATION_v3_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"/>
          <w:id w:val="221414729"/>
          <w:placeholder>
            <w:docPart w:val="DefaultPlaceholder_-1854013440"/>
          </w:placeholder>
        </w:sdtPr>
        <w:sdtContent>
          <w:r w:rsidR="003F0521" w:rsidRPr="003F0521">
            <w:rPr>
              <w:color w:val="000000"/>
            </w:rPr>
            <w:t>(García et al., 2016)</w:t>
          </w:r>
        </w:sdtContent>
      </w:sdt>
      <w:r>
        <w:t xml:space="preserve">. </w:t>
      </w:r>
    </w:p>
    <w:p w14:paraId="6B44CB78" w14:textId="663A81FA" w:rsidR="00EE601B" w:rsidRPr="00EE601B" w:rsidRDefault="00EE601B" w:rsidP="00EE601B">
      <w:r>
        <w:t xml:space="preserve">The ‘guestroom’ and ‘basement’ column are dropped from </w:t>
      </w:r>
      <w:r w:rsidR="00F93D22">
        <w:t>both</w:t>
      </w:r>
      <w:r>
        <w:t xml:space="preserve"> the training and testing sets as they don’t contain any useful data for us to work with. The shape command shows the number of records in each </w:t>
      </w:r>
      <w:r w:rsidR="00F93D22">
        <w:t xml:space="preserve">set that we will be working with. </w:t>
      </w:r>
    </w:p>
    <w:p w14:paraId="53396FCF" w14:textId="57523CF3" w:rsidR="00023F02" w:rsidRDefault="00E67CB3" w:rsidP="009D6BA8">
      <w:pPr>
        <w:jc w:val="center"/>
      </w:pPr>
      <w:r w:rsidRPr="00E67CB3">
        <w:rPr>
          <w:noProof/>
        </w:rPr>
        <w:drawing>
          <wp:inline distT="0" distB="0" distL="0" distR="0" wp14:anchorId="08F91F1B" wp14:editId="242DBEB3">
            <wp:extent cx="2584450" cy="1387377"/>
            <wp:effectExtent l="0" t="0" r="6350" b="3810"/>
            <wp:docPr id="14835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6514" name=""/>
                    <pic:cNvPicPr/>
                  </pic:nvPicPr>
                  <pic:blipFill>
                    <a:blip r:embed="rId30"/>
                    <a:stretch>
                      <a:fillRect/>
                    </a:stretch>
                  </pic:blipFill>
                  <pic:spPr>
                    <a:xfrm>
                      <a:off x="0" y="0"/>
                      <a:ext cx="2584957" cy="1387649"/>
                    </a:xfrm>
                    <a:prstGeom prst="rect">
                      <a:avLst/>
                    </a:prstGeom>
                  </pic:spPr>
                </pic:pic>
              </a:graphicData>
            </a:graphic>
          </wp:inline>
        </w:drawing>
      </w:r>
    </w:p>
    <w:p w14:paraId="2D9B22F7" w14:textId="0709582E" w:rsidR="00F93D22" w:rsidRDefault="00F93D22" w:rsidP="00F93D22">
      <w:r>
        <w:t xml:space="preserve">Once satisfied, we set up the training and testing sets; the </w:t>
      </w:r>
      <w:proofErr w:type="spellStart"/>
      <w:r>
        <w:t>x_train</w:t>
      </w:r>
      <w:proofErr w:type="spellEnd"/>
      <w:r>
        <w:t xml:space="preserve"> contains all the features except the ‘price’, while the </w:t>
      </w:r>
      <w:proofErr w:type="spellStart"/>
      <w:r>
        <w:t>y_train</w:t>
      </w:r>
      <w:proofErr w:type="spellEnd"/>
      <w:r>
        <w:t xml:space="preserve"> contains the ‘price’ column only</w:t>
      </w:r>
    </w:p>
    <w:p w14:paraId="5BFAA4BD" w14:textId="3E381776" w:rsidR="00E67CB3" w:rsidRPr="00023F02" w:rsidRDefault="00E67CB3" w:rsidP="009D6BA8">
      <w:pPr>
        <w:jc w:val="center"/>
      </w:pPr>
      <w:r w:rsidRPr="00E67CB3">
        <w:rPr>
          <w:noProof/>
        </w:rPr>
        <w:drawing>
          <wp:inline distT="0" distB="0" distL="0" distR="0" wp14:anchorId="08E8D28D" wp14:editId="3738189D">
            <wp:extent cx="3058128" cy="850900"/>
            <wp:effectExtent l="0" t="0" r="9525" b="6350"/>
            <wp:docPr id="54099041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0418" name="Picture 1" descr="A computer code with black text&#10;&#10;AI-generated content may be incorrect."/>
                    <pic:cNvPicPr/>
                  </pic:nvPicPr>
                  <pic:blipFill>
                    <a:blip r:embed="rId31"/>
                    <a:stretch>
                      <a:fillRect/>
                    </a:stretch>
                  </pic:blipFill>
                  <pic:spPr>
                    <a:xfrm>
                      <a:off x="0" y="0"/>
                      <a:ext cx="3098150" cy="862036"/>
                    </a:xfrm>
                    <a:prstGeom prst="rect">
                      <a:avLst/>
                    </a:prstGeom>
                  </pic:spPr>
                </pic:pic>
              </a:graphicData>
            </a:graphic>
          </wp:inline>
        </w:drawing>
      </w:r>
    </w:p>
    <w:p w14:paraId="1701C793" w14:textId="508B2F6A" w:rsidR="00023F02" w:rsidRDefault="00023F02" w:rsidP="00023F02">
      <w:pPr>
        <w:pStyle w:val="Heading1"/>
      </w:pPr>
      <w:bookmarkStart w:id="4" w:name="_Toc198428178"/>
      <w:r>
        <w:lastRenderedPageBreak/>
        <w:t>REGRESSION MODELS</w:t>
      </w:r>
      <w:bookmarkEnd w:id="4"/>
    </w:p>
    <w:p w14:paraId="0642329B" w14:textId="1F942864" w:rsidR="00F93D22" w:rsidRDefault="00F93D22" w:rsidP="00F93D22">
      <w:r>
        <w:t>A regression model is a machine learning model that shows the relationship between some target variables and one or more independent variables. It is able to predict the value of the target variable using data received from the independent variables. A regression model is a good way to understand the proportionality of a variable to another variable, and if they are comparable or not</w:t>
      </w:r>
      <w:r w:rsidR="003F0521">
        <w:t xml:space="preserve"> </w:t>
      </w:r>
      <w:sdt>
        <w:sdtPr>
          <w:rPr>
            <w:color w:val="000000"/>
          </w:rPr>
          <w:tag w:val="MENDELEY_CITATION_v3_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"/>
          <w:id w:val="-1272860513"/>
          <w:placeholder>
            <w:docPart w:val="DefaultPlaceholder_-1854013440"/>
          </w:placeholder>
        </w:sdtPr>
        <w:sdtContent>
          <w:r w:rsidR="003F0521" w:rsidRPr="003F0521">
            <w:rPr>
              <w:color w:val="000000"/>
            </w:rPr>
            <w:t>(Cleveland et al., 2017)</w:t>
          </w:r>
        </w:sdtContent>
      </w:sdt>
      <w:r>
        <w:t>.</w:t>
      </w:r>
    </w:p>
    <w:p w14:paraId="654EB469" w14:textId="5CBE1C17" w:rsidR="00F93D22" w:rsidRPr="00F93D22" w:rsidRDefault="00F93D22" w:rsidP="00F93D22">
      <w:r>
        <w:t xml:space="preserve">I first import the required model library. The </w:t>
      </w:r>
      <w:proofErr w:type="spellStart"/>
      <w:r>
        <w:t>LinearRegression</w:t>
      </w:r>
      <w:proofErr w:type="spellEnd"/>
      <w:r>
        <w:t xml:space="preserve">() function runs the model. The model is ran on the </w:t>
      </w:r>
      <w:proofErr w:type="spellStart"/>
      <w:r>
        <w:t>x_train</w:t>
      </w:r>
      <w:proofErr w:type="spellEnd"/>
      <w:r>
        <w:t xml:space="preserve"> and </w:t>
      </w:r>
      <w:proofErr w:type="spellStart"/>
      <w:r>
        <w:t>y_train</w:t>
      </w:r>
      <w:proofErr w:type="spellEnd"/>
      <w:r>
        <w:t xml:space="preserve"> datasets we split earlier, to train the model. The ‘</w:t>
      </w:r>
      <w:proofErr w:type="spellStart"/>
      <w:r>
        <w:t>train_linear</w:t>
      </w:r>
      <w:proofErr w:type="spellEnd"/>
      <w:r>
        <w:t>’ predicts housing based on this new training model.</w:t>
      </w:r>
    </w:p>
    <w:p w14:paraId="475C474A" w14:textId="1C3E6364" w:rsidR="00023F02" w:rsidRDefault="00E67CB3" w:rsidP="009D6BA8">
      <w:pPr>
        <w:jc w:val="center"/>
      </w:pPr>
      <w:r w:rsidRPr="00E67CB3">
        <w:rPr>
          <w:noProof/>
        </w:rPr>
        <w:drawing>
          <wp:inline distT="0" distB="0" distL="0" distR="0" wp14:anchorId="2077B80A" wp14:editId="36E1BD78">
            <wp:extent cx="3810196" cy="1200212"/>
            <wp:effectExtent l="0" t="0" r="0" b="0"/>
            <wp:docPr id="19427896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89630" name="Picture 1" descr="A screenshot of a computer code&#10;&#10;AI-generated content may be incorrect."/>
                    <pic:cNvPicPr/>
                  </pic:nvPicPr>
                  <pic:blipFill>
                    <a:blip r:embed="rId32"/>
                    <a:stretch>
                      <a:fillRect/>
                    </a:stretch>
                  </pic:blipFill>
                  <pic:spPr>
                    <a:xfrm>
                      <a:off x="0" y="0"/>
                      <a:ext cx="3810196" cy="1200212"/>
                    </a:xfrm>
                    <a:prstGeom prst="rect">
                      <a:avLst/>
                    </a:prstGeom>
                  </pic:spPr>
                </pic:pic>
              </a:graphicData>
            </a:graphic>
          </wp:inline>
        </w:drawing>
      </w:r>
    </w:p>
    <w:p w14:paraId="6C31FC95" w14:textId="77777777" w:rsidR="00F93D22" w:rsidRDefault="00F93D22" w:rsidP="00F93D22"/>
    <w:p w14:paraId="11A3E638" w14:textId="63EE2079" w:rsidR="00F93D22" w:rsidRDefault="00F93D22" w:rsidP="00F93D22">
      <w:r>
        <w:t>The Root Mean Squared Error (RMSE) and Mean Absolute Error (MAE) are two metrics that are used to evaluate the performance of a regression model. It measures the difference between the predicted values from the model and the actual values from the dataset</w:t>
      </w:r>
      <w:r w:rsidR="003F0521">
        <w:t xml:space="preserve"> </w:t>
      </w:r>
      <w:sdt>
        <w:sdtPr>
          <w:rPr>
            <w:color w:val="000000"/>
          </w:rPr>
          <w:tag w:val="MENDELEY_CITATION_v3_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"/>
          <w:id w:val="-264005770"/>
          <w:placeholder>
            <w:docPart w:val="DefaultPlaceholder_-1854013440"/>
          </w:placeholder>
        </w:sdtPr>
        <w:sdtContent>
          <w:r w:rsidR="003F0521" w:rsidRPr="003F0521">
            <w:rPr>
              <w:color w:val="000000"/>
            </w:rPr>
            <w:t>(Hodson, 2022)</w:t>
          </w:r>
        </w:sdtContent>
      </w:sdt>
      <w:r>
        <w:t xml:space="preserve">. </w:t>
      </w:r>
    </w:p>
    <w:p w14:paraId="679CDBC5" w14:textId="620E242C" w:rsidR="00F93D22" w:rsidRDefault="00F93D22" w:rsidP="00F93D22">
      <w:r>
        <w:t>MAE shows the average “Absolute Difference” between the values that were predicted and the actual values</w:t>
      </w:r>
      <w:r w:rsidR="003F0521">
        <w:t xml:space="preserve"> </w:t>
      </w:r>
      <w:sdt>
        <w:sdtPr>
          <w:rPr>
            <w:color w:val="000000"/>
          </w:rPr>
          <w:tag w:val="MENDELEY_CITATION_v3_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"/>
          <w:id w:val="-1006900990"/>
          <w:placeholder>
            <w:docPart w:val="DefaultPlaceholder_-1854013440"/>
          </w:placeholder>
        </w:sdtPr>
        <w:sdtContent>
          <w:r w:rsidR="003F0521" w:rsidRPr="003F0521">
            <w:rPr>
              <w:rFonts w:eastAsia="Times New Roman"/>
              <w:color w:val="000000"/>
            </w:rPr>
            <w:t>(Wang &amp; Lu, 2018)</w:t>
          </w:r>
        </w:sdtContent>
      </w:sdt>
      <w:r>
        <w:t xml:space="preserve">. </w:t>
      </w:r>
    </w:p>
    <w:p w14:paraId="188E5594" w14:textId="64BD1BFB" w:rsidR="00F93D22" w:rsidRDefault="00F93D22" w:rsidP="00F93D22">
      <w:r>
        <w:t>RMSE, meanwhile, shows the square root of the average of the squared errors from the training model. It is more sensitive to outlier values than MAE but is capable of displaying larger errors in a training model.</w:t>
      </w:r>
    </w:p>
    <w:p w14:paraId="55F194C8" w14:textId="7AD2CFA5" w:rsidR="00F93D22" w:rsidRDefault="00F93D22" w:rsidP="00F93D22">
      <w:r>
        <w:t>The linear model</w:t>
      </w:r>
      <w:r w:rsidR="00B2748A">
        <w:t>’s RMSE and MAE are listed below:</w:t>
      </w:r>
    </w:p>
    <w:p w14:paraId="5C9EA86E" w14:textId="3E8D3522" w:rsidR="00FB763D" w:rsidRDefault="00FB763D" w:rsidP="009D6BA8">
      <w:pPr>
        <w:jc w:val="center"/>
      </w:pPr>
      <w:r w:rsidRPr="00FB763D">
        <w:rPr>
          <w:noProof/>
        </w:rPr>
        <w:drawing>
          <wp:inline distT="0" distB="0" distL="0" distR="0" wp14:anchorId="4A3C1DC3" wp14:editId="7BDE7C0E">
            <wp:extent cx="5943600" cy="1802765"/>
            <wp:effectExtent l="0" t="0" r="0" b="6985"/>
            <wp:docPr id="977596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6764" name="Picture 1" descr="A computer screen shot of a program&#10;&#10;AI-generated content may be incorrect."/>
                    <pic:cNvPicPr/>
                  </pic:nvPicPr>
                  <pic:blipFill>
                    <a:blip r:embed="rId33"/>
                    <a:stretch>
                      <a:fillRect/>
                    </a:stretch>
                  </pic:blipFill>
                  <pic:spPr>
                    <a:xfrm>
                      <a:off x="0" y="0"/>
                      <a:ext cx="5943600" cy="1802765"/>
                    </a:xfrm>
                    <a:prstGeom prst="rect">
                      <a:avLst/>
                    </a:prstGeom>
                  </pic:spPr>
                </pic:pic>
              </a:graphicData>
            </a:graphic>
          </wp:inline>
        </w:drawing>
      </w:r>
    </w:p>
    <w:p w14:paraId="27526474" w14:textId="77777777" w:rsidR="00B2748A" w:rsidRDefault="00B2748A" w:rsidP="009D6BA8">
      <w:pPr>
        <w:jc w:val="center"/>
      </w:pPr>
    </w:p>
    <w:p w14:paraId="29C2D265" w14:textId="5EF23257" w:rsidR="00B2748A" w:rsidRDefault="00B2748A" w:rsidP="00B2748A">
      <w:r>
        <w:lastRenderedPageBreak/>
        <w:t>The same is repeated for the Random Forest Linear Regression model and its RMSE and MAE values are listed.</w:t>
      </w:r>
    </w:p>
    <w:p w14:paraId="34BED70B" w14:textId="0C340896" w:rsidR="00FB763D" w:rsidRDefault="00FB763D" w:rsidP="009D6BA8">
      <w:pPr>
        <w:jc w:val="center"/>
      </w:pPr>
      <w:r w:rsidRPr="00FB763D">
        <w:rPr>
          <w:noProof/>
        </w:rPr>
        <w:drawing>
          <wp:inline distT="0" distB="0" distL="0" distR="0" wp14:anchorId="433A2CE5" wp14:editId="29D93532">
            <wp:extent cx="3930852" cy="1219263"/>
            <wp:effectExtent l="0" t="0" r="0" b="0"/>
            <wp:docPr id="137768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2861" name=""/>
                    <pic:cNvPicPr/>
                  </pic:nvPicPr>
                  <pic:blipFill>
                    <a:blip r:embed="rId34"/>
                    <a:stretch>
                      <a:fillRect/>
                    </a:stretch>
                  </pic:blipFill>
                  <pic:spPr>
                    <a:xfrm>
                      <a:off x="0" y="0"/>
                      <a:ext cx="3930852" cy="1219263"/>
                    </a:xfrm>
                    <a:prstGeom prst="rect">
                      <a:avLst/>
                    </a:prstGeom>
                  </pic:spPr>
                </pic:pic>
              </a:graphicData>
            </a:graphic>
          </wp:inline>
        </w:drawing>
      </w:r>
    </w:p>
    <w:p w14:paraId="3419477E" w14:textId="320F02D7" w:rsidR="00FB763D" w:rsidRPr="00023F02" w:rsidRDefault="00B2748A" w:rsidP="00B2748A">
      <w:pPr>
        <w:jc w:val="center"/>
      </w:pPr>
      <w:r w:rsidRPr="00B2748A">
        <w:rPr>
          <w:noProof/>
        </w:rPr>
        <w:drawing>
          <wp:inline distT="0" distB="0" distL="0" distR="0" wp14:anchorId="04ECBF10" wp14:editId="096A6AD5">
            <wp:extent cx="2959252" cy="1092256"/>
            <wp:effectExtent l="0" t="0" r="0" b="0"/>
            <wp:docPr id="18416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1081" name=""/>
                    <pic:cNvPicPr/>
                  </pic:nvPicPr>
                  <pic:blipFill>
                    <a:blip r:embed="rId35"/>
                    <a:stretch>
                      <a:fillRect/>
                    </a:stretch>
                  </pic:blipFill>
                  <pic:spPr>
                    <a:xfrm>
                      <a:off x="0" y="0"/>
                      <a:ext cx="2959252" cy="1092256"/>
                    </a:xfrm>
                    <a:prstGeom prst="rect">
                      <a:avLst/>
                    </a:prstGeom>
                  </pic:spPr>
                </pic:pic>
              </a:graphicData>
            </a:graphic>
          </wp:inline>
        </w:drawing>
      </w:r>
    </w:p>
    <w:p w14:paraId="6EA28A97" w14:textId="3A27C324" w:rsidR="00023F02" w:rsidRDefault="00023F02" w:rsidP="00023F02">
      <w:pPr>
        <w:pStyle w:val="Heading1"/>
      </w:pPr>
      <w:bookmarkStart w:id="5" w:name="_Toc198428179"/>
      <w:r>
        <w:t>PERFORMANCE METRICS</w:t>
      </w:r>
      <w:bookmarkEnd w:id="5"/>
    </w:p>
    <w:p w14:paraId="2F5FA43D" w14:textId="3E37D047" w:rsidR="00B2748A" w:rsidRPr="00B2748A" w:rsidRDefault="00B2748A" w:rsidP="00B2748A">
      <w:r>
        <w:t>Performance metrics are the various metrics/solutions that exist to test the effectiveness of a machine learning model. These usually consist of some scores that can be used to measure the strength of a model</w:t>
      </w:r>
      <w:r w:rsidR="003F0521">
        <w:t xml:space="preserve"> </w:t>
      </w:r>
      <w:sdt>
        <w:sdtPr>
          <w:rPr>
            <w:color w:val="000000"/>
          </w:rPr>
          <w:tag w:val="MENDELEY_CITATION_v3_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"/>
          <w:id w:val="1611092088"/>
          <w:placeholder>
            <w:docPart w:val="DefaultPlaceholder_-1854013440"/>
          </w:placeholder>
        </w:sdtPr>
        <w:sdtContent>
          <w:r w:rsidR="003F0521" w:rsidRPr="003F0521">
            <w:rPr>
              <w:color w:val="000000"/>
            </w:rPr>
            <w:t>(Padilla et al., 2020)</w:t>
          </w:r>
        </w:sdtContent>
      </w:sdt>
      <w:r>
        <w:t>.</w:t>
      </w:r>
    </w:p>
    <w:p w14:paraId="25E0794E" w14:textId="3A6147CB" w:rsidR="00023F02" w:rsidRDefault="009D6BA8" w:rsidP="009D6BA8">
      <w:pPr>
        <w:jc w:val="center"/>
      </w:pPr>
      <w:r w:rsidRPr="009D6BA8">
        <w:rPr>
          <w:noProof/>
        </w:rPr>
        <w:drawing>
          <wp:inline distT="0" distB="0" distL="0" distR="0" wp14:anchorId="410C0EF0" wp14:editId="06A5DF03">
            <wp:extent cx="3283119" cy="539778"/>
            <wp:effectExtent l="0" t="0" r="0" b="0"/>
            <wp:docPr id="32398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0791" name=""/>
                    <pic:cNvPicPr/>
                  </pic:nvPicPr>
                  <pic:blipFill>
                    <a:blip r:embed="rId36"/>
                    <a:stretch>
                      <a:fillRect/>
                    </a:stretch>
                  </pic:blipFill>
                  <pic:spPr>
                    <a:xfrm>
                      <a:off x="0" y="0"/>
                      <a:ext cx="3283119" cy="539778"/>
                    </a:xfrm>
                    <a:prstGeom prst="rect">
                      <a:avLst/>
                    </a:prstGeom>
                  </pic:spPr>
                </pic:pic>
              </a:graphicData>
            </a:graphic>
          </wp:inline>
        </w:drawing>
      </w:r>
    </w:p>
    <w:p w14:paraId="7371DA11" w14:textId="0201EE81" w:rsidR="009D6BA8" w:rsidRDefault="009D6BA8" w:rsidP="009D6BA8">
      <w:pPr>
        <w:jc w:val="center"/>
      </w:pPr>
      <w:r w:rsidRPr="009D6BA8">
        <w:rPr>
          <w:noProof/>
        </w:rPr>
        <w:drawing>
          <wp:inline distT="0" distB="0" distL="0" distR="0" wp14:anchorId="1F27811D" wp14:editId="02E3E664">
            <wp:extent cx="3403600" cy="2597106"/>
            <wp:effectExtent l="0" t="0" r="6350" b="0"/>
            <wp:docPr id="433521395" name="Picture 1" descr="A graph of a distribution of res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21395" name="Picture 1" descr="A graph of a distribution of residuals&#10;&#10;AI-generated content may be incorrect."/>
                    <pic:cNvPicPr/>
                  </pic:nvPicPr>
                  <pic:blipFill>
                    <a:blip r:embed="rId37"/>
                    <a:stretch>
                      <a:fillRect/>
                    </a:stretch>
                  </pic:blipFill>
                  <pic:spPr>
                    <a:xfrm>
                      <a:off x="0" y="0"/>
                      <a:ext cx="3407350" cy="2599968"/>
                    </a:xfrm>
                    <a:prstGeom prst="rect">
                      <a:avLst/>
                    </a:prstGeom>
                  </pic:spPr>
                </pic:pic>
              </a:graphicData>
            </a:graphic>
          </wp:inline>
        </w:drawing>
      </w:r>
    </w:p>
    <w:p w14:paraId="457791D0" w14:textId="48EF5B0A" w:rsidR="009D6BA8" w:rsidRDefault="009D6BA8" w:rsidP="009D6BA8">
      <w:pPr>
        <w:jc w:val="center"/>
      </w:pPr>
      <w:r w:rsidRPr="009D6BA8">
        <w:rPr>
          <w:noProof/>
        </w:rPr>
        <w:lastRenderedPageBreak/>
        <w:drawing>
          <wp:inline distT="0" distB="0" distL="0" distR="0" wp14:anchorId="2184791C" wp14:editId="72097F8C">
            <wp:extent cx="3619500" cy="2790249"/>
            <wp:effectExtent l="0" t="0" r="0" b="0"/>
            <wp:docPr id="12133207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076" name="Picture 1" descr="A screen shot of a graph&#10;&#10;AI-generated content may be incorrect."/>
                    <pic:cNvPicPr/>
                  </pic:nvPicPr>
                  <pic:blipFill>
                    <a:blip r:embed="rId38"/>
                    <a:stretch>
                      <a:fillRect/>
                    </a:stretch>
                  </pic:blipFill>
                  <pic:spPr>
                    <a:xfrm>
                      <a:off x="0" y="0"/>
                      <a:ext cx="3623794" cy="2793559"/>
                    </a:xfrm>
                    <a:prstGeom prst="rect">
                      <a:avLst/>
                    </a:prstGeom>
                  </pic:spPr>
                </pic:pic>
              </a:graphicData>
            </a:graphic>
          </wp:inline>
        </w:drawing>
      </w:r>
    </w:p>
    <w:p w14:paraId="4F0BCAB1" w14:textId="4AFAC77C" w:rsidR="00B2748A" w:rsidRDefault="00B2748A" w:rsidP="00B2748A">
      <w:r>
        <w:t>Residuals are the numeric representation of the difference between the actual values and the values predicted by the model. Used for regression models, a residual is useful in understanding if a model is underestimating/overestimating the actual values and if the accuracy of the model is good enough. Residuals are good at understanding any patterns that show up in the trained model and find if there is any uneven spread of values (wrong values are getting predicted correctly)</w:t>
      </w:r>
      <w:r w:rsidR="003F0521">
        <w:t xml:space="preserve"> </w:t>
      </w:r>
      <w:sdt>
        <w:sdtPr>
          <w:rPr>
            <w:color w:val="000000"/>
          </w:rPr>
          <w:tag w:val="MENDELEY_CITATION_v3_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"/>
          <w:id w:val="-1953396654"/>
          <w:placeholder>
            <w:docPart w:val="DefaultPlaceholder_-1854013440"/>
          </w:placeholder>
        </w:sdtPr>
        <w:sdtContent>
          <w:r w:rsidR="003F0521" w:rsidRPr="003F0521">
            <w:rPr>
              <w:color w:val="000000"/>
            </w:rPr>
            <w:t>(Chen et al., 2018)</w:t>
          </w:r>
        </w:sdtContent>
      </w:sdt>
      <w:r>
        <w:t>.</w:t>
      </w:r>
    </w:p>
    <w:p w14:paraId="0AB6C0BC" w14:textId="59B04167" w:rsidR="00B2748A" w:rsidRDefault="00B2748A" w:rsidP="00B2748A">
      <w:r>
        <w:t xml:space="preserve">The bell-curve in the original distribution of residuals graph shows that values are quite normally spread out over the training model without too much bias to any particular value. The scatterplot shows that the spread of values is not very bad as even though a lot of values pass over the (-1, 1) threshold, there is a even spread value on either side, which means that values are being predicted on fairly good scale. </w:t>
      </w:r>
    </w:p>
    <w:p w14:paraId="0847E1B8" w14:textId="77777777" w:rsidR="003F0521" w:rsidRDefault="003F0521" w:rsidP="00B2748A"/>
    <w:p w14:paraId="09C8A813" w14:textId="3DD8F089" w:rsidR="00B2748A" w:rsidRDefault="00B2748A" w:rsidP="00B2748A">
      <w:r>
        <w:t>The same is repeated below for Random Forest model and its results have been given:</w:t>
      </w:r>
    </w:p>
    <w:p w14:paraId="1F2CFB6D" w14:textId="2AF70E86" w:rsidR="009D6BA8" w:rsidRDefault="009D6BA8" w:rsidP="009D6BA8">
      <w:pPr>
        <w:jc w:val="center"/>
      </w:pPr>
      <w:r w:rsidRPr="009D6BA8">
        <w:rPr>
          <w:noProof/>
        </w:rPr>
        <w:drawing>
          <wp:inline distT="0" distB="0" distL="0" distR="0" wp14:anchorId="62F4EDD0" wp14:editId="5F6EF56D">
            <wp:extent cx="2654436" cy="444523"/>
            <wp:effectExtent l="0" t="0" r="0" b="0"/>
            <wp:docPr id="128301649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6496" name="Picture 1" descr="A close-up of a white background&#10;&#10;AI-generated content may be incorrect."/>
                    <pic:cNvPicPr/>
                  </pic:nvPicPr>
                  <pic:blipFill>
                    <a:blip r:embed="rId39"/>
                    <a:stretch>
                      <a:fillRect/>
                    </a:stretch>
                  </pic:blipFill>
                  <pic:spPr>
                    <a:xfrm>
                      <a:off x="0" y="0"/>
                      <a:ext cx="2654436" cy="444523"/>
                    </a:xfrm>
                    <a:prstGeom prst="rect">
                      <a:avLst/>
                    </a:prstGeom>
                  </pic:spPr>
                </pic:pic>
              </a:graphicData>
            </a:graphic>
          </wp:inline>
        </w:drawing>
      </w:r>
    </w:p>
    <w:p w14:paraId="71EF9979" w14:textId="2C934D59" w:rsidR="009D6BA8" w:rsidRDefault="009D6BA8" w:rsidP="009D6BA8">
      <w:pPr>
        <w:jc w:val="center"/>
      </w:pPr>
      <w:r w:rsidRPr="009D6BA8">
        <w:rPr>
          <w:noProof/>
        </w:rPr>
        <w:lastRenderedPageBreak/>
        <w:drawing>
          <wp:inline distT="0" distB="0" distL="0" distR="0" wp14:anchorId="2A0B2739" wp14:editId="76AA9B43">
            <wp:extent cx="5207268" cy="3988005"/>
            <wp:effectExtent l="0" t="0" r="0" b="0"/>
            <wp:docPr id="1013886846" name="Picture 1" descr="A graph of a distribution of res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6846" name="Picture 1" descr="A graph of a distribution of residuals&#10;&#10;AI-generated content may be incorrect."/>
                    <pic:cNvPicPr/>
                  </pic:nvPicPr>
                  <pic:blipFill>
                    <a:blip r:embed="rId40"/>
                    <a:stretch>
                      <a:fillRect/>
                    </a:stretch>
                  </pic:blipFill>
                  <pic:spPr>
                    <a:xfrm>
                      <a:off x="0" y="0"/>
                      <a:ext cx="5207268" cy="3988005"/>
                    </a:xfrm>
                    <a:prstGeom prst="rect">
                      <a:avLst/>
                    </a:prstGeom>
                  </pic:spPr>
                </pic:pic>
              </a:graphicData>
            </a:graphic>
          </wp:inline>
        </w:drawing>
      </w:r>
    </w:p>
    <w:p w14:paraId="202BC02E" w14:textId="04C9F950" w:rsidR="009D6BA8" w:rsidRDefault="009D6BA8" w:rsidP="009D6BA8">
      <w:pPr>
        <w:jc w:val="center"/>
      </w:pPr>
      <w:r w:rsidRPr="009D6BA8">
        <w:rPr>
          <w:noProof/>
        </w:rPr>
        <w:drawing>
          <wp:inline distT="0" distB="0" distL="0" distR="0" wp14:anchorId="536E35F2" wp14:editId="33397E48">
            <wp:extent cx="5359675" cy="4083260"/>
            <wp:effectExtent l="0" t="0" r="0" b="0"/>
            <wp:docPr id="38266904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9045" name="Picture 1" descr="A screen shot of a graph&#10;&#10;AI-generated content may be incorrect."/>
                    <pic:cNvPicPr/>
                  </pic:nvPicPr>
                  <pic:blipFill>
                    <a:blip r:embed="rId41"/>
                    <a:stretch>
                      <a:fillRect/>
                    </a:stretch>
                  </pic:blipFill>
                  <pic:spPr>
                    <a:xfrm>
                      <a:off x="0" y="0"/>
                      <a:ext cx="5359675" cy="4083260"/>
                    </a:xfrm>
                    <a:prstGeom prst="rect">
                      <a:avLst/>
                    </a:prstGeom>
                  </pic:spPr>
                </pic:pic>
              </a:graphicData>
            </a:graphic>
          </wp:inline>
        </w:drawing>
      </w:r>
    </w:p>
    <w:p w14:paraId="6989AA76" w14:textId="5D8A33E8" w:rsidR="00E144BC" w:rsidRDefault="00E144BC" w:rsidP="00E144BC">
      <w:pPr>
        <w:rPr>
          <w:b/>
          <w:bCs/>
          <w:sz w:val="28"/>
          <w:szCs w:val="28"/>
          <w:u w:val="single"/>
        </w:rPr>
      </w:pPr>
      <w:r>
        <w:rPr>
          <w:b/>
          <w:bCs/>
          <w:sz w:val="28"/>
          <w:szCs w:val="28"/>
          <w:u w:val="single"/>
        </w:rPr>
        <w:lastRenderedPageBreak/>
        <w:t>USER INTERFACE</w:t>
      </w:r>
    </w:p>
    <w:p w14:paraId="16873F12" w14:textId="3FA49970" w:rsidR="00E144BC" w:rsidRDefault="00E144BC" w:rsidP="00E144BC">
      <w:r>
        <w:t xml:space="preserve">A graphical user interface is something with which users can interact with to perform/execute some tasks on a computer. In this instance, I have used </w:t>
      </w:r>
      <w:proofErr w:type="spellStart"/>
      <w:r>
        <w:t>Gradio</w:t>
      </w:r>
      <w:proofErr w:type="spellEnd"/>
      <w:r>
        <w:t>, an open-source framework, that allows me to create a graphical and interactive version of the machine learning model I just created, so that user can interact with Graphical User Interface (GUI), instead of having to run each cell in python notebook.</w:t>
      </w:r>
    </w:p>
    <w:p w14:paraId="66876E09" w14:textId="77777777" w:rsidR="00E144BC" w:rsidRDefault="00E144BC" w:rsidP="00E144BC"/>
    <w:p w14:paraId="0069B8FA" w14:textId="0359EC33" w:rsidR="00E144BC" w:rsidRDefault="00E144BC" w:rsidP="00E144BC">
      <w:r w:rsidRPr="00E144BC">
        <w:drawing>
          <wp:inline distT="0" distB="0" distL="0" distR="0" wp14:anchorId="2BC7107C" wp14:editId="0BC748DE">
            <wp:extent cx="5943600" cy="1585595"/>
            <wp:effectExtent l="0" t="0" r="0" b="0"/>
            <wp:docPr id="21267416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41637" name="Picture 1" descr="A white background with black text&#10;&#10;AI-generated content may be incorrect."/>
                    <pic:cNvPicPr/>
                  </pic:nvPicPr>
                  <pic:blipFill>
                    <a:blip r:embed="rId42"/>
                    <a:stretch>
                      <a:fillRect/>
                    </a:stretch>
                  </pic:blipFill>
                  <pic:spPr>
                    <a:xfrm>
                      <a:off x="0" y="0"/>
                      <a:ext cx="5943600" cy="1585595"/>
                    </a:xfrm>
                    <a:prstGeom prst="rect">
                      <a:avLst/>
                    </a:prstGeom>
                  </pic:spPr>
                </pic:pic>
              </a:graphicData>
            </a:graphic>
          </wp:inline>
        </w:drawing>
      </w:r>
    </w:p>
    <w:p w14:paraId="14EB805B" w14:textId="2C4357F1" w:rsidR="00E144BC" w:rsidRDefault="00E144BC" w:rsidP="00E144BC">
      <w:r w:rsidRPr="00E144BC">
        <w:drawing>
          <wp:inline distT="0" distB="0" distL="0" distR="0" wp14:anchorId="2E9180DC" wp14:editId="1820C37A">
            <wp:extent cx="5943600" cy="1684655"/>
            <wp:effectExtent l="0" t="0" r="0" b="0"/>
            <wp:docPr id="170711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9660" name=""/>
                    <pic:cNvPicPr/>
                  </pic:nvPicPr>
                  <pic:blipFill>
                    <a:blip r:embed="rId43"/>
                    <a:stretch>
                      <a:fillRect/>
                    </a:stretch>
                  </pic:blipFill>
                  <pic:spPr>
                    <a:xfrm>
                      <a:off x="0" y="0"/>
                      <a:ext cx="5943600" cy="1684655"/>
                    </a:xfrm>
                    <a:prstGeom prst="rect">
                      <a:avLst/>
                    </a:prstGeom>
                  </pic:spPr>
                </pic:pic>
              </a:graphicData>
            </a:graphic>
          </wp:inline>
        </w:drawing>
      </w:r>
    </w:p>
    <w:p w14:paraId="24389161" w14:textId="77777777" w:rsidR="00E144BC" w:rsidRDefault="00E144BC" w:rsidP="00E144BC"/>
    <w:p w14:paraId="6590936E" w14:textId="18450FF6" w:rsidR="00E144BC" w:rsidRPr="00E144BC" w:rsidRDefault="00E144BC" w:rsidP="00E144BC">
      <w:r>
        <w:t>The GUI here represents 3 options for the user to choose/set from. The user can set the number of bedrooms, the area of the covered by the house in square feet and the furnishing status of the house. Once all these values are set, the user can click the ‘Submit’ button and the model will generate an output result, which predicts the value of a new house, based on these set parameters.</w:t>
      </w:r>
    </w:p>
    <w:p w14:paraId="657EBFCA" w14:textId="2F9A724A" w:rsidR="00023F02" w:rsidRDefault="00023F02" w:rsidP="00023F02">
      <w:pPr>
        <w:pStyle w:val="Heading1"/>
      </w:pPr>
      <w:bookmarkStart w:id="6" w:name="_Toc198428180"/>
      <w:r>
        <w:lastRenderedPageBreak/>
        <w:t>CONCLUSION</w:t>
      </w:r>
      <w:bookmarkEnd w:id="6"/>
    </w:p>
    <w:p w14:paraId="724A7B02" w14:textId="7CA6852C" w:rsidR="00023F02" w:rsidRDefault="009D6BA8" w:rsidP="009D6BA8">
      <w:pPr>
        <w:jc w:val="center"/>
      </w:pPr>
      <w:r w:rsidRPr="009D6BA8">
        <w:rPr>
          <w:noProof/>
        </w:rPr>
        <w:drawing>
          <wp:inline distT="0" distB="0" distL="0" distR="0" wp14:anchorId="1B4FD2DC" wp14:editId="5396B003">
            <wp:extent cx="3302170" cy="2787793"/>
            <wp:effectExtent l="0" t="0" r="0" b="0"/>
            <wp:docPr id="607042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225" name="Picture 1" descr="A screenshot of a computer code&#10;&#10;AI-generated content may be incorrect."/>
                    <pic:cNvPicPr/>
                  </pic:nvPicPr>
                  <pic:blipFill>
                    <a:blip r:embed="rId44"/>
                    <a:stretch>
                      <a:fillRect/>
                    </a:stretch>
                  </pic:blipFill>
                  <pic:spPr>
                    <a:xfrm>
                      <a:off x="0" y="0"/>
                      <a:ext cx="3302170" cy="2787793"/>
                    </a:xfrm>
                    <a:prstGeom prst="rect">
                      <a:avLst/>
                    </a:prstGeom>
                  </pic:spPr>
                </pic:pic>
              </a:graphicData>
            </a:graphic>
          </wp:inline>
        </w:drawing>
      </w:r>
    </w:p>
    <w:p w14:paraId="3428F418" w14:textId="0F9C93F6" w:rsidR="00B2748A" w:rsidRPr="00023F02" w:rsidRDefault="00B2748A" w:rsidP="00B2748A">
      <w:r>
        <w:t>From the results, we can conclude that Random Forest Regression model performs better than the Linear Regression model. This can understood to be, since Random Forest is more efficient at processing data in a dual manner that can also reduce time spent in training the model, as compared to Linear Regression model, which compares each value one-by-one with its direct counterpart, leading to higher rate of errors and training times. Overall, this proves that Random Forest is a good algorithm to create regression models and predict something on.</w:t>
      </w:r>
    </w:p>
    <w:p w14:paraId="7DCAD178" w14:textId="2E5DFC9B" w:rsidR="00023F02" w:rsidRDefault="00023F02" w:rsidP="00023F02">
      <w:pPr>
        <w:pStyle w:val="Heading1"/>
      </w:pPr>
      <w:bookmarkStart w:id="7" w:name="_Toc198428181"/>
      <w:r>
        <w:t>REFERENCES</w:t>
      </w:r>
      <w:bookmarkEnd w:id="7"/>
    </w:p>
    <w:sdt>
      <w:sdtPr>
        <w:rPr>
          <w:color w:val="000000"/>
        </w:rPr>
        <w:tag w:val="MENDELEY_BIBLIOGRAPHY"/>
        <w:id w:val="443505041"/>
        <w:placeholder>
          <w:docPart w:val="DefaultPlaceholder_-1854013440"/>
        </w:placeholder>
      </w:sdtPr>
      <w:sdtContent>
        <w:p w14:paraId="648CCA06" w14:textId="77777777" w:rsidR="00013BBC" w:rsidRPr="00013BBC" w:rsidRDefault="00013BBC">
          <w:pPr>
            <w:autoSpaceDE w:val="0"/>
            <w:autoSpaceDN w:val="0"/>
            <w:ind w:hanging="480"/>
            <w:divId w:val="963774745"/>
            <w:rPr>
              <w:rFonts w:eastAsia="Times New Roman"/>
              <w:color w:val="000000"/>
              <w:kern w:val="0"/>
              <w14:ligatures w14:val="none"/>
            </w:rPr>
          </w:pPr>
          <w:r w:rsidRPr="00013BBC">
            <w:rPr>
              <w:rFonts w:eastAsia="Times New Roman"/>
              <w:color w:val="000000"/>
            </w:rPr>
            <w:t xml:space="preserve">Armstrong, R. A. (2019). Should Pearson’s correlation coefficient be avoided? </w:t>
          </w:r>
          <w:r w:rsidRPr="00013BBC">
            <w:rPr>
              <w:rFonts w:eastAsia="Times New Roman"/>
              <w:i/>
              <w:iCs/>
              <w:color w:val="000000"/>
            </w:rPr>
            <w:t>Ophthalmic and Physiological Optics</w:t>
          </w:r>
          <w:r w:rsidRPr="00013BBC">
            <w:rPr>
              <w:rFonts w:eastAsia="Times New Roman"/>
              <w:color w:val="000000"/>
            </w:rPr>
            <w:t xml:space="preserve">, </w:t>
          </w:r>
          <w:r w:rsidRPr="00013BBC">
            <w:rPr>
              <w:rFonts w:eastAsia="Times New Roman"/>
              <w:i/>
              <w:iCs/>
              <w:color w:val="000000"/>
            </w:rPr>
            <w:t>39</w:t>
          </w:r>
          <w:r w:rsidRPr="00013BBC">
            <w:rPr>
              <w:rFonts w:eastAsia="Times New Roman"/>
              <w:color w:val="000000"/>
            </w:rPr>
            <w:t>(5), 316–327. https://doi.org/10.1111/OPO.12636</w:t>
          </w:r>
        </w:p>
        <w:p w14:paraId="082F3308" w14:textId="77777777" w:rsidR="00013BBC" w:rsidRPr="00013BBC" w:rsidRDefault="00013BBC">
          <w:pPr>
            <w:autoSpaceDE w:val="0"/>
            <w:autoSpaceDN w:val="0"/>
            <w:ind w:hanging="480"/>
            <w:divId w:val="2145346706"/>
            <w:rPr>
              <w:rFonts w:eastAsia="Times New Roman"/>
              <w:color w:val="000000"/>
            </w:rPr>
          </w:pPr>
          <w:proofErr w:type="spellStart"/>
          <w:r w:rsidRPr="00013BBC">
            <w:rPr>
              <w:rFonts w:eastAsia="Times New Roman"/>
              <w:color w:val="000000"/>
            </w:rPr>
            <w:t>Calonico</w:t>
          </w:r>
          <w:proofErr w:type="spellEnd"/>
          <w:r w:rsidRPr="00013BBC">
            <w:rPr>
              <w:rFonts w:eastAsia="Times New Roman"/>
              <w:color w:val="000000"/>
            </w:rPr>
            <w:t xml:space="preserve">, S., Cattaneo, M. D., &amp; </w:t>
          </w:r>
          <w:proofErr w:type="spellStart"/>
          <w:r w:rsidRPr="00013BBC">
            <w:rPr>
              <w:rFonts w:eastAsia="Times New Roman"/>
              <w:color w:val="000000"/>
            </w:rPr>
            <w:t>Titiunik</w:t>
          </w:r>
          <w:proofErr w:type="spellEnd"/>
          <w:r w:rsidRPr="00013BBC">
            <w:rPr>
              <w:rFonts w:eastAsia="Times New Roman"/>
              <w:color w:val="000000"/>
            </w:rPr>
            <w:t xml:space="preserve">, R. (2015). Optimal Data-Driven Regression Discontinuity Plots. </w:t>
          </w:r>
          <w:r w:rsidRPr="00013BBC">
            <w:rPr>
              <w:rFonts w:eastAsia="Times New Roman"/>
              <w:i/>
              <w:iCs/>
              <w:color w:val="000000"/>
            </w:rPr>
            <w:t>Journal of the American Statistical Association</w:t>
          </w:r>
          <w:r w:rsidRPr="00013BBC">
            <w:rPr>
              <w:rFonts w:eastAsia="Times New Roman"/>
              <w:color w:val="000000"/>
            </w:rPr>
            <w:t xml:space="preserve">, </w:t>
          </w:r>
          <w:r w:rsidRPr="00013BBC">
            <w:rPr>
              <w:rFonts w:eastAsia="Times New Roman"/>
              <w:i/>
              <w:iCs/>
              <w:color w:val="000000"/>
            </w:rPr>
            <w:t>110</w:t>
          </w:r>
          <w:r w:rsidRPr="00013BBC">
            <w:rPr>
              <w:rFonts w:eastAsia="Times New Roman"/>
              <w:color w:val="000000"/>
            </w:rPr>
            <w:t>(512), 1753–1769. https://doi.org/10.1080/01621459.2015.1017578</w:t>
          </w:r>
        </w:p>
        <w:p w14:paraId="15C56E22" w14:textId="77777777" w:rsidR="00013BBC" w:rsidRPr="00013BBC" w:rsidRDefault="00013BBC">
          <w:pPr>
            <w:autoSpaceDE w:val="0"/>
            <w:autoSpaceDN w:val="0"/>
            <w:ind w:hanging="480"/>
            <w:divId w:val="20786805"/>
            <w:rPr>
              <w:rFonts w:eastAsia="Times New Roman"/>
              <w:color w:val="000000"/>
            </w:rPr>
          </w:pPr>
          <w:r w:rsidRPr="00013BBC">
            <w:rPr>
              <w:rFonts w:eastAsia="Times New Roman"/>
              <w:color w:val="000000"/>
            </w:rPr>
            <w:t xml:space="preserve">Chen, W., Hribar, P., &amp; Melessa, S. (2018). Incorrect Inferences When Using Residuals as Dependent Variables. </w:t>
          </w:r>
          <w:r w:rsidRPr="00013BBC">
            <w:rPr>
              <w:rFonts w:eastAsia="Times New Roman"/>
              <w:i/>
              <w:iCs/>
              <w:color w:val="000000"/>
            </w:rPr>
            <w:t>Journal of Accounting Research</w:t>
          </w:r>
          <w:r w:rsidRPr="00013BBC">
            <w:rPr>
              <w:rFonts w:eastAsia="Times New Roman"/>
              <w:color w:val="000000"/>
            </w:rPr>
            <w:t xml:space="preserve">, </w:t>
          </w:r>
          <w:r w:rsidRPr="00013BBC">
            <w:rPr>
              <w:rFonts w:eastAsia="Times New Roman"/>
              <w:i/>
              <w:iCs/>
              <w:color w:val="000000"/>
            </w:rPr>
            <w:t>56</w:t>
          </w:r>
          <w:r w:rsidRPr="00013BBC">
            <w:rPr>
              <w:rFonts w:eastAsia="Times New Roman"/>
              <w:color w:val="000000"/>
            </w:rPr>
            <w:t>(3), 751–796. https://doi.org/10.1111/1475-679X.12195</w:t>
          </w:r>
        </w:p>
        <w:p w14:paraId="521ED8FB" w14:textId="77777777" w:rsidR="00013BBC" w:rsidRPr="00013BBC" w:rsidRDefault="00013BBC">
          <w:pPr>
            <w:autoSpaceDE w:val="0"/>
            <w:autoSpaceDN w:val="0"/>
            <w:ind w:hanging="480"/>
            <w:divId w:val="799347114"/>
            <w:rPr>
              <w:rFonts w:eastAsia="Times New Roman"/>
              <w:color w:val="000000"/>
            </w:rPr>
          </w:pPr>
          <w:r w:rsidRPr="00013BBC">
            <w:rPr>
              <w:rFonts w:eastAsia="Times New Roman"/>
              <w:color w:val="000000"/>
            </w:rPr>
            <w:t xml:space="preserve">Cleveland, W. S., Grosse, E., &amp; Shyu, W. M. (2017). Local Regression Models. </w:t>
          </w:r>
          <w:r w:rsidRPr="00013BBC">
            <w:rPr>
              <w:rFonts w:eastAsia="Times New Roman"/>
              <w:i/>
              <w:iCs/>
              <w:color w:val="000000"/>
            </w:rPr>
            <w:t>Statistical Models in S</w:t>
          </w:r>
          <w:r w:rsidRPr="00013BBC">
            <w:rPr>
              <w:rFonts w:eastAsia="Times New Roman"/>
              <w:color w:val="000000"/>
            </w:rPr>
            <w:t>, 309–376. https://doi.org/10.1201/9780203738535-8</w:t>
          </w:r>
        </w:p>
        <w:p w14:paraId="0476EBBB" w14:textId="77777777" w:rsidR="00013BBC" w:rsidRPr="00013BBC" w:rsidRDefault="00013BBC">
          <w:pPr>
            <w:autoSpaceDE w:val="0"/>
            <w:autoSpaceDN w:val="0"/>
            <w:ind w:hanging="480"/>
            <w:divId w:val="1056205430"/>
            <w:rPr>
              <w:rFonts w:eastAsia="Times New Roman"/>
              <w:color w:val="000000"/>
            </w:rPr>
          </w:pPr>
          <w:r w:rsidRPr="00013BBC">
            <w:rPr>
              <w:rFonts w:eastAsia="Times New Roman"/>
              <w:color w:val="000000"/>
            </w:rPr>
            <w:t xml:space="preserve">García, S., Ramírez-Gallego, S., Luengo, J., Benítez, J. M., &amp; Herrera, F. (2016). Big data preprocessing: methods and prospects. </w:t>
          </w:r>
          <w:r w:rsidRPr="00013BBC">
            <w:rPr>
              <w:rFonts w:eastAsia="Times New Roman"/>
              <w:i/>
              <w:iCs/>
              <w:color w:val="000000"/>
            </w:rPr>
            <w:t>Big Data Analytics 2016 1:1</w:t>
          </w:r>
          <w:r w:rsidRPr="00013BBC">
            <w:rPr>
              <w:rFonts w:eastAsia="Times New Roman"/>
              <w:color w:val="000000"/>
            </w:rPr>
            <w:t xml:space="preserve">, </w:t>
          </w:r>
          <w:r w:rsidRPr="00013BBC">
            <w:rPr>
              <w:rFonts w:eastAsia="Times New Roman"/>
              <w:i/>
              <w:iCs/>
              <w:color w:val="000000"/>
            </w:rPr>
            <w:t>1</w:t>
          </w:r>
          <w:r w:rsidRPr="00013BBC">
            <w:rPr>
              <w:rFonts w:eastAsia="Times New Roman"/>
              <w:color w:val="000000"/>
            </w:rPr>
            <w:t>(1), 1–22. https://doi.org/10.1186/S41044-016-0014-0</w:t>
          </w:r>
        </w:p>
        <w:p w14:paraId="613E108A" w14:textId="77777777" w:rsidR="00013BBC" w:rsidRPr="00013BBC" w:rsidRDefault="00013BBC">
          <w:pPr>
            <w:autoSpaceDE w:val="0"/>
            <w:autoSpaceDN w:val="0"/>
            <w:ind w:hanging="480"/>
            <w:divId w:val="476730657"/>
            <w:rPr>
              <w:rFonts w:eastAsia="Times New Roman"/>
              <w:color w:val="000000"/>
            </w:rPr>
          </w:pPr>
          <w:r w:rsidRPr="00013BBC">
            <w:rPr>
              <w:rFonts w:eastAsia="Times New Roman"/>
              <w:color w:val="000000"/>
            </w:rPr>
            <w:lastRenderedPageBreak/>
            <w:t xml:space="preserve">Gevorkyan, M. N., Demidova, A. V., Demidova, T. S., &amp; Sobolev, A. A. (2019). Review and comparative analysis of machine learning libraries for machine learning. </w:t>
          </w:r>
          <w:r w:rsidRPr="00013BBC">
            <w:rPr>
              <w:rFonts w:eastAsia="Times New Roman"/>
              <w:i/>
              <w:iCs/>
              <w:color w:val="000000"/>
            </w:rPr>
            <w:t>Discrete and Continuous Models and Applied Computational Science</w:t>
          </w:r>
          <w:r w:rsidRPr="00013BBC">
            <w:rPr>
              <w:rFonts w:eastAsia="Times New Roman"/>
              <w:color w:val="000000"/>
            </w:rPr>
            <w:t xml:space="preserve">, </w:t>
          </w:r>
          <w:r w:rsidRPr="00013BBC">
            <w:rPr>
              <w:rFonts w:eastAsia="Times New Roman"/>
              <w:i/>
              <w:iCs/>
              <w:color w:val="000000"/>
            </w:rPr>
            <w:t>27</w:t>
          </w:r>
          <w:r w:rsidRPr="00013BBC">
            <w:rPr>
              <w:rFonts w:eastAsia="Times New Roman"/>
              <w:color w:val="000000"/>
            </w:rPr>
            <w:t>(4), 305–315. https://doi.org/10.22363/2658-4670-2019-27-4-305-315</w:t>
          </w:r>
        </w:p>
        <w:p w14:paraId="250D7366" w14:textId="77777777" w:rsidR="00013BBC" w:rsidRPr="00013BBC" w:rsidRDefault="00013BBC">
          <w:pPr>
            <w:autoSpaceDE w:val="0"/>
            <w:autoSpaceDN w:val="0"/>
            <w:ind w:hanging="480"/>
            <w:divId w:val="170416492"/>
            <w:rPr>
              <w:rFonts w:eastAsia="Times New Roman"/>
              <w:color w:val="000000"/>
            </w:rPr>
          </w:pPr>
          <w:r w:rsidRPr="00013BBC">
            <w:rPr>
              <w:rFonts w:eastAsia="Times New Roman"/>
              <w:color w:val="000000"/>
            </w:rPr>
            <w:t xml:space="preserve">Gu, Z. (2022). Complex heatmap visualization. </w:t>
          </w:r>
          <w:proofErr w:type="spellStart"/>
          <w:r w:rsidRPr="00013BBC">
            <w:rPr>
              <w:rFonts w:eastAsia="Times New Roman"/>
              <w:i/>
              <w:iCs/>
              <w:color w:val="000000"/>
            </w:rPr>
            <w:t>IMeta</w:t>
          </w:r>
          <w:proofErr w:type="spellEnd"/>
          <w:r w:rsidRPr="00013BBC">
            <w:rPr>
              <w:rFonts w:eastAsia="Times New Roman"/>
              <w:color w:val="000000"/>
            </w:rPr>
            <w:t xml:space="preserve">, </w:t>
          </w:r>
          <w:r w:rsidRPr="00013BBC">
            <w:rPr>
              <w:rFonts w:eastAsia="Times New Roman"/>
              <w:i/>
              <w:iCs/>
              <w:color w:val="000000"/>
            </w:rPr>
            <w:t>1</w:t>
          </w:r>
          <w:r w:rsidRPr="00013BBC">
            <w:rPr>
              <w:rFonts w:eastAsia="Times New Roman"/>
              <w:color w:val="000000"/>
            </w:rPr>
            <w:t>(3), e43. https://doi.org/10.1002/IMT2.43</w:t>
          </w:r>
        </w:p>
        <w:p w14:paraId="1010CDCD" w14:textId="77777777" w:rsidR="00013BBC" w:rsidRPr="00013BBC" w:rsidRDefault="00013BBC">
          <w:pPr>
            <w:autoSpaceDE w:val="0"/>
            <w:autoSpaceDN w:val="0"/>
            <w:ind w:hanging="480"/>
            <w:divId w:val="2097897422"/>
            <w:rPr>
              <w:rFonts w:eastAsia="Times New Roman"/>
              <w:color w:val="000000"/>
            </w:rPr>
          </w:pPr>
          <w:r w:rsidRPr="00013BBC">
            <w:rPr>
              <w:rFonts w:eastAsia="Times New Roman"/>
              <w:color w:val="000000"/>
            </w:rPr>
            <w:t xml:space="preserve">Hodson, T. O. (2022). Root-mean-square error (RMSE) or mean absolute error (MAE): when to use them or not. </w:t>
          </w:r>
          <w:r w:rsidRPr="00013BBC">
            <w:rPr>
              <w:rFonts w:eastAsia="Times New Roman"/>
              <w:i/>
              <w:iCs/>
              <w:color w:val="000000"/>
            </w:rPr>
            <w:t>Geoscientific Model Development</w:t>
          </w:r>
          <w:r w:rsidRPr="00013BBC">
            <w:rPr>
              <w:rFonts w:eastAsia="Times New Roman"/>
              <w:color w:val="000000"/>
            </w:rPr>
            <w:t xml:space="preserve">, </w:t>
          </w:r>
          <w:r w:rsidRPr="00013BBC">
            <w:rPr>
              <w:rFonts w:eastAsia="Times New Roman"/>
              <w:i/>
              <w:iCs/>
              <w:color w:val="000000"/>
            </w:rPr>
            <w:t>15</w:t>
          </w:r>
          <w:r w:rsidRPr="00013BBC">
            <w:rPr>
              <w:rFonts w:eastAsia="Times New Roman"/>
              <w:color w:val="000000"/>
            </w:rPr>
            <w:t>(14), 5481–5487. https://doi.org/10.5194/GMD-15-5481-2022</w:t>
          </w:r>
        </w:p>
        <w:p w14:paraId="6FB3D85C" w14:textId="77777777" w:rsidR="00013BBC" w:rsidRPr="00013BBC" w:rsidRDefault="00013BBC">
          <w:pPr>
            <w:autoSpaceDE w:val="0"/>
            <w:autoSpaceDN w:val="0"/>
            <w:ind w:hanging="480"/>
            <w:divId w:val="1681160478"/>
            <w:rPr>
              <w:rFonts w:eastAsia="Times New Roman"/>
              <w:color w:val="000000"/>
            </w:rPr>
          </w:pPr>
          <w:r w:rsidRPr="00013BBC">
            <w:rPr>
              <w:rFonts w:eastAsia="Times New Roman"/>
              <w:color w:val="000000"/>
            </w:rPr>
            <w:t xml:space="preserve">Komaroff, E. (2020). Relationships Between p-values and Pearson Correlation Coefficients, Type 1 Errors and Effect Size Errors, Under a True Null Hypothesis. </w:t>
          </w:r>
          <w:r w:rsidRPr="00013BBC">
            <w:rPr>
              <w:rFonts w:eastAsia="Times New Roman"/>
              <w:i/>
              <w:iCs/>
              <w:color w:val="000000"/>
            </w:rPr>
            <w:t>Journal of Statistical Theory and Practice</w:t>
          </w:r>
          <w:r w:rsidRPr="00013BBC">
            <w:rPr>
              <w:rFonts w:eastAsia="Times New Roman"/>
              <w:color w:val="000000"/>
            </w:rPr>
            <w:t xml:space="preserve">, </w:t>
          </w:r>
          <w:r w:rsidRPr="00013BBC">
            <w:rPr>
              <w:rFonts w:eastAsia="Times New Roman"/>
              <w:i/>
              <w:iCs/>
              <w:color w:val="000000"/>
            </w:rPr>
            <w:t>14</w:t>
          </w:r>
          <w:r w:rsidRPr="00013BBC">
            <w:rPr>
              <w:rFonts w:eastAsia="Times New Roman"/>
              <w:color w:val="000000"/>
            </w:rPr>
            <w:t>(3), 1–13. https://doi.org/10.1007/S42519-020-00115-6/METRICS</w:t>
          </w:r>
        </w:p>
        <w:p w14:paraId="618025AD" w14:textId="77777777" w:rsidR="00013BBC" w:rsidRPr="00013BBC" w:rsidRDefault="00013BBC">
          <w:pPr>
            <w:autoSpaceDE w:val="0"/>
            <w:autoSpaceDN w:val="0"/>
            <w:ind w:hanging="480"/>
            <w:divId w:val="692995889"/>
            <w:rPr>
              <w:rFonts w:eastAsia="Times New Roman"/>
              <w:color w:val="000000"/>
            </w:rPr>
          </w:pPr>
          <w:r w:rsidRPr="00013BBC">
            <w:rPr>
              <w:rFonts w:eastAsia="Times New Roman"/>
              <w:color w:val="000000"/>
            </w:rPr>
            <w:t xml:space="preserve">Nagpal, A., &amp; </w:t>
          </w:r>
          <w:proofErr w:type="spellStart"/>
          <w:r w:rsidRPr="00013BBC">
            <w:rPr>
              <w:rFonts w:eastAsia="Times New Roman"/>
              <w:color w:val="000000"/>
            </w:rPr>
            <w:t>Gabrani</w:t>
          </w:r>
          <w:proofErr w:type="spellEnd"/>
          <w:r w:rsidRPr="00013BBC">
            <w:rPr>
              <w:rFonts w:eastAsia="Times New Roman"/>
              <w:color w:val="000000"/>
            </w:rPr>
            <w:t xml:space="preserve">, G. (2019). Python for Data Analytics, Scientific and Technical Applications. </w:t>
          </w:r>
          <w:r w:rsidRPr="00013BBC">
            <w:rPr>
              <w:rFonts w:eastAsia="Times New Roman"/>
              <w:i/>
              <w:iCs/>
              <w:color w:val="000000"/>
            </w:rPr>
            <w:t>Proceedings - 2019 Amity International Conference on Artificial Intelligence, AICAI 2019</w:t>
          </w:r>
          <w:r w:rsidRPr="00013BBC">
            <w:rPr>
              <w:rFonts w:eastAsia="Times New Roman"/>
              <w:color w:val="000000"/>
            </w:rPr>
            <w:t>, 140–145. https://doi.org/10.1109/AICAI.2019.8701341</w:t>
          </w:r>
        </w:p>
        <w:p w14:paraId="0C323930" w14:textId="77777777" w:rsidR="00013BBC" w:rsidRPr="00013BBC" w:rsidRDefault="00013BBC">
          <w:pPr>
            <w:autoSpaceDE w:val="0"/>
            <w:autoSpaceDN w:val="0"/>
            <w:ind w:hanging="480"/>
            <w:divId w:val="812916555"/>
            <w:rPr>
              <w:rFonts w:eastAsia="Times New Roman"/>
              <w:color w:val="000000"/>
            </w:rPr>
          </w:pPr>
          <w:r w:rsidRPr="00013BBC">
            <w:rPr>
              <w:rFonts w:eastAsia="Times New Roman"/>
              <w:color w:val="000000"/>
            </w:rPr>
            <w:t xml:space="preserve">Nuzzo, R. L. (2016). The Box Plots Alternative for Visualizing Quantitative Data. </w:t>
          </w:r>
          <w:r w:rsidRPr="00013BBC">
            <w:rPr>
              <w:rFonts w:eastAsia="Times New Roman"/>
              <w:i/>
              <w:iCs/>
              <w:color w:val="000000"/>
            </w:rPr>
            <w:t>PM&amp;R</w:t>
          </w:r>
          <w:r w:rsidRPr="00013BBC">
            <w:rPr>
              <w:rFonts w:eastAsia="Times New Roman"/>
              <w:color w:val="000000"/>
            </w:rPr>
            <w:t xml:space="preserve">, </w:t>
          </w:r>
          <w:r w:rsidRPr="00013BBC">
            <w:rPr>
              <w:rFonts w:eastAsia="Times New Roman"/>
              <w:i/>
              <w:iCs/>
              <w:color w:val="000000"/>
            </w:rPr>
            <w:t>8</w:t>
          </w:r>
          <w:r w:rsidRPr="00013BBC">
            <w:rPr>
              <w:rFonts w:eastAsia="Times New Roman"/>
              <w:color w:val="000000"/>
            </w:rPr>
            <w:t>(3), 268–272. https://doi.org/10.1016/J.PMRJ.2016.02.001</w:t>
          </w:r>
        </w:p>
        <w:p w14:paraId="7DC8AA05" w14:textId="77777777" w:rsidR="00013BBC" w:rsidRPr="00013BBC" w:rsidRDefault="00013BBC">
          <w:pPr>
            <w:autoSpaceDE w:val="0"/>
            <w:autoSpaceDN w:val="0"/>
            <w:ind w:hanging="480"/>
            <w:divId w:val="992880239"/>
            <w:rPr>
              <w:rFonts w:eastAsia="Times New Roman"/>
              <w:color w:val="000000"/>
            </w:rPr>
          </w:pPr>
          <w:r w:rsidRPr="00013BBC">
            <w:rPr>
              <w:rFonts w:eastAsia="Times New Roman"/>
              <w:color w:val="000000"/>
            </w:rPr>
            <w:t xml:space="preserve">Padilla, R., Netto, S. L., &amp; Da Silva, E. A. B. (2020). A Survey on Performance Metrics for Object-Detection Algorithms. </w:t>
          </w:r>
          <w:r w:rsidRPr="00013BBC">
            <w:rPr>
              <w:rFonts w:eastAsia="Times New Roman"/>
              <w:i/>
              <w:iCs/>
              <w:color w:val="000000"/>
            </w:rPr>
            <w:t>International Conference on Systems, Signals, and Image Processing</w:t>
          </w:r>
          <w:r w:rsidRPr="00013BBC">
            <w:rPr>
              <w:rFonts w:eastAsia="Times New Roman"/>
              <w:color w:val="000000"/>
            </w:rPr>
            <w:t xml:space="preserve">, </w:t>
          </w:r>
          <w:r w:rsidRPr="00013BBC">
            <w:rPr>
              <w:rFonts w:eastAsia="Times New Roman"/>
              <w:i/>
              <w:iCs/>
              <w:color w:val="000000"/>
            </w:rPr>
            <w:t>2020-July</w:t>
          </w:r>
          <w:r w:rsidRPr="00013BBC">
            <w:rPr>
              <w:rFonts w:eastAsia="Times New Roman"/>
              <w:color w:val="000000"/>
            </w:rPr>
            <w:t>, 237–242. https://doi.org/10.1109/IWSSIP48289.2020.9145130</w:t>
          </w:r>
        </w:p>
        <w:p w14:paraId="162F7BE1" w14:textId="77777777" w:rsidR="00013BBC" w:rsidRPr="00013BBC" w:rsidRDefault="00013BBC">
          <w:pPr>
            <w:autoSpaceDE w:val="0"/>
            <w:autoSpaceDN w:val="0"/>
            <w:ind w:hanging="480"/>
            <w:divId w:val="1774402376"/>
            <w:rPr>
              <w:rFonts w:eastAsia="Times New Roman"/>
              <w:color w:val="000000"/>
            </w:rPr>
          </w:pPr>
          <w:proofErr w:type="spellStart"/>
          <w:r w:rsidRPr="00013BBC">
            <w:rPr>
              <w:rFonts w:eastAsia="Times New Roman"/>
              <w:color w:val="000000"/>
            </w:rPr>
            <w:t>Stancin</w:t>
          </w:r>
          <w:proofErr w:type="spellEnd"/>
          <w:r w:rsidRPr="00013BBC">
            <w:rPr>
              <w:rFonts w:eastAsia="Times New Roman"/>
              <w:color w:val="000000"/>
            </w:rPr>
            <w:t xml:space="preserve">, I., &amp; Jovic, A. (2019). An overview and comparison of free Python libraries for data mining and big data analysis. </w:t>
          </w:r>
          <w:r w:rsidRPr="00013BBC">
            <w:rPr>
              <w:rFonts w:eastAsia="Times New Roman"/>
              <w:i/>
              <w:iCs/>
              <w:color w:val="000000"/>
            </w:rPr>
            <w:t>2019 42nd International Convention on Information and Communication Technology, Electronics and Microelectronics, MIPRO 2019 - Proceedings</w:t>
          </w:r>
          <w:r w:rsidRPr="00013BBC">
            <w:rPr>
              <w:rFonts w:eastAsia="Times New Roman"/>
              <w:color w:val="000000"/>
            </w:rPr>
            <w:t>, 977–982. https://doi.org/10.23919/MIPRO.2019.8757088</w:t>
          </w:r>
        </w:p>
        <w:p w14:paraId="36B0162B" w14:textId="77777777" w:rsidR="00013BBC" w:rsidRPr="00013BBC" w:rsidRDefault="00013BBC">
          <w:pPr>
            <w:autoSpaceDE w:val="0"/>
            <w:autoSpaceDN w:val="0"/>
            <w:ind w:hanging="480"/>
            <w:divId w:val="177893812"/>
            <w:rPr>
              <w:rFonts w:eastAsia="Times New Roman"/>
              <w:color w:val="000000"/>
            </w:rPr>
          </w:pPr>
          <w:r w:rsidRPr="00013BBC">
            <w:rPr>
              <w:rFonts w:eastAsia="Times New Roman"/>
              <w:color w:val="000000"/>
            </w:rPr>
            <w:t xml:space="preserve">Wang, W., &amp; Lu, Y. (2018). Analysis of the Mean Absolute Error (MAE) and the Root Mean Square Error (RMSE) in Assessing Rounding Model. </w:t>
          </w:r>
          <w:r w:rsidRPr="00013BBC">
            <w:rPr>
              <w:rFonts w:eastAsia="Times New Roman"/>
              <w:i/>
              <w:iCs/>
              <w:color w:val="000000"/>
            </w:rPr>
            <w:t>IOP Conference Series: Materials Science and Engineering</w:t>
          </w:r>
          <w:r w:rsidRPr="00013BBC">
            <w:rPr>
              <w:rFonts w:eastAsia="Times New Roman"/>
              <w:color w:val="000000"/>
            </w:rPr>
            <w:t xml:space="preserve">, </w:t>
          </w:r>
          <w:r w:rsidRPr="00013BBC">
            <w:rPr>
              <w:rFonts w:eastAsia="Times New Roman"/>
              <w:i/>
              <w:iCs/>
              <w:color w:val="000000"/>
            </w:rPr>
            <w:t>324</w:t>
          </w:r>
          <w:r w:rsidRPr="00013BBC">
            <w:rPr>
              <w:rFonts w:eastAsia="Times New Roman"/>
              <w:color w:val="000000"/>
            </w:rPr>
            <w:t>(1), 012049. https://doi.org/10.1088/1757-899X/324/1/012049</w:t>
          </w:r>
        </w:p>
        <w:p w14:paraId="1DA9C9C2" w14:textId="1C4F48A3" w:rsidR="00023F02" w:rsidRPr="00023F02" w:rsidRDefault="00013BBC" w:rsidP="00023F02">
          <w:r w:rsidRPr="00013BBC">
            <w:rPr>
              <w:rFonts w:eastAsia="Times New Roman"/>
              <w:color w:val="000000"/>
            </w:rPr>
            <w:t> </w:t>
          </w:r>
        </w:p>
      </w:sdtContent>
    </w:sdt>
    <w:sectPr w:rsidR="00023F02" w:rsidRPr="00023F02" w:rsidSect="009D6BA8">
      <w:head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FB1BC" w14:textId="77777777" w:rsidR="003F3C5C" w:rsidRDefault="003F3C5C" w:rsidP="00023F02">
      <w:pPr>
        <w:spacing w:after="0" w:line="240" w:lineRule="auto"/>
      </w:pPr>
      <w:r>
        <w:separator/>
      </w:r>
    </w:p>
  </w:endnote>
  <w:endnote w:type="continuationSeparator" w:id="0">
    <w:p w14:paraId="15460A13" w14:textId="77777777" w:rsidR="003F3C5C" w:rsidRDefault="003F3C5C" w:rsidP="00023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BE20C" w14:textId="77777777" w:rsidR="003F3C5C" w:rsidRDefault="003F3C5C" w:rsidP="00023F02">
      <w:pPr>
        <w:spacing w:after="0" w:line="240" w:lineRule="auto"/>
      </w:pPr>
      <w:r>
        <w:separator/>
      </w:r>
    </w:p>
  </w:footnote>
  <w:footnote w:type="continuationSeparator" w:id="0">
    <w:p w14:paraId="222DE23B" w14:textId="77777777" w:rsidR="003F3C5C" w:rsidRDefault="003F3C5C" w:rsidP="00023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EDEF7" w14:textId="3304EF37" w:rsidR="009D6BA8" w:rsidRDefault="009D6BA8">
    <w:pPr>
      <w:pStyle w:val="Header"/>
      <w:jc w:val="right"/>
    </w:pPr>
  </w:p>
  <w:p w14:paraId="1152CB80" w14:textId="6E14F968" w:rsidR="00023F02" w:rsidRDefault="00023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9160965"/>
      <w:docPartObj>
        <w:docPartGallery w:val="Page Numbers (Top of Page)"/>
        <w:docPartUnique/>
      </w:docPartObj>
    </w:sdtPr>
    <w:sdtEndPr>
      <w:rPr>
        <w:noProof/>
      </w:rPr>
    </w:sdtEndPr>
    <w:sdtContent>
      <w:p w14:paraId="2C5B7EBE" w14:textId="77777777" w:rsidR="009D6BA8" w:rsidRDefault="009D6B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1A0C0D" w14:textId="77777777" w:rsidR="009D6BA8" w:rsidRDefault="009D6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A70020"/>
    <w:multiLevelType w:val="hybridMultilevel"/>
    <w:tmpl w:val="028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A17D8F"/>
    <w:multiLevelType w:val="hybridMultilevel"/>
    <w:tmpl w:val="6AD2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6703612">
    <w:abstractNumId w:val="0"/>
  </w:num>
  <w:num w:numId="2" w16cid:durableId="553926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E3A"/>
    <w:rsid w:val="00013BBC"/>
    <w:rsid w:val="00023F02"/>
    <w:rsid w:val="000643C9"/>
    <w:rsid w:val="000704EB"/>
    <w:rsid w:val="000705CD"/>
    <w:rsid w:val="001A36EA"/>
    <w:rsid w:val="0028501D"/>
    <w:rsid w:val="002F6836"/>
    <w:rsid w:val="003A5E0E"/>
    <w:rsid w:val="003F0521"/>
    <w:rsid w:val="003F0B4D"/>
    <w:rsid w:val="003F208F"/>
    <w:rsid w:val="003F3C5C"/>
    <w:rsid w:val="005E53F4"/>
    <w:rsid w:val="00614B76"/>
    <w:rsid w:val="00687E3A"/>
    <w:rsid w:val="00832402"/>
    <w:rsid w:val="00897CB2"/>
    <w:rsid w:val="009C513C"/>
    <w:rsid w:val="009D6BA8"/>
    <w:rsid w:val="00AE7538"/>
    <w:rsid w:val="00B2748A"/>
    <w:rsid w:val="00B41405"/>
    <w:rsid w:val="00BC20BC"/>
    <w:rsid w:val="00C23E3A"/>
    <w:rsid w:val="00DE0B72"/>
    <w:rsid w:val="00E144BC"/>
    <w:rsid w:val="00E14A01"/>
    <w:rsid w:val="00E67CB3"/>
    <w:rsid w:val="00EE601B"/>
    <w:rsid w:val="00F84651"/>
    <w:rsid w:val="00F93D22"/>
    <w:rsid w:val="00FB7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AE8E"/>
  <w15:chartTrackingRefBased/>
  <w15:docId w15:val="{CCE66ECD-40AD-4DBB-8F4C-85139057E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F02"/>
    <w:pPr>
      <w:jc w:val="both"/>
    </w:pPr>
    <w:rPr>
      <w:rFonts w:ascii="Times New Roman" w:hAnsi="Times New Roman"/>
    </w:rPr>
  </w:style>
  <w:style w:type="paragraph" w:styleId="Heading1">
    <w:name w:val="heading 1"/>
    <w:basedOn w:val="Normal"/>
    <w:next w:val="Normal"/>
    <w:link w:val="Heading1Char"/>
    <w:uiPriority w:val="9"/>
    <w:qFormat/>
    <w:rsid w:val="00023F02"/>
    <w:pPr>
      <w:keepNext/>
      <w:keepLines/>
      <w:spacing w:before="360" w:after="80"/>
      <w:outlineLvl w:val="0"/>
    </w:pPr>
    <w:rPr>
      <w:rFonts w:eastAsiaTheme="majorEastAsia" w:cstheme="majorBidi"/>
      <w:b/>
      <w:color w:val="000000" w:themeColor="text1"/>
      <w:sz w:val="28"/>
      <w:szCs w:val="40"/>
      <w:u w:val="single"/>
    </w:rPr>
  </w:style>
  <w:style w:type="paragraph" w:styleId="Heading2">
    <w:name w:val="heading 2"/>
    <w:basedOn w:val="Normal"/>
    <w:next w:val="Normal"/>
    <w:link w:val="Heading2Char"/>
    <w:uiPriority w:val="9"/>
    <w:semiHidden/>
    <w:unhideWhenUsed/>
    <w:qFormat/>
    <w:rsid w:val="00C23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3E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3E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3E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3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F02"/>
    <w:rPr>
      <w:rFonts w:ascii="Times New Roman" w:eastAsiaTheme="majorEastAsia" w:hAnsi="Times New Roman" w:cstheme="majorBidi"/>
      <w:b/>
      <w:color w:val="000000" w:themeColor="text1"/>
      <w:sz w:val="28"/>
      <w:szCs w:val="40"/>
      <w:u w:val="single"/>
    </w:rPr>
  </w:style>
  <w:style w:type="character" w:customStyle="1" w:styleId="Heading2Char">
    <w:name w:val="Heading 2 Char"/>
    <w:basedOn w:val="DefaultParagraphFont"/>
    <w:link w:val="Heading2"/>
    <w:uiPriority w:val="9"/>
    <w:semiHidden/>
    <w:rsid w:val="00C23E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3E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3E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3E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3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E3A"/>
    <w:rPr>
      <w:rFonts w:eastAsiaTheme="majorEastAsia" w:cstheme="majorBidi"/>
      <w:color w:val="272727" w:themeColor="text1" w:themeTint="D8"/>
    </w:rPr>
  </w:style>
  <w:style w:type="paragraph" w:styleId="Title">
    <w:name w:val="Title"/>
    <w:basedOn w:val="Normal"/>
    <w:next w:val="Normal"/>
    <w:link w:val="TitleChar"/>
    <w:uiPriority w:val="10"/>
    <w:qFormat/>
    <w:rsid w:val="00C23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E3A"/>
    <w:pPr>
      <w:spacing w:before="160"/>
      <w:jc w:val="center"/>
    </w:pPr>
    <w:rPr>
      <w:i/>
      <w:iCs/>
      <w:color w:val="404040" w:themeColor="text1" w:themeTint="BF"/>
    </w:rPr>
  </w:style>
  <w:style w:type="character" w:customStyle="1" w:styleId="QuoteChar">
    <w:name w:val="Quote Char"/>
    <w:basedOn w:val="DefaultParagraphFont"/>
    <w:link w:val="Quote"/>
    <w:uiPriority w:val="29"/>
    <w:rsid w:val="00C23E3A"/>
    <w:rPr>
      <w:i/>
      <w:iCs/>
      <w:color w:val="404040" w:themeColor="text1" w:themeTint="BF"/>
    </w:rPr>
  </w:style>
  <w:style w:type="paragraph" w:styleId="ListParagraph">
    <w:name w:val="List Paragraph"/>
    <w:basedOn w:val="Normal"/>
    <w:uiPriority w:val="34"/>
    <w:qFormat/>
    <w:rsid w:val="00C23E3A"/>
    <w:pPr>
      <w:ind w:left="720"/>
      <w:contextualSpacing/>
    </w:pPr>
  </w:style>
  <w:style w:type="character" w:styleId="IntenseEmphasis">
    <w:name w:val="Intense Emphasis"/>
    <w:basedOn w:val="DefaultParagraphFont"/>
    <w:uiPriority w:val="21"/>
    <w:qFormat/>
    <w:rsid w:val="00C23E3A"/>
    <w:rPr>
      <w:i/>
      <w:iCs/>
      <w:color w:val="0F4761" w:themeColor="accent1" w:themeShade="BF"/>
    </w:rPr>
  </w:style>
  <w:style w:type="paragraph" w:styleId="IntenseQuote">
    <w:name w:val="Intense Quote"/>
    <w:basedOn w:val="Normal"/>
    <w:next w:val="Normal"/>
    <w:link w:val="IntenseQuoteChar"/>
    <w:uiPriority w:val="30"/>
    <w:qFormat/>
    <w:rsid w:val="00C23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3E3A"/>
    <w:rPr>
      <w:i/>
      <w:iCs/>
      <w:color w:val="0F4761" w:themeColor="accent1" w:themeShade="BF"/>
    </w:rPr>
  </w:style>
  <w:style w:type="character" w:styleId="IntenseReference">
    <w:name w:val="Intense Reference"/>
    <w:basedOn w:val="DefaultParagraphFont"/>
    <w:uiPriority w:val="32"/>
    <w:qFormat/>
    <w:rsid w:val="00C23E3A"/>
    <w:rPr>
      <w:b/>
      <w:bCs/>
      <w:smallCaps/>
      <w:color w:val="0F4761" w:themeColor="accent1" w:themeShade="BF"/>
      <w:spacing w:val="5"/>
    </w:rPr>
  </w:style>
  <w:style w:type="paragraph" w:styleId="Header">
    <w:name w:val="header"/>
    <w:basedOn w:val="Normal"/>
    <w:link w:val="HeaderChar"/>
    <w:uiPriority w:val="99"/>
    <w:unhideWhenUsed/>
    <w:rsid w:val="00023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F02"/>
  </w:style>
  <w:style w:type="paragraph" w:styleId="Footer">
    <w:name w:val="footer"/>
    <w:basedOn w:val="Normal"/>
    <w:link w:val="FooterChar"/>
    <w:uiPriority w:val="99"/>
    <w:unhideWhenUsed/>
    <w:rsid w:val="00023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F02"/>
  </w:style>
  <w:style w:type="paragraph" w:styleId="TOCHeading">
    <w:name w:val="TOC Heading"/>
    <w:basedOn w:val="Heading1"/>
    <w:next w:val="Normal"/>
    <w:uiPriority w:val="39"/>
    <w:unhideWhenUsed/>
    <w:qFormat/>
    <w:rsid w:val="00023F0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D6BA8"/>
    <w:pPr>
      <w:spacing w:after="100"/>
    </w:pPr>
  </w:style>
  <w:style w:type="character" w:styleId="Hyperlink">
    <w:name w:val="Hyperlink"/>
    <w:basedOn w:val="DefaultParagraphFont"/>
    <w:uiPriority w:val="99"/>
    <w:unhideWhenUsed/>
    <w:rsid w:val="009D6BA8"/>
    <w:rPr>
      <w:color w:val="467886" w:themeColor="hyperlink"/>
      <w:u w:val="single"/>
    </w:rPr>
  </w:style>
  <w:style w:type="character" w:styleId="PlaceholderText">
    <w:name w:val="Placeholder Text"/>
    <w:basedOn w:val="DefaultParagraphFont"/>
    <w:uiPriority w:val="99"/>
    <w:semiHidden/>
    <w:rsid w:val="003F0521"/>
    <w:rPr>
      <w:color w:val="666666"/>
    </w:rPr>
  </w:style>
  <w:style w:type="character" w:styleId="UnresolvedMention">
    <w:name w:val="Unresolved Mention"/>
    <w:basedOn w:val="DefaultParagraphFont"/>
    <w:uiPriority w:val="99"/>
    <w:semiHidden/>
    <w:unhideWhenUsed/>
    <w:rsid w:val="003A5E0E"/>
    <w:rPr>
      <w:color w:val="605E5C"/>
      <w:shd w:val="clear" w:color="auto" w:fill="E1DFDD"/>
    </w:rPr>
  </w:style>
  <w:style w:type="character" w:styleId="FollowedHyperlink">
    <w:name w:val="FollowedHyperlink"/>
    <w:basedOn w:val="DefaultParagraphFont"/>
    <w:uiPriority w:val="99"/>
    <w:semiHidden/>
    <w:unhideWhenUsed/>
    <w:rsid w:val="003A5E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30625">
      <w:bodyDiv w:val="1"/>
      <w:marLeft w:val="0"/>
      <w:marRight w:val="0"/>
      <w:marTop w:val="0"/>
      <w:marBottom w:val="0"/>
      <w:divBdr>
        <w:top w:val="none" w:sz="0" w:space="0" w:color="auto"/>
        <w:left w:val="none" w:sz="0" w:space="0" w:color="auto"/>
        <w:bottom w:val="none" w:sz="0" w:space="0" w:color="auto"/>
        <w:right w:val="none" w:sz="0" w:space="0" w:color="auto"/>
      </w:divBdr>
    </w:div>
    <w:div w:id="252980881">
      <w:bodyDiv w:val="1"/>
      <w:marLeft w:val="0"/>
      <w:marRight w:val="0"/>
      <w:marTop w:val="0"/>
      <w:marBottom w:val="0"/>
      <w:divBdr>
        <w:top w:val="none" w:sz="0" w:space="0" w:color="auto"/>
        <w:left w:val="none" w:sz="0" w:space="0" w:color="auto"/>
        <w:bottom w:val="none" w:sz="0" w:space="0" w:color="auto"/>
        <w:right w:val="none" w:sz="0" w:space="0" w:color="auto"/>
      </w:divBdr>
    </w:div>
    <w:div w:id="492382234">
      <w:bodyDiv w:val="1"/>
      <w:marLeft w:val="0"/>
      <w:marRight w:val="0"/>
      <w:marTop w:val="0"/>
      <w:marBottom w:val="0"/>
      <w:divBdr>
        <w:top w:val="none" w:sz="0" w:space="0" w:color="auto"/>
        <w:left w:val="none" w:sz="0" w:space="0" w:color="auto"/>
        <w:bottom w:val="none" w:sz="0" w:space="0" w:color="auto"/>
        <w:right w:val="none" w:sz="0" w:space="0" w:color="auto"/>
      </w:divBdr>
    </w:div>
    <w:div w:id="721708331">
      <w:bodyDiv w:val="1"/>
      <w:marLeft w:val="0"/>
      <w:marRight w:val="0"/>
      <w:marTop w:val="0"/>
      <w:marBottom w:val="0"/>
      <w:divBdr>
        <w:top w:val="none" w:sz="0" w:space="0" w:color="auto"/>
        <w:left w:val="none" w:sz="0" w:space="0" w:color="auto"/>
        <w:bottom w:val="none" w:sz="0" w:space="0" w:color="auto"/>
        <w:right w:val="none" w:sz="0" w:space="0" w:color="auto"/>
      </w:divBdr>
    </w:div>
    <w:div w:id="729697613">
      <w:bodyDiv w:val="1"/>
      <w:marLeft w:val="0"/>
      <w:marRight w:val="0"/>
      <w:marTop w:val="0"/>
      <w:marBottom w:val="0"/>
      <w:divBdr>
        <w:top w:val="none" w:sz="0" w:space="0" w:color="auto"/>
        <w:left w:val="none" w:sz="0" w:space="0" w:color="auto"/>
        <w:bottom w:val="none" w:sz="0" w:space="0" w:color="auto"/>
        <w:right w:val="none" w:sz="0" w:space="0" w:color="auto"/>
      </w:divBdr>
    </w:div>
    <w:div w:id="806628413">
      <w:bodyDiv w:val="1"/>
      <w:marLeft w:val="0"/>
      <w:marRight w:val="0"/>
      <w:marTop w:val="0"/>
      <w:marBottom w:val="0"/>
      <w:divBdr>
        <w:top w:val="none" w:sz="0" w:space="0" w:color="auto"/>
        <w:left w:val="none" w:sz="0" w:space="0" w:color="auto"/>
        <w:bottom w:val="none" w:sz="0" w:space="0" w:color="auto"/>
        <w:right w:val="none" w:sz="0" w:space="0" w:color="auto"/>
      </w:divBdr>
    </w:div>
    <w:div w:id="813529098">
      <w:bodyDiv w:val="1"/>
      <w:marLeft w:val="0"/>
      <w:marRight w:val="0"/>
      <w:marTop w:val="0"/>
      <w:marBottom w:val="0"/>
      <w:divBdr>
        <w:top w:val="none" w:sz="0" w:space="0" w:color="auto"/>
        <w:left w:val="none" w:sz="0" w:space="0" w:color="auto"/>
        <w:bottom w:val="none" w:sz="0" w:space="0" w:color="auto"/>
        <w:right w:val="none" w:sz="0" w:space="0" w:color="auto"/>
      </w:divBdr>
    </w:div>
    <w:div w:id="884368421">
      <w:bodyDiv w:val="1"/>
      <w:marLeft w:val="0"/>
      <w:marRight w:val="0"/>
      <w:marTop w:val="0"/>
      <w:marBottom w:val="0"/>
      <w:divBdr>
        <w:top w:val="none" w:sz="0" w:space="0" w:color="auto"/>
        <w:left w:val="none" w:sz="0" w:space="0" w:color="auto"/>
        <w:bottom w:val="none" w:sz="0" w:space="0" w:color="auto"/>
        <w:right w:val="none" w:sz="0" w:space="0" w:color="auto"/>
      </w:divBdr>
    </w:div>
    <w:div w:id="915557507">
      <w:bodyDiv w:val="1"/>
      <w:marLeft w:val="0"/>
      <w:marRight w:val="0"/>
      <w:marTop w:val="0"/>
      <w:marBottom w:val="0"/>
      <w:divBdr>
        <w:top w:val="none" w:sz="0" w:space="0" w:color="auto"/>
        <w:left w:val="none" w:sz="0" w:space="0" w:color="auto"/>
        <w:bottom w:val="none" w:sz="0" w:space="0" w:color="auto"/>
        <w:right w:val="none" w:sz="0" w:space="0" w:color="auto"/>
      </w:divBdr>
    </w:div>
    <w:div w:id="943456786">
      <w:bodyDiv w:val="1"/>
      <w:marLeft w:val="0"/>
      <w:marRight w:val="0"/>
      <w:marTop w:val="0"/>
      <w:marBottom w:val="0"/>
      <w:divBdr>
        <w:top w:val="none" w:sz="0" w:space="0" w:color="auto"/>
        <w:left w:val="none" w:sz="0" w:space="0" w:color="auto"/>
        <w:bottom w:val="none" w:sz="0" w:space="0" w:color="auto"/>
        <w:right w:val="none" w:sz="0" w:space="0" w:color="auto"/>
      </w:divBdr>
    </w:div>
    <w:div w:id="1006901818">
      <w:bodyDiv w:val="1"/>
      <w:marLeft w:val="0"/>
      <w:marRight w:val="0"/>
      <w:marTop w:val="0"/>
      <w:marBottom w:val="0"/>
      <w:divBdr>
        <w:top w:val="none" w:sz="0" w:space="0" w:color="auto"/>
        <w:left w:val="none" w:sz="0" w:space="0" w:color="auto"/>
        <w:bottom w:val="none" w:sz="0" w:space="0" w:color="auto"/>
        <w:right w:val="none" w:sz="0" w:space="0" w:color="auto"/>
      </w:divBdr>
    </w:div>
    <w:div w:id="1116101747">
      <w:bodyDiv w:val="1"/>
      <w:marLeft w:val="0"/>
      <w:marRight w:val="0"/>
      <w:marTop w:val="0"/>
      <w:marBottom w:val="0"/>
      <w:divBdr>
        <w:top w:val="none" w:sz="0" w:space="0" w:color="auto"/>
        <w:left w:val="none" w:sz="0" w:space="0" w:color="auto"/>
        <w:bottom w:val="none" w:sz="0" w:space="0" w:color="auto"/>
        <w:right w:val="none" w:sz="0" w:space="0" w:color="auto"/>
      </w:divBdr>
    </w:div>
    <w:div w:id="1141309992">
      <w:bodyDiv w:val="1"/>
      <w:marLeft w:val="0"/>
      <w:marRight w:val="0"/>
      <w:marTop w:val="0"/>
      <w:marBottom w:val="0"/>
      <w:divBdr>
        <w:top w:val="none" w:sz="0" w:space="0" w:color="auto"/>
        <w:left w:val="none" w:sz="0" w:space="0" w:color="auto"/>
        <w:bottom w:val="none" w:sz="0" w:space="0" w:color="auto"/>
        <w:right w:val="none" w:sz="0" w:space="0" w:color="auto"/>
      </w:divBdr>
    </w:div>
    <w:div w:id="1145003539">
      <w:bodyDiv w:val="1"/>
      <w:marLeft w:val="0"/>
      <w:marRight w:val="0"/>
      <w:marTop w:val="0"/>
      <w:marBottom w:val="0"/>
      <w:divBdr>
        <w:top w:val="none" w:sz="0" w:space="0" w:color="auto"/>
        <w:left w:val="none" w:sz="0" w:space="0" w:color="auto"/>
        <w:bottom w:val="none" w:sz="0" w:space="0" w:color="auto"/>
        <w:right w:val="none" w:sz="0" w:space="0" w:color="auto"/>
      </w:divBdr>
    </w:div>
    <w:div w:id="1158620739">
      <w:bodyDiv w:val="1"/>
      <w:marLeft w:val="0"/>
      <w:marRight w:val="0"/>
      <w:marTop w:val="0"/>
      <w:marBottom w:val="0"/>
      <w:divBdr>
        <w:top w:val="none" w:sz="0" w:space="0" w:color="auto"/>
        <w:left w:val="none" w:sz="0" w:space="0" w:color="auto"/>
        <w:bottom w:val="none" w:sz="0" w:space="0" w:color="auto"/>
        <w:right w:val="none" w:sz="0" w:space="0" w:color="auto"/>
      </w:divBdr>
    </w:div>
    <w:div w:id="1267152098">
      <w:bodyDiv w:val="1"/>
      <w:marLeft w:val="0"/>
      <w:marRight w:val="0"/>
      <w:marTop w:val="0"/>
      <w:marBottom w:val="0"/>
      <w:divBdr>
        <w:top w:val="none" w:sz="0" w:space="0" w:color="auto"/>
        <w:left w:val="none" w:sz="0" w:space="0" w:color="auto"/>
        <w:bottom w:val="none" w:sz="0" w:space="0" w:color="auto"/>
        <w:right w:val="none" w:sz="0" w:space="0" w:color="auto"/>
      </w:divBdr>
    </w:div>
    <w:div w:id="1293898142">
      <w:bodyDiv w:val="1"/>
      <w:marLeft w:val="0"/>
      <w:marRight w:val="0"/>
      <w:marTop w:val="0"/>
      <w:marBottom w:val="0"/>
      <w:divBdr>
        <w:top w:val="none" w:sz="0" w:space="0" w:color="auto"/>
        <w:left w:val="none" w:sz="0" w:space="0" w:color="auto"/>
        <w:bottom w:val="none" w:sz="0" w:space="0" w:color="auto"/>
        <w:right w:val="none" w:sz="0" w:space="0" w:color="auto"/>
      </w:divBdr>
      <w:divsChild>
        <w:div w:id="963774745">
          <w:marLeft w:val="480"/>
          <w:marRight w:val="0"/>
          <w:marTop w:val="0"/>
          <w:marBottom w:val="0"/>
          <w:divBdr>
            <w:top w:val="none" w:sz="0" w:space="0" w:color="auto"/>
            <w:left w:val="none" w:sz="0" w:space="0" w:color="auto"/>
            <w:bottom w:val="none" w:sz="0" w:space="0" w:color="auto"/>
            <w:right w:val="none" w:sz="0" w:space="0" w:color="auto"/>
          </w:divBdr>
        </w:div>
        <w:div w:id="2145346706">
          <w:marLeft w:val="480"/>
          <w:marRight w:val="0"/>
          <w:marTop w:val="0"/>
          <w:marBottom w:val="0"/>
          <w:divBdr>
            <w:top w:val="none" w:sz="0" w:space="0" w:color="auto"/>
            <w:left w:val="none" w:sz="0" w:space="0" w:color="auto"/>
            <w:bottom w:val="none" w:sz="0" w:space="0" w:color="auto"/>
            <w:right w:val="none" w:sz="0" w:space="0" w:color="auto"/>
          </w:divBdr>
        </w:div>
        <w:div w:id="20786805">
          <w:marLeft w:val="480"/>
          <w:marRight w:val="0"/>
          <w:marTop w:val="0"/>
          <w:marBottom w:val="0"/>
          <w:divBdr>
            <w:top w:val="none" w:sz="0" w:space="0" w:color="auto"/>
            <w:left w:val="none" w:sz="0" w:space="0" w:color="auto"/>
            <w:bottom w:val="none" w:sz="0" w:space="0" w:color="auto"/>
            <w:right w:val="none" w:sz="0" w:space="0" w:color="auto"/>
          </w:divBdr>
        </w:div>
        <w:div w:id="799347114">
          <w:marLeft w:val="480"/>
          <w:marRight w:val="0"/>
          <w:marTop w:val="0"/>
          <w:marBottom w:val="0"/>
          <w:divBdr>
            <w:top w:val="none" w:sz="0" w:space="0" w:color="auto"/>
            <w:left w:val="none" w:sz="0" w:space="0" w:color="auto"/>
            <w:bottom w:val="none" w:sz="0" w:space="0" w:color="auto"/>
            <w:right w:val="none" w:sz="0" w:space="0" w:color="auto"/>
          </w:divBdr>
        </w:div>
        <w:div w:id="1056205430">
          <w:marLeft w:val="480"/>
          <w:marRight w:val="0"/>
          <w:marTop w:val="0"/>
          <w:marBottom w:val="0"/>
          <w:divBdr>
            <w:top w:val="none" w:sz="0" w:space="0" w:color="auto"/>
            <w:left w:val="none" w:sz="0" w:space="0" w:color="auto"/>
            <w:bottom w:val="none" w:sz="0" w:space="0" w:color="auto"/>
            <w:right w:val="none" w:sz="0" w:space="0" w:color="auto"/>
          </w:divBdr>
        </w:div>
        <w:div w:id="476730657">
          <w:marLeft w:val="480"/>
          <w:marRight w:val="0"/>
          <w:marTop w:val="0"/>
          <w:marBottom w:val="0"/>
          <w:divBdr>
            <w:top w:val="none" w:sz="0" w:space="0" w:color="auto"/>
            <w:left w:val="none" w:sz="0" w:space="0" w:color="auto"/>
            <w:bottom w:val="none" w:sz="0" w:space="0" w:color="auto"/>
            <w:right w:val="none" w:sz="0" w:space="0" w:color="auto"/>
          </w:divBdr>
        </w:div>
        <w:div w:id="170416492">
          <w:marLeft w:val="480"/>
          <w:marRight w:val="0"/>
          <w:marTop w:val="0"/>
          <w:marBottom w:val="0"/>
          <w:divBdr>
            <w:top w:val="none" w:sz="0" w:space="0" w:color="auto"/>
            <w:left w:val="none" w:sz="0" w:space="0" w:color="auto"/>
            <w:bottom w:val="none" w:sz="0" w:space="0" w:color="auto"/>
            <w:right w:val="none" w:sz="0" w:space="0" w:color="auto"/>
          </w:divBdr>
        </w:div>
        <w:div w:id="2097897422">
          <w:marLeft w:val="480"/>
          <w:marRight w:val="0"/>
          <w:marTop w:val="0"/>
          <w:marBottom w:val="0"/>
          <w:divBdr>
            <w:top w:val="none" w:sz="0" w:space="0" w:color="auto"/>
            <w:left w:val="none" w:sz="0" w:space="0" w:color="auto"/>
            <w:bottom w:val="none" w:sz="0" w:space="0" w:color="auto"/>
            <w:right w:val="none" w:sz="0" w:space="0" w:color="auto"/>
          </w:divBdr>
        </w:div>
        <w:div w:id="1681160478">
          <w:marLeft w:val="480"/>
          <w:marRight w:val="0"/>
          <w:marTop w:val="0"/>
          <w:marBottom w:val="0"/>
          <w:divBdr>
            <w:top w:val="none" w:sz="0" w:space="0" w:color="auto"/>
            <w:left w:val="none" w:sz="0" w:space="0" w:color="auto"/>
            <w:bottom w:val="none" w:sz="0" w:space="0" w:color="auto"/>
            <w:right w:val="none" w:sz="0" w:space="0" w:color="auto"/>
          </w:divBdr>
        </w:div>
        <w:div w:id="692995889">
          <w:marLeft w:val="480"/>
          <w:marRight w:val="0"/>
          <w:marTop w:val="0"/>
          <w:marBottom w:val="0"/>
          <w:divBdr>
            <w:top w:val="none" w:sz="0" w:space="0" w:color="auto"/>
            <w:left w:val="none" w:sz="0" w:space="0" w:color="auto"/>
            <w:bottom w:val="none" w:sz="0" w:space="0" w:color="auto"/>
            <w:right w:val="none" w:sz="0" w:space="0" w:color="auto"/>
          </w:divBdr>
        </w:div>
        <w:div w:id="812916555">
          <w:marLeft w:val="480"/>
          <w:marRight w:val="0"/>
          <w:marTop w:val="0"/>
          <w:marBottom w:val="0"/>
          <w:divBdr>
            <w:top w:val="none" w:sz="0" w:space="0" w:color="auto"/>
            <w:left w:val="none" w:sz="0" w:space="0" w:color="auto"/>
            <w:bottom w:val="none" w:sz="0" w:space="0" w:color="auto"/>
            <w:right w:val="none" w:sz="0" w:space="0" w:color="auto"/>
          </w:divBdr>
        </w:div>
        <w:div w:id="992880239">
          <w:marLeft w:val="480"/>
          <w:marRight w:val="0"/>
          <w:marTop w:val="0"/>
          <w:marBottom w:val="0"/>
          <w:divBdr>
            <w:top w:val="none" w:sz="0" w:space="0" w:color="auto"/>
            <w:left w:val="none" w:sz="0" w:space="0" w:color="auto"/>
            <w:bottom w:val="none" w:sz="0" w:space="0" w:color="auto"/>
            <w:right w:val="none" w:sz="0" w:space="0" w:color="auto"/>
          </w:divBdr>
        </w:div>
        <w:div w:id="1774402376">
          <w:marLeft w:val="480"/>
          <w:marRight w:val="0"/>
          <w:marTop w:val="0"/>
          <w:marBottom w:val="0"/>
          <w:divBdr>
            <w:top w:val="none" w:sz="0" w:space="0" w:color="auto"/>
            <w:left w:val="none" w:sz="0" w:space="0" w:color="auto"/>
            <w:bottom w:val="none" w:sz="0" w:space="0" w:color="auto"/>
            <w:right w:val="none" w:sz="0" w:space="0" w:color="auto"/>
          </w:divBdr>
        </w:div>
        <w:div w:id="177893812">
          <w:marLeft w:val="480"/>
          <w:marRight w:val="0"/>
          <w:marTop w:val="0"/>
          <w:marBottom w:val="0"/>
          <w:divBdr>
            <w:top w:val="none" w:sz="0" w:space="0" w:color="auto"/>
            <w:left w:val="none" w:sz="0" w:space="0" w:color="auto"/>
            <w:bottom w:val="none" w:sz="0" w:space="0" w:color="auto"/>
            <w:right w:val="none" w:sz="0" w:space="0" w:color="auto"/>
          </w:divBdr>
        </w:div>
      </w:divsChild>
    </w:div>
    <w:div w:id="1323004325">
      <w:bodyDiv w:val="1"/>
      <w:marLeft w:val="0"/>
      <w:marRight w:val="0"/>
      <w:marTop w:val="0"/>
      <w:marBottom w:val="0"/>
      <w:divBdr>
        <w:top w:val="none" w:sz="0" w:space="0" w:color="auto"/>
        <w:left w:val="none" w:sz="0" w:space="0" w:color="auto"/>
        <w:bottom w:val="none" w:sz="0" w:space="0" w:color="auto"/>
        <w:right w:val="none" w:sz="0" w:space="0" w:color="auto"/>
      </w:divBdr>
    </w:div>
    <w:div w:id="1352293312">
      <w:bodyDiv w:val="1"/>
      <w:marLeft w:val="0"/>
      <w:marRight w:val="0"/>
      <w:marTop w:val="0"/>
      <w:marBottom w:val="0"/>
      <w:divBdr>
        <w:top w:val="none" w:sz="0" w:space="0" w:color="auto"/>
        <w:left w:val="none" w:sz="0" w:space="0" w:color="auto"/>
        <w:bottom w:val="none" w:sz="0" w:space="0" w:color="auto"/>
        <w:right w:val="none" w:sz="0" w:space="0" w:color="auto"/>
      </w:divBdr>
    </w:div>
    <w:div w:id="1375082847">
      <w:bodyDiv w:val="1"/>
      <w:marLeft w:val="0"/>
      <w:marRight w:val="0"/>
      <w:marTop w:val="0"/>
      <w:marBottom w:val="0"/>
      <w:divBdr>
        <w:top w:val="none" w:sz="0" w:space="0" w:color="auto"/>
        <w:left w:val="none" w:sz="0" w:space="0" w:color="auto"/>
        <w:bottom w:val="none" w:sz="0" w:space="0" w:color="auto"/>
        <w:right w:val="none" w:sz="0" w:space="0" w:color="auto"/>
      </w:divBdr>
    </w:div>
    <w:div w:id="1607695459">
      <w:bodyDiv w:val="1"/>
      <w:marLeft w:val="0"/>
      <w:marRight w:val="0"/>
      <w:marTop w:val="0"/>
      <w:marBottom w:val="0"/>
      <w:divBdr>
        <w:top w:val="none" w:sz="0" w:space="0" w:color="auto"/>
        <w:left w:val="none" w:sz="0" w:space="0" w:color="auto"/>
        <w:bottom w:val="none" w:sz="0" w:space="0" w:color="auto"/>
        <w:right w:val="none" w:sz="0" w:space="0" w:color="auto"/>
      </w:divBdr>
    </w:div>
    <w:div w:id="1665820959">
      <w:bodyDiv w:val="1"/>
      <w:marLeft w:val="0"/>
      <w:marRight w:val="0"/>
      <w:marTop w:val="0"/>
      <w:marBottom w:val="0"/>
      <w:divBdr>
        <w:top w:val="none" w:sz="0" w:space="0" w:color="auto"/>
        <w:left w:val="none" w:sz="0" w:space="0" w:color="auto"/>
        <w:bottom w:val="none" w:sz="0" w:space="0" w:color="auto"/>
        <w:right w:val="none" w:sz="0" w:space="0" w:color="auto"/>
      </w:divBdr>
    </w:div>
    <w:div w:id="1705642431">
      <w:bodyDiv w:val="1"/>
      <w:marLeft w:val="0"/>
      <w:marRight w:val="0"/>
      <w:marTop w:val="0"/>
      <w:marBottom w:val="0"/>
      <w:divBdr>
        <w:top w:val="none" w:sz="0" w:space="0" w:color="auto"/>
        <w:left w:val="none" w:sz="0" w:space="0" w:color="auto"/>
        <w:bottom w:val="none" w:sz="0" w:space="0" w:color="auto"/>
        <w:right w:val="none" w:sz="0" w:space="0" w:color="auto"/>
      </w:divBdr>
    </w:div>
    <w:div w:id="1795712502">
      <w:bodyDiv w:val="1"/>
      <w:marLeft w:val="0"/>
      <w:marRight w:val="0"/>
      <w:marTop w:val="0"/>
      <w:marBottom w:val="0"/>
      <w:divBdr>
        <w:top w:val="none" w:sz="0" w:space="0" w:color="auto"/>
        <w:left w:val="none" w:sz="0" w:space="0" w:color="auto"/>
        <w:bottom w:val="none" w:sz="0" w:space="0" w:color="auto"/>
        <w:right w:val="none" w:sz="0" w:space="0" w:color="auto"/>
      </w:divBdr>
    </w:div>
    <w:div w:id="1825655998">
      <w:bodyDiv w:val="1"/>
      <w:marLeft w:val="0"/>
      <w:marRight w:val="0"/>
      <w:marTop w:val="0"/>
      <w:marBottom w:val="0"/>
      <w:divBdr>
        <w:top w:val="none" w:sz="0" w:space="0" w:color="auto"/>
        <w:left w:val="none" w:sz="0" w:space="0" w:color="auto"/>
        <w:bottom w:val="none" w:sz="0" w:space="0" w:color="auto"/>
        <w:right w:val="none" w:sz="0" w:space="0" w:color="auto"/>
      </w:divBdr>
    </w:div>
    <w:div w:id="1843206482">
      <w:bodyDiv w:val="1"/>
      <w:marLeft w:val="0"/>
      <w:marRight w:val="0"/>
      <w:marTop w:val="0"/>
      <w:marBottom w:val="0"/>
      <w:divBdr>
        <w:top w:val="none" w:sz="0" w:space="0" w:color="auto"/>
        <w:left w:val="none" w:sz="0" w:space="0" w:color="auto"/>
        <w:bottom w:val="none" w:sz="0" w:space="0" w:color="auto"/>
        <w:right w:val="none" w:sz="0" w:space="0" w:color="auto"/>
      </w:divBdr>
    </w:div>
    <w:div w:id="1844933508">
      <w:bodyDiv w:val="1"/>
      <w:marLeft w:val="0"/>
      <w:marRight w:val="0"/>
      <w:marTop w:val="0"/>
      <w:marBottom w:val="0"/>
      <w:divBdr>
        <w:top w:val="none" w:sz="0" w:space="0" w:color="auto"/>
        <w:left w:val="none" w:sz="0" w:space="0" w:color="auto"/>
        <w:bottom w:val="none" w:sz="0" w:space="0" w:color="auto"/>
        <w:right w:val="none" w:sz="0" w:space="0" w:color="auto"/>
      </w:divBdr>
    </w:div>
    <w:div w:id="1871793779">
      <w:bodyDiv w:val="1"/>
      <w:marLeft w:val="0"/>
      <w:marRight w:val="0"/>
      <w:marTop w:val="0"/>
      <w:marBottom w:val="0"/>
      <w:divBdr>
        <w:top w:val="none" w:sz="0" w:space="0" w:color="auto"/>
        <w:left w:val="none" w:sz="0" w:space="0" w:color="auto"/>
        <w:bottom w:val="none" w:sz="0" w:space="0" w:color="auto"/>
        <w:right w:val="none" w:sz="0" w:space="0" w:color="auto"/>
      </w:divBdr>
    </w:div>
    <w:div w:id="1876893450">
      <w:bodyDiv w:val="1"/>
      <w:marLeft w:val="0"/>
      <w:marRight w:val="0"/>
      <w:marTop w:val="0"/>
      <w:marBottom w:val="0"/>
      <w:divBdr>
        <w:top w:val="none" w:sz="0" w:space="0" w:color="auto"/>
        <w:left w:val="none" w:sz="0" w:space="0" w:color="auto"/>
        <w:bottom w:val="none" w:sz="0" w:space="0" w:color="auto"/>
        <w:right w:val="none" w:sz="0" w:space="0" w:color="auto"/>
      </w:divBdr>
    </w:div>
    <w:div w:id="2008167033">
      <w:bodyDiv w:val="1"/>
      <w:marLeft w:val="0"/>
      <w:marRight w:val="0"/>
      <w:marTop w:val="0"/>
      <w:marBottom w:val="0"/>
      <w:divBdr>
        <w:top w:val="none" w:sz="0" w:space="0" w:color="auto"/>
        <w:left w:val="none" w:sz="0" w:space="0" w:color="auto"/>
        <w:bottom w:val="none" w:sz="0" w:space="0" w:color="auto"/>
        <w:right w:val="none" w:sz="0" w:space="0" w:color="auto"/>
      </w:divBdr>
    </w:div>
    <w:div w:id="201530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mining-analysis/mining-assignmen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EF9676B-9222-4FEC-9A31-FA5FD13C40C3}"/>
      </w:docPartPr>
      <w:docPartBody>
        <w:p w:rsidR="00121301" w:rsidRDefault="00FE02AF">
          <w:r w:rsidRPr="009D5A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2AF"/>
    <w:rsid w:val="00121301"/>
    <w:rsid w:val="00AE7538"/>
    <w:rsid w:val="00B41405"/>
    <w:rsid w:val="00E76FD7"/>
    <w:rsid w:val="00F15C0D"/>
    <w:rsid w:val="00FE0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02A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51EE34-EBCE-4D31-8BA2-7A21191EE9A1}">
  <we:reference id="wa104382081" version="1.55.1.0" store="en-US" storeType="OMEX"/>
  <we:alternateReferences>
    <we:reference id="wa104382081" version="1.55.1.0" store="WA104382081" storeType="OMEX"/>
  </we:alternateReferences>
  <we:properties>
    <we:property name="MENDELEY_CITATIONS" value="[{&quot;citationID&quot;:&quot;MENDELEY_CITATION_26f5abae-7225-4e7b-9a21-edbab99eff36&quot;,&quot;properties&quot;:{&quot;noteIndex&quot;:0},&quot;isEdited&quot;:false,&quot;manualOverride&quot;:{&quot;isManuallyOverridden&quot;:false,&quot;citeprocText&quot;:&quot;(Gevorkyan et al., 2019)&quot;,&quot;manualOverrideText&quot;:&quot;&quot;},&quot;citationTag&quot;:&quot;MENDELEY_CITATION_v3_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&quot;,&quot;citationItems&quot;:[{&quot;id&quot;:&quot;c7300876-21ca-3d92-85b9-0699bbd7c5d2&quot;,&quot;itemData&quot;:{&quot;type&quot;:&quot;article-journal&quot;,&quot;id&quot;:&quot;c7300876-21ca-3d92-85b9-0699bbd7c5d2&quot;,&quot;title&quot;:&quot;Review and comparative analysis of machine learning libraries for machine learning&quot;,&quot;author&quot;:[{&quot;family&quot;:&quot;Gevorkyan&quot;,&quot;given&quot;:&quot;Migran N.&quot;,&quot;parse-names&quot;:false,&quot;dropping-particle&quot;:&quot;&quot;,&quot;non-dropping-particle&quot;:&quot;&quot;},{&quot;family&quot;:&quot;Demidova&quot;,&quot;given&quot;:&quot;Anastasia&quot;,&quot;parse-names&quot;:false,&quot;dropping-particle&quot;:&quot;V.&quot;,&quot;non-dropping-particle&quot;:&quot;&quot;},{&quot;family&quot;:&quot;Demidova&quot;,&quot;given&quot;:&quot;Tatiana S.&quot;,&quot;parse-names&quot;:false,&quot;dropping-particle&quot;:&quot;&quot;,&quot;non-dropping-particle&quot;:&quot;&quot;},{&quot;family&quot;:&quot;Sobolev&quot;,&quot;given&quot;:&quot;Anton A.&quot;,&quot;parse-names&quot;:false,&quot;dropping-particle&quot;:&quot;&quot;,&quot;non-dropping-particle&quot;:&quot;&quot;}],&quot;container-title&quot;:&quot;Discrete and Continuous Models and Applied Computational Science&quot;,&quot;accessed&quot;:{&quot;date-parts&quot;:[[2025,5,18]]},&quot;DOI&quot;:&quot;10.22363/2658-4670-2019-27-4-305-315&quot;,&quot;ISSN&quot;:&quot;26587149&quot;,&quot;issued&quot;:{&quot;date-parts&quot;:[[2019]]},&quot;page&quot;:&quot;305-315&quot;,&quot;abstract&quot;:&quot;The article is an overview. We carry out the comparison of actual machine learning libraries that can be used the neural networks development. The first part of the article gives a brief description of TensorFlow, PyTorch, Theano, Keras, SciKit Learn libraries, SciPy library stack. An overview of the scope of these libraries and the main technical characteristics, such as performance, supported programming languages, the current state of development is given. In the second part of the article, a comparison of five libraries is carried out on the example of a multilayer perceptron, which is applied to the problem of handwritten digits recognizing. This problem is well known and well suited for testing different types of neural networks. The study time is compared depending on the number of epochs and the accuracy of the classifier. The results of the comparison are presented in the form of graphs of training time and accuracy depending on the number of epochs and in tabular form.&quot;,&quot;publisher&quot;:&quot;Peoples' Friendship University of Russia&quot;,&quot;issue&quot;:&quot;4&quot;,&quot;volume&quot;:&quot;27&quot;,&quot;container-title-short&quot;:&quot;&quot;},&quot;isTemporary&quot;:false}]},{&quot;citationID&quot;:&quot;MENDELEY_CITATION_f3b4baa9-8850-4d14-ba12-e2ffd9074a3a&quot;,&quot;properties&quot;:{&quot;noteIndex&quot;:0},&quot;isEdited&quot;:false,&quot;manualOverride&quot;:{&quot;isManuallyOverridden&quot;:false,&quot;citeprocText&quot;:&quot;(Stancin &amp;#38; Jovic, 2019)&quot;,&quot;manualOverrideText&quot;:&quot;&quot;},&quot;citationTag&quot;:&quot;MENDELEY_CITATION_v3_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&quot;,&quot;citationItems&quot;:[{&quot;id&quot;:&quot;76edb782-643c-398b-9ed8-36143d7cc5bb&quot;,&quot;itemData&quot;:{&quot;type&quot;:&quot;article-journal&quot;,&quot;id&quot;:&quot;76edb782-643c-398b-9ed8-36143d7cc5bb&quot;,&quot;title&quot;:&quot;An overview and comparison of free Python libraries for data mining and big data analysis&quot;,&quot;author&quot;:[{&quot;family&quot;:&quot;Stancin&quot;,&quot;given&quot;:&quot;I.&quot;,&quot;parse-names&quot;:false,&quot;dropping-particle&quot;:&quot;&quot;,&quot;non-dropping-particle&quot;:&quot;&quot;},{&quot;family&quot;:&quot;Jovic&quot;,&quot;given&quot;:&quot;A.&quot;,&quot;parse-names&quot;:false,&quot;dropping-particle&quot;:&quot;&quot;,&quot;non-dropping-particle&quot;:&quot;&quot;}],&quot;container-title&quot;:&quot;2019 42nd International Convention on Information and Communication Technology, Electronics and Microelectronics, MIPRO 2019 - Proceedings&quot;,&quot;accessed&quot;:{&quot;date-parts&quot;:[[2025,5,18]]},&quot;DOI&quot;:&quot;10.23919/MIPRO.2019.8757088&quot;,&quot;ISBN&quot;:&quot;9789532330984&quot;,&quot;issued&quot;:{&quot;date-parts&quot;:[[2019,5,1]]},&quot;page&quot;:&quot;977-982&quot;,&quot;abstract&quot;:&quot;The popularity of Python is growing, especially in the field of data science. Consequently, there is an increasing number of free libraries available for usage. The aim of this review paper is to describe and compare the characteristics of different data mining and big data analysis libraries in Python. There is currently no paper dealing with the subject and describing pros and cons of all these libraries. Here we consider more than 20 libraries and separate them into six groups: core libraries, data preparation, data visualization, machine learning, deep learning and big data. Beside functionalities of a certain library, important factors for comparison are the number of contributors developing and maintaining the library and the size of the community. Bigger communities mean larger chances for easily finding solution to a certain problem. We currently recommend: pandas for data preparation; Matplotlib, seaborn or Plotly for data visualization; scikit-learn for machine leraning; TensorFlow, Keras and PyTorch for deep learning; and Hadoop Streaming and PySpark for big data.&quot;,&quot;publisher&quot;:&quot;Institute of Electrical and Electronics Engineers Inc.&quot;,&quot;container-title-short&quot;:&quot;&quot;},&quot;isTemporary&quot;:false}]},{&quot;citationID&quot;:&quot;MENDELEY_CITATION_ae31d78f-ca99-4bbf-b127-37c7c29450f1&quot;,&quot;properties&quot;:{&quot;noteIndex&quot;:0},&quot;isEdited&quot;:false,&quot;manualOverride&quot;:{&quot;isManuallyOverridden&quot;:false,&quot;citeprocText&quot;:&quot;(Gu, 2022)&quot;,&quot;manualOverrideText&quot;:&quot;&quot;},&quot;citationTag&quot;:&quot;MENDELEY_CITATION_v3_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&quot;,&quot;citationItems&quot;:[{&quot;id&quot;:&quot;f51e87be-368e-3723-939e-b4780f43a3e3&quot;,&quot;itemData&quot;:{&quot;type&quot;:&quot;article-journal&quot;,&quot;id&quot;:&quot;f51e87be-368e-3723-939e-b4780f43a3e3&quot;,&quot;title&quot;:&quot;Complex heatmap visualization&quot;,&quot;author&quot;:[{&quot;family&quot;:&quot;Gu&quot;,&quot;given&quot;:&quot;Zuguang&quot;,&quot;parse-names&quot;:false,&quot;dropping-particle&quot;:&quot;&quot;,&quot;non-dropping-particle&quot;:&quot;&quot;}],&quot;container-title&quot;:&quot;iMeta&quot;,&quot;accessed&quot;:{&quot;date-parts&quot;:[[2025,5,18]]},&quot;DOI&quot;:&quot;10.1002/IMT2.43&quot;,&quot;ISSN&quot;:&quot;2770-596X&quot;,&quot;URL&quot;:&quot;https://onlinelibrary.wiley.com/doi/full/10.1002/imt2.43&quot;,&quot;issued&quot;:{&quot;date-parts&quot;:[[2022,9,1]]},&quot;page&quot;:&quot;e43&quot;,&quot;abstract&quot;:&quot;Heatmap is a widely used statistical visualization method on matrix-like data to reveal similar patterns shared by subsets of rows and columns. In the R programming language, there are many packages that make heatmaps. Among them, the ComplexHeatmap package provides the richest toolset for constructing highly customizable heatmaps. ComplexHeatmap can easily establish connections between multisource information by automatically concatenating and adjusting a list of heatmaps as well as complex annotations, which makes it widely applied in data analysis in many fields, especially in bioinformatics, to find hidden structures in the data. In this article, we give a comprehensive introduction to the current state of ComplexHeatmap, including its modular design, its rich functionalities, and its broad applications.&quot;,&quot;publisher&quot;:&quot;John Wiley &amp; Sons, Ltd&quot;,&quot;issue&quot;:&quot;3&quot;,&quot;volume&quot;:&quot;1&quot;,&quot;container-title-short&quot;:&quot;&quot;},&quot;isTemporary&quot;:false}]},{&quot;citationID&quot;:&quot;MENDELEY_CITATION_a361df5e-d95c-45aa-91b0-12039d019485&quot;,&quot;properties&quot;:{&quot;noteIndex&quot;:0},&quot;isEdited&quot;:false,&quot;manualOverride&quot;:{&quot;isManuallyOverridden&quot;:false,&quot;citeprocText&quot;:&quot;(Nagpal &amp;#38; Gabrani, 2019)&quot;,&quot;manualOverrideText&quot;:&quot;&quot;},&quot;citationTag&quot;:&quot;MENDELEY_CITATION_v3_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&quot;,&quot;citationItems&quot;:[{&quot;id&quot;:&quot;6afdd4e2-ac0c-3a4e-8135-b41e45c0ede9&quot;,&quot;itemData&quot;:{&quot;type&quot;:&quot;article-journal&quot;,&quot;id&quot;:&quot;6afdd4e2-ac0c-3a4e-8135-b41e45c0ede9&quot;,&quot;title&quot;:&quot;Python for Data Analytics, Scientific and Technical Applications&quot;,&quot;author&quot;:[{&quot;family&quot;:&quot;Nagpal&quot;,&quot;given&quot;:&quot;Abhinav&quot;,&quot;parse-names&quot;:false,&quot;dropping-particle&quot;:&quot;&quot;,&quot;non-dropping-particle&quot;:&quot;&quot;},{&quot;family&quot;:&quot;Gabrani&quot;,&quot;given&quot;:&quot;Goldie&quot;,&quot;parse-names&quot;:false,&quot;dropping-particle&quot;:&quot;&quot;,&quot;non-dropping-particle&quot;:&quot;&quot;}],&quot;container-title&quot;:&quot;Proceedings - 2019 Amity International Conference on Artificial Intelligence, AICAI 2019&quot;,&quot;accessed&quot;:{&quot;date-parts&quot;:[[2025,5,18]]},&quot;DOI&quot;:&quot;10.1109/AICAI.2019.8701341&quot;,&quot;ISBN&quot;:&quot;9781538693469&quot;,&quot;issued&quot;:{&quot;date-parts&quot;:[[2019,4,26]]},&quot;page&quot;:&quot;140-145&quot;,&quot;abstract&quot;:&quot;Since the invention of computers or machines, their capability to perform various tasks has experienced an exponential growth. In the current times, data science and analytics, a branch of computer science, has revived due to the major increase in computer power, presence of huge amounts of data, and better understanding in techniques in the area of Data Analytics, Artificial Intelligence, Machine Learning, Deep Learning etc. Hence, they have become an essential part of the technology industry, and are being used to solve many challenging problems. In the search for a good programming language on which many data science applications can be developed, python has emerged as a complete programming solution. Due to the low learning curve, and flexibility of Python, it has become one of the fastest growing languages. Python's ever-evolving libraries make it a good choice for Data analytics. The paper talks about the features and characteristics of Python programming language and later discusses reasons behind python being credited as one of the fastest growing programming language and why it is at the forefront of data science applications, research and development.&quot;,&quot;publisher&quot;:&quot;Institute of Electrical and Electronics Engineers Inc.&quot;,&quot;container-title-short&quot;:&quot;&quot;},&quot;isTemporary&quot;:false}]},{&quot;citationID&quot;:&quot;MENDELEY_CITATION_cc670854-090b-4f6e-9b8d-972f2395903e&quot;,&quot;properties&quot;:{&quot;noteIndex&quot;:0},&quot;isEdited&quot;:false,&quot;manualOverride&quot;:{&quot;isManuallyOverridden&quot;:false,&quot;citeprocText&quot;:&quot;(Calonico et al., 2015)&quot;,&quot;manualOverrideText&quot;:&quot;&quot;},&quot;citationTag&quot;:&quot;MENDELEY_CITATION_v3_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&quot;,&quot;citationItems&quot;:[{&quot;id&quot;:&quot;8abcac06-fa19-3f35-87f8-e0a4a5d47d0c&quot;,&quot;itemData&quot;:{&quot;type&quot;:&quot;article-journal&quot;,&quot;id&quot;:&quot;8abcac06-fa19-3f35-87f8-e0a4a5d47d0c&quot;,&quot;title&quot;:&quot;Optimal Data-Driven Regression Discontinuity Plots&quot;,&quot;author&quot;:[{&quot;family&quot;:&quot;Calonico&quot;,&quot;given&quot;:&quot;Sebastian&quot;,&quot;parse-names&quot;:false,&quot;dropping-particle&quot;:&quot;&quot;,&quot;non-dropping-particle&quot;:&quot;&quot;},{&quot;family&quot;:&quot;Cattaneo&quot;,&quot;given&quot;:&quot;Matias D.&quot;,&quot;parse-names&quot;:false,&quot;dropping-particle&quot;:&quot;&quot;,&quot;non-dropping-particle&quot;:&quot;&quot;},{&quot;family&quot;:&quot;Titiunik&quot;,&quot;given&quot;:&quot;Rocío&quot;,&quot;parse-names&quot;:false,&quot;dropping-particle&quot;:&quot;&quot;,&quot;non-dropping-particle&quot;:&quot;&quot;}],&quot;container-title&quot;:&quot;Journal of the American Statistical Association&quot;,&quot;container-title-short&quot;:&quot;J Am Stat Assoc&quot;,&quot;accessed&quot;:{&quot;date-parts&quot;:[[2025,5,18]]},&quot;DOI&quot;:&quot;10.1080/01621459.2015.1017578&quot;,&quot;ISSN&quot;:&quot;1537274X&quot;,&quot;URL&quot;:&quot;https://www.tandfonline.com/doi/abs/10.1080/01621459.2015.1017578&quot;,&quot;issued&quot;:{&quot;date-parts&quot;:[[2015,10,2]]},&quot;page&quot;:&quot;1753-1769&quot;,&quot;abstract&quot;:&quot;The regression discontinuity (RD) design, originally introduced by Thistlethwaite and Campbell (1960), is among the most popular quasi-experimental empirical strategies to estimate (local) causal t...&quot;,&quot;publisher&quot;:&quot;Taylor &amp; Francis&quot;,&quot;issue&quot;:&quot;512&quot;,&quot;volume&quot;:&quot;110&quot;},&quot;isTemporary&quot;:false}]},{&quot;citationID&quot;:&quot;MENDELEY_CITATION_fa7878c0-31b1-4ca5-900f-8e00c51e5dc9&quot;,&quot;properties&quot;:{&quot;noteIndex&quot;:0},&quot;isEdited&quot;:false,&quot;manualOverride&quot;:{&quot;isManuallyOverridden&quot;:false,&quot;citeprocText&quot;:&quot;(Armstrong, 2019)&quot;,&quot;manualOverrideText&quot;:&quot;&quot;},&quot;citationTag&quot;:&quot;MENDELEY_CITATION_v3_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&quot;,&quot;citationItems&quot;:[{&quot;id&quot;:&quot;f3cf4995-f147-3f3e-a77a-6406fd25b12b&quot;,&quot;itemData&quot;:{&quot;type&quot;:&quot;article-journal&quot;,&quot;id&quot;:&quot;f3cf4995-f147-3f3e-a77a-6406fd25b12b&quot;,&quot;title&quot;:&quot;Should Pearson's correlation coefficient be avoided?&quot;,&quot;author&quot;:[{&quot;family&quot;:&quot;Armstrong&quot;,&quot;given&quot;:&quot;Richard A.&quot;,&quot;parse-names&quot;:false,&quot;dropping-particle&quot;:&quot;&quot;,&quot;non-dropping-particle&quot;:&quot;&quot;}],&quot;container-title&quot;:&quot;Ophthalmic and Physiological Optics&quot;,&quot;accessed&quot;:{&quot;date-parts&quot;:[[2025,5,18]]},&quot;DOI&quot;:&quot;10.1111/OPO.12636&quot;,&quot;ISSN&quot;:&quot;1475-1313&quot;,&quot;PMID&quot;:&quot;31423624&quot;,&quot;URL&quot;:&quot;https://onlinelibrary.wiley.com/doi/full/10.1111/opo.12636&quot;,&quot;issued&quot;:{&quot;date-parts&quot;:[[2019,9,1]]},&quot;page&quot;:&quot;316-327&quot;,&quot;abstract&quot;:&quot;Purpose: To survey the use of Pearson's correlation coefficient (r) and related statistical methods in the ophthalmic literature, to consider the limitations of r, and to suggest suitable alternative methods of analysis. Recent findings: Searching Ophthalmic and Physiological Optics (OPO), Optometry and Vision Science (OVS), and Clinical and Experimental Optometry (CXO) online archives using correlation and Pearson's r as search terms resulted in 4057 and 281 hits respectively. Coefficient of determination, r square, or r squared received fewer hits (65, 8, and 22 hits respectively). The assumption that r follows a bivariate normal distribution was rarely encountered (3 hits) although several studies applied Spearman's rank correlation (70 hits). The intra-class correlation coefficient (ICC) was widely used (178 hits), but fewer hits were recorded for partial correlation (43 hits) and multiple correlation (13) hits. There was little evidence that the problem of sample size was addressed in correlation studies. Summary: Investigators should be alert to whether: (1) the relationship between two variables could be non-linear, (2) the data are bivariate normal, (3) r accounts for a significant proportion of the variance in Y, (4) outliers are present, the data are clustered, or have a restricted range, (5) the sample size is appropriate, and (6) a significant correlation indicates causality. In addition, the number of significant digits used to express r and the problems of multiple testing should be addressed. The problems and limitations of r suggest a more cautious approach regarding its use and the application of alternative methods where appropriate.&quot;,&quot;publisher&quot;:&quot;John Wiley &amp; Sons, Ltd&quot;,&quot;issue&quot;:&quot;5&quot;,&quot;volume&quot;:&quot;39&quot;,&quot;container-title-short&quot;:&quot;&quot;},&quot;isTemporary&quot;:false}]},{&quot;citationID&quot;:&quot;MENDELEY_CITATION_2e7c1f4c-9fd4-43bd-8ec1-0b9f8cd4702a&quot;,&quot;properties&quot;:{&quot;noteIndex&quot;:0},&quot;isEdited&quot;:false,&quot;manualOverride&quot;:{&quot;isManuallyOverridden&quot;:false,&quot;citeprocText&quot;:&quot;(Komaroff, 2020)&quot;,&quot;manualOverrideText&quot;:&quot;&quot;},&quot;citationTag&quot;:&quot;MENDELEY_CITATION_v3_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&quot;,&quot;citationItems&quot;:[{&quot;id&quot;:&quot;daff6e8e-2b3e-3b04-b424-44ef1c4f619b&quot;,&quot;itemData&quot;:{&quot;type&quot;:&quot;article-journal&quot;,&quot;id&quot;:&quot;daff6e8e-2b3e-3b04-b424-44ef1c4f619b&quot;,&quot;title&quot;:&quot;Relationships Between p-values and Pearson Correlation Coefficients, Type 1 Errors and Effect Size Errors, Under a True Null Hypothesis&quot;,&quot;author&quot;:[{&quot;family&quot;:&quot;Komaroff&quot;,&quot;given&quot;:&quot;Eugene&quot;,&quot;parse-names&quot;:false,&quot;dropping-particle&quot;:&quot;&quot;,&quot;non-dropping-particle&quot;:&quot;&quot;}],&quot;container-title&quot;:&quot;Journal of Statistical Theory and Practice&quot;,&quot;container-title-short&quot;:&quot;J Stat Theory Pract&quot;,&quot;accessed&quot;:{&quot;date-parts&quot;:[[2025,5,18]]},&quot;DOI&quot;:&quot;10.1007/S42519-020-00115-6/METRICS&quot;,&quot;ISSN&quot;:&quot;15598616&quot;,&quot;URL&quot;:&quot;https://link.springer.com/article/10.1007/s42519-020-00115-6&quot;,&quot;issued&quot;:{&quot;date-parts&quot;:[[2020,9,1]]},&quot;page&quot;:&quot;1-13&quot;,&quot;abstract&quot;:&quot;The American Statistical Association (ASA) published a statement in 2016 in The American Statistician for “researchers, practitioners and science writers who are not primarily statisticians” on the proper use and interpretation of p-values. Three years later, the ASA acknowledged that telling researchers what not to do with p-values was insufficient. Consequently, 3 years later an open access, special issue appeared with 43 papers proposing various novel and sophisticated alternatives to classical p-values for use with scientific methods in the twenty-first century. In the opening remarks, the editors stated that “no p-value can reveal the plausibility, presence, truth, or importance of an association or effect” and banned statistical significance: “don’t say it, don’t use it.” This paper questions both statements with a simulated data study. It is shown that p-values are strongly related to correlation coefficients under a true null hypothesis; hence, can reveal the “importance of an association or effect.” Furthermore, it demonstrates why a cut point for statistical significance is still a viable, ancillary tool for assessing the substantive significance of statistical effects with small sample sizes (n &lt; 1000).&quot;,&quot;publisher&quot;:&quot;Springer&quot;,&quot;issue&quot;:&quot;3&quot;,&quot;volume&quot;:&quot;14&quot;},&quot;isTemporary&quot;:false}]},{&quot;citationID&quot;:&quot;MENDELEY_CITATION_b080cecd-d1f9-43c2-93a7-1aeb1bc3a9b1&quot;,&quot;properties&quot;:{&quot;noteIndex&quot;:0},&quot;isEdited&quot;:false,&quot;manualOverride&quot;:{&quot;isManuallyOverridden&quot;:false,&quot;citeprocText&quot;:&quot;(Nuzzo, 2016)&quot;,&quot;manualOverrideText&quot;:&quot;&quot;},&quot;citationTag&quot;:&quot;MENDELEY_CITATION_v3_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&quot;,&quot;citationItems&quot;:[{&quot;id&quot;:&quot;66447d7b-6b7f-382d-a357-2d38e9dfc263&quot;,&quot;itemData&quot;:{&quot;type&quot;:&quot;article-journal&quot;,&quot;id&quot;:&quot;66447d7b-6b7f-382d-a357-2d38e9dfc263&quot;,&quot;title&quot;:&quot;The Box Plots Alternative for Visualizing Quantitative Data&quot;,&quot;author&quot;:[{&quot;family&quot;:&quot;Nuzzo&quot;,&quot;given&quot;:&quot;Regina L.&quot;,&quot;parse-names&quot;:false,&quot;dropping-particle&quot;:&quot;&quot;,&quot;non-dropping-particle&quot;:&quot;&quot;}],&quot;container-title&quot;:&quot;PM&amp;R&quot;,&quot;accessed&quot;:{&quot;date-parts&quot;:[[2025,5,18]]},&quot;DOI&quot;:&quot;10.1016/J.PMRJ.2016.02.001&quot;,&quot;ISSN&quot;:&quot;1934-1482&quot;,&quot;PMID&quot;:&quot;26892802&quot;,&quot;issued&quot;:{&quot;date-parts&quot;:[[2016,3,1]]},&quot;page&quot;:&quot;268-272&quot;,&quot;publisher&quot;:&quot;No longer published by Elsevier&quot;,&quot;issue&quot;:&quot;3&quot;,&quot;volume&quot;:&quot;8&quot;,&quot;container-title-short&quot;:&quot;&quot;},&quot;isTemporary&quot;:false}]},{&quot;citationID&quot;:&quot;MENDELEY_CITATION_32c13fba-cbfe-4ae6-92fa-751398aa9349&quot;,&quot;properties&quot;:{&quot;noteIndex&quot;:0},&quot;isEdited&quot;:false,&quot;manualOverride&quot;:{&quot;isManuallyOverridden&quot;:false,&quot;citeprocText&quot;:&quot;(García et al., 2016)&quot;,&quot;manualOverrideText&quot;:&quot;&quot;},&quot;citationTag&quot;:&quot;MENDELEY_CITATION_v3_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&quot;,&quot;citationItems&quot;:[{&quot;id&quot;:&quot;99ca4b45-8d73-3921-b8d0-4e3bd805baee&quot;,&quot;itemData&quot;:{&quot;type&quot;:&quot;article-journal&quot;,&quot;id&quot;:&quot;99ca4b45-8d73-3921-b8d0-4e3bd805baee&quot;,&quot;title&quot;:&quot;Big data preprocessing: methods and prospects&quot;,&quot;author&quot;:[{&quot;family&quot;:&quot;García&quot;,&quot;given&quot;:&quot;Salvador&quot;,&quot;parse-names&quot;:false,&quot;dropping-particle&quot;:&quot;&quot;,&quot;non-dropping-particle&quot;:&quot;&quot;},{&quot;family&quot;:&quot;Ramírez-Gallego&quot;,&quot;given&quot;:&quot;Sergio&quot;,&quot;parse-names&quot;:false,&quot;dropping-particle&quot;:&quot;&quot;,&quot;non-dropping-particle&quot;:&quot;&quot;},{&quot;family&quot;:&quot;Luengo&quot;,&quot;given&quot;:&quot;Julián&quot;,&quot;parse-names&quot;:false,&quot;dropping-particle&quot;:&quot;&quot;,&quot;non-dropping-particle&quot;:&quot;&quot;},{&quot;family&quot;:&quot;Benítez&quot;,&quot;given&quot;:&quot;José Manuel&quot;,&quot;parse-names&quot;:false,&quot;dropping-particle&quot;:&quot;&quot;,&quot;non-dropping-particle&quot;:&quot;&quot;},{&quot;family&quot;:&quot;Herrera&quot;,&quot;given&quot;:&quot;Francisco&quot;,&quot;parse-names&quot;:false,&quot;dropping-particle&quot;:&quot;&quot;,&quot;non-dropping-particle&quot;:&quot;&quot;}],&quot;container-title&quot;:&quot;Big Data Analytics 2016 1:1&quot;,&quot;accessed&quot;:{&quot;date-parts&quot;:[[2025,5,18]]},&quot;DOI&quot;:&quot;10.1186/S41044-016-0014-0&quot;,&quot;ISSN&quot;:&quot;2058-6345&quot;,&quot;URL&quot;:&quot;https://link.springer.com/articles/10.1186/s41044-016-0014-0&quot;,&quot;issued&quot;:{&quot;date-parts&quot;:[[2016,11,1]]},&quot;page&quot;:&quot;1-22&quot;,&quot;abstract&quot;:&quot;The massive growth in the scale of data has been observed in recent years being a key factor of the Big Data scenario. Big Data can be defined as high volume, velocity and variety of data that require a new high-performance processing. Addressing big data is a challenging and time-demanding task that requires a large computational infrastructure to ensure successful data processing and analysis. The presence of data preprocessing methods for data mining in big data is reviewed in this paper. The definition, characteristics, and categorization of data preprocessing approaches in big data are introduced. The connection between big data and data preprocessing throughout all families of methods and big data technologies are also examined, including a review of the state-of-the-art. In addition, research challenges are discussed, with focus on developments on different big data framework, such as Hadoop, Spark and Flink and the encouragement in devoting substantial research efforts in some families of data preprocessing methods and applications on new big data learning paradigms.&quot;,&quot;publisher&quot;:&quot;BioMed Central&quot;,&quot;issue&quot;:&quot;1&quot;,&quot;volume&quot;:&quot;1&quot;,&quot;container-title-short&quot;:&quot;&quot;},&quot;isTemporary&quot;:false}]},{&quot;citationID&quot;:&quot;MENDELEY_CITATION_215c8055-729e-4fb5-a8d6-c8c1eba28076&quot;,&quot;properties&quot;:{&quot;noteIndex&quot;:0},&quot;isEdited&quot;:false,&quot;manualOverride&quot;:{&quot;isManuallyOverridden&quot;:false,&quot;citeprocText&quot;:&quot;(Cleveland et al., 2017)&quot;,&quot;manualOverrideText&quot;:&quot;&quot;},&quot;citationTag&quot;:&quot;MENDELEY_CITATION_v3_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&quot;,&quot;citationItems&quot;:[{&quot;id&quot;:&quot;62eb9f07-5475-3294-85ee-d5deae56fd70&quot;,&quot;itemData&quot;:{&quot;type&quot;:&quot;article-journal&quot;,&quot;id&quot;:&quot;62eb9f07-5475-3294-85ee-d5deae56fd70&quot;,&quot;title&quot;:&quot;Local Regression Models&quot;,&quot;author&quot;:[{&quot;family&quot;:&quot;Cleveland&quot;,&quot;given&quot;:&quot;William S.&quot;,&quot;parse-names&quot;:false,&quot;dropping-particle&quot;:&quot;&quot;,&quot;non-dropping-particle&quot;:&quot;&quot;},{&quot;family&quot;:&quot;Grosse&quot;,&quot;given&quot;:&quot;Eric&quot;,&quot;parse-names&quot;:false,&quot;dropping-particle&quot;:&quot;&quot;,&quot;non-dropping-particle&quot;:&quot;&quot;},{&quot;family&quot;:&quot;Shyu&quot;,&quot;given&quot;:&quot;William M.&quot;,&quot;parse-names&quot;:false,&quot;dropping-particle&quot;:&quot;&quot;,&quot;non-dropping-particle&quot;:&quot;&quot;}],&quot;container-title&quot;:&quot;Statistical Models in S&quot;,&quot;accessed&quot;:{&quot;date-parts&quot;:[[2025,5,18]]},&quot;DOI&quot;:&quot;10.1201/9780203738535-8&quot;,&quot;ISBN&quot;:&quot;9780203738535&quot;,&quot;URL&quot;:&quot;https://www.taylorfrancis.com/chapters/edit/10.1201/9780203738535-8/local-regression-models-william-cleveland-eric-grosse-william-shyu&quot;,&quot;issued&quot;:{&quot;date-parts&quot;:[[2017,11,1]]},&quot;page&quot;:&quot;309-376&quot;,&quot;abstract&quot;:&quot;Local regression models provide methods for fitting regression functions, or regression surfaces, to data. The chapter describes the specifications of a particular model determine the details of the method used to fit the model; the fitting method, which is called loess. It discusses the S functions and objects for local regression models by working through a number of examples. Our goal is to show how the data are analyzed in practice using S. This means we must discuss diagnostic methods. Thus, diagnostic checking is an essential part of the practice of fitting local regression models, and, as with all model building, omitting it results in demonstrated validity being replaced simply by hope. Thus, the fitting of local regression models involves making the following choices about the specification of properties of the errors and the regression surface. Properties are Gaussian or symmetric distribution; constant variance or a priori weights; locally linear or locally quadratic in numeric predictors; and neighborhood size.&quot;,&quot;publisher&quot;:&quot;Routledge&quot;,&quot;container-title-short&quot;:&quot;&quot;},&quot;isTemporary&quot;:false}]},{&quot;citationID&quot;:&quot;MENDELEY_CITATION_0da1f2ba-b2d2-4871-8200-1c5a1fdf431f&quot;,&quot;properties&quot;:{&quot;noteIndex&quot;:0},&quot;isEdited&quot;:false,&quot;manualOverride&quot;:{&quot;isManuallyOverridden&quot;:false,&quot;citeprocText&quot;:&quot;(Hodson, 2022)&quot;,&quot;manualOverrideText&quot;:&quot;&quot;},&quot;citationTag&quot;:&quot;MENDELEY_CITATION_v3_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&quot;,&quot;citationItems&quot;:[{&quot;id&quot;:&quot;f8024e7d-daf1-37e5-94a4-e63af6b54c2f&quot;,&quot;itemData&quot;:{&quot;type&quot;:&quot;article-journal&quot;,&quot;id&quot;:&quot;f8024e7d-daf1-37e5-94a4-e63af6b54c2f&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5,5,18]]},&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a438900f-445a-447b-92d6-dd6e92cc8585&quot;,&quot;properties&quot;:{&quot;noteIndex&quot;:0},&quot;isEdited&quot;:false,&quot;manualOverride&quot;:{&quot;isManuallyOverridden&quot;:false,&quot;citeprocText&quot;:&quot;(Wang &amp;#38; Lu, 2018)&quot;,&quot;manualOverrideText&quot;:&quot;&quot;},&quot;citationTag&quot;:&quot;MENDELEY_CITATION_v3_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&quot;,&quot;citationItems&quot;:[{&quot;id&quot;:&quot;8aea041c-162f-3f83-bb62-d6cfd3840c73&quot;,&quot;itemData&quot;:{&quot;type&quot;:&quot;article-journal&quot;,&quot;id&quot;:&quot;8aea041c-162f-3f83-bb62-d6cfd3840c73&quot;,&quot;title&quot;:&quot;Analysis of the Mean Absolute Error (MAE) and the Root Mean Square Error (RMSE) in Assessing Rounding Model&quot;,&quot;author&quot;:[{&quot;family&quot;:&quot;Wang&quot;,&quot;given&quot;:&quot;Weijie&quot;,&quot;parse-names&quot;:false,&quot;dropping-particle&quot;:&quot;&quot;,&quot;non-dropping-particle&quot;:&quot;&quot;},{&quot;family&quot;:&quot;Lu&quot;,&quot;given&quot;:&quot;Yanmin&quot;,&quot;parse-names&quot;:false,&quot;dropping-particle&quot;:&quot;&quot;,&quot;non-dropping-particle&quot;:&quot;&quot;}],&quot;container-title&quot;:&quot;IOP Conference Series: Materials Science and Engineering&quot;,&quot;container-title-short&quot;:&quot;IOP Conf Ser Mater Sci Eng&quot;,&quot;accessed&quot;:{&quot;date-parts&quot;:[[2025,5,18]]},&quot;DOI&quot;:&quot;10.1088/1757-899X/324/1/012049&quot;,&quot;ISSN&quot;:&quot;1757-899X&quot;,&quot;URL&quot;:&quot;https://iopscience.iop.org/article/10.1088/1757-899X/324/1/012049&quot;,&quot;issued&quot;:{&quot;date-parts&quot;:[[2018,3,1]]},&quot;page&quot;:&quot;012049&quot;,&quot;abstract&quot;:&quo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quot;,&quot;publisher&quot;:&quot;IOP Publishing&quot;,&quot;issue&quot;:&quot;1&quot;,&quot;volume&quot;:&quot;324&quot;},&quot;isTemporary&quot;:false}]},{&quot;citationID&quot;:&quot;MENDELEY_CITATION_81d29a96-396a-4ea8-9643-1756b3a20aaf&quot;,&quot;properties&quot;:{&quot;noteIndex&quot;:0},&quot;isEdited&quot;:false,&quot;manualOverride&quot;:{&quot;isManuallyOverridden&quot;:false,&quot;citeprocText&quot;:&quot;(Padilla et al., 2020)&quot;,&quot;manualOverrideText&quot;:&quot;&quot;},&quot;citationTag&quot;:&quot;MENDELEY_CITATION_v3_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&quot;,&quot;citationItems&quot;:[{&quot;id&quot;:&quot;74ac6b17-0e4c-3497-81cd-c3d223caf1f7&quot;,&quot;itemData&quot;:{&quot;type&quot;:&quot;article-journal&quot;,&quot;id&quot;:&quot;74ac6b17-0e4c-3497-81cd-c3d223caf1f7&quot;,&quot;title&quot;:&quot;A Survey on Performance Metrics for Object-Detection Algorithms&quot;,&quot;author&quot;:[{&quot;family&quot;:&quot;Padilla&quot;,&quot;given&quot;:&quot;Rafael&quot;,&quot;parse-names&quot;:false,&quot;dropping-particle&quot;:&quot;&quot;,&quot;non-dropping-particle&quot;:&quot;&quot;},{&quot;family&quot;:&quot;Netto&quot;,&quot;given&quot;:&quot;Sergio L.&quot;,&quot;parse-names&quot;:false,&quot;dropping-particle&quot;:&quot;&quot;,&quot;non-dropping-particle&quot;:&quot;&quot;},{&quot;family&quot;:&quot;Silva&quot;,&quot;given&quot;:&quot;Eduardo A.B.&quot;,&quot;parse-names&quot;:false,&quot;dropping-particle&quot;:&quot;&quot;,&quot;non-dropping-particle&quot;:&quot;Da&quot;}],&quot;container-title&quot;:&quot;International Conference on Systems, Signals, and Image Processing&quot;,&quot;accessed&quot;:{&quot;date-parts&quot;:[[2025,5,18]]},&quot;DOI&quot;:&quot;10.1109/IWSSIP48289.2020.9145130&quot;,&quot;ISBN&quot;:&quot;9781728175393&quot;,&quot;ISSN&quot;:&quot;21578702&quot;,&quot;issued&quot;:{&quot;date-parts&quot;:[[2020,7,1]]},&quot;page&quot;:&quot;237-242&quot;,&quot;abstract&quot;:&quot;This work explores and compares the plethora of metrics for the performance evaluation of object-detection algorithms. Average precision (AP),for instance, is a popular metric for evaluating the accuracy of object detectors by estimating the area under the curve (AUC) of the precision × recall relationship. Depending on the point interpolation used in the plot, two different AP variants can be defined and, therefore, different results are generated. AP has six additional variants increasing the possibilities of benchmarking. The lack of consensus in different works and AP implementations is a problem faced by the academic and scientific communities. Metric implementations written in different computational languages and platforms are usually distributed with corresponding datasets sharing a given bounding-box description. Such projects indeed help the community with evaluation tools, but demand extra work to be adapted for other datasets and bounding-box formats. This work reviews the most used metrics for object detection detaching their differences, applications, and main concepts. It also proposes a standard implementation that can be used as a benchmark among different datasets with minimum adaptation on the annotation files.&quot;,&quot;publisher&quot;:&quot;IEEE Computer Society&quot;,&quot;volume&quot;:&quot;2020-July&quot;,&quot;container-title-short&quot;:&quot;&quot;},&quot;isTemporary&quot;:false}]},{&quot;citationID&quot;:&quot;MENDELEY_CITATION_966769a5-656a-43e6-81a8-99c3c70eec48&quot;,&quot;properties&quot;:{&quot;noteIndex&quot;:0},&quot;isEdited&quot;:false,&quot;manualOverride&quot;:{&quot;isManuallyOverridden&quot;:false,&quot;citeprocText&quot;:&quot;(Chen et al., 2018)&quot;,&quot;manualOverrideText&quot;:&quot;&quot;},&quot;citationTag&quot;:&quot;MENDELEY_CITATION_v3_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&quot;,&quot;citationItems&quot;:[{&quot;id&quot;:&quot;8c06eccd-cfa5-3d21-aeaa-ef89c0a1757b&quot;,&quot;itemData&quot;:{&quot;type&quot;:&quot;article-journal&quot;,&quot;id&quot;:&quot;8c06eccd-cfa5-3d21-aeaa-ef89c0a1757b&quot;,&quot;title&quot;:&quot;Incorrect Inferences When Using Residuals as Dependent Variables&quot;,&quot;author&quot;:[{&quot;family&quot;:&quot;Chen&quot;,&quot;given&quot;:&quot;Wei&quot;,&quot;parse-names&quot;:false,&quot;dropping-particle&quot;:&quot;&quot;,&quot;non-dropping-particle&quot;:&quot;&quot;},{&quot;family&quot;:&quot;Hribar&quot;,&quot;given&quot;:&quot;Paul&quot;,&quot;parse-names&quot;:false,&quot;dropping-particle&quot;:&quot;&quot;,&quot;non-dropping-particle&quot;:&quot;&quot;},{&quot;family&quot;:&quot;Melessa&quot;,&quot;given&quot;:&quot;Samuel&quot;,&quot;parse-names&quot;:false,&quot;dropping-particle&quot;:&quot;&quot;,&quot;non-dropping-particle&quot;:&quot;&quot;}],&quot;container-title&quot;:&quot;Journal of Accounting Research&quot;,&quot;accessed&quot;:{&quot;date-parts&quot;:[[2025,5,18]]},&quot;DOI&quot;:&quot;10.1111/1475-679X.12195&quot;,&quot;ISSN&quot;:&quot;1475-679X&quot;,&quot;URL&quot;:&quot;https://onlinelibrary.wiley.com/doi/full/10.1111/1475-679X.12195&quot;,&quot;issued&quot;:{&quot;date-parts&quot;:[[2018,6,1]]},&quot;page&quot;:&quot;751-796&quot;,&quot;abstract&quot;:&quot;We analyze a procedure common in empirical accounting and finance research where researchers use ordinary least squares to decompose a dependent variable into its predicted and residual components and use the residuals as the dependent variable in a second regression. This two-step procedure is used to examine determinants of constructs such as discretionary accruals, real activities management, discretionary book-tax differences, and abnormal investment. We show that the typical implementation of this procedure generates biased coefficients and standard errors that can lead to incorrect inferences, with both Type I and Type II errors. We further show that the magnitude of the bias in coefficients and standard errors is a function of the correlations between model regressors. We illustrate the potential magnitude of the bias in accounting research in four commonly used settings. Our results indicate significant bias in many of these settings. We offer three solutions to avoid the bias.&quot;,&quot;publisher&quot;:&quot;John Wiley &amp; Sons, Ltd&quot;,&quot;issue&quot;:&quot;3&quot;,&quot;volume&quot;:&quot;5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14704-045D-49E2-B48F-8F664E47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20</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Ahmed</dc:creator>
  <cp:keywords/>
  <dc:description/>
  <cp:lastModifiedBy>Ashfaq Ahmed</cp:lastModifiedBy>
  <cp:revision>10</cp:revision>
  <dcterms:created xsi:type="dcterms:W3CDTF">2025-05-17T12:30:00Z</dcterms:created>
  <dcterms:modified xsi:type="dcterms:W3CDTF">2025-05-20T08:11:00Z</dcterms:modified>
</cp:coreProperties>
</file>