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中华人民共和国监察法实施条例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日国家监察委员会全体会议决定</w:t>
      </w:r>
      <w:r>
        <w:rPr>
          <w:rFonts w:hint="eastAsia" w:ascii="楷体_GB2312" w:hAnsi="Arial" w:eastAsia="楷体_GB2312" w:cs="Arial"/>
          <w:szCs w:val="32"/>
          <w:lang w:eastAsia="zh-CN"/>
        </w:rPr>
        <w:t>，</w:t>
      </w:r>
      <w:r>
        <w:rPr>
          <w:rFonts w:hint="eastAsia" w:ascii="楷体_GB2312" w:hAnsi="Arial" w:eastAsia="楷体_GB2312" w:cs="Arial"/>
          <w:szCs w:val="32"/>
        </w:rPr>
        <w:t>自</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日起施行）</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监察机关及其职责</w:t>
      </w:r>
    </w:p>
    <w:p>
      <w:pPr>
        <w:spacing w:line="240" w:lineRule="auto"/>
        <w:ind w:firstLine="640"/>
        <w:jc w:val="both"/>
      </w:pPr>
      <w:r>
        <w:rPr>
          <w:rFonts w:ascii="楷体_GB2312" w:hAnsi="楷体_GB2312" w:eastAsia="楷体_GB2312" w:cs="楷体_GB2312"/>
          <w:sz w:val="32"/>
        </w:rPr>
        <w:t>第三章　监察范围和管辖</w:t>
      </w:r>
    </w:p>
    <w:p>
      <w:pPr>
        <w:spacing w:line="240" w:lineRule="auto"/>
        <w:ind w:firstLine="640"/>
        <w:jc w:val="both"/>
      </w:pPr>
      <w:r>
        <w:rPr>
          <w:rFonts w:ascii="楷体_GB2312" w:hAnsi="楷体_GB2312" w:eastAsia="楷体_GB2312" w:cs="楷体_GB2312"/>
          <w:sz w:val="32"/>
        </w:rPr>
        <w:t>第四章　监察权限</w:t>
      </w:r>
    </w:p>
    <w:p>
      <w:pPr>
        <w:spacing w:line="240" w:lineRule="auto"/>
        <w:ind w:firstLine="640"/>
        <w:jc w:val="both"/>
      </w:pPr>
      <w:r>
        <w:rPr>
          <w:rFonts w:ascii="楷体_GB2312" w:hAnsi="楷体_GB2312" w:eastAsia="楷体_GB2312" w:cs="楷体_GB2312"/>
          <w:sz w:val="32"/>
        </w:rPr>
        <w:t>第五章　监察程序</w:t>
      </w:r>
    </w:p>
    <w:p>
      <w:pPr>
        <w:spacing w:line="240" w:lineRule="auto"/>
        <w:ind w:firstLine="640"/>
        <w:jc w:val="both"/>
      </w:pPr>
      <w:r>
        <w:rPr>
          <w:rFonts w:ascii="楷体_GB2312" w:hAnsi="楷体_GB2312" w:eastAsia="楷体_GB2312" w:cs="楷体_GB2312"/>
          <w:sz w:val="32"/>
        </w:rPr>
        <w:t>第六章　反腐败国际合作</w:t>
      </w:r>
    </w:p>
    <w:p>
      <w:pPr>
        <w:spacing w:line="240" w:lineRule="auto"/>
        <w:ind w:firstLine="640"/>
        <w:jc w:val="both"/>
      </w:pPr>
      <w:r>
        <w:rPr>
          <w:rFonts w:ascii="楷体_GB2312" w:hAnsi="楷体_GB2312" w:eastAsia="楷体_GB2312" w:cs="楷体_GB2312"/>
          <w:sz w:val="32"/>
        </w:rPr>
        <w:t>第七章　对监察机关和监察人员的监督</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为了推动监察工作法治化、规范化，根据《中华人民共和国监察法》（以下简称监察法），结合工作实际，制定本条例。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坚持中国共产党对监察工作的全面领导，增强政治意识、大局意识、核心意识、看齐意识，坚定中国特色社会主义道路自信、理论自信、制度自信、文化自信，坚决维护习近平总书记党中央的核心、全党的核心地位，坚决维护党中央权威和集中统一领导，把党的领导贯彻到监察工作各方面和全过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监察机关与党的纪律检查机关合署办公，坚持法治思维和法治方式，促进执纪执法贯通、有效衔接司法，实现依纪监督和依法监察、适用纪律和适用法律有机融合。</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监察机关应当依法履行监督、调查、处置职责，坚持实事求是，坚持惩前毖后、治病救人，坚持惩戒与教育相结合，实现政治效果、法律效果和社会效果相统一。</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监察机关应当坚定不移惩治腐败，推动深化改革、完善制度，规范权力运行，加强思想道德教育、法治教育、廉洁教育，引导公职人员提高觉悟、担当作为、依法履职，一体推进不敢腐、不能腐、不想腐体制机制建设。</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监察机关坚持民主集中制，对于线索处置、立案调查、案件审理、处置执行、复审复核中的重要事项应当集体研究，严格按照权限履行请示报告程序。</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监察机关应当在适用法律上一律平等，充分保障监察对象以及相关人员的人身权、知情权、财产权、申辩权、申诉权以及申请复审复核权等合法权益。</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监察机关办理职务犯罪案件，应当与人民法院、人民检察院互相配合、互相制约，在案件管辖、证据审查、案件移送、涉案财物处置等方面加强沟通协调，对于人民法院、人民检察院提出的退回补充调查、排除非法证据、调取同步录音录像、要求调查人员出庭等意见依法办理。</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监察机关开展监察工作，可以依法提请组织人事、公安、国家安全、审计、统计、市场监管、金融监管、财政、税务、自然资源、银行、证券、保险等有关部门、单位予以协助配合。</w:t>
      </w:r>
    </w:p>
    <w:p>
      <w:pPr>
        <w:spacing w:line="240" w:lineRule="auto"/>
        <w:ind w:firstLine="640"/>
        <w:jc w:val="both"/>
      </w:pPr>
      <w:r>
        <w:rPr>
          <w:rFonts w:ascii="仿宋_GB2312" w:hAnsi="仿宋_GB2312" w:eastAsia="仿宋_GB2312" w:cs="仿宋_GB2312"/>
          <w:sz w:val="32"/>
        </w:rPr>
        <w:t>有关部门、单位应当根据监察机关的要求，依法协助采取有关措施、共享相关信息、提供相关资料和专业技术支持，配合开展监察工作。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监察机关及其职责</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领导体制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监察委员会在党中央领导下开展工作。地方各级监察委员会在同级党委和上级监察委员会双重领导下工作，监督执法调查工作以上级监察委员会领导为主，线索处置和案件查办在向同级党委报告的同时应当一并向上一级监察委员会报告。</w:t>
      </w:r>
    </w:p>
    <w:p>
      <w:pPr>
        <w:spacing w:line="240" w:lineRule="auto"/>
        <w:ind w:firstLine="640"/>
        <w:jc w:val="both"/>
      </w:pPr>
      <w:r>
        <w:rPr>
          <w:rFonts w:ascii="仿宋_GB2312" w:hAnsi="仿宋_GB2312" w:eastAsia="仿宋_GB2312" w:cs="仿宋_GB2312"/>
          <w:sz w:val="32"/>
        </w:rPr>
        <w:t>上级监察委员会应当加强对下级监察委员会的领导。下级监察委员会对上级监察委员会的决定必须执行，认为决定不当的，应当在执行的同时向上级监察委员会反映。上级监察委员会对下级监察委员会作出的错误决定，应当按程序予以纠正，或者要求下级监察委员会予以纠正。</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上级监察委员会可以依法统一调用所辖各级监察机关的监察人员办理监察事项。调用决定应当以书面形式作出。</w:t>
      </w:r>
    </w:p>
    <w:p>
      <w:pPr>
        <w:spacing w:line="240" w:lineRule="auto"/>
        <w:ind w:firstLine="640"/>
        <w:jc w:val="both"/>
      </w:pPr>
      <w:r>
        <w:rPr>
          <w:rFonts w:ascii="仿宋_GB2312" w:hAnsi="仿宋_GB2312" w:eastAsia="仿宋_GB2312" w:cs="仿宋_GB2312"/>
          <w:sz w:val="32"/>
        </w:rPr>
        <w:t>监察机关办理监察事项应当加强互相协作和配合，对于重要、复杂事项可以提请上级监察机关予以协调。</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各级监察委员会依法向本级中国共产党机关、国家机关、法律法规授权或者受委托管理公共事务的组织和单位以及所管辖的国有企业事业单位等派驻或者派出监察机构、监察专员。</w:t>
      </w:r>
    </w:p>
    <w:p>
      <w:pPr>
        <w:spacing w:line="240" w:lineRule="auto"/>
        <w:ind w:firstLine="640"/>
        <w:jc w:val="both"/>
      </w:pPr>
      <w:r>
        <w:rPr>
          <w:rFonts w:ascii="仿宋_GB2312" w:hAnsi="仿宋_GB2312" w:eastAsia="仿宋_GB2312" w:cs="仿宋_GB2312"/>
          <w:sz w:val="32"/>
        </w:rPr>
        <w:t>省级和设区的市级监察委员会依法向地区、盟、开发区等不设置人民代表大会的区域派出监察机构或者监察专员。县级监察委员会和直辖市所辖区（县）监察委员会可以向街道、乡镇等区域派出监察机构或者监察专员。</w:t>
      </w:r>
    </w:p>
    <w:p>
      <w:pPr>
        <w:spacing w:line="240" w:lineRule="auto"/>
        <w:ind w:firstLine="640"/>
        <w:jc w:val="both"/>
      </w:pPr>
      <w:r>
        <w:rPr>
          <w:rFonts w:ascii="仿宋_GB2312" w:hAnsi="仿宋_GB2312" w:eastAsia="仿宋_GB2312" w:cs="仿宋_GB2312"/>
          <w:sz w:val="32"/>
        </w:rPr>
        <w:t>监察机构、监察专员开展监察工作，受派出机关领导。</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派驻或者派出的监察机构、监察专员根据派出机关授权，按照管理权限依法对派驻或者派出监督单位、区域等的公职人员开展监督，对职务违法和职务犯罪进行调查、处置。监察机构、监察专员可以按规定与地方监察委员会联合调查严重职务违法、职务犯罪，或者移交地方监察委员会调查。</w:t>
      </w:r>
    </w:p>
    <w:p>
      <w:pPr>
        <w:spacing w:line="240" w:lineRule="auto"/>
        <w:ind w:firstLine="640"/>
        <w:jc w:val="both"/>
      </w:pPr>
      <w:r>
        <w:rPr>
          <w:rFonts w:ascii="仿宋_GB2312" w:hAnsi="仿宋_GB2312" w:eastAsia="仿宋_GB2312" w:cs="仿宋_GB2312"/>
          <w:sz w:val="32"/>
        </w:rPr>
        <w:t>未被授予职务犯罪调查权的监察机构、监察专员发现监察对象涉嫌职务犯罪线索的，应当及时向派出机关报告，由派出机关调查或者依法移交有关地方监察委员会调查。</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监察监督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监察机关依法履行监察监督职责，对公职人员政治品行、行使公权力和道德操守情况进行监督检查，督促有关机关、单位加强对所属公职人员的教育、管理、监督。</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监察机关应当坚决维护宪法确立的国家指导思想，加强对公职人员特别是领导人员坚持党的领导、坚持中国特色社会主义制度，贯彻落实党和国家路线方针政策、重大决策部署，履行从严管理监督职责，依法行使公权力等情况的监督。</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监察机关应当加强对公职人员理想教育、为人民服务教育、宪法法律法规教育、优秀传统文化教育，弘扬社会主义核心价值观，深入开展警示教育，教育引导公职人员树立正确的权力观、责任观、利益观，保持为民务实清廉本色。</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监察机关应当结合公职人员的职责加强日常监督，通过收集群众反映、座谈走访、查阅资料、召集或者列席会议、听取工作汇报和述责述廉、开展监督检查等方式，促进公职人员依法用权、秉公用权、廉洁用权。</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监察机关可以与公职人员进行谈心谈话，发现政治品行、行使公权力和道德操守方面有苗头性、倾向性问题的，及时进行教育提醒。</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监察机关对于发现的系统性、行业性的突出问题，以及群众反映强烈的问题，可以通过专项检查进行深入了解，督促有关机关、单位强化治理，促进公职人员履职尽责。</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监察机关应当以办案促进整改、以监督促进治理，在查清问题、依法处置的同时，剖析问题发生的原因，发现制度建设、权力配置、监督机制等方面存在的问题，向有关机关、单位提出改进工作的意见或者监察建议，促进完善制度，提高治理效能。</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监察机关开展监察监督，应当与纪律监督、派驻监督、巡视监督统筹衔接，与人大监督、民主监督、行政监督、司法监督、审计监督、财会监督、统计监督、群众监督和舆论监督等贯通协调，健全信息、资源、成果共享等机制，形成监督合力。</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监察调查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监察机关依法履行监察调查职责，依据监察法、《中华人民共和国公职人员政务处分法》（以下简称政务处分法）和《中华人民共和国刑法》（以下简称刑法）等规定对职务违法和职务犯罪进行调查。</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监察机关负责调查的职务违法是指公职人员实施的与其职务相关联，虽不构成犯罪但依法应当承担法律责任的下列违法行为：</w:t>
      </w:r>
    </w:p>
    <w:p>
      <w:pPr>
        <w:spacing w:line="240" w:lineRule="auto"/>
        <w:ind w:firstLine="640"/>
        <w:jc w:val="both"/>
      </w:pPr>
      <w:r>
        <w:rPr>
          <w:rFonts w:ascii="仿宋_GB2312" w:hAnsi="仿宋_GB2312" w:eastAsia="仿宋_GB2312" w:cs="仿宋_GB2312"/>
          <w:sz w:val="32"/>
        </w:rPr>
        <w:t>（一）利用职权实施的违法行为；</w:t>
      </w:r>
    </w:p>
    <w:p>
      <w:pPr>
        <w:spacing w:line="240" w:lineRule="auto"/>
        <w:ind w:firstLine="640"/>
        <w:jc w:val="both"/>
      </w:pPr>
      <w:r>
        <w:rPr>
          <w:rFonts w:ascii="仿宋_GB2312" w:hAnsi="仿宋_GB2312" w:eastAsia="仿宋_GB2312" w:cs="仿宋_GB2312"/>
          <w:sz w:val="32"/>
        </w:rPr>
        <w:t>（二）利用职务上的影响实施的违法行为；</w:t>
      </w:r>
    </w:p>
    <w:p>
      <w:pPr>
        <w:spacing w:line="240" w:lineRule="auto"/>
        <w:ind w:firstLine="640"/>
        <w:jc w:val="both"/>
      </w:pPr>
      <w:r>
        <w:rPr>
          <w:rFonts w:ascii="仿宋_GB2312" w:hAnsi="仿宋_GB2312" w:eastAsia="仿宋_GB2312" w:cs="仿宋_GB2312"/>
          <w:sz w:val="32"/>
        </w:rPr>
        <w:t>（三）履行职责不力、失职失责的违法行为；</w:t>
      </w:r>
    </w:p>
    <w:p>
      <w:pPr>
        <w:spacing w:line="240" w:lineRule="auto"/>
        <w:ind w:firstLine="640"/>
        <w:jc w:val="both"/>
      </w:pPr>
      <w:r>
        <w:rPr>
          <w:rFonts w:ascii="仿宋_GB2312" w:hAnsi="仿宋_GB2312" w:eastAsia="仿宋_GB2312" w:cs="仿宋_GB2312"/>
          <w:sz w:val="32"/>
        </w:rPr>
        <w:t>（四）其他违反与公职人员职务相关的特定义务的违法行为。</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监察机关发现公职人员存在其他违法行为，具有下列情形之一的，可以依法进行调查、处置：</w:t>
      </w:r>
    </w:p>
    <w:p>
      <w:pPr>
        <w:spacing w:line="240" w:lineRule="auto"/>
        <w:ind w:firstLine="640"/>
        <w:jc w:val="both"/>
      </w:pPr>
      <w:r>
        <w:rPr>
          <w:rFonts w:ascii="仿宋_GB2312" w:hAnsi="仿宋_GB2312" w:eastAsia="仿宋_GB2312" w:cs="仿宋_GB2312"/>
          <w:sz w:val="32"/>
        </w:rPr>
        <w:t>（一）超过行政违法追究时效，或者超过犯罪追诉时效、未追究刑事责任，但需要依法给予政务处分的；</w:t>
      </w:r>
    </w:p>
    <w:p>
      <w:pPr>
        <w:spacing w:line="240" w:lineRule="auto"/>
        <w:ind w:firstLine="640"/>
        <w:jc w:val="both"/>
      </w:pPr>
      <w:r>
        <w:rPr>
          <w:rFonts w:ascii="仿宋_GB2312" w:hAnsi="仿宋_GB2312" w:eastAsia="仿宋_GB2312" w:cs="仿宋_GB2312"/>
          <w:sz w:val="32"/>
        </w:rPr>
        <w:t>（二）被追究行政法律责任，需要依法给予政务处分的；</w:t>
      </w:r>
    </w:p>
    <w:p>
      <w:pPr>
        <w:spacing w:line="240" w:lineRule="auto"/>
        <w:ind w:firstLine="640"/>
        <w:jc w:val="both"/>
      </w:pPr>
      <w:r>
        <w:rPr>
          <w:rFonts w:ascii="仿宋_GB2312" w:hAnsi="仿宋_GB2312" w:eastAsia="仿宋_GB2312" w:cs="仿宋_GB2312"/>
          <w:sz w:val="32"/>
        </w:rPr>
        <w:t>（三）监察机关调查职务违法或者职务犯罪时，对被调查人实施的事实简单、清楚，需要依法给予政务处分的其他违法行为一并查核的。</w:t>
      </w:r>
    </w:p>
    <w:p>
      <w:pPr>
        <w:spacing w:line="240" w:lineRule="auto"/>
        <w:ind w:firstLine="640"/>
        <w:jc w:val="both"/>
      </w:pPr>
      <w:r>
        <w:rPr>
          <w:rFonts w:ascii="仿宋_GB2312" w:hAnsi="仿宋_GB2312" w:eastAsia="仿宋_GB2312" w:cs="仿宋_GB2312"/>
          <w:sz w:val="32"/>
        </w:rPr>
        <w:t>监察机关发现公职人员成为监察对象前有前款规定的违法行为的，依照前款规定办理。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监察机关依法对监察法第十一条第二项规定的职务犯罪进行调查。</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监察机关依法调查涉嫌贪污贿赂犯罪，包括贪污罪，挪用公款罪，受贿罪，单位受贿罪，利用影响力受贿罪，行贿罪，对有影响力的人行贿罪，对单位行贿罪，介绍贿赂罪，单位行贿罪，巨额财产来源不明罪，隐瞒境外存款罪，私分国有资产罪，私分罚没财物罪，以及公职人员在行使公权力过程中实施的职务侵占罪，挪用资金罪，对外国公职人员、国际公共组织官员行贿罪，非国家工作人员受贿罪和相关联的对非国家工作人员行贿罪。</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监察机关依法调查公职人员涉嫌滥用职权犯罪，包括滥用职权罪，国有公司、企业、事业单位人员滥用职权罪，滥用管理公司、证券职权罪，食品、药品监管渎职罪，故意泄露国家秘密罪，报复陷害罪，阻碍解救被拐卖、绑架妇女、儿童罪，帮助犯罪分子逃避处罚罪，违法发放林木采伐许可证罪，办理偷越国（边）境人员出入境证件罪，放行偷越国（边）境人员罪，挪用特定款物罪，非法剥夺公民宗教信仰自由罪，侵犯少数民族风俗习惯罪，打击报复会计、统计人员罪，以及司法工作人员以外的公职人员利用职权实施的非法拘禁罪、虐待被监管人罪、非法搜查罪。</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监察机关依法调查公职人员涉嫌玩忽职守犯罪，包括玩忽职守罪，国有公司、企业、事业单位人员失职罪，签订、履行合同失职被骗罪，国家机关工作人员签订、履行合同失职被骗罪，环境监管失职罪，传染病防治失职罪，商检失职罪，动植物检疫失职罪，不解救被拐卖、绑架妇女、儿童罪，失职造成珍贵文物损毁、流失罪，过失泄露国家秘密罪。</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监察机关依法调查公职人员涉嫌徇私舞弊犯罪，包括徇私舞弊低价折股、出售国有资产罪，非法批准征收、征用、占用土地罪，非法低价出让国有土地使用权罪，非法经营同类营业罪，为亲友非法牟利罪，枉法仲裁罪，徇私舞弊发售发票、抵扣税款、出口退税罪，商检徇私舞弊罪，动植物检疫徇私舞弊罪，放纵走私罪，放纵制售伪劣商品犯罪行为罪，招收公务员、学生徇私舞弊罪，徇私舞弊不移交刑事案件罪，违法提供出口退税凭证罪，徇私舞弊不征、少征税款罪。</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监察机关依法调查公职人员在行使公权力过程中涉及的重大责任事故犯罪，包括重大责任事故罪，教育设施重大安全事故罪，消防责任事故罪，重大劳动安全事故罪，强令、组织他人违章冒险作业罪，危险作业罪，不报、谎报安全事故罪，铁路运营安全事故罪，重大飞行事故罪，大型群众性活动重大安全事故罪，危险物品肇事罪，工程重大安全事故罪。</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监察机关依法调查公职人员在行使公权力过程中涉及的其他犯罪，包括破坏选举罪，背信损害上市公司利益罪，金融工作人员购买假币、以假币换取货币罪，利用未公开信息交易罪，诱骗投资者买卖证券、期货合约罪，背信运用受托财产罪，违法运用资金罪，违法发放贷款罪，吸收客户资金不入账罪，违规出具金融票证罪，对违法票据承兑、付款、保证罪，非法转让、倒卖土地使用权罪，私自开拆、隐匿、毁弃邮件、电报罪，故意延误投递邮件罪，泄露不应公开的案件信息罪，披露、报道不应公开的案件信息罪，接送不合格兵员罪。</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监察机关发现依法由其他机关管辖的违法犯罪线索，应当及时移送有管辖权的机关。</w:t>
      </w:r>
    </w:p>
    <w:p>
      <w:pPr>
        <w:spacing w:line="240" w:lineRule="auto"/>
        <w:ind w:firstLine="640"/>
        <w:jc w:val="both"/>
      </w:pPr>
      <w:r>
        <w:rPr>
          <w:rFonts w:ascii="仿宋_GB2312" w:hAnsi="仿宋_GB2312" w:eastAsia="仿宋_GB2312" w:cs="仿宋_GB2312"/>
          <w:sz w:val="32"/>
        </w:rPr>
        <w:t>监察机关调查结束后，对于应当给予被调查人或者涉案人员行政处罚等其他处理的，依法移送有关机关。</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监察处置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监察机关对违法的公职人员，依据监察法、政务处分法等规定作出政务处分决定。</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监察机关在追究违法的公职人员直接责任的同时，依法对履行职责不力、失职失责，造成严重后果或者恶劣影响的领导人员予以问责。</w:t>
      </w:r>
    </w:p>
    <w:p>
      <w:pPr>
        <w:spacing w:line="240" w:lineRule="auto"/>
        <w:ind w:firstLine="640"/>
        <w:jc w:val="both"/>
      </w:pPr>
      <w:r>
        <w:rPr>
          <w:rFonts w:ascii="仿宋_GB2312" w:hAnsi="仿宋_GB2312" w:eastAsia="仿宋_GB2312" w:cs="仿宋_GB2312"/>
          <w:sz w:val="32"/>
        </w:rPr>
        <w:t>监察机关应当组成调查组依法开展问责调查。调查结束后经集体讨论形成调查报告，需要进行问责的按照管理权限作出问责决定，或者向有权作出问责决定的机关、单位书面提出问责建议。</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监察机关对涉嫌职务犯罪的人员，经调查认为犯罪事实清楚，证据确实、充分，需要追究刑事责任的，依法移送人民检察院审查起诉。</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监察机关根据监督、调查结果，发现监察对象所在单位在廉政建设、权力制约、监督管理、制度执行以及履行职责等方面存在问题需要整改纠正的，依法提出监察建议。</w:t>
      </w:r>
    </w:p>
    <w:p>
      <w:pPr>
        <w:spacing w:line="240" w:lineRule="auto"/>
        <w:ind w:firstLine="640"/>
        <w:jc w:val="both"/>
      </w:pPr>
      <w:r>
        <w:rPr>
          <w:rFonts w:ascii="仿宋_GB2312" w:hAnsi="仿宋_GB2312" w:eastAsia="仿宋_GB2312" w:cs="仿宋_GB2312"/>
          <w:sz w:val="32"/>
        </w:rPr>
        <w:t>监察机关应当跟踪了解监察建议的采纳情况，指导、督促有关单位限期整改，推动监察建议落实到位。</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监察范围和管辖</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监察对象</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监察机关依法对所有行使公权力的公职人员进行监察，实现国家监察全面覆盖。</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监察法第十五条第一项所称公务员范围，依据《中华人民共和国公务员法》（以下简称公务员法）确定。</w:t>
      </w:r>
    </w:p>
    <w:p>
      <w:pPr>
        <w:spacing w:line="240" w:lineRule="auto"/>
        <w:ind w:firstLine="640"/>
        <w:jc w:val="both"/>
      </w:pPr>
      <w:r>
        <w:rPr>
          <w:rFonts w:ascii="仿宋_GB2312" w:hAnsi="仿宋_GB2312" w:eastAsia="仿宋_GB2312" w:cs="仿宋_GB2312"/>
          <w:sz w:val="32"/>
        </w:rPr>
        <w:t>监察法第十五条第一项所称参照公务员法管理的人员，是指有关单位中经批准参照公务员法进行管理的工作人员。</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监察法第十五条第二项所称法律、法规授权或者受国家机关依法委托管理公共事务的组织中从事公务的人员，是指在上述组织中，除参照公务员法管理的人员外，对公共事务履行组织、领导、管理、监督等职责的人员，包括具有公共事务管理职能的行业协会等组织中从事公务的人员，以及法定检验检测、检疫等机构中从事公务的人员。</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监察法第十五条第三项所称国有企业管理人员，是指国家出资企业中的下列人员：</w:t>
      </w:r>
    </w:p>
    <w:p>
      <w:pPr>
        <w:spacing w:line="240" w:lineRule="auto"/>
        <w:ind w:firstLine="640"/>
        <w:jc w:val="both"/>
      </w:pPr>
      <w:r>
        <w:rPr>
          <w:rFonts w:ascii="仿宋_GB2312" w:hAnsi="仿宋_GB2312" w:eastAsia="仿宋_GB2312" w:cs="仿宋_GB2312"/>
          <w:sz w:val="32"/>
        </w:rPr>
        <w:t>（一）在国有独资、全资公司、企业中履行组织、领导、管理、监督等职责的人员；</w:t>
      </w:r>
    </w:p>
    <w:p>
      <w:pPr>
        <w:spacing w:line="240" w:lineRule="auto"/>
        <w:ind w:firstLine="640"/>
        <w:jc w:val="both"/>
      </w:pPr>
      <w:r>
        <w:rPr>
          <w:rFonts w:ascii="仿宋_GB2312" w:hAnsi="仿宋_GB2312" w:eastAsia="仿宋_GB2312" w:cs="仿宋_GB2312"/>
          <w:sz w:val="32"/>
        </w:rPr>
        <w:t>（二）经党组织或者国家机关，国有独资、全资公司、企业，事业单位提名、推荐、任命、批准等，在国有控股、参股公司及其分支机构中履行组织、领导、管理、监督等职责的人员；</w:t>
      </w:r>
    </w:p>
    <w:p>
      <w:pPr>
        <w:spacing w:line="240" w:lineRule="auto"/>
        <w:ind w:firstLine="640"/>
        <w:jc w:val="both"/>
      </w:pPr>
      <w:r>
        <w:rPr>
          <w:rFonts w:ascii="仿宋_GB2312" w:hAnsi="仿宋_GB2312" w:eastAsia="仿宋_GB2312" w:cs="仿宋_GB2312"/>
          <w:sz w:val="32"/>
        </w:rPr>
        <w:t>（三）经国家出资企业中负有管理、监督国有资产职责的组织批准或者研究决定，代表其在国有控股、参股公司及其分支机构中从事组织、领导、管理、监督等工作的人员。</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监察法第十五条第四项所称公办的教育、科研、文化、医疗卫生、体育等单位中从事管理的人员，是指国家为了社会公益目的，由国家机关举办或者其他组织利用国有资产举办的教育、科研、文化、医疗卫生、体育等事业单位中，从事组织、领导、管理、监督等工作的人员。</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监察法第十五条第五项所称基层群众性自治组织中从事管理的人员，是指该组织中的下列人员：</w:t>
      </w:r>
    </w:p>
    <w:p>
      <w:pPr>
        <w:spacing w:line="240" w:lineRule="auto"/>
        <w:ind w:firstLine="640"/>
        <w:jc w:val="both"/>
      </w:pPr>
      <w:r>
        <w:rPr>
          <w:rFonts w:ascii="仿宋_GB2312" w:hAnsi="仿宋_GB2312" w:eastAsia="仿宋_GB2312" w:cs="仿宋_GB2312"/>
          <w:sz w:val="32"/>
        </w:rPr>
        <w:t>（一）从事集体事务和公益事业管理的人员；</w:t>
      </w:r>
    </w:p>
    <w:p>
      <w:pPr>
        <w:spacing w:line="240" w:lineRule="auto"/>
        <w:ind w:firstLine="640"/>
        <w:jc w:val="both"/>
      </w:pPr>
      <w:r>
        <w:rPr>
          <w:rFonts w:ascii="仿宋_GB2312" w:hAnsi="仿宋_GB2312" w:eastAsia="仿宋_GB2312" w:cs="仿宋_GB2312"/>
          <w:sz w:val="32"/>
        </w:rPr>
        <w:t>（二）从事集体资金、资产、资源管理的人员；</w:t>
      </w:r>
    </w:p>
    <w:p>
      <w:pPr>
        <w:spacing w:line="240" w:lineRule="auto"/>
        <w:ind w:firstLine="640"/>
        <w:jc w:val="both"/>
      </w:pPr>
      <w:r>
        <w:rPr>
          <w:rFonts w:ascii="仿宋_GB2312" w:hAnsi="仿宋_GB2312" w:eastAsia="仿宋_GB2312" w:cs="仿宋_GB2312"/>
          <w:sz w:val="32"/>
        </w:rPr>
        <w:t>（三）协助人民政府从事行政管理工作的人员，包括从事救灾、防疫、抢险、防汛、优抚、帮扶、移民、救济款物的管理，社会捐助公益事业款物的管理，国有土地的经营和管理，土地征收、征用补偿费用的管理，代征、代缴税款，有关计划生育、户籍、征兵工作，协助人民政府等国家机关在基层群众性自治组织中从事的其他管理工作。</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下列人员属于监察法第十五条第六项所称其他依法履行公职的人员：</w:t>
      </w:r>
    </w:p>
    <w:p>
      <w:pPr>
        <w:spacing w:line="240" w:lineRule="auto"/>
        <w:ind w:firstLine="640"/>
        <w:jc w:val="both"/>
      </w:pPr>
      <w:r>
        <w:rPr>
          <w:rFonts w:ascii="仿宋_GB2312" w:hAnsi="仿宋_GB2312" w:eastAsia="仿宋_GB2312" w:cs="仿宋_GB2312"/>
          <w:sz w:val="32"/>
        </w:rPr>
        <w:t>（一）履行人民代表大会职责的各级人民代表大会代表，履行公职的中国人民政治协商会议各级委员会委员、人民陪审员、人民监督员；</w:t>
      </w:r>
    </w:p>
    <w:p>
      <w:pPr>
        <w:spacing w:line="240" w:lineRule="auto"/>
        <w:ind w:firstLine="640"/>
        <w:jc w:val="both"/>
      </w:pPr>
      <w:r>
        <w:rPr>
          <w:rFonts w:ascii="仿宋_GB2312" w:hAnsi="仿宋_GB2312" w:eastAsia="仿宋_GB2312" w:cs="仿宋_GB2312"/>
          <w:sz w:val="32"/>
        </w:rPr>
        <w:t>（二）虽未列入党政机关人员编制，但在党政机关中从事公务的人员；</w:t>
      </w:r>
    </w:p>
    <w:p>
      <w:pPr>
        <w:spacing w:line="240" w:lineRule="auto"/>
        <w:ind w:firstLine="640"/>
        <w:jc w:val="both"/>
      </w:pPr>
      <w:r>
        <w:rPr>
          <w:rFonts w:ascii="仿宋_GB2312" w:hAnsi="仿宋_GB2312" w:eastAsia="仿宋_GB2312" w:cs="仿宋_GB2312"/>
          <w:sz w:val="32"/>
        </w:rPr>
        <w:t>（三）在集体经济组织等单位、组织中，由党组织或者国家机关，国有独资、全资公司、企业，国家出资企业中负有管理监督国有和集体资产职责的组织，事业单位提名、推荐、任命、批准等，从事组织、领导、管理、监督等工作的人员；</w:t>
      </w:r>
    </w:p>
    <w:p>
      <w:pPr>
        <w:spacing w:line="240" w:lineRule="auto"/>
        <w:ind w:firstLine="640"/>
        <w:jc w:val="both"/>
      </w:pPr>
      <w:r>
        <w:rPr>
          <w:rFonts w:ascii="仿宋_GB2312" w:hAnsi="仿宋_GB2312" w:eastAsia="仿宋_GB2312" w:cs="仿宋_GB2312"/>
          <w:sz w:val="32"/>
        </w:rPr>
        <w:t>（四）在依法组建的评标、谈判、询价等组织中代表国家机关，国有独资、全资公司、企业，事业单位，人民团体临时履行公共事务组织、领导、管理、监督等职责的人员；</w:t>
      </w:r>
    </w:p>
    <w:p>
      <w:pPr>
        <w:spacing w:line="240" w:lineRule="auto"/>
        <w:ind w:firstLine="640"/>
        <w:jc w:val="both"/>
      </w:pPr>
      <w:r>
        <w:rPr>
          <w:rFonts w:ascii="仿宋_GB2312" w:hAnsi="仿宋_GB2312" w:eastAsia="仿宋_GB2312" w:cs="仿宋_GB2312"/>
          <w:sz w:val="32"/>
        </w:rPr>
        <w:t>（五）其他依法行使公权力的人员。</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有关机关、单位、组织集体作出的决定违法或者实施违法行为的，监察机关应当对负有责任的领导人员和直接责任人员中的公职人员依法追究法律责任。</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管</w:t>
      </w:r>
      <w:r>
        <w:rPr>
          <w:rFonts w:hint="eastAsia" w:ascii="宋体" w:hAnsi="宋体" w:eastAsia="宋体" w:cs="宋体"/>
          <w:sz w:val="32"/>
          <w:lang w:eastAsia="zh-CN"/>
        </w:rPr>
        <w:t>　　</w:t>
      </w:r>
      <w:r>
        <w:rPr>
          <w:rFonts w:ascii="宋体" w:hAnsi="宋体" w:eastAsia="宋体" w:cs="宋体"/>
          <w:sz w:val="32"/>
        </w:rPr>
        <w:t>辖</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监察机关开展监督、调查、处置，按照管理权限与属地管辖相结合的原则，实行分级负责制。</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设区的市级以上监察委员会按照管理权限，依法管辖同级党委管理的公职人员涉嫌职务违法和职务犯罪案件。</w:t>
      </w:r>
    </w:p>
    <w:p>
      <w:pPr>
        <w:spacing w:line="240" w:lineRule="auto"/>
        <w:ind w:firstLine="640"/>
        <w:jc w:val="both"/>
      </w:pPr>
      <w:r>
        <w:rPr>
          <w:rFonts w:ascii="仿宋_GB2312" w:hAnsi="仿宋_GB2312" w:eastAsia="仿宋_GB2312" w:cs="仿宋_GB2312"/>
          <w:sz w:val="32"/>
        </w:rPr>
        <w:t>县级监察委员会和直辖市所辖区（县）监察委员会按照管理权限，依法管辖本辖区内公职人员涉嫌职务违法和职务犯罪案件。</w:t>
      </w:r>
    </w:p>
    <w:p>
      <w:pPr>
        <w:spacing w:line="240" w:lineRule="auto"/>
        <w:ind w:firstLine="640"/>
        <w:jc w:val="both"/>
      </w:pPr>
      <w:r>
        <w:rPr>
          <w:rFonts w:ascii="仿宋_GB2312" w:hAnsi="仿宋_GB2312" w:eastAsia="仿宋_GB2312" w:cs="仿宋_GB2312"/>
          <w:sz w:val="32"/>
        </w:rPr>
        <w:t>地方各级监察委员会按照本条例第十三条、第四十九条规定，可以依法管辖工作单位在本辖区内的有关公职人员涉嫌职务违法和职务犯罪案件。</w:t>
      </w:r>
    </w:p>
    <w:p>
      <w:pPr>
        <w:spacing w:line="240" w:lineRule="auto"/>
        <w:ind w:firstLine="640"/>
        <w:jc w:val="both"/>
      </w:pPr>
      <w:r>
        <w:rPr>
          <w:rFonts w:ascii="仿宋_GB2312" w:hAnsi="仿宋_GB2312" w:eastAsia="仿宋_GB2312" w:cs="仿宋_GB2312"/>
          <w:sz w:val="32"/>
        </w:rPr>
        <w:t>监察机关调查公职人员涉嫌职务犯罪案件，可以依法对涉嫌行贿犯罪、介绍贿赂犯罪或者共同职务犯罪的涉案人员中的非公职人员一并管辖。非公职人员涉嫌利用影响力受贿罪的，按照其所利用的公职人员的管理权限确定管辖。</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上级监察机关对于下一级监察机关管辖范围内的职务违法和职务犯罪案件，具有下列情形之一的，可以依法提级管辖：</w:t>
      </w:r>
    </w:p>
    <w:p>
      <w:pPr>
        <w:spacing w:line="240" w:lineRule="auto"/>
        <w:ind w:firstLine="640"/>
        <w:jc w:val="both"/>
      </w:pPr>
      <w:r>
        <w:rPr>
          <w:rFonts w:ascii="仿宋_GB2312" w:hAnsi="仿宋_GB2312" w:eastAsia="仿宋_GB2312" w:cs="仿宋_GB2312"/>
          <w:sz w:val="32"/>
        </w:rPr>
        <w:t>（一）在本辖区有重大影响的；</w:t>
      </w:r>
    </w:p>
    <w:p>
      <w:pPr>
        <w:spacing w:line="240" w:lineRule="auto"/>
        <w:ind w:firstLine="640"/>
        <w:jc w:val="both"/>
      </w:pPr>
      <w:r>
        <w:rPr>
          <w:rFonts w:ascii="仿宋_GB2312" w:hAnsi="仿宋_GB2312" w:eastAsia="仿宋_GB2312" w:cs="仿宋_GB2312"/>
          <w:sz w:val="32"/>
        </w:rPr>
        <w:t>（二）涉及多个下级监察机关管辖的监察对象，调查难度大的；</w:t>
      </w:r>
    </w:p>
    <w:p>
      <w:pPr>
        <w:spacing w:line="240" w:lineRule="auto"/>
        <w:ind w:firstLine="640"/>
        <w:jc w:val="both"/>
      </w:pPr>
      <w:r>
        <w:rPr>
          <w:rFonts w:ascii="仿宋_GB2312" w:hAnsi="仿宋_GB2312" w:eastAsia="仿宋_GB2312" w:cs="仿宋_GB2312"/>
          <w:sz w:val="32"/>
        </w:rPr>
        <w:t>（三）其他需要提级管辖的重大、复杂案件。</w:t>
      </w:r>
    </w:p>
    <w:p>
      <w:pPr>
        <w:spacing w:line="240" w:lineRule="auto"/>
        <w:ind w:firstLine="640"/>
        <w:jc w:val="both"/>
      </w:pPr>
      <w:r>
        <w:rPr>
          <w:rFonts w:ascii="仿宋_GB2312" w:hAnsi="仿宋_GB2312" w:eastAsia="仿宋_GB2312" w:cs="仿宋_GB2312"/>
          <w:sz w:val="32"/>
        </w:rPr>
        <w:t>上级监察机关对于所辖各级监察机关管辖范围内有重大影响的案件，必要时可以依法直接调查或者组织、指挥、参与调查。</w:t>
      </w:r>
    </w:p>
    <w:p>
      <w:pPr>
        <w:spacing w:line="240" w:lineRule="auto"/>
        <w:ind w:firstLine="640"/>
        <w:jc w:val="both"/>
      </w:pPr>
      <w:r>
        <w:rPr>
          <w:rFonts w:ascii="仿宋_GB2312" w:hAnsi="仿宋_GB2312" w:eastAsia="仿宋_GB2312" w:cs="仿宋_GB2312"/>
          <w:sz w:val="32"/>
        </w:rPr>
        <w:t>地方各级监察机关所管辖的职务违法和职务犯罪案件，具有第一款规定情形的，可以依法报请上一级监察机关管辖。</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上级监察机关可以依法将其所管辖的案件指定下级监察机关管辖。</w:t>
      </w:r>
    </w:p>
    <w:p>
      <w:pPr>
        <w:spacing w:line="240" w:lineRule="auto"/>
        <w:ind w:firstLine="640"/>
        <w:jc w:val="both"/>
      </w:pPr>
      <w:r>
        <w:rPr>
          <w:rFonts w:ascii="仿宋_GB2312" w:hAnsi="仿宋_GB2312" w:eastAsia="仿宋_GB2312" w:cs="仿宋_GB2312"/>
          <w:sz w:val="32"/>
        </w:rPr>
        <w:t>设区的市级监察委员会将同级党委管理的公职人员涉嫌职务违法或者职务犯罪案件指定下级监察委员会管辖的，应当报省级监察委员会批准；省级监察委员会将同级党委管理的公职人员涉嫌职务违法或者职务犯罪案件指定下级监察委员会管辖的，应当报国家监察委员会相关监督检查部门备案。</w:t>
      </w:r>
    </w:p>
    <w:p>
      <w:pPr>
        <w:spacing w:line="240" w:lineRule="auto"/>
        <w:ind w:firstLine="640"/>
        <w:jc w:val="both"/>
      </w:pPr>
      <w:r>
        <w:rPr>
          <w:rFonts w:ascii="仿宋_GB2312" w:hAnsi="仿宋_GB2312" w:eastAsia="仿宋_GB2312" w:cs="仿宋_GB2312"/>
          <w:sz w:val="32"/>
        </w:rPr>
        <w:t>上级监察机关对于下级监察机关管辖的职务违法和职务犯罪案件，具有下列情形之一，认为由其他下级监察机关管辖更为适宜的，可以依法指定给其他下级监察机关管辖：</w:t>
      </w:r>
    </w:p>
    <w:p>
      <w:pPr>
        <w:spacing w:line="240" w:lineRule="auto"/>
        <w:ind w:firstLine="640"/>
        <w:jc w:val="both"/>
      </w:pPr>
      <w:r>
        <w:rPr>
          <w:rFonts w:ascii="仿宋_GB2312" w:hAnsi="仿宋_GB2312" w:eastAsia="仿宋_GB2312" w:cs="仿宋_GB2312"/>
          <w:sz w:val="32"/>
        </w:rPr>
        <w:t>（一）管辖有争议的；</w:t>
      </w:r>
    </w:p>
    <w:p>
      <w:pPr>
        <w:spacing w:line="240" w:lineRule="auto"/>
        <w:ind w:firstLine="640"/>
        <w:jc w:val="both"/>
      </w:pPr>
      <w:r>
        <w:rPr>
          <w:rFonts w:ascii="仿宋_GB2312" w:hAnsi="仿宋_GB2312" w:eastAsia="仿宋_GB2312" w:cs="仿宋_GB2312"/>
          <w:sz w:val="32"/>
        </w:rPr>
        <w:t>（二）指定管辖有利于案件公正处理的；</w:t>
      </w:r>
    </w:p>
    <w:p>
      <w:pPr>
        <w:spacing w:line="240" w:lineRule="auto"/>
        <w:ind w:firstLine="640"/>
        <w:jc w:val="both"/>
      </w:pPr>
      <w:r>
        <w:rPr>
          <w:rFonts w:ascii="仿宋_GB2312" w:hAnsi="仿宋_GB2312" w:eastAsia="仿宋_GB2312" w:cs="仿宋_GB2312"/>
          <w:sz w:val="32"/>
        </w:rPr>
        <w:t>（三）下级监察机关报请指定管辖的；</w:t>
      </w:r>
    </w:p>
    <w:p>
      <w:pPr>
        <w:spacing w:line="240" w:lineRule="auto"/>
        <w:ind w:firstLine="640"/>
        <w:jc w:val="both"/>
      </w:pPr>
      <w:r>
        <w:rPr>
          <w:rFonts w:ascii="仿宋_GB2312" w:hAnsi="仿宋_GB2312" w:eastAsia="仿宋_GB2312" w:cs="仿宋_GB2312"/>
          <w:sz w:val="32"/>
        </w:rPr>
        <w:t>（四）其他有必要指定管辖的。</w:t>
      </w:r>
    </w:p>
    <w:p>
      <w:pPr>
        <w:spacing w:line="240" w:lineRule="auto"/>
        <w:ind w:firstLine="640"/>
        <w:jc w:val="both"/>
      </w:pPr>
      <w:r>
        <w:rPr>
          <w:rFonts w:ascii="仿宋_GB2312" w:hAnsi="仿宋_GB2312" w:eastAsia="仿宋_GB2312" w:cs="仿宋_GB2312"/>
          <w:sz w:val="32"/>
        </w:rPr>
        <w:t>被指定的下级监察机关未经指定管辖的监察机关批准，不得将案件再行指定管辖。发现新的职务违法或者职务犯罪线索，以及其他重要情况、重大问题，应当及时向指定管辖的监察机关请示报告。</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工作单位在地方、管理权限在主管部门的公职人员涉嫌职务违法和职务犯罪，一般由驻在主管部门、有管辖权的监察机构、监察专员管辖；经协商，监察机构、监察专员可以按规定移交公职人员工作单位所在地的地方监察委员会调查，或者与地方监察委员会联合调查。地方监察委员会在工作中发现上述公职人员有关问题线索，应当向驻在主管部门、有管辖权的监察机构、监察专员通报，并协商确定管辖。</w:t>
      </w:r>
    </w:p>
    <w:p>
      <w:pPr>
        <w:spacing w:line="240" w:lineRule="auto"/>
        <w:ind w:firstLine="640"/>
        <w:jc w:val="both"/>
      </w:pPr>
      <w:r>
        <w:rPr>
          <w:rFonts w:ascii="仿宋_GB2312" w:hAnsi="仿宋_GB2312" w:eastAsia="仿宋_GB2312" w:cs="仿宋_GB2312"/>
          <w:sz w:val="32"/>
        </w:rPr>
        <w:t>前款规定单位的其他公职人员涉嫌职务违法和职务犯罪，可以由地方监察委员会管辖；驻在主管部门的监察机构、监察专员自行立案调查的，应当及时通报地方监察委员会。</w:t>
      </w:r>
    </w:p>
    <w:p>
      <w:pPr>
        <w:spacing w:line="240" w:lineRule="auto"/>
        <w:ind w:firstLine="640"/>
        <w:jc w:val="both"/>
      </w:pPr>
      <w:r>
        <w:rPr>
          <w:rFonts w:ascii="仿宋_GB2312" w:hAnsi="仿宋_GB2312" w:eastAsia="仿宋_GB2312" w:cs="仿宋_GB2312"/>
          <w:sz w:val="32"/>
        </w:rPr>
        <w:t>地方监察委员会调查前两款规定案件，应当将立案、留置、移送审查起诉、撤销案件等重要情况向驻在主管部门的监察机构、监察专员通报。</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监察机关办理案件中涉及无隶属关系的其他监察机关的监察对象，认为需要立案调查的，应当商请有管理权限的监察机关依法立案调查。商请立案时，应当提供涉案人员基本情况、已经查明的涉嫌违法犯罪事实以及相关证据材料。</w:t>
      </w:r>
    </w:p>
    <w:p>
      <w:pPr>
        <w:spacing w:line="240" w:lineRule="auto"/>
        <w:ind w:firstLine="640"/>
        <w:jc w:val="both"/>
      </w:pPr>
      <w:r>
        <w:rPr>
          <w:rFonts w:ascii="仿宋_GB2312" w:hAnsi="仿宋_GB2312" w:eastAsia="仿宋_GB2312" w:cs="仿宋_GB2312"/>
          <w:sz w:val="32"/>
        </w:rPr>
        <w:t>承办案件的监察机关认为由其一并调查更为适宜的，可以报请有权决定的上级监察机关指定管辖。</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公职人员既涉嫌贪污贿赂、失职渎职等严重职务违法和职务犯罪，又涉嫌公安机关、人民检察院等机关管辖的犯罪，依法由监察机关为主调查的，应当由监察机关和其他机关分别依职权立案，监察机关承担组织协调职责，协调调查和侦查工作进度、重要调查和侦查措施使用等重要事项。</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监察机关必要时可以依法调查司法工作人员利用职权实施的涉嫌非法拘禁、刑讯逼供、非法搜查等侵犯公民权利、损害司法公正的犯罪，并在立案后及时通报同级人民检察院。</w:t>
      </w:r>
    </w:p>
    <w:p>
      <w:pPr>
        <w:spacing w:line="240" w:lineRule="auto"/>
        <w:ind w:firstLine="640"/>
        <w:jc w:val="both"/>
      </w:pPr>
      <w:r>
        <w:rPr>
          <w:rFonts w:ascii="仿宋_GB2312" w:hAnsi="仿宋_GB2312" w:eastAsia="仿宋_GB2312" w:cs="仿宋_GB2312"/>
          <w:sz w:val="32"/>
        </w:rPr>
        <w:t>监察机关在调查司法工作人员涉嫌贪污贿赂等职务犯罪中，可以对其涉嫌的前款规定的犯罪一并调查，并及时通报同级人民检察院。人民检察院在办理直接受理侦查的案件中，发现犯罪嫌疑人同时涉嫌监察机关管辖的其他职务犯罪，经沟通全案移送监察机关管辖的，监察机关应当依法进行调查。</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监察机关对于退休公职人员在退休前或者退休后，或者离职、死亡的公职人员在履职期间实施的涉嫌职务违法或者职务犯罪行为，可以依法进行调查。</w:t>
      </w:r>
    </w:p>
    <w:p>
      <w:pPr>
        <w:spacing w:line="240" w:lineRule="auto"/>
        <w:ind w:firstLine="640"/>
        <w:jc w:val="both"/>
      </w:pPr>
      <w:r>
        <w:rPr>
          <w:rFonts w:ascii="仿宋_GB2312" w:hAnsi="仿宋_GB2312" w:eastAsia="仿宋_GB2312" w:cs="仿宋_GB2312"/>
          <w:sz w:val="32"/>
        </w:rPr>
        <w:t>对前款规定人员，按照其原任职务的管辖规定确定管辖的监察机关；由其他监察机关管辖更为适宜的，可以依法指定或者交由其他监察机关管辖。</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监察权限</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一般要求</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监察机关应当加强监督执法调查工作规范化建设，严格按规定对监察措施进行审批和监管，依照法定的范围、程序和期限采取相关措施，出具、送达法律文书。</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监察机关在初步核实中，可以依法采取谈话、询问、查询、调取、勘验检查、鉴定措施；立案后可以采取讯问、留置、冻结、搜查、查封、扣押、通缉措施。需要采取技术调查、限制出境措施的，应当按照规定交有关机关依法执行。设区的市级以下监察机关在初步核实中不得采取技术调查措施。</w:t>
      </w:r>
    </w:p>
    <w:p>
      <w:pPr>
        <w:spacing w:line="240" w:lineRule="auto"/>
        <w:ind w:firstLine="640"/>
        <w:jc w:val="both"/>
      </w:pPr>
      <w:r>
        <w:rPr>
          <w:rFonts w:ascii="仿宋_GB2312" w:hAnsi="仿宋_GB2312" w:eastAsia="仿宋_GB2312" w:cs="仿宋_GB2312"/>
          <w:sz w:val="32"/>
        </w:rPr>
        <w:t>开展问责调查，根据具体情况可以依法采取相关监察措施。</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开展讯问、搜查、查封、扣押以及重要的谈话、询问等调查取证工作，应当全程同步录音录像，并保持录音录像资料的完整性。录音录像资料应当妥善保管、及时归档，留存备查。</w:t>
      </w:r>
    </w:p>
    <w:p>
      <w:pPr>
        <w:spacing w:line="240" w:lineRule="auto"/>
        <w:ind w:firstLine="640"/>
        <w:jc w:val="both"/>
      </w:pPr>
      <w:r>
        <w:rPr>
          <w:rFonts w:ascii="仿宋_GB2312" w:hAnsi="仿宋_GB2312" w:eastAsia="仿宋_GB2312" w:cs="仿宋_GB2312"/>
          <w:sz w:val="32"/>
        </w:rPr>
        <w:t>人民检察院、人民法院需要调取同步录音录像的，监察机关应当予以配合，经审批依法予以提供。</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需要商请其他监察机关协助收集证据材料的，应当依法出具《委托调查函》；商请其他监察机关对采取措施提供一般性协助的，应当依法出具《商请协助采取措施函》。商请协助事项涉及协助地监察机关管辖的监察对象的，应当由协助地监察机关按照所涉人员的管理权限报批。协助地监察机关对于协助请求，应当依法予以协助配合。</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采取监察措施需要告知、通知相关人员的，应当依法办理。告知包括口头、书面两种方式，通知应当采取书面方式。采取口头方式告知的，应当将相关情况制作工作记录；采取书面方式告知、通知的，可以通过直接送交、邮寄、转交等途径送达，将有关回执或者凭证附卷。</w:t>
      </w:r>
    </w:p>
    <w:p>
      <w:pPr>
        <w:spacing w:line="240" w:lineRule="auto"/>
        <w:ind w:firstLine="640"/>
        <w:jc w:val="both"/>
      </w:pPr>
      <w:r>
        <w:rPr>
          <w:rFonts w:ascii="仿宋_GB2312" w:hAnsi="仿宋_GB2312" w:eastAsia="仿宋_GB2312" w:cs="仿宋_GB2312"/>
          <w:sz w:val="32"/>
        </w:rPr>
        <w:t>无法告知、通知，或者相关人员拒绝接收的，调查人员应当在工作记录或者有关文书上记明。</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证</w:t>
      </w:r>
      <w:r>
        <w:rPr>
          <w:rFonts w:hint="eastAsia" w:ascii="宋体" w:hAnsi="宋体" w:eastAsia="宋体" w:cs="宋体"/>
          <w:sz w:val="32"/>
          <w:lang w:eastAsia="zh-CN"/>
        </w:rPr>
        <w:t>　　</w:t>
      </w:r>
      <w:r>
        <w:rPr>
          <w:rFonts w:ascii="宋体" w:hAnsi="宋体" w:eastAsia="宋体" w:cs="宋体"/>
          <w:sz w:val="32"/>
        </w:rPr>
        <w:t>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可以用于证明案件事实的材料都是证据，包括：</w:t>
      </w:r>
    </w:p>
    <w:p>
      <w:pPr>
        <w:spacing w:line="240" w:lineRule="auto"/>
        <w:ind w:firstLine="640"/>
        <w:jc w:val="both"/>
      </w:pPr>
      <w:r>
        <w:rPr>
          <w:rFonts w:ascii="仿宋_GB2312" w:hAnsi="仿宋_GB2312" w:eastAsia="仿宋_GB2312" w:cs="仿宋_GB2312"/>
          <w:sz w:val="32"/>
        </w:rPr>
        <w:t>（一）物证；</w:t>
      </w:r>
    </w:p>
    <w:p>
      <w:pPr>
        <w:spacing w:line="240" w:lineRule="auto"/>
        <w:ind w:firstLine="640"/>
        <w:jc w:val="both"/>
      </w:pPr>
      <w:r>
        <w:rPr>
          <w:rFonts w:ascii="仿宋_GB2312" w:hAnsi="仿宋_GB2312" w:eastAsia="仿宋_GB2312" w:cs="仿宋_GB2312"/>
          <w:sz w:val="32"/>
        </w:rPr>
        <w:t>（二）书证；</w:t>
      </w:r>
    </w:p>
    <w:p>
      <w:pPr>
        <w:spacing w:line="240" w:lineRule="auto"/>
        <w:ind w:firstLine="640"/>
        <w:jc w:val="both"/>
      </w:pPr>
      <w:r>
        <w:rPr>
          <w:rFonts w:ascii="仿宋_GB2312" w:hAnsi="仿宋_GB2312" w:eastAsia="仿宋_GB2312" w:cs="仿宋_GB2312"/>
          <w:sz w:val="32"/>
        </w:rPr>
        <w:t>（三）证人证言；</w:t>
      </w:r>
    </w:p>
    <w:p>
      <w:pPr>
        <w:spacing w:line="240" w:lineRule="auto"/>
        <w:ind w:firstLine="640"/>
        <w:jc w:val="both"/>
      </w:pPr>
      <w:r>
        <w:rPr>
          <w:rFonts w:ascii="仿宋_GB2312" w:hAnsi="仿宋_GB2312" w:eastAsia="仿宋_GB2312" w:cs="仿宋_GB2312"/>
          <w:sz w:val="32"/>
        </w:rPr>
        <w:t>（四）被害人陈述；</w:t>
      </w:r>
    </w:p>
    <w:p>
      <w:pPr>
        <w:spacing w:line="240" w:lineRule="auto"/>
        <w:ind w:firstLine="640"/>
        <w:jc w:val="both"/>
      </w:pPr>
      <w:r>
        <w:rPr>
          <w:rFonts w:ascii="仿宋_GB2312" w:hAnsi="仿宋_GB2312" w:eastAsia="仿宋_GB2312" w:cs="仿宋_GB2312"/>
          <w:sz w:val="32"/>
        </w:rPr>
        <w:t>（五）被调查人陈述、供述和辩解；</w:t>
      </w:r>
    </w:p>
    <w:p>
      <w:pPr>
        <w:spacing w:line="240" w:lineRule="auto"/>
        <w:ind w:firstLine="640"/>
        <w:jc w:val="both"/>
      </w:pPr>
      <w:r>
        <w:rPr>
          <w:rFonts w:ascii="仿宋_GB2312" w:hAnsi="仿宋_GB2312" w:eastAsia="仿宋_GB2312" w:cs="仿宋_GB2312"/>
          <w:sz w:val="32"/>
        </w:rPr>
        <w:t>（六）鉴定意见；</w:t>
      </w:r>
    </w:p>
    <w:p>
      <w:pPr>
        <w:spacing w:line="240" w:lineRule="auto"/>
        <w:ind w:firstLine="640"/>
        <w:jc w:val="both"/>
      </w:pPr>
      <w:r>
        <w:rPr>
          <w:rFonts w:ascii="仿宋_GB2312" w:hAnsi="仿宋_GB2312" w:eastAsia="仿宋_GB2312" w:cs="仿宋_GB2312"/>
          <w:sz w:val="32"/>
        </w:rPr>
        <w:t>（七）勘验检查、辨认、调查实验等笔录；</w:t>
      </w:r>
    </w:p>
    <w:p>
      <w:pPr>
        <w:spacing w:line="240" w:lineRule="auto"/>
        <w:ind w:firstLine="640"/>
        <w:jc w:val="both"/>
      </w:pPr>
      <w:r>
        <w:rPr>
          <w:rFonts w:ascii="仿宋_GB2312" w:hAnsi="仿宋_GB2312" w:eastAsia="仿宋_GB2312" w:cs="仿宋_GB2312"/>
          <w:sz w:val="32"/>
        </w:rPr>
        <w:t>（八）视听资料、电子数据。</w:t>
      </w:r>
    </w:p>
    <w:p>
      <w:pPr>
        <w:spacing w:line="240" w:lineRule="auto"/>
        <w:ind w:firstLine="640"/>
        <w:jc w:val="both"/>
      </w:pPr>
      <w:r>
        <w:rPr>
          <w:rFonts w:ascii="仿宋_GB2312" w:hAnsi="仿宋_GB2312" w:eastAsia="仿宋_GB2312" w:cs="仿宋_GB2312"/>
          <w:sz w:val="32"/>
        </w:rPr>
        <w:t>监察机关向有关单位和个人收集、调取证据时，应当告知其必须依法如实提供证据。对于不按要求提供有关材料，泄露相关信息，伪造、隐匿、毁灭证据，提供虚假情况或者阻止他人提供证据的，依法追究法律责任。</w:t>
      </w:r>
    </w:p>
    <w:p>
      <w:pPr>
        <w:spacing w:line="240" w:lineRule="auto"/>
        <w:ind w:firstLine="640"/>
        <w:jc w:val="both"/>
      </w:pPr>
      <w:r>
        <w:rPr>
          <w:rFonts w:ascii="仿宋_GB2312" w:hAnsi="仿宋_GB2312" w:eastAsia="仿宋_GB2312" w:cs="仿宋_GB2312"/>
          <w:sz w:val="32"/>
        </w:rPr>
        <w:t>监察机关依照监察法和本条例规定收集的证据材料，经审查符合法定要求的，在刑事诉讼中可以作为证据使用。</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监察机关认定案件事实应当以证据为根据，全面、客观地收集、固定被调查人有无违法犯罪以及情节轻重的各种证据，形成相互印证、完整稳定的证据链。</w:t>
      </w:r>
    </w:p>
    <w:p>
      <w:pPr>
        <w:spacing w:line="240" w:lineRule="auto"/>
        <w:ind w:firstLine="640"/>
        <w:jc w:val="both"/>
      </w:pPr>
      <w:r>
        <w:rPr>
          <w:rFonts w:ascii="仿宋_GB2312" w:hAnsi="仿宋_GB2312" w:eastAsia="仿宋_GB2312" w:cs="仿宋_GB2312"/>
          <w:sz w:val="32"/>
        </w:rPr>
        <w:t>只有被调查人陈述或者供述，没有其他证据的，不能认定案件事实；没有被调查人陈述或者供述，证据符合法定标准的，可以认定案件事实。</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证据必须经过查证属实，才能作为定案的根据。审查认定证据，应当结合案件的具体情况，从证据与待证事实的关联程度、各证据之间的联系、是否依照法定程序收集等方面进行综合判断。</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监察机关调查终结的职务违法案件，应当事实清楚、证据确凿。证据确凿，应当符合下列条件：</w:t>
      </w:r>
    </w:p>
    <w:p>
      <w:pPr>
        <w:spacing w:line="240" w:lineRule="auto"/>
        <w:ind w:firstLine="640"/>
        <w:jc w:val="both"/>
      </w:pPr>
      <w:r>
        <w:rPr>
          <w:rFonts w:ascii="仿宋_GB2312" w:hAnsi="仿宋_GB2312" w:eastAsia="仿宋_GB2312" w:cs="仿宋_GB2312"/>
          <w:sz w:val="32"/>
        </w:rPr>
        <w:t>（一）定性处置的事实都有证据证实；</w:t>
      </w:r>
    </w:p>
    <w:p>
      <w:pPr>
        <w:spacing w:line="240" w:lineRule="auto"/>
        <w:ind w:firstLine="640"/>
        <w:jc w:val="both"/>
      </w:pPr>
      <w:r>
        <w:rPr>
          <w:rFonts w:ascii="仿宋_GB2312" w:hAnsi="仿宋_GB2312" w:eastAsia="仿宋_GB2312" w:cs="仿宋_GB2312"/>
          <w:sz w:val="32"/>
        </w:rPr>
        <w:t>（二）定案证据真实、合法；</w:t>
      </w:r>
    </w:p>
    <w:p>
      <w:pPr>
        <w:spacing w:line="240" w:lineRule="auto"/>
        <w:ind w:firstLine="640"/>
        <w:jc w:val="both"/>
      </w:pPr>
      <w:r>
        <w:rPr>
          <w:rFonts w:ascii="仿宋_GB2312" w:hAnsi="仿宋_GB2312" w:eastAsia="仿宋_GB2312" w:cs="仿宋_GB2312"/>
          <w:sz w:val="32"/>
        </w:rPr>
        <w:t>（三）据以定案的证据之间不存在无法排除的矛盾；</w:t>
      </w:r>
    </w:p>
    <w:p>
      <w:pPr>
        <w:spacing w:line="240" w:lineRule="auto"/>
        <w:ind w:firstLine="640"/>
        <w:jc w:val="both"/>
      </w:pPr>
      <w:r>
        <w:rPr>
          <w:rFonts w:ascii="仿宋_GB2312" w:hAnsi="仿宋_GB2312" w:eastAsia="仿宋_GB2312" w:cs="仿宋_GB2312"/>
          <w:sz w:val="32"/>
        </w:rPr>
        <w:t>（四）综合全案证据，所认定事实清晰且令人信服。</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监察机关调查终结的职务犯罪案件，应当事实清楚，证据确实、充分。证据确实、充分，应当符合下列条件：</w:t>
      </w:r>
    </w:p>
    <w:p>
      <w:pPr>
        <w:spacing w:line="240" w:lineRule="auto"/>
        <w:ind w:firstLine="640"/>
        <w:jc w:val="both"/>
      </w:pPr>
      <w:r>
        <w:rPr>
          <w:rFonts w:ascii="仿宋_GB2312" w:hAnsi="仿宋_GB2312" w:eastAsia="仿宋_GB2312" w:cs="仿宋_GB2312"/>
          <w:sz w:val="32"/>
        </w:rPr>
        <w:t>（一）定罪量刑的事实都有证据证明；</w:t>
      </w:r>
    </w:p>
    <w:p>
      <w:pPr>
        <w:spacing w:line="240" w:lineRule="auto"/>
        <w:ind w:firstLine="640"/>
        <w:jc w:val="both"/>
      </w:pPr>
      <w:r>
        <w:rPr>
          <w:rFonts w:ascii="仿宋_GB2312" w:hAnsi="仿宋_GB2312" w:eastAsia="仿宋_GB2312" w:cs="仿宋_GB2312"/>
          <w:sz w:val="32"/>
        </w:rPr>
        <w:t>（二）据以定案的证据均经法定程序查证属实；</w:t>
      </w:r>
    </w:p>
    <w:p>
      <w:pPr>
        <w:spacing w:line="240" w:lineRule="auto"/>
        <w:ind w:firstLine="640"/>
        <w:jc w:val="both"/>
      </w:pPr>
      <w:r>
        <w:rPr>
          <w:rFonts w:ascii="仿宋_GB2312" w:hAnsi="仿宋_GB2312" w:eastAsia="仿宋_GB2312" w:cs="仿宋_GB2312"/>
          <w:sz w:val="32"/>
        </w:rPr>
        <w:t>（三）综合全案证据，对所认定事实已排除合理怀疑。</w:t>
      </w:r>
    </w:p>
    <w:p>
      <w:pPr>
        <w:spacing w:line="240" w:lineRule="auto"/>
        <w:ind w:firstLine="640"/>
        <w:jc w:val="both"/>
      </w:pPr>
      <w:r>
        <w:rPr>
          <w:rFonts w:ascii="仿宋_GB2312" w:hAnsi="仿宋_GB2312" w:eastAsia="仿宋_GB2312" w:cs="仿宋_GB2312"/>
          <w:sz w:val="32"/>
        </w:rPr>
        <w:t>证据不足的，不得移送人民检察院审查起诉。</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严禁以暴力、威胁、引诱、欺骗以及非法限制人身自由等非法方法收集证据，严禁侮辱、打骂、虐待、体罚或者变相体罚被调查人、涉案人员和证人。</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对于调查人员采用暴力、威胁以及非法限制人身自由等非法方法收集的被调查人供述、证人证言、被害人陈述，应当依法予以排除。</w:t>
      </w:r>
    </w:p>
    <w:p>
      <w:pPr>
        <w:spacing w:line="240" w:lineRule="auto"/>
        <w:ind w:firstLine="640"/>
        <w:jc w:val="both"/>
      </w:pPr>
      <w:r>
        <w:rPr>
          <w:rFonts w:ascii="仿宋_GB2312" w:hAnsi="仿宋_GB2312" w:eastAsia="仿宋_GB2312" w:cs="仿宋_GB2312"/>
          <w:sz w:val="32"/>
        </w:rPr>
        <w:t>前款所称暴力的方法，是指采用殴打、违法使用戒具等方法或者变相肉刑的恶劣手段，使人遭受难以忍受的痛苦而违背意愿作出供述、证言、陈述；威胁的方法，是指采用以暴力或者严重损害本人及其近亲属合法权益等进行威胁的方法，使人遭受难以忍受的痛苦而违背意愿作出供述、证言、陈述。</w:t>
      </w:r>
    </w:p>
    <w:p>
      <w:pPr>
        <w:spacing w:line="240" w:lineRule="auto"/>
        <w:ind w:firstLine="640"/>
        <w:jc w:val="both"/>
      </w:pPr>
      <w:r>
        <w:rPr>
          <w:rFonts w:ascii="仿宋_GB2312" w:hAnsi="仿宋_GB2312" w:eastAsia="仿宋_GB2312" w:cs="仿宋_GB2312"/>
          <w:sz w:val="32"/>
        </w:rPr>
        <w:t>收集物证、书证不符合法定程序，可能严重影响案件公正处理的，应当予以补正或者作出合理解释；不能补正或者作出合理解释的，对该证据应当予以排除。</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监察机关监督检查、调查、案件审理、案件监督管理等部门发现监察人员在办理案件中，可能存在以非法方法收集证据情形的，应当依据职责进行调查核实。对于被调查人控告、举报调查人员采用非法方法收集证据，并提供涉嫌非法取证的人员、时间、地点、方式和内容等材料或者线索的，应当受理并进行审核。根据现有材料无法证明证据收集合法性的，应当进行调查核实。</w:t>
      </w:r>
    </w:p>
    <w:p>
      <w:pPr>
        <w:spacing w:line="240" w:lineRule="auto"/>
        <w:ind w:firstLine="640"/>
        <w:jc w:val="both"/>
      </w:pPr>
      <w:r>
        <w:rPr>
          <w:rFonts w:ascii="仿宋_GB2312" w:hAnsi="仿宋_GB2312" w:eastAsia="仿宋_GB2312" w:cs="仿宋_GB2312"/>
          <w:sz w:val="32"/>
        </w:rPr>
        <w:t>经调查核实，确认或者不能排除以非法方法收集证据的，对有关证据依法予以排除，不得作为案件定性处置、移送审查起诉的依据。认定调查人员非法取证的，应当依法处理，另行指派调查人员重新调查取证。</w:t>
      </w:r>
    </w:p>
    <w:p>
      <w:pPr>
        <w:spacing w:line="240" w:lineRule="auto"/>
        <w:ind w:firstLine="640"/>
        <w:jc w:val="both"/>
      </w:pPr>
      <w:r>
        <w:rPr>
          <w:rFonts w:ascii="仿宋_GB2312" w:hAnsi="仿宋_GB2312" w:eastAsia="仿宋_GB2312" w:cs="仿宋_GB2312"/>
          <w:sz w:val="32"/>
        </w:rPr>
        <w:t>监察机关接到对下级监察机关调查人员采用非法方法收集证据的控告、举报，可以直接进行调查核实，也可以交由下级监察机关调查核实。交由下级监察机关调查核实的，下级监察机关应当及时将调查结果报告上级监察机关。</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对收集的证据材料及扣押的财物应当妥善保管，严格履行交接、调用手续，定期对账核实，不得违规使用、调换、损毁或者自行处理。</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监察机关对行政机关在行政执法和查办案件中收集的物证、书证、视听资料、电子数据，勘验、检查等笔录，以及鉴定意见等证据材料，经审查符合法定要求的，可以作为证据使用。</w:t>
      </w:r>
    </w:p>
    <w:p>
      <w:pPr>
        <w:spacing w:line="240" w:lineRule="auto"/>
        <w:ind w:firstLine="640"/>
        <w:jc w:val="both"/>
      </w:pPr>
      <w:r>
        <w:rPr>
          <w:rFonts w:ascii="仿宋_GB2312" w:hAnsi="仿宋_GB2312" w:eastAsia="仿宋_GB2312" w:cs="仿宋_GB2312"/>
          <w:sz w:val="32"/>
        </w:rPr>
        <w:t>根据法律、行政法规规定行使国家行政管理职权的组织在行政执法和查办案件中收集的证据材料，视为行政机关收集的证据材料。</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监察机关对人民法院、人民检察院、公安机关、国家安全机关等在刑事诉讼中收集的物证、书证、视听资料、电子数据，勘验、检查、辨认、侦查实验等笔录，以及鉴定意见等证据材料，经审查符合法定要求的，可以作为证据使用。</w:t>
      </w:r>
    </w:p>
    <w:p>
      <w:pPr>
        <w:spacing w:line="240" w:lineRule="auto"/>
        <w:ind w:firstLine="640"/>
        <w:jc w:val="both"/>
      </w:pPr>
      <w:r>
        <w:rPr>
          <w:rFonts w:ascii="仿宋_GB2312" w:hAnsi="仿宋_GB2312" w:eastAsia="仿宋_GB2312" w:cs="仿宋_GB2312"/>
          <w:sz w:val="32"/>
        </w:rPr>
        <w:t>监察机关办理职务违法案件，对于人民法院生效刑事判决、裁定和人民检察院不起诉决定采信的证据材料，可以直接作为证据使用。</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谈</w:t>
      </w:r>
      <w:r>
        <w:rPr>
          <w:rFonts w:hint="eastAsia" w:ascii="宋体" w:hAnsi="宋体" w:eastAsia="宋体" w:cs="宋体"/>
          <w:sz w:val="32"/>
          <w:lang w:eastAsia="zh-CN"/>
        </w:rPr>
        <w:t>　　</w:t>
      </w:r>
      <w:r>
        <w:rPr>
          <w:rFonts w:ascii="宋体" w:hAnsi="宋体" w:eastAsia="宋体" w:cs="宋体"/>
          <w:sz w:val="32"/>
        </w:rPr>
        <w:t>话</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监察机关在问题线索处置、初步核实和立案调查中，可以依法对涉嫌职务违法的监察对象进行谈话，要求其如实说明情况或者作出陈述。</w:t>
      </w:r>
    </w:p>
    <w:p>
      <w:pPr>
        <w:spacing w:line="240" w:lineRule="auto"/>
        <w:ind w:firstLine="640"/>
        <w:jc w:val="both"/>
      </w:pPr>
      <w:r>
        <w:rPr>
          <w:rFonts w:ascii="仿宋_GB2312" w:hAnsi="仿宋_GB2312" w:eastAsia="仿宋_GB2312" w:cs="仿宋_GB2312"/>
          <w:sz w:val="32"/>
        </w:rPr>
        <w:t>谈话应当个别进行。负责谈话的人员不得少于二人。</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对一般性问题线索的处置，可以采取谈话方式进行，对监察对象给予警示、批评、教育。谈话应当在工作地点等场所进行，明确告知谈话事项，注重谈清问题、取得教育效果。</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采取谈话方式处置问题线索的，经审批可以由监察人员或者委托被谈话人所在单位主要负责人等进行谈话。</w:t>
      </w:r>
    </w:p>
    <w:p>
      <w:pPr>
        <w:spacing w:line="240" w:lineRule="auto"/>
        <w:ind w:firstLine="640"/>
        <w:jc w:val="both"/>
      </w:pPr>
      <w:r>
        <w:rPr>
          <w:rFonts w:ascii="仿宋_GB2312" w:hAnsi="仿宋_GB2312" w:eastAsia="仿宋_GB2312" w:cs="仿宋_GB2312"/>
          <w:sz w:val="32"/>
        </w:rPr>
        <w:t>监察机关谈话应当形成谈话笔录或者记录。谈话结束后，可以根据需要要求被谈话人在十五个工作日以内作出书面说明。被谈话人应当在书面说明每页签名，修改的地方也应当签名。</w:t>
      </w:r>
    </w:p>
    <w:p>
      <w:pPr>
        <w:spacing w:line="240" w:lineRule="auto"/>
        <w:ind w:firstLine="640"/>
        <w:jc w:val="both"/>
      </w:pPr>
      <w:r>
        <w:rPr>
          <w:rFonts w:ascii="仿宋_GB2312" w:hAnsi="仿宋_GB2312" w:eastAsia="仿宋_GB2312" w:cs="仿宋_GB2312"/>
          <w:sz w:val="32"/>
        </w:rPr>
        <w:t>委托谈话的，受委托人应当在收到委托函后的十五个工作日以内进行谈话。谈话结束后及时形成谈话情况材料报送监察机关，必要时附被谈话人的书面说明。</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监察机关开展初步核实工作，一般不与被核查人接触；确有需要与被核查人谈话的，应当按规定报批。</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监察机关对涉嫌职务违法的被调查人立案后，可以依法进行谈话。</w:t>
      </w:r>
    </w:p>
    <w:p>
      <w:pPr>
        <w:spacing w:line="240" w:lineRule="auto"/>
        <w:ind w:firstLine="640"/>
        <w:jc w:val="both"/>
      </w:pPr>
      <w:r>
        <w:rPr>
          <w:rFonts w:ascii="仿宋_GB2312" w:hAnsi="仿宋_GB2312" w:eastAsia="仿宋_GB2312" w:cs="仿宋_GB2312"/>
          <w:sz w:val="32"/>
        </w:rPr>
        <w:t>与被调查人首次谈话时，应当出示《被调查人权利义务告知书》，由其签名、捺指印。被调查人拒绝签名、捺指印的，调查人员应当在文书上记明。对于被调查人未被限制人身自由的，应当在首次谈话时出具《谈话通知书》。</w:t>
      </w:r>
    </w:p>
    <w:p>
      <w:pPr>
        <w:spacing w:line="240" w:lineRule="auto"/>
        <w:ind w:firstLine="640"/>
        <w:jc w:val="both"/>
      </w:pPr>
      <w:r>
        <w:rPr>
          <w:rFonts w:ascii="仿宋_GB2312" w:hAnsi="仿宋_GB2312" w:eastAsia="仿宋_GB2312" w:cs="仿宋_GB2312"/>
          <w:sz w:val="32"/>
        </w:rPr>
        <w:t>与涉嫌严重职务违法的被调查人进行谈话的，应当全程同步录音录像，并告知被调查人。告知情况应当在录音录像中予以反映，并在笔录中记明。</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立案后，与未被限制人身自由的被调查人谈话的，应当在具备安全保障条件的场所进行。</w:t>
      </w:r>
    </w:p>
    <w:p>
      <w:pPr>
        <w:spacing w:line="240" w:lineRule="auto"/>
        <w:ind w:firstLine="640"/>
        <w:jc w:val="both"/>
      </w:pPr>
      <w:r>
        <w:rPr>
          <w:rFonts w:ascii="仿宋_GB2312" w:hAnsi="仿宋_GB2312" w:eastAsia="仿宋_GB2312" w:cs="仿宋_GB2312"/>
          <w:sz w:val="32"/>
        </w:rPr>
        <w:t>调查人员按规定通知被调查人所在单位派员或者被调查人家属陪同被调查人到指定场所的，应当与陪同人员办理交接手续，填写《陪送交接单》。</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调查人员与被留置的被调查人谈话的，按照法定程序在留置场所进行。</w:t>
      </w:r>
    </w:p>
    <w:p>
      <w:pPr>
        <w:spacing w:line="240" w:lineRule="auto"/>
        <w:ind w:firstLine="640"/>
        <w:jc w:val="both"/>
      </w:pPr>
      <w:r>
        <w:rPr>
          <w:rFonts w:ascii="仿宋_GB2312" w:hAnsi="仿宋_GB2312" w:eastAsia="仿宋_GB2312" w:cs="仿宋_GB2312"/>
          <w:sz w:val="32"/>
        </w:rPr>
        <w:t>与在押的犯罪嫌疑人、被告人谈话的，应当持以监察机关名义出具的介绍信、工作证件，商请有关案件主管机关依法协助办理。</w:t>
      </w:r>
    </w:p>
    <w:p>
      <w:pPr>
        <w:spacing w:line="240" w:lineRule="auto"/>
        <w:ind w:firstLine="640"/>
        <w:jc w:val="both"/>
      </w:pPr>
      <w:r>
        <w:rPr>
          <w:rFonts w:ascii="仿宋_GB2312" w:hAnsi="仿宋_GB2312" w:eastAsia="仿宋_GB2312" w:cs="仿宋_GB2312"/>
          <w:sz w:val="32"/>
        </w:rPr>
        <w:t>与在看守所、监狱服刑的人员谈话的，应当持以监察机关名义出具的介绍信、工作证件办理。</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与被调查人进行谈话，应当合理安排时间、控制时长，保证其饮食和必要的休息时间。</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谈话笔录应当在谈话现场制作。笔录应当详细具体，如实反映谈话情况。笔录制作完成后，应当交给被调查人核对。被调查人没有阅读能力的，应当向其宣读。</w:t>
      </w:r>
    </w:p>
    <w:p>
      <w:pPr>
        <w:spacing w:line="240" w:lineRule="auto"/>
        <w:ind w:firstLine="640"/>
        <w:jc w:val="both"/>
      </w:pPr>
      <w:r>
        <w:rPr>
          <w:rFonts w:ascii="仿宋_GB2312" w:hAnsi="仿宋_GB2312" w:eastAsia="仿宋_GB2312" w:cs="仿宋_GB2312"/>
          <w:sz w:val="32"/>
        </w:rPr>
        <w:t>笔录记载有遗漏或者差错的，应当补充或者更正，由被调查人在补充或者更正处捺指印。被调查人核对无误后，应当在笔录中逐页签名、捺指印。被调查人拒绝签名、捺指印的，调查人员应当在笔录中记明。调查人员也应当在笔录中签名。</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被调查人请求自行书写说明材料的，应当准许。必要时，调查人员可以要求被调查人自行书写说明材料。</w:t>
      </w:r>
    </w:p>
    <w:p>
      <w:pPr>
        <w:spacing w:line="240" w:lineRule="auto"/>
        <w:ind w:firstLine="640"/>
        <w:jc w:val="both"/>
      </w:pPr>
      <w:r>
        <w:rPr>
          <w:rFonts w:ascii="仿宋_GB2312" w:hAnsi="仿宋_GB2312" w:eastAsia="仿宋_GB2312" w:cs="仿宋_GB2312"/>
          <w:sz w:val="32"/>
        </w:rPr>
        <w:t>被调查人应当在说明材料上逐页签名、捺指印，在末页写明日期。对说明材料有修改的，在修改之处应当捺指印。说明材料应当由二名调查人员接收，在首页记明接收的日期并签名。</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本条例第七十四条至第七十九条的规定，也适用于在初步核实中开展的谈话。</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讯</w:t>
      </w:r>
      <w:r>
        <w:rPr>
          <w:rFonts w:hint="eastAsia" w:ascii="宋体" w:hAnsi="宋体" w:eastAsia="宋体" w:cs="宋体"/>
          <w:sz w:val="32"/>
          <w:lang w:eastAsia="zh-CN"/>
        </w:rPr>
        <w:t>　　</w:t>
      </w:r>
      <w:r>
        <w:rPr>
          <w:rFonts w:ascii="宋体" w:hAnsi="宋体" w:eastAsia="宋体" w:cs="宋体"/>
          <w:sz w:val="32"/>
        </w:rPr>
        <w:t>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监察机关对涉嫌职务犯罪的被调查人，可以依法进行讯问，要求其如实供述涉嫌犯罪的情况。</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讯问被留置的被调查人，应当在留置场所进行。</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讯问应当个别进行，调查人员不得少于二人。</w:t>
      </w:r>
    </w:p>
    <w:p>
      <w:pPr>
        <w:spacing w:line="240" w:lineRule="auto"/>
        <w:ind w:firstLine="640"/>
        <w:jc w:val="both"/>
      </w:pPr>
      <w:r>
        <w:rPr>
          <w:rFonts w:ascii="仿宋_GB2312" w:hAnsi="仿宋_GB2312" w:eastAsia="仿宋_GB2312" w:cs="仿宋_GB2312"/>
          <w:sz w:val="32"/>
        </w:rPr>
        <w:t>首次讯问时，应当向被讯问人出示《被调查人权利义务告知书》，由其签名、捺指印。被讯问人拒绝签名、捺指印的，调查人员应当在文书上记明。被讯问人未被限制人身自由的，应当在首次讯问时向其出具《讯问通知书》。</w:t>
      </w:r>
    </w:p>
    <w:p>
      <w:pPr>
        <w:spacing w:line="240" w:lineRule="auto"/>
        <w:ind w:firstLine="640"/>
        <w:jc w:val="both"/>
      </w:pPr>
      <w:r>
        <w:rPr>
          <w:rFonts w:ascii="仿宋_GB2312" w:hAnsi="仿宋_GB2312" w:eastAsia="仿宋_GB2312" w:cs="仿宋_GB2312"/>
          <w:sz w:val="32"/>
        </w:rPr>
        <w:t>讯问一般按照下列顺序进行：</w:t>
      </w:r>
    </w:p>
    <w:p>
      <w:pPr>
        <w:spacing w:line="240" w:lineRule="auto"/>
        <w:ind w:firstLine="640"/>
        <w:jc w:val="both"/>
      </w:pPr>
      <w:r>
        <w:rPr>
          <w:rFonts w:ascii="仿宋_GB2312" w:hAnsi="仿宋_GB2312" w:eastAsia="仿宋_GB2312" w:cs="仿宋_GB2312"/>
          <w:sz w:val="32"/>
        </w:rPr>
        <w:t>（一）核实被讯问人的基本情况，包括姓名、曾用名、出生年月日、户籍地、身份证件号码、民族、职业、政治面貌、文化程度、工作单位及职务、住所、家庭情况、社会经历，是否属于党代表大会代表、人大代表、政协委员，是否受到过党纪政务处分，是否受到过刑事处罚等；</w:t>
      </w:r>
    </w:p>
    <w:p>
      <w:pPr>
        <w:spacing w:line="240" w:lineRule="auto"/>
        <w:ind w:firstLine="640"/>
        <w:jc w:val="both"/>
      </w:pPr>
      <w:r>
        <w:rPr>
          <w:rFonts w:ascii="仿宋_GB2312" w:hAnsi="仿宋_GB2312" w:eastAsia="仿宋_GB2312" w:cs="仿宋_GB2312"/>
          <w:sz w:val="32"/>
        </w:rPr>
        <w:t>（二）告知被讯问人如实供述自己罪行可以依法从宽处理和认罪认罚的法律规定；</w:t>
      </w:r>
    </w:p>
    <w:p>
      <w:pPr>
        <w:spacing w:line="240" w:lineRule="auto"/>
        <w:ind w:firstLine="640"/>
        <w:jc w:val="both"/>
      </w:pPr>
      <w:r>
        <w:rPr>
          <w:rFonts w:ascii="仿宋_GB2312" w:hAnsi="仿宋_GB2312" w:eastAsia="仿宋_GB2312" w:cs="仿宋_GB2312"/>
          <w:sz w:val="32"/>
        </w:rPr>
        <w:t>（三）讯问被讯问人是否有犯罪行为，让其陈述有罪的事实或者无罪的辩解，应当允许其连贯陈述。</w:t>
      </w:r>
    </w:p>
    <w:p>
      <w:pPr>
        <w:spacing w:line="240" w:lineRule="auto"/>
        <w:ind w:firstLine="640"/>
        <w:jc w:val="both"/>
      </w:pPr>
      <w:r>
        <w:rPr>
          <w:rFonts w:ascii="仿宋_GB2312" w:hAnsi="仿宋_GB2312" w:eastAsia="仿宋_GB2312" w:cs="仿宋_GB2312"/>
          <w:sz w:val="32"/>
        </w:rPr>
        <w:t>调查人员的提问应当与调查的案件相关。被讯问人对调查人员的提问应当如实回答。调查人员对被讯问人的辩解，应当如实记录，认真查核。</w:t>
      </w:r>
    </w:p>
    <w:p>
      <w:pPr>
        <w:spacing w:line="240" w:lineRule="auto"/>
        <w:ind w:firstLine="640"/>
        <w:jc w:val="both"/>
      </w:pPr>
      <w:r>
        <w:rPr>
          <w:rFonts w:ascii="仿宋_GB2312" w:hAnsi="仿宋_GB2312" w:eastAsia="仿宋_GB2312" w:cs="仿宋_GB2312"/>
          <w:sz w:val="32"/>
        </w:rPr>
        <w:t>讯问时，应当告知被讯问人将进行全程同步录音录像。告知情况应当在录音录像中予以反映，并在笔录中记明。</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本条例第七十五条至第七十九条的要求，也适用于讯问。</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询</w:t>
      </w:r>
      <w:r>
        <w:rPr>
          <w:rFonts w:hint="eastAsia" w:ascii="宋体" w:hAnsi="宋体" w:eastAsia="宋体" w:cs="宋体"/>
          <w:sz w:val="32"/>
          <w:lang w:eastAsia="zh-CN"/>
        </w:rPr>
        <w:t>　　</w:t>
      </w:r>
      <w:r>
        <w:rPr>
          <w:rFonts w:ascii="宋体" w:hAnsi="宋体" w:eastAsia="宋体" w:cs="宋体"/>
          <w:sz w:val="32"/>
        </w:rPr>
        <w:t>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监察机关按规定报批后，可以依法对证人、被害人等人员进行询问，了解核实有关问题或者案件情况。</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证人未被限制人身自由的，可以在其工作地点、住所或者其提出的地点进行询问，也可以通知其到指定地点接受询问。到证人提出的地点或者调查人员指定的地点进行询问的，应当在笔录中记明。</w:t>
      </w:r>
    </w:p>
    <w:p>
      <w:pPr>
        <w:spacing w:line="240" w:lineRule="auto"/>
        <w:ind w:firstLine="640"/>
        <w:jc w:val="both"/>
      </w:pPr>
      <w:r>
        <w:rPr>
          <w:rFonts w:ascii="仿宋_GB2312" w:hAnsi="仿宋_GB2312" w:eastAsia="仿宋_GB2312" w:cs="仿宋_GB2312"/>
          <w:sz w:val="32"/>
        </w:rPr>
        <w:t>调查人员认为有必要或者证人提出需要由所在单位派员或者其家属陪同到询问地点的，应当办理交接手续并填写《陪送交接单》。</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询问应当个别进行。负责询问的调查人员不得少于二人。</w:t>
      </w:r>
    </w:p>
    <w:p>
      <w:pPr>
        <w:spacing w:line="240" w:lineRule="auto"/>
        <w:ind w:firstLine="640"/>
        <w:jc w:val="both"/>
      </w:pPr>
      <w:r>
        <w:rPr>
          <w:rFonts w:ascii="仿宋_GB2312" w:hAnsi="仿宋_GB2312" w:eastAsia="仿宋_GB2312" w:cs="仿宋_GB2312"/>
          <w:sz w:val="32"/>
        </w:rPr>
        <w:t>首次询问时，应当向证人出示《证人权利义务告知书》，由其签名、捺指印。证人拒绝签名、捺指印的，调查人员应当在文书上记明。证人未被限制人身自由的，应当在首次询问时向其出具《询问通知书》。</w:t>
      </w:r>
    </w:p>
    <w:p>
      <w:pPr>
        <w:spacing w:line="240" w:lineRule="auto"/>
        <w:ind w:firstLine="640"/>
        <w:jc w:val="both"/>
      </w:pPr>
      <w:r>
        <w:rPr>
          <w:rFonts w:ascii="仿宋_GB2312" w:hAnsi="仿宋_GB2312" w:eastAsia="仿宋_GB2312" w:cs="仿宋_GB2312"/>
          <w:sz w:val="32"/>
        </w:rPr>
        <w:t>询问时，应当核实证人身份，问明证人的基本情况，告知证人应当如实提供证据、证言，以及作伪证或者隐匿证据应当承担的法律责任。不得向证人泄露案情，不得采用非法方法获取证言。</w:t>
      </w:r>
    </w:p>
    <w:p>
      <w:pPr>
        <w:spacing w:line="240" w:lineRule="auto"/>
        <w:ind w:firstLine="640"/>
        <w:jc w:val="both"/>
      </w:pPr>
      <w:r>
        <w:rPr>
          <w:rFonts w:ascii="仿宋_GB2312" w:hAnsi="仿宋_GB2312" w:eastAsia="仿宋_GB2312" w:cs="仿宋_GB2312"/>
          <w:sz w:val="32"/>
        </w:rPr>
        <w:t>询问重大或者有社会影响案件的重要证人，应当对询问过程全程同步录音录像，并告知证人。告知情况应当在录音录像中予以反映，并在笔录中记明。</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询问未成年人，应当通知其法定代理人到场。无法通知或者法定代理人不能到场的，应当通知未成年人的其他成年亲属或者所在学校、居住地基层组织的代表等有关人员到场。询问结束后，由法定代理人或者有关人员在笔录中签名。调查人员应当将到场情况记录在案。</w:t>
      </w:r>
    </w:p>
    <w:p>
      <w:pPr>
        <w:spacing w:line="240" w:lineRule="auto"/>
        <w:ind w:firstLine="640"/>
        <w:jc w:val="both"/>
      </w:pPr>
      <w:r>
        <w:rPr>
          <w:rFonts w:ascii="仿宋_GB2312" w:hAnsi="仿宋_GB2312" w:eastAsia="仿宋_GB2312" w:cs="仿宋_GB2312"/>
          <w:sz w:val="32"/>
        </w:rPr>
        <w:t>询问聋、哑人，应当有通晓聋、哑手势的人员参加。调查人员应当在笔录中记明证人的聋、哑情况，以及翻译人员的姓名、工作单位和职业。询问不通晓当地通用语言、文字的证人，应当有翻译人员。询问结束后，由翻译人员在笔录中签名。</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凡是知道案件情况的人，都有如实作证的义务。对故意提供虚假证言的证人，应当依法追究法律责任。</w:t>
      </w:r>
    </w:p>
    <w:p>
      <w:pPr>
        <w:spacing w:line="240" w:lineRule="auto"/>
        <w:ind w:firstLine="640"/>
        <w:jc w:val="both"/>
      </w:pPr>
      <w:r>
        <w:rPr>
          <w:rFonts w:ascii="仿宋_GB2312" w:hAnsi="仿宋_GB2312" w:eastAsia="仿宋_GB2312" w:cs="仿宋_GB2312"/>
          <w:sz w:val="32"/>
        </w:rPr>
        <w:t>证人或者其他任何人不得帮助被调查人隐匿、毁灭、伪造证据或者串供，不得实施其他干扰调查活动的行为。</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证人、鉴定人、被害人因作证，本人或者近亲属人身安全面临危险，向监察机关请求保护的，监察机关应当受理并及时进行审查；对于确实存在人身安全危险的，监察机关应当采取必要的保护措施。监察机关发现存在上述情形的，应当主动采取保护措施。</w:t>
      </w:r>
    </w:p>
    <w:p>
      <w:pPr>
        <w:spacing w:line="240" w:lineRule="auto"/>
        <w:ind w:firstLine="640"/>
        <w:jc w:val="both"/>
      </w:pPr>
      <w:r>
        <w:rPr>
          <w:rFonts w:ascii="仿宋_GB2312" w:hAnsi="仿宋_GB2312" w:eastAsia="仿宋_GB2312" w:cs="仿宋_GB2312"/>
          <w:sz w:val="32"/>
        </w:rPr>
        <w:t>监察机关可以采取下列一项或者多项保护措施：</w:t>
      </w:r>
    </w:p>
    <w:p>
      <w:pPr>
        <w:spacing w:line="240" w:lineRule="auto"/>
        <w:ind w:firstLine="640"/>
        <w:jc w:val="both"/>
      </w:pPr>
      <w:r>
        <w:rPr>
          <w:rFonts w:ascii="仿宋_GB2312" w:hAnsi="仿宋_GB2312" w:eastAsia="仿宋_GB2312" w:cs="仿宋_GB2312"/>
          <w:sz w:val="32"/>
        </w:rPr>
        <w:t>（一）不公开真实姓名、住址和工作单位等个人信息；</w:t>
      </w:r>
    </w:p>
    <w:p>
      <w:pPr>
        <w:spacing w:line="240" w:lineRule="auto"/>
        <w:ind w:firstLine="640"/>
        <w:jc w:val="both"/>
      </w:pPr>
      <w:r>
        <w:rPr>
          <w:rFonts w:ascii="仿宋_GB2312" w:hAnsi="仿宋_GB2312" w:eastAsia="仿宋_GB2312" w:cs="仿宋_GB2312"/>
          <w:sz w:val="32"/>
        </w:rPr>
        <w:t>（二）禁止特定的人员接触证人、鉴定人、被害人及其近亲属；</w:t>
      </w:r>
    </w:p>
    <w:p>
      <w:pPr>
        <w:spacing w:line="240" w:lineRule="auto"/>
        <w:ind w:firstLine="640"/>
        <w:jc w:val="both"/>
      </w:pPr>
      <w:r>
        <w:rPr>
          <w:rFonts w:ascii="仿宋_GB2312" w:hAnsi="仿宋_GB2312" w:eastAsia="仿宋_GB2312" w:cs="仿宋_GB2312"/>
          <w:sz w:val="32"/>
        </w:rPr>
        <w:t>（三）对人身和住宅采取专门性保护措施；</w:t>
      </w:r>
    </w:p>
    <w:p>
      <w:pPr>
        <w:spacing w:line="240" w:lineRule="auto"/>
        <w:ind w:firstLine="640"/>
        <w:jc w:val="both"/>
      </w:pPr>
      <w:r>
        <w:rPr>
          <w:rFonts w:ascii="仿宋_GB2312" w:hAnsi="仿宋_GB2312" w:eastAsia="仿宋_GB2312" w:cs="仿宋_GB2312"/>
          <w:sz w:val="32"/>
        </w:rPr>
        <w:t>（四）其他必要的保护措施。</w:t>
      </w:r>
    </w:p>
    <w:p>
      <w:pPr>
        <w:spacing w:line="240" w:lineRule="auto"/>
        <w:ind w:firstLine="640"/>
        <w:jc w:val="both"/>
      </w:pPr>
      <w:r>
        <w:rPr>
          <w:rFonts w:ascii="仿宋_GB2312" w:hAnsi="仿宋_GB2312" w:eastAsia="仿宋_GB2312" w:cs="仿宋_GB2312"/>
          <w:sz w:val="32"/>
        </w:rPr>
        <w:t>依法决定不公开证人、鉴定人、被害人的真实姓名、住址和工作单位等个人信息的，可以在询问笔录等法律文书、证据材料中使用化名。但是应当另行书面说明使用化名的情况并标明密级，单独成卷。</w:t>
      </w:r>
    </w:p>
    <w:p>
      <w:pPr>
        <w:spacing w:line="240" w:lineRule="auto"/>
        <w:ind w:firstLine="640"/>
        <w:jc w:val="both"/>
      </w:pPr>
      <w:r>
        <w:rPr>
          <w:rFonts w:ascii="仿宋_GB2312" w:hAnsi="仿宋_GB2312" w:eastAsia="仿宋_GB2312" w:cs="仿宋_GB2312"/>
          <w:sz w:val="32"/>
        </w:rPr>
        <w:t>监察机关采取保护措施需要协助的，可以提请公安机关等有关单位和要求有关个人依法予以协助。</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本条例第七十六条至第七十九条的要求，也适用于询问。询问重要涉案人员，根据情况适用本条例第七十五条的规定。</w:t>
      </w:r>
    </w:p>
    <w:p>
      <w:pPr>
        <w:spacing w:line="240" w:lineRule="auto"/>
        <w:ind w:firstLine="640"/>
        <w:jc w:val="both"/>
      </w:pPr>
      <w:r>
        <w:rPr>
          <w:rFonts w:ascii="仿宋_GB2312" w:hAnsi="仿宋_GB2312" w:eastAsia="仿宋_GB2312" w:cs="仿宋_GB2312"/>
          <w:sz w:val="32"/>
        </w:rPr>
        <w:t>询问被害人，适用询问证人的规定。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第六节　留</w:t>
      </w:r>
      <w:r>
        <w:rPr>
          <w:rFonts w:hint="eastAsia" w:ascii="宋体" w:hAnsi="宋体" w:eastAsia="宋体" w:cs="宋体"/>
          <w:sz w:val="32"/>
          <w:lang w:eastAsia="zh-CN"/>
        </w:rPr>
        <w:t>　　</w:t>
      </w:r>
      <w:r>
        <w:rPr>
          <w:rFonts w:ascii="宋体" w:hAnsi="宋体" w:eastAsia="宋体" w:cs="宋体"/>
          <w:sz w:val="32"/>
        </w:rPr>
        <w:t>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监察机关调查严重职务违法或者职务犯罪，对于符合监察法第二十二条第一款规定的，经依法审批，可以对被调查人采取留置措施。</w:t>
      </w:r>
    </w:p>
    <w:p>
      <w:pPr>
        <w:spacing w:line="240" w:lineRule="auto"/>
        <w:ind w:firstLine="640"/>
        <w:jc w:val="both"/>
      </w:pPr>
      <w:r>
        <w:rPr>
          <w:rFonts w:ascii="仿宋_GB2312" w:hAnsi="仿宋_GB2312" w:eastAsia="仿宋_GB2312" w:cs="仿宋_GB2312"/>
          <w:sz w:val="32"/>
        </w:rPr>
        <w:t>监察法第二十二条第一款规定的严重职务违法，是指根据监察机关已经掌握的事实及证据，被调查人涉嫌的职务违法行为情节严重，可能被给予撤职以上政务处分；重要问题，是指对被调查人涉嫌的职务违法或者职务犯罪，在定性处置、定罪量刑等方面有重要影响的事实、情节及证据。</w:t>
      </w:r>
    </w:p>
    <w:p>
      <w:pPr>
        <w:spacing w:line="240" w:lineRule="auto"/>
        <w:ind w:firstLine="640"/>
        <w:jc w:val="both"/>
      </w:pPr>
      <w:r>
        <w:rPr>
          <w:rFonts w:ascii="仿宋_GB2312" w:hAnsi="仿宋_GB2312" w:eastAsia="仿宋_GB2312" w:cs="仿宋_GB2312"/>
          <w:sz w:val="32"/>
        </w:rPr>
        <w:t>监察法第二十二条第一款规定的已经掌握其部分违法犯罪事实及证据，是指同时具备下列情形：</w:t>
      </w:r>
    </w:p>
    <w:p>
      <w:pPr>
        <w:spacing w:line="240" w:lineRule="auto"/>
        <w:ind w:firstLine="640"/>
        <w:jc w:val="both"/>
      </w:pPr>
      <w:r>
        <w:rPr>
          <w:rFonts w:ascii="仿宋_GB2312" w:hAnsi="仿宋_GB2312" w:eastAsia="仿宋_GB2312" w:cs="仿宋_GB2312"/>
          <w:sz w:val="32"/>
        </w:rPr>
        <w:t>（一）有证据证明发生了违法犯罪事实；</w:t>
      </w:r>
    </w:p>
    <w:p>
      <w:pPr>
        <w:spacing w:line="240" w:lineRule="auto"/>
        <w:ind w:firstLine="640"/>
        <w:jc w:val="both"/>
      </w:pPr>
      <w:r>
        <w:rPr>
          <w:rFonts w:ascii="仿宋_GB2312" w:hAnsi="仿宋_GB2312" w:eastAsia="仿宋_GB2312" w:cs="仿宋_GB2312"/>
          <w:sz w:val="32"/>
        </w:rPr>
        <w:t>（二）有证据证明该违法犯罪事实是被调查人实施；</w:t>
      </w:r>
    </w:p>
    <w:p>
      <w:pPr>
        <w:spacing w:line="240" w:lineRule="auto"/>
        <w:ind w:firstLine="640"/>
        <w:jc w:val="both"/>
      </w:pPr>
      <w:r>
        <w:rPr>
          <w:rFonts w:ascii="仿宋_GB2312" w:hAnsi="仿宋_GB2312" w:eastAsia="仿宋_GB2312" w:cs="仿宋_GB2312"/>
          <w:sz w:val="32"/>
        </w:rPr>
        <w:t>（三）证明被调查人实施违法犯罪行为的证据已经查证属实。</w:t>
      </w:r>
    </w:p>
    <w:p>
      <w:pPr>
        <w:spacing w:line="240" w:lineRule="auto"/>
        <w:ind w:firstLine="640"/>
        <w:jc w:val="both"/>
      </w:pPr>
      <w:r>
        <w:rPr>
          <w:rFonts w:ascii="仿宋_GB2312" w:hAnsi="仿宋_GB2312" w:eastAsia="仿宋_GB2312" w:cs="仿宋_GB2312"/>
          <w:sz w:val="32"/>
        </w:rPr>
        <w:t>部分违法犯罪事实，既可以是单一违法犯罪行为的事实，也可以是数个违法犯罪行为中任何一个违法犯罪行为的事实。</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被调查人具有下列情形之一的，可以认定为监察法第二十二条第一款第二项所规定的可能逃跑、自杀：</w:t>
      </w:r>
    </w:p>
    <w:p>
      <w:pPr>
        <w:spacing w:line="240" w:lineRule="auto"/>
        <w:ind w:firstLine="640"/>
        <w:jc w:val="both"/>
      </w:pPr>
      <w:r>
        <w:rPr>
          <w:rFonts w:ascii="仿宋_GB2312" w:hAnsi="仿宋_GB2312" w:eastAsia="仿宋_GB2312" w:cs="仿宋_GB2312"/>
          <w:sz w:val="32"/>
        </w:rPr>
        <w:t>（一）着手准备自杀、自残或者逃跑的；</w:t>
      </w:r>
    </w:p>
    <w:p>
      <w:pPr>
        <w:spacing w:line="240" w:lineRule="auto"/>
        <w:ind w:firstLine="640"/>
        <w:jc w:val="both"/>
      </w:pPr>
      <w:r>
        <w:rPr>
          <w:rFonts w:ascii="仿宋_GB2312" w:hAnsi="仿宋_GB2312" w:eastAsia="仿宋_GB2312" w:cs="仿宋_GB2312"/>
          <w:sz w:val="32"/>
        </w:rPr>
        <w:t>（二）曾经有自杀、自残或者逃跑行为的；</w:t>
      </w:r>
    </w:p>
    <w:p>
      <w:pPr>
        <w:spacing w:line="240" w:lineRule="auto"/>
        <w:ind w:firstLine="640"/>
        <w:jc w:val="both"/>
      </w:pPr>
      <w:r>
        <w:rPr>
          <w:rFonts w:ascii="仿宋_GB2312" w:hAnsi="仿宋_GB2312" w:eastAsia="仿宋_GB2312" w:cs="仿宋_GB2312"/>
          <w:sz w:val="32"/>
        </w:rPr>
        <w:t>（三）有自杀、自残或者逃跑意图的；</w:t>
      </w:r>
    </w:p>
    <w:p>
      <w:pPr>
        <w:spacing w:line="240" w:lineRule="auto"/>
        <w:ind w:firstLine="640"/>
        <w:jc w:val="both"/>
      </w:pPr>
      <w:r>
        <w:rPr>
          <w:rFonts w:ascii="仿宋_GB2312" w:hAnsi="仿宋_GB2312" w:eastAsia="仿宋_GB2312" w:cs="仿宋_GB2312"/>
          <w:sz w:val="32"/>
        </w:rPr>
        <w:t>（四）其他可能逃跑、自杀的情形。</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被调查人具有下列情形之一的，可以认定为监察法第二十二条第一款第三项所规定的可能串供或者伪造、隐匿、毁灭证据：</w:t>
      </w:r>
    </w:p>
    <w:p>
      <w:pPr>
        <w:spacing w:line="240" w:lineRule="auto"/>
        <w:ind w:firstLine="640"/>
        <w:jc w:val="both"/>
      </w:pPr>
      <w:r>
        <w:rPr>
          <w:rFonts w:ascii="仿宋_GB2312" w:hAnsi="仿宋_GB2312" w:eastAsia="仿宋_GB2312" w:cs="仿宋_GB2312"/>
          <w:sz w:val="32"/>
        </w:rPr>
        <w:t>（一）曾经或者企图串供，伪造、隐匿、毁灭、转移证据的；</w:t>
      </w:r>
    </w:p>
    <w:p>
      <w:pPr>
        <w:spacing w:line="240" w:lineRule="auto"/>
        <w:ind w:firstLine="640"/>
        <w:jc w:val="both"/>
      </w:pPr>
      <w:r>
        <w:rPr>
          <w:rFonts w:ascii="仿宋_GB2312" w:hAnsi="仿宋_GB2312" w:eastAsia="仿宋_GB2312" w:cs="仿宋_GB2312"/>
          <w:sz w:val="32"/>
        </w:rPr>
        <w:t>（二）曾经或者企图威逼、恐吓、利诱、收买证人，干扰证人作证的；</w:t>
      </w:r>
    </w:p>
    <w:p>
      <w:pPr>
        <w:spacing w:line="240" w:lineRule="auto"/>
        <w:ind w:firstLine="640"/>
        <w:jc w:val="both"/>
      </w:pPr>
      <w:r>
        <w:rPr>
          <w:rFonts w:ascii="仿宋_GB2312" w:hAnsi="仿宋_GB2312" w:eastAsia="仿宋_GB2312" w:cs="仿宋_GB2312"/>
          <w:sz w:val="32"/>
        </w:rPr>
        <w:t>（三）有同案人或者与被调查人存在密切关联违法犯罪的涉案人员在逃，重要证据尚未收集完成的；</w:t>
      </w:r>
    </w:p>
    <w:p>
      <w:pPr>
        <w:spacing w:line="240" w:lineRule="auto"/>
        <w:ind w:firstLine="640"/>
        <w:jc w:val="both"/>
      </w:pPr>
      <w:r>
        <w:rPr>
          <w:rFonts w:ascii="仿宋_GB2312" w:hAnsi="仿宋_GB2312" w:eastAsia="仿宋_GB2312" w:cs="仿宋_GB2312"/>
          <w:sz w:val="32"/>
        </w:rPr>
        <w:t>（四）其他可能串供或者伪造、隐匿、毁灭证据的情形。</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被调查人具有下列情形之一的，可以认定为监察法第二十二条第一款第四项所规定的可能有其他妨碍调查行为：</w:t>
      </w:r>
    </w:p>
    <w:p>
      <w:pPr>
        <w:spacing w:line="240" w:lineRule="auto"/>
        <w:ind w:firstLine="640"/>
        <w:jc w:val="both"/>
      </w:pPr>
      <w:r>
        <w:rPr>
          <w:rFonts w:ascii="仿宋_GB2312" w:hAnsi="仿宋_GB2312" w:eastAsia="仿宋_GB2312" w:cs="仿宋_GB2312"/>
          <w:sz w:val="32"/>
        </w:rPr>
        <w:t>（一）可能继续实施违法犯罪行为的；</w:t>
      </w:r>
    </w:p>
    <w:p>
      <w:pPr>
        <w:spacing w:line="240" w:lineRule="auto"/>
        <w:ind w:firstLine="640"/>
        <w:jc w:val="both"/>
      </w:pPr>
      <w:r>
        <w:rPr>
          <w:rFonts w:ascii="仿宋_GB2312" w:hAnsi="仿宋_GB2312" w:eastAsia="仿宋_GB2312" w:cs="仿宋_GB2312"/>
          <w:sz w:val="32"/>
        </w:rPr>
        <w:t>（二）有危害国家安全、公共安全等现实危险的；</w:t>
      </w:r>
    </w:p>
    <w:p>
      <w:pPr>
        <w:spacing w:line="240" w:lineRule="auto"/>
        <w:ind w:firstLine="640"/>
        <w:jc w:val="both"/>
      </w:pPr>
      <w:r>
        <w:rPr>
          <w:rFonts w:ascii="仿宋_GB2312" w:hAnsi="仿宋_GB2312" w:eastAsia="仿宋_GB2312" w:cs="仿宋_GB2312"/>
          <w:sz w:val="32"/>
        </w:rPr>
        <w:t>（三）可能对举报人、控告人、被害人、证人、鉴定人等相关人员实施打击报复的；</w:t>
      </w:r>
    </w:p>
    <w:p>
      <w:pPr>
        <w:spacing w:line="240" w:lineRule="auto"/>
        <w:ind w:firstLine="640"/>
        <w:jc w:val="both"/>
      </w:pPr>
      <w:r>
        <w:rPr>
          <w:rFonts w:ascii="仿宋_GB2312" w:hAnsi="仿宋_GB2312" w:eastAsia="仿宋_GB2312" w:cs="仿宋_GB2312"/>
          <w:sz w:val="32"/>
        </w:rPr>
        <w:t>（四）无正当理由拒不到案，严重影响调查的；</w:t>
      </w:r>
    </w:p>
    <w:p>
      <w:pPr>
        <w:spacing w:line="240" w:lineRule="auto"/>
        <w:ind w:firstLine="640"/>
        <w:jc w:val="both"/>
      </w:pPr>
      <w:r>
        <w:rPr>
          <w:rFonts w:ascii="仿宋_GB2312" w:hAnsi="仿宋_GB2312" w:eastAsia="仿宋_GB2312" w:cs="仿宋_GB2312"/>
          <w:sz w:val="32"/>
        </w:rPr>
        <w:t>（五）其他可能妨碍调查的行为。</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对下列人员不得采取留置措施：</w:t>
      </w:r>
    </w:p>
    <w:p>
      <w:pPr>
        <w:spacing w:line="240" w:lineRule="auto"/>
        <w:ind w:firstLine="640"/>
        <w:jc w:val="both"/>
      </w:pPr>
      <w:r>
        <w:rPr>
          <w:rFonts w:ascii="仿宋_GB2312" w:hAnsi="仿宋_GB2312" w:eastAsia="仿宋_GB2312" w:cs="仿宋_GB2312"/>
          <w:sz w:val="32"/>
        </w:rPr>
        <w:t>（一）患有严重疾病、生活不能自理的；</w:t>
      </w:r>
    </w:p>
    <w:p>
      <w:pPr>
        <w:spacing w:line="240" w:lineRule="auto"/>
        <w:ind w:firstLine="640"/>
        <w:jc w:val="both"/>
      </w:pPr>
      <w:r>
        <w:rPr>
          <w:rFonts w:ascii="仿宋_GB2312" w:hAnsi="仿宋_GB2312" w:eastAsia="仿宋_GB2312" w:cs="仿宋_GB2312"/>
          <w:sz w:val="32"/>
        </w:rPr>
        <w:t>（二）怀孕或者正在哺乳自己婴儿的妇女；</w:t>
      </w:r>
    </w:p>
    <w:p>
      <w:pPr>
        <w:spacing w:line="240" w:lineRule="auto"/>
        <w:ind w:firstLine="640"/>
        <w:jc w:val="both"/>
      </w:pPr>
      <w:r>
        <w:rPr>
          <w:rFonts w:ascii="仿宋_GB2312" w:hAnsi="仿宋_GB2312" w:eastAsia="仿宋_GB2312" w:cs="仿宋_GB2312"/>
          <w:sz w:val="32"/>
        </w:rPr>
        <w:t>（三）系生活不能自理的人的唯一扶养人。</w:t>
      </w:r>
    </w:p>
    <w:p>
      <w:pPr>
        <w:spacing w:line="240" w:lineRule="auto"/>
        <w:ind w:firstLine="640"/>
        <w:jc w:val="both"/>
      </w:pPr>
      <w:r>
        <w:rPr>
          <w:rFonts w:ascii="仿宋_GB2312" w:hAnsi="仿宋_GB2312" w:eastAsia="仿宋_GB2312" w:cs="仿宋_GB2312"/>
          <w:sz w:val="32"/>
        </w:rPr>
        <w:t>上述情形消除后，根据调查需要可以对相关人员采取留置措施。</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采取留置措施时，调查人员不得少于二人，应当向被留置人员宣布《留置决定书》，告知被留置人员权利义务，要求其在《留置决定书》上签名、捺指印。被留置人员拒绝签名、捺指印的，调查人员应当在文书上记明。</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采取留置措施后，应当在二十四小时以内通知被留置人员所在单位和家属。当面通知的，由有关人员在《留置通知书》上签名。无法当面通知的，可以先以电话等方式通知，并通过邮寄、转交等方式送达《留置通知书》，要求有关人员在《留置通知书》上签名。</w:t>
      </w:r>
    </w:p>
    <w:p>
      <w:pPr>
        <w:spacing w:line="240" w:lineRule="auto"/>
        <w:ind w:firstLine="640"/>
        <w:jc w:val="both"/>
      </w:pPr>
      <w:r>
        <w:rPr>
          <w:rFonts w:ascii="仿宋_GB2312" w:hAnsi="仿宋_GB2312" w:eastAsia="仿宋_GB2312" w:cs="仿宋_GB2312"/>
          <w:sz w:val="32"/>
        </w:rPr>
        <w:t>因可能毁灭、伪造证据，干扰证人作证或者串供等有碍调查情形而不宜通知的，应当按规定报批，记录在案。有碍调查的情形消失后，应当立即通知被留置人员所在单位和家属。</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县级以上监察机关需要提请公安机关协助采取留置措施的，应当按规定报批，请同级公安机关依法予以协助。提请协助时，应当出具《提请协助采取留置措施函》，列明提请协助的具体事项和建议，协助采取措施的时间、地点等内容，附《留置决定书》复印件。</w:t>
      </w:r>
    </w:p>
    <w:p>
      <w:pPr>
        <w:spacing w:line="240" w:lineRule="auto"/>
        <w:ind w:firstLine="640"/>
        <w:jc w:val="both"/>
      </w:pPr>
      <w:r>
        <w:rPr>
          <w:rFonts w:ascii="仿宋_GB2312" w:hAnsi="仿宋_GB2312" w:eastAsia="仿宋_GB2312" w:cs="仿宋_GB2312"/>
          <w:sz w:val="32"/>
        </w:rPr>
        <w:t>因保密需要，不适合在采取留置措施前向公安机关告知留置对象姓名的，可以作出说明，进行保密处理。</w:t>
      </w:r>
    </w:p>
    <w:p>
      <w:pPr>
        <w:spacing w:line="240" w:lineRule="auto"/>
        <w:ind w:firstLine="640"/>
        <w:jc w:val="both"/>
      </w:pPr>
      <w:r>
        <w:rPr>
          <w:rFonts w:ascii="仿宋_GB2312" w:hAnsi="仿宋_GB2312" w:eastAsia="仿宋_GB2312" w:cs="仿宋_GB2312"/>
          <w:sz w:val="32"/>
        </w:rPr>
        <w:t>需要提请异地公安机关协助采取留置措施的，应当按规定报批，向协作地同级监察机关出具协作函件和相关文书，由协作地监察机关提请当地公安机关依法予以协助。</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留置过程中，应当保障被留置人员的合法权益，尊重其人格和民族习俗，保障饮食、休息和安全，提供医疗服务。</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留置时间不得超过三个月，自向被留置人员宣布之日起算。具有下列情形之一的，经审批可以延长一次，延长时间不得超过三个月：</w:t>
      </w:r>
    </w:p>
    <w:p>
      <w:pPr>
        <w:spacing w:line="240" w:lineRule="auto"/>
        <w:ind w:firstLine="640"/>
        <w:jc w:val="both"/>
      </w:pPr>
      <w:r>
        <w:rPr>
          <w:rFonts w:ascii="仿宋_GB2312" w:hAnsi="仿宋_GB2312" w:eastAsia="仿宋_GB2312" w:cs="仿宋_GB2312"/>
          <w:sz w:val="32"/>
        </w:rPr>
        <w:t>（一）案情重大，严重危害国家利益或者公共利益的；</w:t>
      </w:r>
    </w:p>
    <w:p>
      <w:pPr>
        <w:spacing w:line="240" w:lineRule="auto"/>
        <w:ind w:firstLine="640"/>
        <w:jc w:val="both"/>
      </w:pPr>
      <w:r>
        <w:rPr>
          <w:rFonts w:ascii="仿宋_GB2312" w:hAnsi="仿宋_GB2312" w:eastAsia="仿宋_GB2312" w:cs="仿宋_GB2312"/>
          <w:sz w:val="32"/>
        </w:rPr>
        <w:t>（二）案情复杂，涉案人员多、金额巨大，涉及范围广的；</w:t>
      </w:r>
    </w:p>
    <w:p>
      <w:pPr>
        <w:spacing w:line="240" w:lineRule="auto"/>
        <w:ind w:firstLine="640"/>
        <w:jc w:val="both"/>
      </w:pPr>
      <w:r>
        <w:rPr>
          <w:rFonts w:ascii="仿宋_GB2312" w:hAnsi="仿宋_GB2312" w:eastAsia="仿宋_GB2312" w:cs="仿宋_GB2312"/>
          <w:sz w:val="32"/>
        </w:rPr>
        <w:t>（三）重要证据尚未收集完成，或者重要涉案人员尚未到案，导致违法犯罪的主要事实仍须继续调查的；</w:t>
      </w:r>
    </w:p>
    <w:p>
      <w:pPr>
        <w:spacing w:line="240" w:lineRule="auto"/>
        <w:ind w:firstLine="640"/>
        <w:jc w:val="both"/>
      </w:pPr>
      <w:r>
        <w:rPr>
          <w:rFonts w:ascii="仿宋_GB2312" w:hAnsi="仿宋_GB2312" w:eastAsia="仿宋_GB2312" w:cs="仿宋_GB2312"/>
          <w:sz w:val="32"/>
        </w:rPr>
        <w:t>（四）其他需要延长留置时间的情形。</w:t>
      </w:r>
    </w:p>
    <w:p>
      <w:pPr>
        <w:spacing w:line="240" w:lineRule="auto"/>
        <w:ind w:firstLine="640"/>
        <w:jc w:val="both"/>
      </w:pPr>
      <w:r>
        <w:rPr>
          <w:rFonts w:ascii="仿宋_GB2312" w:hAnsi="仿宋_GB2312" w:eastAsia="仿宋_GB2312" w:cs="仿宋_GB2312"/>
          <w:sz w:val="32"/>
        </w:rPr>
        <w:t>省级以下监察机关采取留置措施的，延长留置时间应当报上一级监察机关批准。</w:t>
      </w:r>
    </w:p>
    <w:p>
      <w:pPr>
        <w:spacing w:line="240" w:lineRule="auto"/>
        <w:ind w:firstLine="640"/>
        <w:jc w:val="both"/>
      </w:pPr>
      <w:r>
        <w:rPr>
          <w:rFonts w:ascii="仿宋_GB2312" w:hAnsi="仿宋_GB2312" w:eastAsia="仿宋_GB2312" w:cs="仿宋_GB2312"/>
          <w:sz w:val="32"/>
        </w:rPr>
        <w:t>延长留置时间的，应当在留置期满前向被留置人员宣布延长留置时间的决定，要求其在《延长留置时间决定书》上签名、捺指印。被留置人员拒绝签名、捺指印的，调查人员应当在文书上记明。</w:t>
      </w:r>
    </w:p>
    <w:p>
      <w:pPr>
        <w:spacing w:line="240" w:lineRule="auto"/>
        <w:ind w:firstLine="640"/>
        <w:jc w:val="both"/>
      </w:pPr>
      <w:r>
        <w:rPr>
          <w:rFonts w:ascii="仿宋_GB2312" w:hAnsi="仿宋_GB2312" w:eastAsia="仿宋_GB2312" w:cs="仿宋_GB2312"/>
          <w:sz w:val="32"/>
        </w:rPr>
        <w:t>延长留置时间的，应当通知被留置人员家属。</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对被留置人员不需要继续采取留置措施的，应当按规定报批，及时解除留置。</w:t>
      </w:r>
    </w:p>
    <w:p>
      <w:pPr>
        <w:spacing w:line="240" w:lineRule="auto"/>
        <w:ind w:firstLine="640"/>
        <w:jc w:val="both"/>
      </w:pPr>
      <w:r>
        <w:rPr>
          <w:rFonts w:ascii="仿宋_GB2312" w:hAnsi="仿宋_GB2312" w:eastAsia="仿宋_GB2312" w:cs="仿宋_GB2312"/>
          <w:sz w:val="32"/>
        </w:rPr>
        <w:t>调查人员应当向被留置人员宣布解除留置措施的决定，由其在《解除留置决定书》上签名、捺指印。被留置人员拒绝签名、捺指印的，调查人员应当在文书上记明。</w:t>
      </w:r>
    </w:p>
    <w:p>
      <w:pPr>
        <w:spacing w:line="240" w:lineRule="auto"/>
        <w:ind w:firstLine="640"/>
        <w:jc w:val="both"/>
      </w:pPr>
      <w:r>
        <w:rPr>
          <w:rFonts w:ascii="仿宋_GB2312" w:hAnsi="仿宋_GB2312" w:eastAsia="仿宋_GB2312" w:cs="仿宋_GB2312"/>
          <w:sz w:val="32"/>
        </w:rPr>
        <w:t>解除留置措施的，应当及时通知被留置人员所在单位或者家属。调查人员应当与交接人办理交接手续，并由其在《解除留置通知书》上签名。无法通知或者有关人员拒绝签名的，调查人员应当在文书上记明。</w:t>
      </w:r>
    </w:p>
    <w:p>
      <w:pPr>
        <w:spacing w:line="240" w:lineRule="auto"/>
        <w:ind w:firstLine="640"/>
        <w:jc w:val="both"/>
      </w:pPr>
      <w:r>
        <w:rPr>
          <w:rFonts w:ascii="仿宋_GB2312" w:hAnsi="仿宋_GB2312" w:eastAsia="仿宋_GB2312" w:cs="仿宋_GB2312"/>
          <w:sz w:val="32"/>
        </w:rPr>
        <w:t>案件依法移送人民检察院审查起诉的，留置措施自犯罪嫌疑人被执行拘留时自动解除，不再办理解除法律手续。</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留置场所应当建立健全保密、消防、医疗、餐饮及安保等安全工作责任制，制定紧急突发事件处置预案，采取安全防范措施。</w:t>
      </w:r>
    </w:p>
    <w:p>
      <w:pPr>
        <w:spacing w:line="240" w:lineRule="auto"/>
        <w:ind w:firstLine="640"/>
        <w:jc w:val="both"/>
      </w:pPr>
      <w:r>
        <w:rPr>
          <w:rFonts w:ascii="仿宋_GB2312" w:hAnsi="仿宋_GB2312" w:eastAsia="仿宋_GB2312" w:cs="仿宋_GB2312"/>
          <w:sz w:val="32"/>
        </w:rPr>
        <w:t>留置期间发生被留置人员死亡、伤残、脱逃等办案安全事故、事件的，应当及时做好处置工作。相关情况应当立即报告监察机关主要负责人，并在二十四小时以内逐级上报至国家监察委员会。</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第七节　查询、冻结</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监察机关调查严重职务违法或者职务犯罪，根据工作需要，按规定报批后，可以依法查询、冻结涉案单位和个人的存款、汇款、债券、股票、基金份额等财产。</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查询、冻结财产时，调查人员不得少于二人。调查人员应当出具《协助查询财产通知书》或者《协助冻结财产通知书》，送交银行或者其他金融机构、邮政部门等单位执行。有关单位和个人应当予以配合，并严格保密。</w:t>
      </w:r>
    </w:p>
    <w:p>
      <w:pPr>
        <w:spacing w:line="240" w:lineRule="auto"/>
        <w:ind w:firstLine="640"/>
        <w:jc w:val="both"/>
      </w:pPr>
      <w:r>
        <w:rPr>
          <w:rFonts w:ascii="仿宋_GB2312" w:hAnsi="仿宋_GB2312" w:eastAsia="仿宋_GB2312" w:cs="仿宋_GB2312"/>
          <w:sz w:val="32"/>
        </w:rPr>
        <w:t>查询财产应当在《协助查询财产通知书》中填写查询账号、查询内容等信息。没有具体账号的，应当填写足以确定账户或者权利人的自然人姓名、身份证件号码或者企业法人名称、统一社会信用代码等信息。</w:t>
      </w:r>
    </w:p>
    <w:p>
      <w:pPr>
        <w:spacing w:line="240" w:lineRule="auto"/>
        <w:ind w:firstLine="640"/>
        <w:jc w:val="both"/>
      </w:pPr>
      <w:r>
        <w:rPr>
          <w:rFonts w:ascii="仿宋_GB2312" w:hAnsi="仿宋_GB2312" w:eastAsia="仿宋_GB2312" w:cs="仿宋_GB2312"/>
          <w:sz w:val="32"/>
        </w:rPr>
        <w:t>冻结财产应当在《协助冻结财产通知书》中填写冻结账户名称、冻结账号、冻结数额、冻结期限起止时间等信息。冻结数额应当具体、明确，暂时无法确定具体数额的，应当在《协助冻结财产通知书》上明确写明“只收不付”。冻结证券和交易结算资金时，应当明确冻结的范围是否及于孳息。</w:t>
      </w:r>
    </w:p>
    <w:p>
      <w:pPr>
        <w:spacing w:line="240" w:lineRule="auto"/>
        <w:ind w:firstLine="640"/>
        <w:jc w:val="both"/>
      </w:pPr>
      <w:r>
        <w:rPr>
          <w:rFonts w:ascii="仿宋_GB2312" w:hAnsi="仿宋_GB2312" w:eastAsia="仿宋_GB2312" w:cs="仿宋_GB2312"/>
          <w:sz w:val="32"/>
        </w:rPr>
        <w:t>冻结财产，应当为被调查人及其所扶养的亲属保留必需的生活费用。</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调查人员可以根据需要对查询结果进行打印、抄录、复制、拍照，要求相关单位在有关材料上加盖证明印章。对查询结果有疑问的，可以要求相关单位进行书面解释并加盖印章。</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监察机关对查询信息应当加强管理，规范信息交接、调阅、使用程序和手续，防止滥用和泄露。</w:t>
      </w:r>
    </w:p>
    <w:p>
      <w:pPr>
        <w:spacing w:line="240" w:lineRule="auto"/>
        <w:ind w:firstLine="640"/>
        <w:jc w:val="both"/>
      </w:pPr>
      <w:r>
        <w:rPr>
          <w:rFonts w:ascii="仿宋_GB2312" w:hAnsi="仿宋_GB2312" w:eastAsia="仿宋_GB2312" w:cs="仿宋_GB2312"/>
          <w:sz w:val="32"/>
        </w:rPr>
        <w:t>调查人员不得查询与案件调查工作无关的信息。</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冻结财产的期限不得超过六个月。冻结期限到期未办理续冻手续的，冻结自动解除。</w:t>
      </w:r>
    </w:p>
    <w:p>
      <w:pPr>
        <w:spacing w:line="240" w:lineRule="auto"/>
        <w:ind w:firstLine="640"/>
        <w:jc w:val="both"/>
      </w:pPr>
      <w:r>
        <w:rPr>
          <w:rFonts w:ascii="仿宋_GB2312" w:hAnsi="仿宋_GB2312" w:eastAsia="仿宋_GB2312" w:cs="仿宋_GB2312"/>
          <w:sz w:val="32"/>
        </w:rPr>
        <w:t>有特殊原因需要延长冻结期限的，应当在到期前按原程序报批，办理续冻手续。每次续冻期限不得超过六个月。</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已被冻结的财产可以轮候冻结，不得重复冻结。轮候冻结的，监察机关应当要求有关银行或者其他金融机构等单位在解除冻结或者作出处理前予以通知。</w:t>
      </w:r>
    </w:p>
    <w:p>
      <w:pPr>
        <w:spacing w:line="240" w:lineRule="auto"/>
        <w:ind w:firstLine="640"/>
        <w:jc w:val="both"/>
      </w:pPr>
      <w:r>
        <w:rPr>
          <w:rFonts w:ascii="仿宋_GB2312" w:hAnsi="仿宋_GB2312" w:eastAsia="仿宋_GB2312" w:cs="仿宋_GB2312"/>
          <w:sz w:val="32"/>
        </w:rPr>
        <w:t>监察机关接受司法机关、其他监察机关等国家机关移送的涉案财物后，该国家机关采取的冻结期限届满，监察机关续行冻结的顺位与该国家机关冻结的顺位相同。</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冻结财产应当通知权利人或者其法定代理人、委托代理人，要求其在《冻结财产告知书》上签名。冻结股票、债券、基金份额等财产，应当告知权利人或者其法定代理人、委托代理人有权申请出售。</w:t>
      </w:r>
    </w:p>
    <w:p>
      <w:pPr>
        <w:spacing w:line="240" w:lineRule="auto"/>
        <w:ind w:firstLine="640"/>
        <w:jc w:val="both"/>
      </w:pPr>
      <w:r>
        <w:rPr>
          <w:rFonts w:ascii="仿宋_GB2312" w:hAnsi="仿宋_GB2312" w:eastAsia="仿宋_GB2312" w:cs="仿宋_GB2312"/>
          <w:sz w:val="32"/>
        </w:rPr>
        <w:t>对于被冻结的股票、债券、基金份额等财产，权利人或者其法定代理人、委托代理人申请出售，不损害国家利益、被害人利益，不影响调查正常进行的，经审批可以在案件办结前由相关机构依法出售或者变现。对于被冻结的汇票、本票、支票即将到期的，经审批可以在案件办结前由相关机构依法出售或者变现。出售上述财产的，应当出具《许可出售冻结财产通知书》。</w:t>
      </w:r>
    </w:p>
    <w:p>
      <w:pPr>
        <w:spacing w:line="240" w:lineRule="auto"/>
        <w:ind w:firstLine="640"/>
        <w:jc w:val="both"/>
      </w:pPr>
      <w:r>
        <w:rPr>
          <w:rFonts w:ascii="仿宋_GB2312" w:hAnsi="仿宋_GB2312" w:eastAsia="仿宋_GB2312" w:cs="仿宋_GB2312"/>
          <w:sz w:val="32"/>
        </w:rPr>
        <w:t>出售或者变现所得价款应当继续冻结在其对应的银行账户中；没有对应的银行账户的，应当存入监察机关指定的专用账户保管，并将存款凭证送监察机关登记。监察机关应当及时向权利人或者其法定代理人、委托代理人出具《出售冻结财产通知书》，并要求其签名。拒绝签名的，调查人员应当在文书上记明。</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对于冻结的财产，应当及时核查。经查明与案件无关的，经审批，应当在查明后三日以内将《解除冻结财产通知书》送交有关单位执行。解除情况应当告知被冻结财产的权利人或者其法定代理人、委托代理人。</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第八节　搜</w:t>
      </w:r>
      <w:r>
        <w:rPr>
          <w:rFonts w:hint="eastAsia" w:ascii="宋体" w:hAnsi="宋体" w:eastAsia="宋体" w:cs="宋体"/>
          <w:sz w:val="32"/>
          <w:lang w:eastAsia="zh-CN"/>
        </w:rPr>
        <w:t>　　</w:t>
      </w:r>
      <w:r>
        <w:rPr>
          <w:rFonts w:ascii="宋体" w:hAnsi="宋体" w:eastAsia="宋体" w:cs="宋体"/>
          <w:sz w:val="32"/>
        </w:rPr>
        <w:t>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监察机关调查职务犯罪案件，为了收集犯罪证据、查获被调查人，按规定报批后，可以依法对被调查人以及可能隐藏被调查人或者犯罪证据的人的身体、物品、住处、工作地点和其他有关地方进行搜查。</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搜查应当在调查人员主持下进行，调查人员不得少于二人。搜查女性的身体，由女性工作人员进行。</w:t>
      </w:r>
    </w:p>
    <w:p>
      <w:pPr>
        <w:spacing w:line="240" w:lineRule="auto"/>
        <w:ind w:firstLine="640"/>
        <w:jc w:val="both"/>
      </w:pPr>
      <w:r>
        <w:rPr>
          <w:rFonts w:ascii="仿宋_GB2312" w:hAnsi="仿宋_GB2312" w:eastAsia="仿宋_GB2312" w:cs="仿宋_GB2312"/>
          <w:sz w:val="32"/>
        </w:rPr>
        <w:t>搜查时，应当有被搜查人或者其家属、其所在单位工作人员或者其他见证人在场。监察人员不得作为见证人。调查人员应当向被搜查人或者其家属、见证人出示《搜查证》，要求其签名。被搜查人或者其家属不在场，或者拒绝签名的，调查人员应当在文书上记明。</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搜查时，应当要求在场人员予以配合，不得进行阻碍。对以暴力、威胁等方法阻碍搜查的，应当依法制止。对阻碍搜查构成违法犯罪的，依法追究法律责任。</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县级以上监察机关需要提请公安机关依法协助采取搜查措施的，应当按规定报批，请同级公安机关予以协助。提请协助时，应当出具《提请协助采取搜查措施函》，列明提请协助的具体事项和建议，搜查时间、地点、目的等内容，附《搜查证》复印件。</w:t>
      </w:r>
    </w:p>
    <w:p>
      <w:pPr>
        <w:spacing w:line="240" w:lineRule="auto"/>
        <w:ind w:firstLine="640"/>
        <w:jc w:val="both"/>
      </w:pPr>
      <w:r>
        <w:rPr>
          <w:rFonts w:ascii="仿宋_GB2312" w:hAnsi="仿宋_GB2312" w:eastAsia="仿宋_GB2312" w:cs="仿宋_GB2312"/>
          <w:sz w:val="32"/>
        </w:rPr>
        <w:t>需要提请异地公安机关协助采取搜查措施的，应当按规定报批，向协作地同级监察机关出具协作函件和相关文书，由协作地监察机关提请当地公安机关予以协助。</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对搜查取证工作，应当全程同步录音录像。</w:t>
      </w:r>
    </w:p>
    <w:p>
      <w:pPr>
        <w:spacing w:line="240" w:lineRule="auto"/>
        <w:ind w:firstLine="640"/>
        <w:jc w:val="both"/>
      </w:pPr>
      <w:r>
        <w:rPr>
          <w:rFonts w:ascii="仿宋_GB2312" w:hAnsi="仿宋_GB2312" w:eastAsia="仿宋_GB2312" w:cs="仿宋_GB2312"/>
          <w:sz w:val="32"/>
        </w:rPr>
        <w:t>对搜查情况应当制作《搜查笔录》，由调查人员和被搜查人或者其家属、见证人签名。被搜查人或者其家属不在场，或者拒绝签名的，调查人员应当在笔录中记明。</w:t>
      </w:r>
    </w:p>
    <w:p>
      <w:pPr>
        <w:spacing w:line="240" w:lineRule="auto"/>
        <w:ind w:firstLine="640"/>
        <w:jc w:val="both"/>
      </w:pPr>
      <w:r>
        <w:rPr>
          <w:rFonts w:ascii="仿宋_GB2312" w:hAnsi="仿宋_GB2312" w:eastAsia="仿宋_GB2312" w:cs="仿宋_GB2312"/>
          <w:sz w:val="32"/>
        </w:rPr>
        <w:t>对于查获的重要物证、书证、视听资料、电子数据及其放置、存储位置应当拍照，并在《搜查笔录》中作出文字说明。</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搜查时，应当避免未成年人或者其他不适宜在搜查现场的人在场。</w:t>
      </w:r>
    </w:p>
    <w:p>
      <w:pPr>
        <w:spacing w:line="240" w:lineRule="auto"/>
        <w:ind w:firstLine="640"/>
        <w:jc w:val="both"/>
      </w:pPr>
      <w:r>
        <w:rPr>
          <w:rFonts w:ascii="仿宋_GB2312" w:hAnsi="仿宋_GB2312" w:eastAsia="仿宋_GB2312" w:cs="仿宋_GB2312"/>
          <w:sz w:val="32"/>
        </w:rPr>
        <w:t>搜查人员应当服从指挥、文明执法，不得擅自变更搜查对象和扩大搜查范围。搜查的具体时间、方法，在实施前应当严格保密。</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在搜查过程中查封、扣押财物和文件的，按照查封、扣押的有关规定办理。</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第九节　调</w:t>
      </w:r>
      <w:r>
        <w:rPr>
          <w:rFonts w:hint="eastAsia" w:ascii="宋体" w:hAnsi="宋体" w:eastAsia="宋体" w:cs="宋体"/>
          <w:sz w:val="32"/>
          <w:lang w:eastAsia="zh-CN"/>
        </w:rPr>
        <w:t>　　</w:t>
      </w:r>
      <w:r>
        <w:rPr>
          <w:rFonts w:ascii="宋体" w:hAnsi="宋体" w:eastAsia="宋体" w:cs="宋体"/>
          <w:sz w:val="32"/>
        </w:rPr>
        <w:t>取</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监察机关按规定报批后，可以依法向有关单位和个人调取用以证明案件事实的证据材料。</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调取证据材料时，调查人员不得少于二人。调查人员应当依法出具《调取证据通知书》，必要时附《调取证据清单》。</w:t>
      </w:r>
    </w:p>
    <w:p>
      <w:pPr>
        <w:spacing w:line="240" w:lineRule="auto"/>
        <w:ind w:firstLine="640"/>
        <w:jc w:val="both"/>
      </w:pPr>
      <w:r>
        <w:rPr>
          <w:rFonts w:ascii="仿宋_GB2312" w:hAnsi="仿宋_GB2312" w:eastAsia="仿宋_GB2312" w:cs="仿宋_GB2312"/>
          <w:sz w:val="32"/>
        </w:rPr>
        <w:t>有关单位和个人配合监察机关调取证据，应当严格保密。</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调取物证应当调取原物。原物不便搬运、保存，或者依法应当返还，或者因保密工作需要不能调取原物的，可以将原物封存，并拍照、录像。对原物拍照或者录像时，应当足以反映原物的外形、内容。</w:t>
      </w:r>
    </w:p>
    <w:p>
      <w:pPr>
        <w:spacing w:line="240" w:lineRule="auto"/>
        <w:ind w:firstLine="640"/>
        <w:jc w:val="both"/>
      </w:pPr>
      <w:r>
        <w:rPr>
          <w:rFonts w:ascii="仿宋_GB2312" w:hAnsi="仿宋_GB2312" w:eastAsia="仿宋_GB2312" w:cs="仿宋_GB2312"/>
          <w:sz w:val="32"/>
        </w:rPr>
        <w:t>调取书证、视听资料应当调取原件。取得原件确有困难或者因保密工作需要不能调取原件的，可以调取副本或者复制件。</w:t>
      </w:r>
    </w:p>
    <w:p>
      <w:pPr>
        <w:spacing w:line="240" w:lineRule="auto"/>
        <w:ind w:firstLine="640"/>
        <w:jc w:val="both"/>
      </w:pPr>
      <w:r>
        <w:rPr>
          <w:rFonts w:ascii="仿宋_GB2312" w:hAnsi="仿宋_GB2312" w:eastAsia="仿宋_GB2312" w:cs="仿宋_GB2312"/>
          <w:sz w:val="32"/>
        </w:rPr>
        <w:t>调取物证的照片、录像和书证、视听资料的副本、复制件的，应当书面记明不能调取原物、原件的原因，原物、原件存放地点，制作过程，是否与原物、原件相符，并由调查人员和物证、书证、视听资料原持有人签名或者盖章。持有人无法签名、盖章或者拒绝签名、盖章的，应当在笔录中记明，由见证人签名。</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调取外文材料作为证据使用的，应当交由具有资质的机构和人员出具中文译本。中文译本应当加盖翻译机构公章。</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收集、提取电子数据，能够扣押原始存储介质的，应当予以扣押、封存并在笔录中记录封存状态。无法扣押原始存储介质的，可以提取电子数据，但应当在笔录中记明不能扣押的原因、原始存储介质的存放地点或者电子数据的来源等情况。</w:t>
      </w:r>
    </w:p>
    <w:p>
      <w:pPr>
        <w:spacing w:line="240" w:lineRule="auto"/>
        <w:ind w:firstLine="640"/>
        <w:jc w:val="both"/>
      </w:pPr>
      <w:r>
        <w:rPr>
          <w:rFonts w:ascii="仿宋_GB2312" w:hAnsi="仿宋_GB2312" w:eastAsia="仿宋_GB2312" w:cs="仿宋_GB2312"/>
          <w:sz w:val="32"/>
        </w:rPr>
        <w:t>由于客观原因无法或者不宜采取前款规定方式收集、提取电子数据的，可以采取打印、拍照或者录像等方式固定相关证据，并在笔录中说明原因。</w:t>
      </w:r>
    </w:p>
    <w:p>
      <w:pPr>
        <w:spacing w:line="240" w:lineRule="auto"/>
        <w:ind w:firstLine="640"/>
        <w:jc w:val="both"/>
      </w:pPr>
      <w:r>
        <w:rPr>
          <w:rFonts w:ascii="仿宋_GB2312" w:hAnsi="仿宋_GB2312" w:eastAsia="仿宋_GB2312" w:cs="仿宋_GB2312"/>
          <w:sz w:val="32"/>
        </w:rPr>
        <w:t>收集、提取的电子数据，足以保证完整性，无删除、修改、增加等情形的，可以作为证据使用。</w:t>
      </w:r>
    </w:p>
    <w:p>
      <w:pPr>
        <w:spacing w:line="240" w:lineRule="auto"/>
        <w:ind w:firstLine="640"/>
        <w:jc w:val="both"/>
      </w:pPr>
      <w:r>
        <w:rPr>
          <w:rFonts w:ascii="仿宋_GB2312" w:hAnsi="仿宋_GB2312" w:eastAsia="仿宋_GB2312" w:cs="仿宋_GB2312"/>
          <w:sz w:val="32"/>
        </w:rPr>
        <w:t>收集、提取电子数据，应当制作笔录，记录案由、对象、内容，收集、提取电子数据的时间、地点、方法、过程，并附电子数据清单，注明类别、文件格式、完整性校验值等，由调查人员、电子数据持有人（提供人）签名或者盖章；电子数据持有人（提供人）无法签名或者拒绝签名的，应当在笔录中记明，由见证人签名或者盖章。有条件的，应当对相关活动进行录像。</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调取的物证、书证、视听资料等原件，经查明与案件无关的，经审批，应当在查明后三日以内退还，并办理交接手续。</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第十节　查封、扣押</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监察机关按规定报批后，可以依法查封、扣押用以证明被调查人涉嫌违法犯罪以及情节轻重的财物、文件、电子数据等证据材料。</w:t>
      </w:r>
    </w:p>
    <w:p>
      <w:pPr>
        <w:spacing w:line="240" w:lineRule="auto"/>
        <w:ind w:firstLine="640"/>
        <w:jc w:val="both"/>
      </w:pPr>
      <w:r>
        <w:rPr>
          <w:rFonts w:ascii="仿宋_GB2312" w:hAnsi="仿宋_GB2312" w:eastAsia="仿宋_GB2312" w:cs="仿宋_GB2312"/>
          <w:sz w:val="32"/>
        </w:rPr>
        <w:t>对于被调查人到案时随身携带的物品，以及被调查人或者其他相关人员主动上交的财物和文件，依法需要扣押的，依照前款规定办理。对于被调查人随身携带的与案件无关的个人用品，应当逐件登记，随案移交或者退还。</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查封、扣押时，应当出具《查封/扣押通知书》，调查人员不得少于二人。持有人拒绝交出应当查封、扣押的财物和文件的，可以依法强制查封、扣押。</w:t>
      </w:r>
    </w:p>
    <w:p>
      <w:pPr>
        <w:spacing w:line="240" w:lineRule="auto"/>
        <w:ind w:firstLine="640"/>
        <w:jc w:val="both"/>
      </w:pPr>
      <w:r>
        <w:rPr>
          <w:rFonts w:ascii="仿宋_GB2312" w:hAnsi="仿宋_GB2312" w:eastAsia="仿宋_GB2312" w:cs="仿宋_GB2312"/>
          <w:sz w:val="32"/>
        </w:rPr>
        <w:t>调查人员对于查封、扣押的财物和文件，应当会同在场见证人和被查封、扣押财物持有人进行清点核对，开列《查封/扣押财物、文件清单》，由调查人员、见证人和持有人签名或者盖章。持有人不在场或者拒绝签名、盖章的，调查人员应当在清单上记明。</w:t>
      </w:r>
    </w:p>
    <w:p>
      <w:pPr>
        <w:spacing w:line="240" w:lineRule="auto"/>
        <w:ind w:firstLine="640"/>
        <w:jc w:val="both"/>
      </w:pPr>
      <w:r>
        <w:rPr>
          <w:rFonts w:ascii="仿宋_GB2312" w:hAnsi="仿宋_GB2312" w:eastAsia="仿宋_GB2312" w:cs="仿宋_GB2312"/>
          <w:sz w:val="32"/>
        </w:rPr>
        <w:t>查封、扣押财物，应当为被调查人及其所扶养的亲属保留必需的生活费用和物品。</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查封、扣押不动产和置于该不动产上不宜移动的设施、家具和其他相关财物，以及车辆、船舶、航空器和大型机械、设备等财物，必要时可以依法扣押其权利证书，经拍照或者录像后原地封存。调查人员应当在查封清单上记明相关财物的所在地址和特征，已经拍照或者录像及其权利证书被扣押的情况，由调查人员、见证人和持有人签名或者盖章。持有人不在场或者拒绝签名、盖章的，调查人员应当在清单上记明。</w:t>
      </w:r>
    </w:p>
    <w:p>
      <w:pPr>
        <w:spacing w:line="240" w:lineRule="auto"/>
        <w:ind w:firstLine="640"/>
        <w:jc w:val="both"/>
      </w:pPr>
      <w:r>
        <w:rPr>
          <w:rFonts w:ascii="仿宋_GB2312" w:hAnsi="仿宋_GB2312" w:eastAsia="仿宋_GB2312" w:cs="仿宋_GB2312"/>
          <w:sz w:val="32"/>
        </w:rPr>
        <w:t>查封、扣押前款规定财物的，必要时可以将被查封财物交给持有人或者其近亲属保管。调查人员应当告知保管人妥善保管，不得对被查封财物进行转移、变卖、毁损、抵押、赠予等处理。</w:t>
      </w:r>
    </w:p>
    <w:p>
      <w:pPr>
        <w:spacing w:line="240" w:lineRule="auto"/>
        <w:ind w:firstLine="640"/>
        <w:jc w:val="both"/>
      </w:pPr>
      <w:r>
        <w:rPr>
          <w:rFonts w:ascii="仿宋_GB2312" w:hAnsi="仿宋_GB2312" w:eastAsia="仿宋_GB2312" w:cs="仿宋_GB2312"/>
          <w:sz w:val="32"/>
        </w:rPr>
        <w:t>调查人员应当将《查封/扣押通知书》送达不动产、生产设备或者车辆、船舶、航空器等财物的登记、管理部门，告知其在查封期间禁止办理抵押、转让、出售等权属关系变更、转移登记手续。相关情况应当在查封清单上记明。被查封、扣押的财物已经办理抵押登记的，监察机关在执行没收、追缴、责令退赔等决定时应当及时通知抵押权人。</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查封、扣押下列物品，应当依法进行相应的处理：</w:t>
      </w:r>
    </w:p>
    <w:p>
      <w:pPr>
        <w:spacing w:line="240" w:lineRule="auto"/>
        <w:ind w:firstLine="640"/>
        <w:jc w:val="both"/>
      </w:pPr>
      <w:r>
        <w:rPr>
          <w:rFonts w:ascii="仿宋_GB2312" w:hAnsi="仿宋_GB2312" w:eastAsia="仿宋_GB2312" w:cs="仿宋_GB2312"/>
          <w:sz w:val="32"/>
        </w:rPr>
        <w:t>（一）查封、扣押外币、金银珠宝、文物、名贵字画以及其他不易辨别真伪的贵重物品，具备当场密封条件的，应当当场密封，由二名以上调查人员在密封材料上签名并记明密封时间。不具备当场密封条件的，应当在笔录中记明，以拍照、录像等方法加以保全后进行封存。查封、扣押的贵重物品需要鉴定的，应当及时鉴定。</w:t>
      </w:r>
    </w:p>
    <w:p>
      <w:pPr>
        <w:spacing w:line="240" w:lineRule="auto"/>
        <w:ind w:firstLine="640"/>
        <w:jc w:val="both"/>
      </w:pPr>
      <w:r>
        <w:rPr>
          <w:rFonts w:ascii="仿宋_GB2312" w:hAnsi="仿宋_GB2312" w:eastAsia="仿宋_GB2312" w:cs="仿宋_GB2312"/>
          <w:sz w:val="32"/>
        </w:rPr>
        <w:t>（二）查封、扣押存折、银行卡、有价证券等支付凭证和具有一定特征能够证明案情的现金，应当记明特征、编号、种类、面值、张数、金额等，当场密封，由二名以上调查人员在密封材料上签名并记明密封时间。</w:t>
      </w:r>
    </w:p>
    <w:p>
      <w:pPr>
        <w:spacing w:line="240" w:lineRule="auto"/>
        <w:ind w:firstLine="640"/>
        <w:jc w:val="both"/>
      </w:pPr>
      <w:r>
        <w:rPr>
          <w:rFonts w:ascii="仿宋_GB2312" w:hAnsi="仿宋_GB2312" w:eastAsia="仿宋_GB2312" w:cs="仿宋_GB2312"/>
          <w:sz w:val="32"/>
        </w:rPr>
        <w:t>（三）查封、扣押易损毁、灭失、变质等不宜长期保存的物品以及有消费期限的卡、券，应当在笔录中记明，以拍照、录像等方法加以保全后进行封存，或者经审批委托有关机构变卖、拍卖。变卖、拍卖的价款存入专用账户保管，待调查终结后一并处理。</w:t>
      </w:r>
    </w:p>
    <w:p>
      <w:pPr>
        <w:spacing w:line="240" w:lineRule="auto"/>
        <w:ind w:firstLine="640"/>
        <w:jc w:val="both"/>
      </w:pPr>
      <w:r>
        <w:rPr>
          <w:rFonts w:ascii="仿宋_GB2312" w:hAnsi="仿宋_GB2312" w:eastAsia="仿宋_GB2312" w:cs="仿宋_GB2312"/>
          <w:sz w:val="32"/>
        </w:rPr>
        <w:t>（四）对于可以作为证据使用的录音录像、电子数据存储介质，应当记明案由、对象、内容，录制、复制的时间、地点、规格、类别、应用长度、文件格式及长度等，制作清单。具备查封、扣押条件的电子设备、存储介质应当密封保存。必要时，可以请有关机关协助。</w:t>
      </w:r>
    </w:p>
    <w:p>
      <w:pPr>
        <w:spacing w:line="240" w:lineRule="auto"/>
        <w:ind w:firstLine="640"/>
        <w:jc w:val="both"/>
      </w:pPr>
      <w:r>
        <w:rPr>
          <w:rFonts w:ascii="仿宋_GB2312" w:hAnsi="仿宋_GB2312" w:eastAsia="仿宋_GB2312" w:cs="仿宋_GB2312"/>
          <w:sz w:val="32"/>
        </w:rPr>
        <w:t>（五）对被调查人使用违法犯罪所得与合法收入共同购置的不可分割的财产，可以先行查封、扣押。对无法分割退还的财产，涉及违法的，可以在结案后委托有关单位拍卖、变卖，退还不属于违法所得的部分及孳息；涉及职务犯罪的，依法移送司法机关处置。</w:t>
      </w:r>
    </w:p>
    <w:p>
      <w:pPr>
        <w:spacing w:line="240" w:lineRule="auto"/>
        <w:ind w:firstLine="640"/>
        <w:jc w:val="both"/>
      </w:pPr>
      <w:r>
        <w:rPr>
          <w:rFonts w:ascii="仿宋_GB2312" w:hAnsi="仿宋_GB2312" w:eastAsia="仿宋_GB2312" w:cs="仿宋_GB2312"/>
          <w:sz w:val="32"/>
        </w:rPr>
        <w:t>（六）查封、扣押危险品、违禁品，应当及时送交有关部门，或者根据工作需要严格封存保管。</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对于需要启封的财物和文件，应当由二名以上调查人员共同办理。重新密封时，由二名以上调查人员在密封材料上签名、记明时间。</w:t>
      </w: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查封、扣押涉案财物，应当按规定将涉案财物详细信息、《查封/扣押财物、文件清单》录入并上传监察机关涉案财物信息管理系统。</w:t>
      </w:r>
    </w:p>
    <w:p>
      <w:pPr>
        <w:spacing w:line="240" w:lineRule="auto"/>
        <w:ind w:firstLine="640"/>
        <w:jc w:val="both"/>
      </w:pPr>
      <w:r>
        <w:rPr>
          <w:rFonts w:ascii="仿宋_GB2312" w:hAnsi="仿宋_GB2312" w:eastAsia="仿宋_GB2312" w:cs="仿宋_GB2312"/>
          <w:sz w:val="32"/>
        </w:rPr>
        <w:t>对于涉案款项，应当在采取措施后十五日以内存入监察机关指定的专用账户。对于涉案物品，应当在采取措施后三十日以内移交涉案财物保管部门保管。因特殊原因不能按时存入专用账户或者移交保管的，应当按规定报批，将保管情况录入涉案财物信息管理系统，在原因消除后及时存入或者移交。</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对于已移交涉案财物保管部门保管的涉案财物，根据调查工作需要，经审批可以临时调用，并应当确保完好。调用结束后，应当及时归还。调用和归还时，调查人员、保管人员应当当面清点查验。保管部门应当对调用和归还情况进行登记，全程录像并上传涉案财物信息管理系统。</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对于被扣押的股票、债券、基金份额等财产，以及即将到期的汇票、本票、支票，依法需要出售或者变现的，按照本条例关于出售冻结财产的规定办理。</w:t>
      </w:r>
    </w:p>
    <w:p>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监察机关接受司法机关、其他监察机关等国家机关移送的涉案财物后，该国家机关采取的查封、扣押期限届满，监察机关续行查封、扣押的顺位与该国家机关查封、扣押的顺位相同。</w:t>
      </w:r>
    </w:p>
    <w:p>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对查封、扣押的财物和文件，应当及时进行核查。经查明与案件无关的，经审批，应当在查明后三日以内解除查封、扣押，予以退还。解除查封、扣押的，应当向有关单位、原持有人或者近亲属送达《解除查封/扣押通知书》，附《解除查封/扣押财物、文件清单》，要求其签名或者盖章。</w:t>
      </w:r>
    </w:p>
    <w:p>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在立案调查之前，对监察对象及相关人员主动上交的涉案财物，经审批可以接收。</w:t>
      </w:r>
    </w:p>
    <w:p>
      <w:pPr>
        <w:spacing w:line="240" w:lineRule="auto"/>
        <w:ind w:firstLine="640"/>
        <w:jc w:val="both"/>
      </w:pPr>
      <w:r>
        <w:rPr>
          <w:rFonts w:ascii="仿宋_GB2312" w:hAnsi="仿宋_GB2312" w:eastAsia="仿宋_GB2312" w:cs="仿宋_GB2312"/>
          <w:sz w:val="32"/>
        </w:rPr>
        <w:t>接收时，应当由二名以上调查人员，会同持有人和见证人进行清点核对，当场填写《主动上交财物登记表》。调查人员、持有人和见证人应当在登记表上签名或者盖章。</w:t>
      </w:r>
    </w:p>
    <w:p>
      <w:pPr>
        <w:spacing w:line="240" w:lineRule="auto"/>
        <w:ind w:firstLine="640"/>
        <w:jc w:val="both"/>
      </w:pPr>
      <w:r>
        <w:rPr>
          <w:rFonts w:ascii="仿宋_GB2312" w:hAnsi="仿宋_GB2312" w:eastAsia="仿宋_GB2312" w:cs="仿宋_GB2312"/>
          <w:sz w:val="32"/>
        </w:rPr>
        <w:t>对于主动上交的财物，应当根据立案及调查情况及时决定是否依法查封、扣押。</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第十一节　勘验检查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监察机关按规定报批后，可以依法对与违法犯罪有关的场所、物品、人身、尸体、电子数据等进行勘验检查。</w:t>
      </w:r>
    </w:p>
    <w:p>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依法需要勘验检查的，应当制作《勘验检查证》；需要委托勘验检查的，应当出具《委托勘验检查书》，送具有专门知识、勘验检查资格的单位（人员）办理。</w:t>
      </w:r>
    </w:p>
    <w:p>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勘验检查应当由二名以上调查人员主持，邀请与案件无关的见证人在场。勘验检查情况应当制作笔录，并由参加勘验检查人员和见证人签名。</w:t>
      </w:r>
    </w:p>
    <w:p>
      <w:pPr>
        <w:spacing w:line="240" w:lineRule="auto"/>
        <w:ind w:firstLine="640"/>
        <w:jc w:val="both"/>
      </w:pPr>
      <w:r>
        <w:rPr>
          <w:rFonts w:ascii="仿宋_GB2312" w:hAnsi="仿宋_GB2312" w:eastAsia="仿宋_GB2312" w:cs="仿宋_GB2312"/>
          <w:sz w:val="32"/>
        </w:rPr>
        <w:t>勘验检查现场、拆封电子数据存储介质应当全程同步录音录像。对现场情况应当拍摄现场照片、制作现场图，并由勘验检查人员签名。</w:t>
      </w:r>
    </w:p>
    <w:p>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为了确定被调查人或者相关人员的某些特征、伤害情况或者生理状态，可以依法对其人身进行检查。必要时可以聘请法医或者医师进行人身检查。检查女性身体，应当由女性工作人员或者医师进行。被调查人拒绝检查的，可以依法强制检查。</w:t>
      </w:r>
    </w:p>
    <w:p>
      <w:pPr>
        <w:spacing w:line="240" w:lineRule="auto"/>
        <w:ind w:firstLine="640"/>
        <w:jc w:val="both"/>
      </w:pPr>
      <w:r>
        <w:rPr>
          <w:rFonts w:ascii="仿宋_GB2312" w:hAnsi="仿宋_GB2312" w:eastAsia="仿宋_GB2312" w:cs="仿宋_GB2312"/>
          <w:sz w:val="32"/>
        </w:rPr>
        <w:t>人身检查不得采用损害被检查人生命、健康或者贬低其名誉、人格的方法。对人身检查过程中知悉的个人隐私，应当严格保密。</w:t>
      </w:r>
    </w:p>
    <w:p>
      <w:pPr>
        <w:spacing w:line="240" w:lineRule="auto"/>
        <w:ind w:firstLine="640"/>
        <w:jc w:val="both"/>
      </w:pPr>
      <w:r>
        <w:rPr>
          <w:rFonts w:ascii="仿宋_GB2312" w:hAnsi="仿宋_GB2312" w:eastAsia="仿宋_GB2312" w:cs="仿宋_GB2312"/>
          <w:sz w:val="32"/>
        </w:rPr>
        <w:t>对人身检查的情况应当制作笔录，由参加检查的调查人员、检查人员、被检查人员和见证人签名。被检查人员拒绝签名的，调查人员应当在笔录中记明。</w:t>
      </w:r>
    </w:p>
    <w:p>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为查明案情，在必要的时候，经审批可以依法进行调查实验。调查实验，可以聘请有关专业人员参加，也可以要求被调查人、被害人、证人参加。</w:t>
      </w:r>
    </w:p>
    <w:p>
      <w:pPr>
        <w:spacing w:line="240" w:lineRule="auto"/>
        <w:ind w:firstLine="640"/>
        <w:jc w:val="both"/>
      </w:pPr>
      <w:r>
        <w:rPr>
          <w:rFonts w:ascii="仿宋_GB2312" w:hAnsi="仿宋_GB2312" w:eastAsia="仿宋_GB2312" w:cs="仿宋_GB2312"/>
          <w:sz w:val="32"/>
        </w:rPr>
        <w:t>进行调查实验，应当全程同步录音录像，制作调查实验笔录，由参加实验的人签名。进行调查实验，禁止一切足以造成危险、侮辱人格的行为。</w:t>
      </w:r>
    </w:p>
    <w:p>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调查人员在必要时，可以依法让被害人、证人和被调查人对与违法犯罪有关的物品、文件、尸体或者场所进行辨认；也可以让被害人、证人对被调查人进行辨认，或者让被调查人对涉案人员进行辨认。</w:t>
      </w:r>
    </w:p>
    <w:p>
      <w:pPr>
        <w:spacing w:line="240" w:lineRule="auto"/>
        <w:ind w:firstLine="640"/>
        <w:jc w:val="both"/>
      </w:pPr>
      <w:r>
        <w:rPr>
          <w:rFonts w:ascii="仿宋_GB2312" w:hAnsi="仿宋_GB2312" w:eastAsia="仿宋_GB2312" w:cs="仿宋_GB2312"/>
          <w:sz w:val="32"/>
        </w:rPr>
        <w:t>辨认工作应当由二名以上调查人员主持进行。在辨认前，应当向辨认人详细询问辨认对象的具体特征，避免辨认人见到辨认对象，并告知辨认人作虚假辨认应当承担的法律责任。几名辨认人对同一辨认对象进行辨认时，应当由辨认人个别进行。辨认应当形成笔录，并由调查人员、辨认人签名。</w:t>
      </w:r>
    </w:p>
    <w:p>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辨认人员时，被辨认的人数不得少于七人，照片不得少于十张。</w:t>
      </w:r>
    </w:p>
    <w:p>
      <w:pPr>
        <w:spacing w:line="240" w:lineRule="auto"/>
        <w:ind w:firstLine="640"/>
        <w:jc w:val="both"/>
      </w:pPr>
      <w:r>
        <w:rPr>
          <w:rFonts w:ascii="仿宋_GB2312" w:hAnsi="仿宋_GB2312" w:eastAsia="仿宋_GB2312" w:cs="仿宋_GB2312"/>
          <w:sz w:val="32"/>
        </w:rPr>
        <w:t>辨认人不愿公开进行辨认时，应当在不暴露辨认人的情况下进行辨认，并为其保守秘密。</w:t>
      </w:r>
    </w:p>
    <w:p>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组织辨认物品时一般应当辨认实物。被辨认的物品系名贵字画等贵重物品或者存在不便搬运等情况的，可以对实物照片进行辨认。辨认人进行辨认时，应当在辨认出的实物照片与附纸骑缝上捺指印予以确认，在附纸上写明该实物涉案情况并签名、捺指印。</w:t>
      </w:r>
    </w:p>
    <w:p>
      <w:pPr>
        <w:spacing w:line="240" w:lineRule="auto"/>
        <w:ind w:firstLine="640"/>
        <w:jc w:val="both"/>
      </w:pPr>
      <w:r>
        <w:rPr>
          <w:rFonts w:ascii="仿宋_GB2312" w:hAnsi="仿宋_GB2312" w:eastAsia="仿宋_GB2312" w:cs="仿宋_GB2312"/>
          <w:sz w:val="32"/>
        </w:rPr>
        <w:t>辨认物品时，同类物品不得少于五件，照片不得少于五张。</w:t>
      </w:r>
    </w:p>
    <w:p>
      <w:pPr>
        <w:spacing w:line="240" w:lineRule="auto"/>
        <w:ind w:firstLine="640"/>
        <w:jc w:val="both"/>
      </w:pPr>
      <w:r>
        <w:rPr>
          <w:rFonts w:ascii="仿宋_GB2312" w:hAnsi="仿宋_GB2312" w:eastAsia="仿宋_GB2312" w:cs="仿宋_GB2312"/>
          <w:sz w:val="32"/>
        </w:rPr>
        <w:t>对于难以找到相似物品的特定物，可以将该物品照片交由辨认人进行确认后，在照片与附纸骑缝上捺指印，在附纸上写明该物品涉案情况并签名、捺指印。在辨认人确认前，应当向其详细询问物品的具体特征，并对确认过程和结果形成笔录。</w:t>
      </w:r>
    </w:p>
    <w:p>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辨认笔录具有下列情形之一的，不得作为认定案件的依据：</w:t>
      </w:r>
    </w:p>
    <w:p>
      <w:pPr>
        <w:spacing w:line="240" w:lineRule="auto"/>
        <w:ind w:firstLine="640"/>
        <w:jc w:val="both"/>
      </w:pPr>
      <w:r>
        <w:rPr>
          <w:rFonts w:ascii="仿宋_GB2312" w:hAnsi="仿宋_GB2312" w:eastAsia="仿宋_GB2312" w:cs="仿宋_GB2312"/>
          <w:sz w:val="32"/>
        </w:rPr>
        <w:t>（一）辨认开始前使辨认人见到辨认对象的；</w:t>
      </w:r>
    </w:p>
    <w:p>
      <w:pPr>
        <w:spacing w:line="240" w:lineRule="auto"/>
        <w:ind w:firstLine="640"/>
        <w:jc w:val="both"/>
      </w:pPr>
      <w:r>
        <w:rPr>
          <w:rFonts w:ascii="仿宋_GB2312" w:hAnsi="仿宋_GB2312" w:eastAsia="仿宋_GB2312" w:cs="仿宋_GB2312"/>
          <w:sz w:val="32"/>
        </w:rPr>
        <w:t>（二）辨认活动没有个别进行的；</w:t>
      </w:r>
    </w:p>
    <w:p>
      <w:pPr>
        <w:spacing w:line="240" w:lineRule="auto"/>
        <w:ind w:firstLine="640"/>
        <w:jc w:val="both"/>
      </w:pPr>
      <w:r>
        <w:rPr>
          <w:rFonts w:ascii="仿宋_GB2312" w:hAnsi="仿宋_GB2312" w:eastAsia="仿宋_GB2312" w:cs="仿宋_GB2312"/>
          <w:sz w:val="32"/>
        </w:rPr>
        <w:t>（三）辨认对象没有混杂在具有类似特征的其他对象中，或者供辨认的对象数量不符合规定的，但特定辨认对象除外；</w:t>
      </w:r>
    </w:p>
    <w:p>
      <w:pPr>
        <w:spacing w:line="240" w:lineRule="auto"/>
        <w:ind w:firstLine="640"/>
        <w:jc w:val="both"/>
      </w:pPr>
      <w:r>
        <w:rPr>
          <w:rFonts w:ascii="仿宋_GB2312" w:hAnsi="仿宋_GB2312" w:eastAsia="仿宋_GB2312" w:cs="仿宋_GB2312"/>
          <w:sz w:val="32"/>
        </w:rPr>
        <w:t>（四）辨认中给辨认人明显暗示或者明显有指认嫌疑的；</w:t>
      </w:r>
    </w:p>
    <w:p>
      <w:pPr>
        <w:spacing w:line="240" w:lineRule="auto"/>
        <w:ind w:firstLine="640"/>
        <w:jc w:val="both"/>
      </w:pPr>
      <w:r>
        <w:rPr>
          <w:rFonts w:ascii="仿宋_GB2312" w:hAnsi="仿宋_GB2312" w:eastAsia="仿宋_GB2312" w:cs="仿宋_GB2312"/>
          <w:sz w:val="32"/>
        </w:rPr>
        <w:t>（五）辨认不是在调查人员主持下进行的；</w:t>
      </w:r>
    </w:p>
    <w:p>
      <w:pPr>
        <w:spacing w:line="240" w:lineRule="auto"/>
        <w:ind w:firstLine="640"/>
        <w:jc w:val="both"/>
      </w:pPr>
      <w:r>
        <w:rPr>
          <w:rFonts w:ascii="仿宋_GB2312" w:hAnsi="仿宋_GB2312" w:eastAsia="仿宋_GB2312" w:cs="仿宋_GB2312"/>
          <w:sz w:val="32"/>
        </w:rPr>
        <w:t>（六）违反有关规定，不能确定辨认笔录真实性的其他情形。</w:t>
      </w:r>
    </w:p>
    <w:p>
      <w:pPr>
        <w:spacing w:line="240" w:lineRule="auto"/>
        <w:ind w:firstLine="640"/>
        <w:jc w:val="both"/>
      </w:pPr>
      <w:r>
        <w:rPr>
          <w:rFonts w:ascii="仿宋_GB2312" w:hAnsi="仿宋_GB2312" w:eastAsia="仿宋_GB2312" w:cs="仿宋_GB2312"/>
          <w:sz w:val="32"/>
        </w:rPr>
        <w:t>辨认笔录存在其他瑕疵的，应当结合全案证据审查其真实性和关联性，作出综合判断。</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第十二节　鉴</w:t>
      </w:r>
      <w:r>
        <w:rPr>
          <w:rFonts w:hint="eastAsia" w:ascii="宋体" w:hAnsi="宋体" w:eastAsia="宋体" w:cs="宋体"/>
          <w:sz w:val="32"/>
          <w:lang w:eastAsia="zh-CN"/>
        </w:rPr>
        <w:t>　　</w:t>
      </w:r>
      <w:r>
        <w:rPr>
          <w:rFonts w:ascii="宋体" w:hAnsi="宋体" w:eastAsia="宋体" w:cs="宋体"/>
          <w:sz w:val="32"/>
        </w:rPr>
        <w:t>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监察机关为解决案件中的专门性问题，按规定报批后，可以依法进行鉴定。</w:t>
      </w:r>
    </w:p>
    <w:p>
      <w:pPr>
        <w:spacing w:line="240" w:lineRule="auto"/>
        <w:ind w:firstLine="640"/>
        <w:jc w:val="both"/>
      </w:pPr>
      <w:r>
        <w:rPr>
          <w:rFonts w:ascii="仿宋_GB2312" w:hAnsi="仿宋_GB2312" w:eastAsia="仿宋_GB2312" w:cs="仿宋_GB2312"/>
          <w:sz w:val="32"/>
        </w:rPr>
        <w:t>鉴定时应当出具《委托鉴定书》，由二名以上调查人员送交具有鉴定资格的鉴定机构、鉴定人进行鉴定。</w:t>
      </w:r>
    </w:p>
    <w:p>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监察机关可以依法开展下列鉴定：</w:t>
      </w:r>
    </w:p>
    <w:p>
      <w:pPr>
        <w:spacing w:line="240" w:lineRule="auto"/>
        <w:ind w:firstLine="640"/>
        <w:jc w:val="both"/>
      </w:pPr>
      <w:r>
        <w:rPr>
          <w:rFonts w:ascii="仿宋_GB2312" w:hAnsi="仿宋_GB2312" w:eastAsia="仿宋_GB2312" w:cs="仿宋_GB2312"/>
          <w:sz w:val="32"/>
        </w:rPr>
        <w:t>（一）对笔迹、印刷文件、污损文件、制成时间不明的文件和以其他形式表现的文件等进行鉴定；</w:t>
      </w:r>
    </w:p>
    <w:p>
      <w:pPr>
        <w:spacing w:line="240" w:lineRule="auto"/>
        <w:ind w:firstLine="640"/>
        <w:jc w:val="both"/>
      </w:pPr>
      <w:r>
        <w:rPr>
          <w:rFonts w:ascii="仿宋_GB2312" w:hAnsi="仿宋_GB2312" w:eastAsia="仿宋_GB2312" w:cs="仿宋_GB2312"/>
          <w:sz w:val="32"/>
        </w:rPr>
        <w:t>（二）对案件中涉及的财务会计资料及相关财物进行会计鉴定；</w:t>
      </w:r>
    </w:p>
    <w:p>
      <w:pPr>
        <w:spacing w:line="240" w:lineRule="auto"/>
        <w:ind w:firstLine="640"/>
        <w:jc w:val="both"/>
      </w:pPr>
      <w:r>
        <w:rPr>
          <w:rFonts w:ascii="仿宋_GB2312" w:hAnsi="仿宋_GB2312" w:eastAsia="仿宋_GB2312" w:cs="仿宋_GB2312"/>
          <w:sz w:val="32"/>
        </w:rPr>
        <w:t>（三）对被调查人、证人的行为能力进行精神病鉴定；</w:t>
      </w:r>
    </w:p>
    <w:p>
      <w:pPr>
        <w:spacing w:line="240" w:lineRule="auto"/>
        <w:ind w:firstLine="640"/>
        <w:jc w:val="both"/>
      </w:pPr>
      <w:r>
        <w:rPr>
          <w:rFonts w:ascii="仿宋_GB2312" w:hAnsi="仿宋_GB2312" w:eastAsia="仿宋_GB2312" w:cs="仿宋_GB2312"/>
          <w:sz w:val="32"/>
        </w:rPr>
        <w:t>（四）对人体造成的损害或者死因进行人身伤亡医学鉴定；</w:t>
      </w:r>
    </w:p>
    <w:p>
      <w:pPr>
        <w:spacing w:line="240" w:lineRule="auto"/>
        <w:ind w:firstLine="640"/>
        <w:jc w:val="both"/>
      </w:pPr>
      <w:r>
        <w:rPr>
          <w:rFonts w:ascii="仿宋_GB2312" w:hAnsi="仿宋_GB2312" w:eastAsia="仿宋_GB2312" w:cs="仿宋_GB2312"/>
          <w:sz w:val="32"/>
        </w:rPr>
        <w:t>（五）对录音录像资料进行鉴定；</w:t>
      </w:r>
    </w:p>
    <w:p>
      <w:pPr>
        <w:spacing w:line="240" w:lineRule="auto"/>
        <w:ind w:firstLine="640"/>
        <w:jc w:val="both"/>
      </w:pPr>
      <w:r>
        <w:rPr>
          <w:rFonts w:ascii="仿宋_GB2312" w:hAnsi="仿宋_GB2312" w:eastAsia="仿宋_GB2312" w:cs="仿宋_GB2312"/>
          <w:sz w:val="32"/>
        </w:rPr>
        <w:t>（六）对因电子信息技术应用而出现的材料及其派生物进行电子证据鉴定；</w:t>
      </w:r>
    </w:p>
    <w:p>
      <w:pPr>
        <w:spacing w:line="240" w:lineRule="auto"/>
        <w:ind w:firstLine="640"/>
        <w:jc w:val="both"/>
      </w:pPr>
      <w:r>
        <w:rPr>
          <w:rFonts w:ascii="仿宋_GB2312" w:hAnsi="仿宋_GB2312" w:eastAsia="仿宋_GB2312" w:cs="仿宋_GB2312"/>
          <w:sz w:val="32"/>
        </w:rPr>
        <w:t>（七）其他可以依法进行的专业鉴定。</w:t>
      </w:r>
    </w:p>
    <w:p>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监察机关应当为鉴定提供必要条件，向鉴定人送交有关检材和对比样本等原始材料，介绍与鉴定有关的情况。调查人员应当明确提出要求鉴定事项，但不得暗示或者强迫鉴定人作出某种鉴定意见。</w:t>
      </w:r>
    </w:p>
    <w:p>
      <w:pPr>
        <w:spacing w:line="240" w:lineRule="auto"/>
        <w:ind w:firstLine="640"/>
        <w:jc w:val="both"/>
      </w:pPr>
      <w:r>
        <w:rPr>
          <w:rFonts w:ascii="仿宋_GB2312" w:hAnsi="仿宋_GB2312" w:eastAsia="仿宋_GB2312" w:cs="仿宋_GB2312"/>
          <w:sz w:val="32"/>
        </w:rPr>
        <w:t>监察机关应当做好检材的保管和送检工作，记明检材送检环节的责任人，确保检材在流转环节的同一性和不被污染。</w:t>
      </w:r>
    </w:p>
    <w:p>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鉴定人应当在出具的鉴定意见上签名，并附鉴定机构和鉴定人的资质证明或者其他证明文件。多个鉴定人的鉴定意见不一致的，应当在鉴定意见上记明分歧的内容和理由，并且分别签名。</w:t>
      </w:r>
    </w:p>
    <w:p>
      <w:pPr>
        <w:spacing w:line="240" w:lineRule="auto"/>
        <w:ind w:firstLine="640"/>
        <w:jc w:val="both"/>
      </w:pPr>
      <w:r>
        <w:rPr>
          <w:rFonts w:ascii="仿宋_GB2312" w:hAnsi="仿宋_GB2312" w:eastAsia="仿宋_GB2312" w:cs="仿宋_GB2312"/>
          <w:sz w:val="32"/>
        </w:rPr>
        <w:t>监察机关对于法庭审理中依法决定鉴定人出庭作证的，应当予以协调。</w:t>
      </w:r>
    </w:p>
    <w:p>
      <w:pPr>
        <w:spacing w:line="240" w:lineRule="auto"/>
        <w:ind w:firstLine="640"/>
        <w:jc w:val="both"/>
      </w:pPr>
      <w:r>
        <w:rPr>
          <w:rFonts w:ascii="仿宋_GB2312" w:hAnsi="仿宋_GB2312" w:eastAsia="仿宋_GB2312" w:cs="仿宋_GB2312"/>
          <w:sz w:val="32"/>
        </w:rPr>
        <w:t>鉴定人故意作虚假鉴定的，应当依法追究法律责任。</w:t>
      </w:r>
    </w:p>
    <w:p>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调查人员应当对鉴定意见进行审查。对经审查作为证据使用的鉴定意见，应当告知被调查人及相关单位、人员，送达《鉴定意见告知书》。</w:t>
      </w:r>
    </w:p>
    <w:p>
      <w:pPr>
        <w:spacing w:line="240" w:lineRule="auto"/>
        <w:ind w:firstLine="640"/>
        <w:jc w:val="both"/>
      </w:pPr>
      <w:r>
        <w:rPr>
          <w:rFonts w:ascii="仿宋_GB2312" w:hAnsi="仿宋_GB2312" w:eastAsia="仿宋_GB2312" w:cs="仿宋_GB2312"/>
          <w:sz w:val="32"/>
        </w:rPr>
        <w:t>被调查人或者相关单位、人员提出补充鉴定或者重新鉴定申请，经审查符合法定要求的，应当按规定报批，进行补充鉴定或者重新鉴定。</w:t>
      </w:r>
    </w:p>
    <w:p>
      <w:pPr>
        <w:spacing w:line="240" w:lineRule="auto"/>
        <w:ind w:firstLine="640"/>
        <w:jc w:val="both"/>
      </w:pPr>
      <w:r>
        <w:rPr>
          <w:rFonts w:ascii="仿宋_GB2312" w:hAnsi="仿宋_GB2312" w:eastAsia="仿宋_GB2312" w:cs="仿宋_GB2312"/>
          <w:sz w:val="32"/>
        </w:rPr>
        <w:t>对鉴定意见告知情况可以制作笔录，载明告知内容和被告知人的意见等。</w:t>
      </w:r>
    </w:p>
    <w:p>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经审查具有下列情形之一的，应当补充鉴定：</w:t>
      </w:r>
    </w:p>
    <w:p>
      <w:pPr>
        <w:spacing w:line="240" w:lineRule="auto"/>
        <w:ind w:firstLine="640"/>
        <w:jc w:val="both"/>
      </w:pPr>
      <w:r>
        <w:rPr>
          <w:rFonts w:ascii="仿宋_GB2312" w:hAnsi="仿宋_GB2312" w:eastAsia="仿宋_GB2312" w:cs="仿宋_GB2312"/>
          <w:sz w:val="32"/>
        </w:rPr>
        <w:t>（一）鉴定内容有明显遗漏的；</w:t>
      </w:r>
    </w:p>
    <w:p>
      <w:pPr>
        <w:spacing w:line="240" w:lineRule="auto"/>
        <w:ind w:firstLine="640"/>
        <w:jc w:val="both"/>
      </w:pPr>
      <w:r>
        <w:rPr>
          <w:rFonts w:ascii="仿宋_GB2312" w:hAnsi="仿宋_GB2312" w:eastAsia="仿宋_GB2312" w:cs="仿宋_GB2312"/>
          <w:sz w:val="32"/>
        </w:rPr>
        <w:t>（二）发现新的有鉴定意义的证物的；</w:t>
      </w:r>
    </w:p>
    <w:p>
      <w:pPr>
        <w:spacing w:line="240" w:lineRule="auto"/>
        <w:ind w:firstLine="640"/>
        <w:jc w:val="both"/>
      </w:pPr>
      <w:r>
        <w:rPr>
          <w:rFonts w:ascii="仿宋_GB2312" w:hAnsi="仿宋_GB2312" w:eastAsia="仿宋_GB2312" w:cs="仿宋_GB2312"/>
          <w:sz w:val="32"/>
        </w:rPr>
        <w:t>（三）对鉴定证物有新的鉴定要求的；</w:t>
      </w:r>
    </w:p>
    <w:p>
      <w:pPr>
        <w:spacing w:line="240" w:lineRule="auto"/>
        <w:ind w:firstLine="640"/>
        <w:jc w:val="both"/>
      </w:pPr>
      <w:r>
        <w:rPr>
          <w:rFonts w:ascii="仿宋_GB2312" w:hAnsi="仿宋_GB2312" w:eastAsia="仿宋_GB2312" w:cs="仿宋_GB2312"/>
          <w:sz w:val="32"/>
        </w:rPr>
        <w:t>（四）鉴定意见不完整，委托事项无法确定的；</w:t>
      </w:r>
    </w:p>
    <w:p>
      <w:pPr>
        <w:spacing w:line="240" w:lineRule="auto"/>
        <w:ind w:firstLine="640"/>
        <w:jc w:val="both"/>
      </w:pPr>
      <w:r>
        <w:rPr>
          <w:rFonts w:ascii="仿宋_GB2312" w:hAnsi="仿宋_GB2312" w:eastAsia="仿宋_GB2312" w:cs="仿宋_GB2312"/>
          <w:sz w:val="32"/>
        </w:rPr>
        <w:t>（五）其他需要补充鉴定的情形。</w:t>
      </w:r>
    </w:p>
    <w:p>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经审查具有下列情形之一的，应当重新鉴定：</w:t>
      </w:r>
    </w:p>
    <w:p>
      <w:pPr>
        <w:spacing w:line="240" w:lineRule="auto"/>
        <w:ind w:firstLine="640"/>
        <w:jc w:val="both"/>
      </w:pPr>
      <w:r>
        <w:rPr>
          <w:rFonts w:ascii="仿宋_GB2312" w:hAnsi="仿宋_GB2312" w:eastAsia="仿宋_GB2312" w:cs="仿宋_GB2312"/>
          <w:sz w:val="32"/>
        </w:rPr>
        <w:t>（一）鉴定程序违法或者违反相关专业技术要求的；</w:t>
      </w:r>
    </w:p>
    <w:p>
      <w:pPr>
        <w:spacing w:line="240" w:lineRule="auto"/>
        <w:ind w:firstLine="640"/>
        <w:jc w:val="both"/>
      </w:pPr>
      <w:r>
        <w:rPr>
          <w:rFonts w:ascii="仿宋_GB2312" w:hAnsi="仿宋_GB2312" w:eastAsia="仿宋_GB2312" w:cs="仿宋_GB2312"/>
          <w:sz w:val="32"/>
        </w:rPr>
        <w:t>（二）鉴定机构、鉴定人不具备鉴定资质和条件的；</w:t>
      </w:r>
    </w:p>
    <w:p>
      <w:pPr>
        <w:spacing w:line="240" w:lineRule="auto"/>
        <w:ind w:firstLine="640"/>
        <w:jc w:val="both"/>
      </w:pPr>
      <w:r>
        <w:rPr>
          <w:rFonts w:ascii="仿宋_GB2312" w:hAnsi="仿宋_GB2312" w:eastAsia="仿宋_GB2312" w:cs="仿宋_GB2312"/>
          <w:sz w:val="32"/>
        </w:rPr>
        <w:t>（三）鉴定人故意作出虚假鉴定或者违反回避规定的；</w:t>
      </w:r>
    </w:p>
    <w:p>
      <w:pPr>
        <w:spacing w:line="240" w:lineRule="auto"/>
        <w:ind w:firstLine="640"/>
        <w:jc w:val="both"/>
      </w:pPr>
      <w:r>
        <w:rPr>
          <w:rFonts w:ascii="仿宋_GB2312" w:hAnsi="仿宋_GB2312" w:eastAsia="仿宋_GB2312" w:cs="仿宋_GB2312"/>
          <w:sz w:val="32"/>
        </w:rPr>
        <w:t>（四）鉴定意见依据明显不足的；</w:t>
      </w:r>
    </w:p>
    <w:p>
      <w:pPr>
        <w:spacing w:line="240" w:lineRule="auto"/>
        <w:ind w:firstLine="640"/>
        <w:jc w:val="both"/>
      </w:pPr>
      <w:r>
        <w:rPr>
          <w:rFonts w:ascii="仿宋_GB2312" w:hAnsi="仿宋_GB2312" w:eastAsia="仿宋_GB2312" w:cs="仿宋_GB2312"/>
          <w:sz w:val="32"/>
        </w:rPr>
        <w:t>（五）检材虚假或者被损坏的；</w:t>
      </w:r>
    </w:p>
    <w:p>
      <w:pPr>
        <w:spacing w:line="240" w:lineRule="auto"/>
        <w:ind w:firstLine="640"/>
        <w:jc w:val="both"/>
      </w:pPr>
      <w:r>
        <w:rPr>
          <w:rFonts w:ascii="仿宋_GB2312" w:hAnsi="仿宋_GB2312" w:eastAsia="仿宋_GB2312" w:cs="仿宋_GB2312"/>
          <w:sz w:val="32"/>
        </w:rPr>
        <w:t>（六）其他应当重新鉴定的情形。</w:t>
      </w:r>
    </w:p>
    <w:p>
      <w:pPr>
        <w:spacing w:line="240" w:lineRule="auto"/>
        <w:ind w:firstLine="640"/>
        <w:jc w:val="both"/>
      </w:pPr>
      <w:r>
        <w:rPr>
          <w:rFonts w:ascii="仿宋_GB2312" w:hAnsi="仿宋_GB2312" w:eastAsia="仿宋_GB2312" w:cs="仿宋_GB2312"/>
          <w:sz w:val="32"/>
        </w:rPr>
        <w:t>决定重新鉴定的，应当另行确定鉴定机构和鉴定人。</w:t>
      </w:r>
    </w:p>
    <w:p>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因无鉴定机构，或者根据法律法规等规定，监察机关可以指派、聘请具有专门知识的人就案件的专门性问题出具报告。</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第十三节　技术调查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监察机关根据调查涉嫌重大贪污贿赂等职务犯罪需要，依照规定的权限和程序报经批准，可以依法采取技术调查措施，按照规定交公安机关或者国家有关执法机关依法执行。</w:t>
      </w:r>
    </w:p>
    <w:p>
      <w:pPr>
        <w:spacing w:line="240" w:lineRule="auto"/>
        <w:ind w:firstLine="640"/>
        <w:jc w:val="both"/>
      </w:pPr>
      <w:r>
        <w:rPr>
          <w:rFonts w:ascii="仿宋_GB2312" w:hAnsi="仿宋_GB2312" w:eastAsia="仿宋_GB2312" w:cs="仿宋_GB2312"/>
          <w:sz w:val="32"/>
        </w:rPr>
        <w:t>前款所称重大贪污贿赂等职务犯罪，是指具有下列情形之一：</w:t>
      </w:r>
    </w:p>
    <w:p>
      <w:pPr>
        <w:spacing w:line="240" w:lineRule="auto"/>
        <w:ind w:firstLine="640"/>
        <w:jc w:val="both"/>
      </w:pPr>
      <w:r>
        <w:rPr>
          <w:rFonts w:ascii="仿宋_GB2312" w:hAnsi="仿宋_GB2312" w:eastAsia="仿宋_GB2312" w:cs="仿宋_GB2312"/>
          <w:sz w:val="32"/>
        </w:rPr>
        <w:t>（一）案情重大复杂，涉及国家利益或者重大公共利益的；</w:t>
      </w:r>
    </w:p>
    <w:p>
      <w:pPr>
        <w:spacing w:line="240" w:lineRule="auto"/>
        <w:ind w:firstLine="640"/>
        <w:jc w:val="both"/>
      </w:pPr>
      <w:r>
        <w:rPr>
          <w:rFonts w:ascii="仿宋_GB2312" w:hAnsi="仿宋_GB2312" w:eastAsia="仿宋_GB2312" w:cs="仿宋_GB2312"/>
          <w:sz w:val="32"/>
        </w:rPr>
        <w:t>（二）被调查人可能被判处十年以上有期徒刑、无期徒刑或者死刑的；</w:t>
      </w:r>
    </w:p>
    <w:p>
      <w:pPr>
        <w:spacing w:line="240" w:lineRule="auto"/>
        <w:ind w:firstLine="640"/>
        <w:jc w:val="both"/>
      </w:pPr>
      <w:r>
        <w:rPr>
          <w:rFonts w:ascii="仿宋_GB2312" w:hAnsi="仿宋_GB2312" w:eastAsia="仿宋_GB2312" w:cs="仿宋_GB2312"/>
          <w:sz w:val="32"/>
        </w:rPr>
        <w:t>（三）案件在全国或者本省、自治区、直辖市范围内有较大影响的。</w:t>
      </w:r>
    </w:p>
    <w:p>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依法采取技术调查措施的，监察机关应当出具《采取技术调查措施委托函》《采取技术调查措施决定书》和《采取技术调查措施适用对象情况表》，送交有关机关执行。其中，设区的市级以下监察机关委托有关执行机关采取技术调查措施，还应当提供《立案决定书》。</w:t>
      </w:r>
    </w:p>
    <w:p>
      <w:pPr>
        <w:spacing w:line="240" w:lineRule="auto"/>
        <w:ind w:firstLine="640"/>
        <w:jc w:val="both"/>
      </w:pPr>
      <w:r>
        <w:rPr>
          <w:rFonts w:ascii="黑体" w:hAnsi="黑体" w:eastAsia="黑体" w:cs="黑体"/>
          <w:sz w:val="32"/>
        </w:rPr>
        <w:t>第一百五十五条</w:t>
      </w:r>
      <w:r>
        <w:rPr>
          <w:rFonts w:ascii="仿宋_GB2312" w:hAnsi="仿宋_GB2312" w:eastAsia="仿宋_GB2312" w:cs="仿宋_GB2312"/>
          <w:sz w:val="32"/>
        </w:rPr>
        <w:t>　技术调查措施的期限按照监察法的规定执行，期限届满前未办理延期手续的，到期自动解除。</w:t>
      </w:r>
    </w:p>
    <w:p>
      <w:pPr>
        <w:spacing w:line="240" w:lineRule="auto"/>
        <w:ind w:firstLine="640"/>
        <w:jc w:val="both"/>
      </w:pPr>
      <w:r>
        <w:rPr>
          <w:rFonts w:ascii="仿宋_GB2312" w:hAnsi="仿宋_GB2312" w:eastAsia="仿宋_GB2312" w:cs="仿宋_GB2312"/>
          <w:sz w:val="32"/>
        </w:rPr>
        <w:t>对于不需要继续采取技术调查措施的，监察机关应当按规定及时报批，将《解除技术调查措施决定书》送交有关机关执行。</w:t>
      </w:r>
    </w:p>
    <w:p>
      <w:pPr>
        <w:spacing w:line="240" w:lineRule="auto"/>
        <w:ind w:firstLine="640"/>
        <w:jc w:val="both"/>
      </w:pPr>
      <w:r>
        <w:rPr>
          <w:rFonts w:ascii="仿宋_GB2312" w:hAnsi="仿宋_GB2312" w:eastAsia="仿宋_GB2312" w:cs="仿宋_GB2312"/>
          <w:sz w:val="32"/>
        </w:rPr>
        <w:t>需要依法变更技术调查措施种类或者增加适用对象的，监察机关应当重新办理报批和委托手续，依法送交有关机关执行。</w:t>
      </w:r>
    </w:p>
    <w:p>
      <w:pPr>
        <w:spacing w:line="240" w:lineRule="auto"/>
        <w:ind w:firstLine="640"/>
        <w:jc w:val="both"/>
      </w:pPr>
      <w:r>
        <w:rPr>
          <w:rFonts w:ascii="黑体" w:hAnsi="黑体" w:eastAsia="黑体" w:cs="黑体"/>
          <w:sz w:val="32"/>
        </w:rPr>
        <w:t>第一百五十六条</w:t>
      </w:r>
      <w:r>
        <w:rPr>
          <w:rFonts w:ascii="仿宋_GB2312" w:hAnsi="仿宋_GB2312" w:eastAsia="仿宋_GB2312" w:cs="仿宋_GB2312"/>
          <w:sz w:val="32"/>
        </w:rPr>
        <w:t>　对于采取技术调查措施收集的信息和材料，依法需要作为刑事诉讼证据使用的，监察机关应当按规定报批，出具《调取技术调查证据材料通知书》向有关执行机关调取。</w:t>
      </w:r>
    </w:p>
    <w:p>
      <w:pPr>
        <w:spacing w:line="240" w:lineRule="auto"/>
        <w:ind w:firstLine="640"/>
        <w:jc w:val="both"/>
      </w:pPr>
      <w:r>
        <w:rPr>
          <w:rFonts w:ascii="仿宋_GB2312" w:hAnsi="仿宋_GB2312" w:eastAsia="仿宋_GB2312" w:cs="仿宋_GB2312"/>
          <w:sz w:val="32"/>
        </w:rPr>
        <w:t>对于采取技术调查措施收集的物证、书证及其他证据材料，监察机关应当制作书面说明，写明获取证据的时间、地点、数量、特征以及采取技术调查措施的批准机关、种类等。调查人员应当在书面说明上签名。</w:t>
      </w:r>
    </w:p>
    <w:p>
      <w:pPr>
        <w:spacing w:line="240" w:lineRule="auto"/>
        <w:ind w:firstLine="640"/>
        <w:jc w:val="both"/>
      </w:pPr>
      <w:r>
        <w:rPr>
          <w:rFonts w:ascii="仿宋_GB2312" w:hAnsi="仿宋_GB2312" w:eastAsia="仿宋_GB2312" w:cs="仿宋_GB2312"/>
          <w:sz w:val="32"/>
        </w:rPr>
        <w:t>对于采取技术调查措施获取的证据材料，如果使用该证据材料可能危及有关人员的人身安全，或者可能产生其他严重后果的，应当采取不暴露有关人员身份、技术方法等保护措施。必要时，可以建议由审判人员在庭外进行核实。</w:t>
      </w:r>
    </w:p>
    <w:p>
      <w:pPr>
        <w:spacing w:line="240" w:lineRule="auto"/>
        <w:ind w:firstLine="640"/>
        <w:jc w:val="both"/>
      </w:pPr>
      <w:r>
        <w:rPr>
          <w:rFonts w:ascii="黑体" w:hAnsi="黑体" w:eastAsia="黑体" w:cs="黑体"/>
          <w:sz w:val="32"/>
        </w:rPr>
        <w:t>第一百五十七条</w:t>
      </w:r>
      <w:r>
        <w:rPr>
          <w:rFonts w:ascii="仿宋_GB2312" w:hAnsi="仿宋_GB2312" w:eastAsia="仿宋_GB2312" w:cs="仿宋_GB2312"/>
          <w:sz w:val="32"/>
        </w:rPr>
        <w:t>　调查人员对采取技术调查措施过程中知悉的国家秘密、商业秘密、个人隐私，应当严格保密。</w:t>
      </w:r>
    </w:p>
    <w:p>
      <w:pPr>
        <w:spacing w:line="240" w:lineRule="auto"/>
        <w:ind w:firstLine="640"/>
        <w:jc w:val="both"/>
      </w:pPr>
      <w:r>
        <w:rPr>
          <w:rFonts w:ascii="仿宋_GB2312" w:hAnsi="仿宋_GB2312" w:eastAsia="仿宋_GB2312" w:cs="仿宋_GB2312"/>
          <w:sz w:val="32"/>
        </w:rPr>
        <w:t>采取技术调查措施获取的证据、线索及其他有关材料，只能用于对违法犯罪的调查、起诉和审判，不得用于其他用途。</w:t>
      </w:r>
    </w:p>
    <w:p>
      <w:pPr>
        <w:spacing w:line="240" w:lineRule="auto"/>
        <w:ind w:firstLine="640"/>
        <w:jc w:val="both"/>
      </w:pPr>
      <w:r>
        <w:rPr>
          <w:rFonts w:ascii="仿宋_GB2312" w:hAnsi="仿宋_GB2312" w:eastAsia="仿宋_GB2312" w:cs="仿宋_GB2312"/>
          <w:sz w:val="32"/>
        </w:rPr>
        <w:t>对采取技术调查措施获取的与案件无关的材料，应当经审批及时销毁。对销毁情况应当制作记录，由调查人员签名。</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第十四节　通</w:t>
      </w:r>
      <w:r>
        <w:rPr>
          <w:rFonts w:hint="eastAsia" w:ascii="宋体" w:hAnsi="宋体" w:eastAsia="宋体" w:cs="宋体"/>
          <w:sz w:val="32"/>
          <w:lang w:eastAsia="zh-CN"/>
        </w:rPr>
        <w:t>　　</w:t>
      </w:r>
      <w:r>
        <w:rPr>
          <w:rFonts w:ascii="宋体" w:hAnsi="宋体" w:eastAsia="宋体" w:cs="宋体"/>
          <w:sz w:val="32"/>
        </w:rPr>
        <w:t>缉</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第一百五十八条</w:t>
      </w:r>
      <w:r>
        <w:rPr>
          <w:rFonts w:ascii="仿宋_GB2312" w:hAnsi="仿宋_GB2312" w:eastAsia="仿宋_GB2312" w:cs="仿宋_GB2312"/>
          <w:sz w:val="32"/>
        </w:rPr>
        <w:t>　县级以上监察机关对在逃的应当被留置人员，依法决定在本行政区域内通缉的，应当按规定报批，送交同级公安机关执行。送交执行时，应当出具《通缉决定书》，附《留置决定书》等法律文书和被通缉人员信息，以及承办单位、承办人员等有关情况。</w:t>
      </w:r>
    </w:p>
    <w:p>
      <w:pPr>
        <w:spacing w:line="240" w:lineRule="auto"/>
        <w:ind w:firstLine="640"/>
        <w:jc w:val="both"/>
      </w:pPr>
      <w:r>
        <w:rPr>
          <w:rFonts w:ascii="仿宋_GB2312" w:hAnsi="仿宋_GB2312" w:eastAsia="仿宋_GB2312" w:cs="仿宋_GB2312"/>
          <w:sz w:val="32"/>
        </w:rPr>
        <w:t>通缉范围超出本行政区域的，应当报有决定权的上级监察机关出具《通缉决定书》，并附《留置决定书》及相关材料，送交同级公安机关执行。</w:t>
      </w:r>
    </w:p>
    <w:p>
      <w:pPr>
        <w:spacing w:line="240" w:lineRule="auto"/>
        <w:ind w:firstLine="640"/>
        <w:jc w:val="both"/>
      </w:pPr>
      <w:r>
        <w:rPr>
          <w:rFonts w:ascii="黑体" w:hAnsi="黑体" w:eastAsia="黑体" w:cs="黑体"/>
          <w:sz w:val="32"/>
        </w:rPr>
        <w:t>第一百五十九条</w:t>
      </w:r>
      <w:r>
        <w:rPr>
          <w:rFonts w:ascii="仿宋_GB2312" w:hAnsi="仿宋_GB2312" w:eastAsia="仿宋_GB2312" w:cs="仿宋_GB2312"/>
          <w:sz w:val="32"/>
        </w:rPr>
        <w:t>　国家监察委员会依法需要提请公安部对在逃人员发布公安部通缉令的，应当先提请公安部采取网上追逃措施。如情况紧急，可以向公安部同时出具《通缉决定书》和《提请采取网上追逃措施函》。</w:t>
      </w:r>
    </w:p>
    <w:p>
      <w:pPr>
        <w:spacing w:line="240" w:lineRule="auto"/>
        <w:ind w:firstLine="640"/>
        <w:jc w:val="both"/>
      </w:pPr>
      <w:r>
        <w:rPr>
          <w:rFonts w:ascii="仿宋_GB2312" w:hAnsi="仿宋_GB2312" w:eastAsia="仿宋_GB2312" w:cs="仿宋_GB2312"/>
          <w:sz w:val="32"/>
        </w:rPr>
        <w:t>省级以下监察机关报请国家监察委员会提请公安部发布公安部通缉令的，应当先提请本地公安机关采取网上追逃措施。</w:t>
      </w:r>
    </w:p>
    <w:p>
      <w:pPr>
        <w:spacing w:line="240" w:lineRule="auto"/>
        <w:ind w:firstLine="640"/>
        <w:jc w:val="both"/>
      </w:pPr>
      <w:r>
        <w:rPr>
          <w:rFonts w:ascii="黑体" w:hAnsi="黑体" w:eastAsia="黑体" w:cs="黑体"/>
          <w:sz w:val="32"/>
        </w:rPr>
        <w:t>第一百六十条</w:t>
      </w:r>
      <w:r>
        <w:rPr>
          <w:rFonts w:ascii="仿宋_GB2312" w:hAnsi="仿宋_GB2312" w:eastAsia="仿宋_GB2312" w:cs="仿宋_GB2312"/>
          <w:sz w:val="32"/>
        </w:rPr>
        <w:t>　监察机关接到公安机关抓获被通缉人员的通知后，应当立即核实被抓获人员身份，并在接到通知后二十四小时以内派员办理交接手续。边远或者交通不便地区，至迟不得超过三日。</w:t>
      </w:r>
    </w:p>
    <w:p>
      <w:pPr>
        <w:spacing w:line="240" w:lineRule="auto"/>
        <w:ind w:firstLine="640"/>
        <w:jc w:val="both"/>
      </w:pPr>
      <w:r>
        <w:rPr>
          <w:rFonts w:ascii="仿宋_GB2312" w:hAnsi="仿宋_GB2312" w:eastAsia="仿宋_GB2312" w:cs="仿宋_GB2312"/>
          <w:sz w:val="32"/>
        </w:rPr>
        <w:t>公安机关在移交前，将被抓获人员送往当地监察机关留置场所临时看管的，当地监察机关应当接收，并保障临时看管期间的安全，对工作信息严格保密。</w:t>
      </w:r>
    </w:p>
    <w:p>
      <w:pPr>
        <w:spacing w:line="240" w:lineRule="auto"/>
        <w:ind w:firstLine="640"/>
        <w:jc w:val="both"/>
      </w:pPr>
      <w:r>
        <w:rPr>
          <w:rFonts w:ascii="仿宋_GB2312" w:hAnsi="仿宋_GB2312" w:eastAsia="仿宋_GB2312" w:cs="仿宋_GB2312"/>
          <w:sz w:val="32"/>
        </w:rPr>
        <w:t>监察机关需要提请公安机关协助将被抓获人员带回的，应当按规定报批，请本地同级公安机关依法予以协助。提请协助时，应当出具《提请协助采取留置措施函》，附《留置决定书》复印件及相关材料。</w:t>
      </w:r>
    </w:p>
    <w:p>
      <w:pPr>
        <w:spacing w:line="240" w:lineRule="auto"/>
        <w:ind w:firstLine="640"/>
        <w:jc w:val="both"/>
      </w:pPr>
      <w:r>
        <w:rPr>
          <w:rFonts w:ascii="黑体" w:hAnsi="黑体" w:eastAsia="黑体" w:cs="黑体"/>
          <w:sz w:val="32"/>
        </w:rPr>
        <w:t>第一百六十一条</w:t>
      </w:r>
      <w:r>
        <w:rPr>
          <w:rFonts w:ascii="仿宋_GB2312" w:hAnsi="仿宋_GB2312" w:eastAsia="仿宋_GB2312" w:cs="仿宋_GB2312"/>
          <w:sz w:val="32"/>
        </w:rPr>
        <w:t>　监察机关对于被通缉人员已经归案、死亡，或者依法撤销留置决定以及发现有其他不需要继续采取通缉措施情形的，应当经审批出具《撤销通缉通知书》，送交协助采取原措施的公安机关执行。</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第十五节　限制出境</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第一百六十二条</w:t>
      </w:r>
      <w:r>
        <w:rPr>
          <w:rFonts w:ascii="仿宋_GB2312" w:hAnsi="仿宋_GB2312" w:eastAsia="仿宋_GB2312" w:cs="仿宋_GB2312"/>
          <w:sz w:val="32"/>
        </w:rPr>
        <w:t>　监察机关为防止被调查人及相关人员逃匿境外，按规定报批后，可以依法决定采取限制出境措施，交由移民管理机构依法执行。</w:t>
      </w:r>
    </w:p>
    <w:p>
      <w:pPr>
        <w:spacing w:line="240" w:lineRule="auto"/>
        <w:ind w:firstLine="640"/>
        <w:jc w:val="both"/>
      </w:pPr>
      <w:r>
        <w:rPr>
          <w:rFonts w:ascii="黑体" w:hAnsi="黑体" w:eastAsia="黑体" w:cs="黑体"/>
          <w:sz w:val="32"/>
        </w:rPr>
        <w:t>第一百六十三条</w:t>
      </w:r>
      <w:r>
        <w:rPr>
          <w:rFonts w:ascii="仿宋_GB2312" w:hAnsi="仿宋_GB2312" w:eastAsia="仿宋_GB2312" w:cs="仿宋_GB2312"/>
          <w:sz w:val="32"/>
        </w:rPr>
        <w:t>　监察机关采取限制出境措施应当出具有关函件，与《采取限制出境措施决定书》一并送交移民管理机构执行。其中，采取边控措施的，应当附《边控对象通知书》；采取法定不批准出境措施的，应当附《法定不准出境人员报备表》。</w:t>
      </w:r>
    </w:p>
    <w:p>
      <w:pPr>
        <w:spacing w:line="240" w:lineRule="auto"/>
        <w:ind w:firstLine="640"/>
        <w:jc w:val="both"/>
      </w:pPr>
      <w:r>
        <w:rPr>
          <w:rFonts w:ascii="黑体" w:hAnsi="黑体" w:eastAsia="黑体" w:cs="黑体"/>
          <w:sz w:val="32"/>
        </w:rPr>
        <w:t>第一百六十四条</w:t>
      </w:r>
      <w:r>
        <w:rPr>
          <w:rFonts w:ascii="仿宋_GB2312" w:hAnsi="仿宋_GB2312" w:eastAsia="仿宋_GB2312" w:cs="仿宋_GB2312"/>
          <w:sz w:val="32"/>
        </w:rPr>
        <w:t>　限制出境措施有效期不超过三个月，到期自动解除。</w:t>
      </w:r>
    </w:p>
    <w:p>
      <w:pPr>
        <w:spacing w:line="240" w:lineRule="auto"/>
        <w:ind w:firstLine="640"/>
        <w:jc w:val="both"/>
      </w:pPr>
      <w:r>
        <w:rPr>
          <w:rFonts w:ascii="仿宋_GB2312" w:hAnsi="仿宋_GB2312" w:eastAsia="仿宋_GB2312" w:cs="仿宋_GB2312"/>
          <w:sz w:val="32"/>
        </w:rPr>
        <w:t>到期后仍有必要继续采取措施的，应当按原程序报批。承办部门应当出具有关函件，在到期前与《延长限制出境措施期限决定书》一并送交移民管理机构执行。延长期限每次不得超过三个月。</w:t>
      </w:r>
    </w:p>
    <w:p>
      <w:pPr>
        <w:spacing w:line="240" w:lineRule="auto"/>
        <w:ind w:firstLine="640"/>
        <w:jc w:val="both"/>
      </w:pPr>
      <w:r>
        <w:rPr>
          <w:rFonts w:ascii="黑体" w:hAnsi="黑体" w:eastAsia="黑体" w:cs="黑体"/>
          <w:sz w:val="32"/>
        </w:rPr>
        <w:t>第一百六十五条</w:t>
      </w:r>
      <w:r>
        <w:rPr>
          <w:rFonts w:ascii="仿宋_GB2312" w:hAnsi="仿宋_GB2312" w:eastAsia="仿宋_GB2312" w:cs="仿宋_GB2312"/>
          <w:sz w:val="32"/>
        </w:rPr>
        <w:t>　监察机关接到口岸移民管理机构查获被决定采取留置措施的边控对象的通知后，应当于二十四小时以内到达口岸办理移交手续。无法及时到达的，应当委托当地监察机关及时前往口岸办理移交手续。当地监察机关应当予以协助。</w:t>
      </w:r>
    </w:p>
    <w:p>
      <w:pPr>
        <w:spacing w:line="240" w:lineRule="auto"/>
        <w:ind w:firstLine="640"/>
        <w:jc w:val="both"/>
      </w:pPr>
      <w:r>
        <w:rPr>
          <w:rFonts w:ascii="黑体" w:hAnsi="黑体" w:eastAsia="黑体" w:cs="黑体"/>
          <w:sz w:val="32"/>
        </w:rPr>
        <w:t>第一百六十六条</w:t>
      </w:r>
      <w:r>
        <w:rPr>
          <w:rFonts w:ascii="仿宋_GB2312" w:hAnsi="仿宋_GB2312" w:eastAsia="仿宋_GB2312" w:cs="仿宋_GB2312"/>
          <w:sz w:val="32"/>
        </w:rPr>
        <w:t>　对于不需要继续采取限制出境措施的，应当按规定报批，及时予以解除。承办部门应当出具有关函件，与《解除限制出境措施决定书》一并送交移民管理机构执行。</w:t>
      </w:r>
    </w:p>
    <w:p>
      <w:pPr>
        <w:spacing w:line="240" w:lineRule="auto"/>
        <w:ind w:firstLine="640"/>
        <w:jc w:val="both"/>
      </w:pPr>
      <w:r>
        <w:rPr>
          <w:rFonts w:ascii="黑体" w:hAnsi="黑体" w:eastAsia="黑体" w:cs="黑体"/>
          <w:sz w:val="32"/>
        </w:rPr>
        <w:t>第一百六十七条</w:t>
      </w:r>
      <w:r>
        <w:rPr>
          <w:rFonts w:ascii="仿宋_GB2312" w:hAnsi="仿宋_GB2312" w:eastAsia="仿宋_GB2312" w:cs="仿宋_GB2312"/>
          <w:sz w:val="32"/>
        </w:rPr>
        <w:t>　县级以上监察机关在重要紧急情况下，经审批可以依法直接向口岸所在地口岸移民管理机构提请办理临时限制出境措施。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监察程序</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线索处置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第一百六十八条</w:t>
      </w:r>
      <w:r>
        <w:rPr>
          <w:rFonts w:ascii="仿宋_GB2312" w:hAnsi="仿宋_GB2312" w:eastAsia="仿宋_GB2312" w:cs="仿宋_GB2312"/>
          <w:sz w:val="32"/>
        </w:rPr>
        <w:t>　监察机关应当对问题线索归口受理、集中管理、分类处置、定期清理。</w:t>
      </w:r>
    </w:p>
    <w:p>
      <w:pPr>
        <w:spacing w:line="240" w:lineRule="auto"/>
        <w:ind w:firstLine="640"/>
        <w:jc w:val="both"/>
      </w:pPr>
      <w:r>
        <w:rPr>
          <w:rFonts w:ascii="黑体" w:hAnsi="黑体" w:eastAsia="黑体" w:cs="黑体"/>
          <w:sz w:val="32"/>
        </w:rPr>
        <w:t>第一百六十九条</w:t>
      </w:r>
      <w:r>
        <w:rPr>
          <w:rFonts w:ascii="仿宋_GB2312" w:hAnsi="仿宋_GB2312" w:eastAsia="仿宋_GB2312" w:cs="仿宋_GB2312"/>
          <w:sz w:val="32"/>
        </w:rPr>
        <w:t>　监察机关对于报案或者举报应当依法接受。属于本级监察机关管辖的，依法予以受理；属于其他监察机关管辖的，应当在五个工作日以内予以转送。</w:t>
      </w:r>
    </w:p>
    <w:p>
      <w:pPr>
        <w:spacing w:line="240" w:lineRule="auto"/>
        <w:ind w:firstLine="640"/>
        <w:jc w:val="both"/>
      </w:pPr>
      <w:r>
        <w:rPr>
          <w:rFonts w:ascii="仿宋_GB2312" w:hAnsi="仿宋_GB2312" w:eastAsia="仿宋_GB2312" w:cs="仿宋_GB2312"/>
          <w:sz w:val="32"/>
        </w:rPr>
        <w:t>监察机关可以向下级监察机关发函交办检举控告，并进行督办，下级监察机关应当按期回复办理结果。</w:t>
      </w:r>
    </w:p>
    <w:p>
      <w:pPr>
        <w:spacing w:line="240" w:lineRule="auto"/>
        <w:ind w:firstLine="640"/>
        <w:jc w:val="both"/>
      </w:pPr>
      <w:r>
        <w:rPr>
          <w:rFonts w:ascii="黑体" w:hAnsi="黑体" w:eastAsia="黑体" w:cs="黑体"/>
          <w:sz w:val="32"/>
        </w:rPr>
        <w:t>第一百七十条</w:t>
      </w:r>
      <w:r>
        <w:rPr>
          <w:rFonts w:ascii="仿宋_GB2312" w:hAnsi="仿宋_GB2312" w:eastAsia="仿宋_GB2312" w:cs="仿宋_GB2312"/>
          <w:sz w:val="32"/>
        </w:rPr>
        <w:t>　对于涉嫌职务违法或者职务犯罪的公职人员主动投案的，应当依法接待和办理。</w:t>
      </w:r>
    </w:p>
    <w:p>
      <w:pPr>
        <w:spacing w:line="240" w:lineRule="auto"/>
        <w:ind w:firstLine="640"/>
        <w:jc w:val="both"/>
      </w:pPr>
      <w:r>
        <w:rPr>
          <w:rFonts w:ascii="黑体" w:hAnsi="黑体" w:eastAsia="黑体" w:cs="黑体"/>
          <w:sz w:val="32"/>
        </w:rPr>
        <w:t>第一百七十一条</w:t>
      </w:r>
      <w:r>
        <w:rPr>
          <w:rFonts w:ascii="仿宋_GB2312" w:hAnsi="仿宋_GB2312" w:eastAsia="仿宋_GB2312" w:cs="仿宋_GB2312"/>
          <w:sz w:val="32"/>
        </w:rPr>
        <w:t>　监察机关对于执法机关、司法机关等其他机关移送的问题线索，应当及时审核，并按照下列方式办理：</w:t>
      </w:r>
    </w:p>
    <w:p>
      <w:pPr>
        <w:spacing w:line="240" w:lineRule="auto"/>
        <w:ind w:firstLine="640"/>
        <w:jc w:val="both"/>
      </w:pPr>
      <w:r>
        <w:rPr>
          <w:rFonts w:ascii="仿宋_GB2312" w:hAnsi="仿宋_GB2312" w:eastAsia="仿宋_GB2312" w:cs="仿宋_GB2312"/>
          <w:sz w:val="32"/>
        </w:rPr>
        <w:t>（一）本单位有管辖权的，及时研究提出处置意见；</w:t>
      </w:r>
    </w:p>
    <w:p>
      <w:pPr>
        <w:spacing w:line="240" w:lineRule="auto"/>
        <w:ind w:firstLine="640"/>
        <w:jc w:val="both"/>
      </w:pPr>
      <w:r>
        <w:rPr>
          <w:rFonts w:ascii="仿宋_GB2312" w:hAnsi="仿宋_GB2312" w:eastAsia="仿宋_GB2312" w:cs="仿宋_GB2312"/>
          <w:sz w:val="32"/>
        </w:rPr>
        <w:t>（二）本单位没有管辖权但其他监察机关有管辖权的，在五个工作日以内转送有管辖权的监察机关；</w:t>
      </w:r>
    </w:p>
    <w:p>
      <w:pPr>
        <w:spacing w:line="240" w:lineRule="auto"/>
        <w:ind w:firstLine="640"/>
        <w:jc w:val="both"/>
      </w:pPr>
      <w:r>
        <w:rPr>
          <w:rFonts w:ascii="仿宋_GB2312" w:hAnsi="仿宋_GB2312" w:eastAsia="仿宋_GB2312" w:cs="仿宋_GB2312"/>
          <w:sz w:val="32"/>
        </w:rPr>
        <w:t>（三）本单位对部分问题线索有管辖权的，对有管辖权的部分提出处置意见，并及时将其他问题线索转送有管辖权的机关；</w:t>
      </w:r>
    </w:p>
    <w:p>
      <w:pPr>
        <w:spacing w:line="240" w:lineRule="auto"/>
        <w:ind w:firstLine="640"/>
        <w:jc w:val="both"/>
      </w:pPr>
      <w:r>
        <w:rPr>
          <w:rFonts w:ascii="仿宋_GB2312" w:hAnsi="仿宋_GB2312" w:eastAsia="仿宋_GB2312" w:cs="仿宋_GB2312"/>
          <w:sz w:val="32"/>
        </w:rPr>
        <w:t>（四）监察机关没有管辖权的，及时退回移送机关。</w:t>
      </w:r>
    </w:p>
    <w:p>
      <w:pPr>
        <w:spacing w:line="240" w:lineRule="auto"/>
        <w:ind w:firstLine="640"/>
        <w:jc w:val="both"/>
      </w:pPr>
      <w:r>
        <w:rPr>
          <w:rFonts w:ascii="黑体" w:hAnsi="黑体" w:eastAsia="黑体" w:cs="黑体"/>
          <w:sz w:val="32"/>
        </w:rPr>
        <w:t>第一百七十二条</w:t>
      </w:r>
      <w:r>
        <w:rPr>
          <w:rFonts w:ascii="仿宋_GB2312" w:hAnsi="仿宋_GB2312" w:eastAsia="仿宋_GB2312" w:cs="仿宋_GB2312"/>
          <w:sz w:val="32"/>
        </w:rPr>
        <w:t>　信访举报部门归口受理本机关管辖监察对象涉嫌职务违法和职务犯罪问题的检举控告，统一接收有关监察机关以及其他单位移送的相关检举控告，移交本机关监督检查部门或者相关部门，并将移交情况通报案件监督管理部门。</w:t>
      </w:r>
    </w:p>
    <w:p>
      <w:pPr>
        <w:spacing w:line="240" w:lineRule="auto"/>
        <w:ind w:firstLine="640"/>
        <w:jc w:val="both"/>
      </w:pPr>
      <w:r>
        <w:rPr>
          <w:rFonts w:ascii="仿宋_GB2312" w:hAnsi="仿宋_GB2312" w:eastAsia="仿宋_GB2312" w:cs="仿宋_GB2312"/>
          <w:sz w:val="32"/>
        </w:rPr>
        <w:t>案件监督管理部门统一接收巡视巡察机构和审计机关、执法机关、司法机关等其他机关移送的职务违法和职务犯罪问题线索，按程序移交本机关监督检查部门或者相关部门办理。</w:t>
      </w:r>
    </w:p>
    <w:p>
      <w:pPr>
        <w:spacing w:line="240" w:lineRule="auto"/>
        <w:ind w:firstLine="640"/>
        <w:jc w:val="both"/>
      </w:pPr>
      <w:r>
        <w:rPr>
          <w:rFonts w:ascii="仿宋_GB2312" w:hAnsi="仿宋_GB2312" w:eastAsia="仿宋_GB2312" w:cs="仿宋_GB2312"/>
          <w:sz w:val="32"/>
        </w:rPr>
        <w:t>监督检查部门、调查部门在工作中发现的相关问题线索，属于本部门受理范围的，应当报送案件监督管理部门备案；属于本机关其他部门受理范围的，经审批后移交案件监督管理部门分办。</w:t>
      </w:r>
    </w:p>
    <w:p>
      <w:pPr>
        <w:spacing w:line="240" w:lineRule="auto"/>
        <w:ind w:firstLine="640"/>
        <w:jc w:val="both"/>
      </w:pPr>
      <w:r>
        <w:rPr>
          <w:rFonts w:ascii="黑体" w:hAnsi="黑体" w:eastAsia="黑体" w:cs="黑体"/>
          <w:sz w:val="32"/>
        </w:rPr>
        <w:t>第一百七十三条</w:t>
      </w:r>
      <w:r>
        <w:rPr>
          <w:rFonts w:ascii="仿宋_GB2312" w:hAnsi="仿宋_GB2312" w:eastAsia="仿宋_GB2312" w:cs="仿宋_GB2312"/>
          <w:sz w:val="32"/>
        </w:rPr>
        <w:t>　案件监督管理部门应当对问题线索实行集中管理、动态更新，定期汇总、核对问题线索及处置情况，向监察机关主要负责人报告，并向相关部门通报。</w:t>
      </w:r>
    </w:p>
    <w:p>
      <w:pPr>
        <w:spacing w:line="240" w:lineRule="auto"/>
        <w:ind w:firstLine="640"/>
        <w:jc w:val="both"/>
      </w:pPr>
      <w:r>
        <w:rPr>
          <w:rFonts w:ascii="仿宋_GB2312" w:hAnsi="仿宋_GB2312" w:eastAsia="仿宋_GB2312" w:cs="仿宋_GB2312"/>
          <w:sz w:val="32"/>
        </w:rPr>
        <w:t>问题线索承办部门应当指定专人负责管理线索，逐件编号登记、建立管理台账。线索管理处置各环节应当由经手人员签名，全程登记备查，及时与案件监督管理部门核对。</w:t>
      </w:r>
    </w:p>
    <w:p>
      <w:pPr>
        <w:spacing w:line="240" w:lineRule="auto"/>
        <w:ind w:firstLine="640"/>
        <w:jc w:val="both"/>
      </w:pPr>
      <w:r>
        <w:rPr>
          <w:rFonts w:ascii="黑体" w:hAnsi="黑体" w:eastAsia="黑体" w:cs="黑体"/>
          <w:sz w:val="32"/>
        </w:rPr>
        <w:t>第一百七十四条</w:t>
      </w:r>
      <w:r>
        <w:rPr>
          <w:rFonts w:ascii="仿宋_GB2312" w:hAnsi="仿宋_GB2312" w:eastAsia="仿宋_GB2312" w:cs="仿宋_GB2312"/>
          <w:sz w:val="32"/>
        </w:rPr>
        <w:t>　监督检查部门应当结合问题线索所涉及地区、部门、单位总体情况进行综合分析，提出处置意见并制定处置方案，经审批按照谈话、函询、初步核实、暂存待查、予以了结等方式进行处置，或者按照职责移送调查部门处置。</w:t>
      </w:r>
    </w:p>
    <w:p>
      <w:pPr>
        <w:spacing w:line="240" w:lineRule="auto"/>
        <w:ind w:firstLine="640"/>
        <w:jc w:val="both"/>
      </w:pPr>
      <w:r>
        <w:rPr>
          <w:rFonts w:ascii="仿宋_GB2312" w:hAnsi="仿宋_GB2312" w:eastAsia="仿宋_GB2312" w:cs="仿宋_GB2312"/>
          <w:sz w:val="32"/>
        </w:rPr>
        <w:t>函询应当以监察机关办公厅（室）名义发函给被反映人，并抄送其所在单位和派驻监察机构主要负责人。被函询人应当在收到函件后十五个工作日以内写出说明材料，由其所在单位主要负责人签署意见后发函回复。被函询人为所在单位主要负责人的，或者被函询人所作说明涉及所在单位主要负责人的，应当直接发函回复监察机关。</w:t>
      </w:r>
    </w:p>
    <w:p>
      <w:pPr>
        <w:spacing w:line="240" w:lineRule="auto"/>
        <w:ind w:firstLine="640"/>
        <w:jc w:val="both"/>
      </w:pPr>
      <w:r>
        <w:rPr>
          <w:rFonts w:ascii="仿宋_GB2312" w:hAnsi="仿宋_GB2312" w:eastAsia="仿宋_GB2312" w:cs="仿宋_GB2312"/>
          <w:sz w:val="32"/>
        </w:rPr>
        <w:t>被函询人已经退休的，按照第二款规定程序办理。</w:t>
      </w:r>
    </w:p>
    <w:p>
      <w:pPr>
        <w:spacing w:line="240" w:lineRule="auto"/>
        <w:ind w:firstLine="640"/>
        <w:jc w:val="both"/>
      </w:pPr>
      <w:r>
        <w:rPr>
          <w:rFonts w:ascii="仿宋_GB2312" w:hAnsi="仿宋_GB2312" w:eastAsia="仿宋_GB2312" w:cs="仿宋_GB2312"/>
          <w:sz w:val="32"/>
        </w:rPr>
        <w:t>监察机关根据工作需要，经审批可以对谈话、函询情况进行核实。</w:t>
      </w:r>
    </w:p>
    <w:p>
      <w:pPr>
        <w:spacing w:line="240" w:lineRule="auto"/>
        <w:ind w:firstLine="640"/>
        <w:jc w:val="both"/>
      </w:pPr>
      <w:r>
        <w:rPr>
          <w:rFonts w:ascii="黑体" w:hAnsi="黑体" w:eastAsia="黑体" w:cs="黑体"/>
          <w:sz w:val="32"/>
        </w:rPr>
        <w:t>第一百七十五条</w:t>
      </w:r>
      <w:r>
        <w:rPr>
          <w:rFonts w:ascii="仿宋_GB2312" w:hAnsi="仿宋_GB2312" w:eastAsia="仿宋_GB2312" w:cs="仿宋_GB2312"/>
          <w:sz w:val="32"/>
        </w:rPr>
        <w:t>　检举控告人使用本人真实姓名或者本单位名称，有电话等具体联系方式的，属于实名检举控告。监察机关对实名检举控告应当优先办理、优先处置，依法给予答复。虽有署名但不是检举控告人真实姓名（单位名称）或者无法验证的检举控告，按照匿名检举控告处理。</w:t>
      </w:r>
    </w:p>
    <w:p>
      <w:pPr>
        <w:spacing w:line="240" w:lineRule="auto"/>
        <w:ind w:firstLine="640"/>
        <w:jc w:val="both"/>
      </w:pPr>
      <w:r>
        <w:rPr>
          <w:rFonts w:ascii="仿宋_GB2312" w:hAnsi="仿宋_GB2312" w:eastAsia="仿宋_GB2312" w:cs="仿宋_GB2312"/>
          <w:sz w:val="32"/>
        </w:rPr>
        <w:t>信访举报部门对属于本机关受理的实名检举控告，应当在收到检举控告之日起十五个工作日以内按规定告知实名检举控告人受理情况，并做好记录。</w:t>
      </w:r>
    </w:p>
    <w:p>
      <w:pPr>
        <w:spacing w:line="240" w:lineRule="auto"/>
        <w:ind w:firstLine="640"/>
        <w:jc w:val="both"/>
      </w:pPr>
      <w:r>
        <w:rPr>
          <w:rFonts w:ascii="仿宋_GB2312" w:hAnsi="仿宋_GB2312" w:eastAsia="仿宋_GB2312" w:cs="仿宋_GB2312"/>
          <w:sz w:val="32"/>
        </w:rPr>
        <w:t>调查人员应当将实名检举控告的处理结果在办结之日起十五个工作日以内向检举控告人反馈，并记录反馈情况。对检举控告人提出异议的应当如实记录，并向其进行说明；对提供新证据材料的，应当依法核查处理。</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初步核实</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第一百七十六条</w:t>
      </w:r>
      <w:r>
        <w:rPr>
          <w:rFonts w:ascii="仿宋_GB2312" w:hAnsi="仿宋_GB2312" w:eastAsia="仿宋_GB2312" w:cs="仿宋_GB2312"/>
          <w:sz w:val="32"/>
        </w:rPr>
        <w:t>　监察机关对具有可查性的职务违法和职务犯罪问题线索，应当按规定报批后，依法开展初步核实工作。</w:t>
      </w:r>
    </w:p>
    <w:p>
      <w:pPr>
        <w:spacing w:line="240" w:lineRule="auto"/>
        <w:ind w:firstLine="640"/>
        <w:jc w:val="both"/>
      </w:pPr>
      <w:r>
        <w:rPr>
          <w:rFonts w:ascii="黑体" w:hAnsi="黑体" w:eastAsia="黑体" w:cs="黑体"/>
          <w:sz w:val="32"/>
        </w:rPr>
        <w:t>第一百七十七条</w:t>
      </w:r>
      <w:r>
        <w:rPr>
          <w:rFonts w:ascii="仿宋_GB2312" w:hAnsi="仿宋_GB2312" w:eastAsia="仿宋_GB2312" w:cs="仿宋_GB2312"/>
          <w:sz w:val="32"/>
        </w:rPr>
        <w:t>　采取初步核实方式处置问题线索，应当确定初步核实对象，制定工作方案，明确需要核实的问题和采取的措施，成立核查组。</w:t>
      </w:r>
    </w:p>
    <w:p>
      <w:pPr>
        <w:spacing w:line="240" w:lineRule="auto"/>
        <w:ind w:firstLine="640"/>
        <w:jc w:val="both"/>
      </w:pPr>
      <w:r>
        <w:rPr>
          <w:rFonts w:ascii="仿宋_GB2312" w:hAnsi="仿宋_GB2312" w:eastAsia="仿宋_GB2312" w:cs="仿宋_GB2312"/>
          <w:sz w:val="32"/>
        </w:rPr>
        <w:t>在初步核实中应当注重收集客观性证据，确保真实性和准确性。</w:t>
      </w:r>
    </w:p>
    <w:p>
      <w:pPr>
        <w:spacing w:line="240" w:lineRule="auto"/>
        <w:ind w:firstLine="640"/>
        <w:jc w:val="both"/>
      </w:pPr>
      <w:r>
        <w:rPr>
          <w:rFonts w:ascii="黑体" w:hAnsi="黑体" w:eastAsia="黑体" w:cs="黑体"/>
          <w:sz w:val="32"/>
        </w:rPr>
        <w:t>第一百七十八条</w:t>
      </w:r>
      <w:r>
        <w:rPr>
          <w:rFonts w:ascii="仿宋_GB2312" w:hAnsi="仿宋_GB2312" w:eastAsia="仿宋_GB2312" w:cs="仿宋_GB2312"/>
          <w:sz w:val="32"/>
        </w:rPr>
        <w:t>　在初步核实中发现或者受理被核查人新的具有可查性的问题线索的，应当经审批纳入原初核方案开展核查。</w:t>
      </w:r>
    </w:p>
    <w:p>
      <w:pPr>
        <w:spacing w:line="240" w:lineRule="auto"/>
        <w:ind w:firstLine="640"/>
        <w:jc w:val="both"/>
      </w:pPr>
      <w:r>
        <w:rPr>
          <w:rFonts w:ascii="黑体" w:hAnsi="黑体" w:eastAsia="黑体" w:cs="黑体"/>
          <w:sz w:val="32"/>
        </w:rPr>
        <w:t>第一百七十九条</w:t>
      </w:r>
      <w:r>
        <w:rPr>
          <w:rFonts w:ascii="仿宋_GB2312" w:hAnsi="仿宋_GB2312" w:eastAsia="仿宋_GB2312" w:cs="仿宋_GB2312"/>
          <w:sz w:val="32"/>
        </w:rPr>
        <w:t>　核查组在初步核实工作结束后应当撰写初步核实情况报告，列明被核查人基本情况、反映的主要问题、办理依据、初步核实结果、存在疑点、处理建议，由全体人员签名。</w:t>
      </w:r>
    </w:p>
    <w:p>
      <w:pPr>
        <w:spacing w:line="240" w:lineRule="auto"/>
        <w:ind w:firstLine="640"/>
        <w:jc w:val="both"/>
      </w:pPr>
      <w:r>
        <w:rPr>
          <w:rFonts w:ascii="仿宋_GB2312" w:hAnsi="仿宋_GB2312" w:eastAsia="仿宋_GB2312" w:cs="仿宋_GB2312"/>
          <w:sz w:val="32"/>
        </w:rPr>
        <w:t>承办部门应当综合分析初步核实情况，按照拟立案调查、予以了结、谈话提醒、暂存待查，或者移送有关部门、机关处理等方式提出处置建议，按照批准初步核实的程序报批。</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立</w:t>
      </w:r>
      <w:r>
        <w:rPr>
          <w:rFonts w:hint="eastAsia" w:ascii="宋体" w:hAnsi="宋体" w:eastAsia="宋体" w:cs="宋体"/>
          <w:sz w:val="32"/>
          <w:lang w:eastAsia="zh-CN"/>
        </w:rPr>
        <w:t>　　</w:t>
      </w:r>
      <w:r>
        <w:rPr>
          <w:rFonts w:ascii="宋体" w:hAnsi="宋体" w:eastAsia="宋体" w:cs="宋体"/>
          <w:sz w:val="32"/>
        </w:rPr>
        <w:t>案</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第一百八十条</w:t>
      </w:r>
      <w:r>
        <w:rPr>
          <w:rFonts w:ascii="仿宋_GB2312" w:hAnsi="仿宋_GB2312" w:eastAsia="仿宋_GB2312" w:cs="仿宋_GB2312"/>
          <w:sz w:val="32"/>
        </w:rPr>
        <w:t>　监察机关经过初步核实，对于已经掌握监察对象涉嫌职务违法或者职务犯罪的部分事实和证据，认为需要追究其法律责任的，应当按规定报批后，依法立案调查。</w:t>
      </w:r>
    </w:p>
    <w:p>
      <w:pPr>
        <w:spacing w:line="240" w:lineRule="auto"/>
        <w:ind w:firstLine="640"/>
        <w:jc w:val="both"/>
      </w:pPr>
      <w:r>
        <w:rPr>
          <w:rFonts w:ascii="黑体" w:hAnsi="黑体" w:eastAsia="黑体" w:cs="黑体"/>
          <w:sz w:val="32"/>
        </w:rPr>
        <w:t>第一百八十一条</w:t>
      </w:r>
      <w:r>
        <w:rPr>
          <w:rFonts w:ascii="仿宋_GB2312" w:hAnsi="仿宋_GB2312" w:eastAsia="仿宋_GB2312" w:cs="仿宋_GB2312"/>
          <w:sz w:val="32"/>
        </w:rPr>
        <w:t>　监察机关立案调查职务违法或者职务犯罪案件，需要对涉嫌行贿犯罪、介绍贿赂犯罪或者共同职务犯罪的涉案人员立案调查的，应当一并办理立案手续。需要交由下级监察机关立案的，经审批交由下级监察机关办理立案手续。</w:t>
      </w:r>
    </w:p>
    <w:p>
      <w:pPr>
        <w:spacing w:line="240" w:lineRule="auto"/>
        <w:ind w:firstLine="640"/>
        <w:jc w:val="both"/>
      </w:pPr>
      <w:r>
        <w:rPr>
          <w:rFonts w:ascii="仿宋_GB2312" w:hAnsi="仿宋_GB2312" w:eastAsia="仿宋_GB2312" w:cs="仿宋_GB2312"/>
          <w:sz w:val="32"/>
        </w:rPr>
        <w:t>对单位涉嫌受贿、行贿等职务犯罪，需要追究法律责任的，依法对该单位办理立案调查手续。对事故（事件）中存在职务违法或者职务犯罪问题，需要追究法律责任，但相关责任人员尚不明确的，可以以事立案。对单位立案或者以事立案后，经调查确定相关责任人员的，按照管理权限报批确定被调查人。</w:t>
      </w:r>
    </w:p>
    <w:p>
      <w:pPr>
        <w:spacing w:line="240" w:lineRule="auto"/>
        <w:ind w:firstLine="640"/>
        <w:jc w:val="both"/>
      </w:pPr>
      <w:r>
        <w:rPr>
          <w:rFonts w:ascii="仿宋_GB2312" w:hAnsi="仿宋_GB2312" w:eastAsia="仿宋_GB2312" w:cs="仿宋_GB2312"/>
          <w:sz w:val="32"/>
        </w:rPr>
        <w:t>监察机关根据人民法院生效刑事判决、裁定和人民检察院不起诉决定认定的事实，需要对监察对象给予政务处分的，可以由相关监督检查部门依据司法机关的生效判决、裁定、决定及其认定的事实、性质和情节，提出给予政务处分的意见，按程序移送审理。对依法被追究行政法律责任的监察对象，需要给予政务处分的，应当依法办理立案手续。</w:t>
      </w:r>
    </w:p>
    <w:p>
      <w:pPr>
        <w:spacing w:line="240" w:lineRule="auto"/>
        <w:ind w:firstLine="640"/>
        <w:jc w:val="both"/>
      </w:pPr>
      <w:r>
        <w:rPr>
          <w:rFonts w:ascii="黑体" w:hAnsi="黑体" w:eastAsia="黑体" w:cs="黑体"/>
          <w:sz w:val="32"/>
        </w:rPr>
        <w:t>第一百八十二条</w:t>
      </w:r>
      <w:r>
        <w:rPr>
          <w:rFonts w:ascii="仿宋_GB2312" w:hAnsi="仿宋_GB2312" w:eastAsia="仿宋_GB2312" w:cs="仿宋_GB2312"/>
          <w:sz w:val="32"/>
        </w:rPr>
        <w:t>　对案情简单、经过初步核实已查清主要职务违法事实，应当追究监察对象法律责任，不再需要开展调查的，立案和移送审理可以一并报批，履行立案程序后再移送审理。</w:t>
      </w:r>
    </w:p>
    <w:p>
      <w:pPr>
        <w:spacing w:line="240" w:lineRule="auto"/>
        <w:ind w:firstLine="640"/>
        <w:jc w:val="both"/>
      </w:pPr>
      <w:r>
        <w:rPr>
          <w:rFonts w:ascii="黑体" w:hAnsi="黑体" w:eastAsia="黑体" w:cs="黑体"/>
          <w:sz w:val="32"/>
        </w:rPr>
        <w:t>第一百八十三条</w:t>
      </w:r>
      <w:r>
        <w:rPr>
          <w:rFonts w:ascii="仿宋_GB2312" w:hAnsi="仿宋_GB2312" w:eastAsia="仿宋_GB2312" w:cs="仿宋_GB2312"/>
          <w:sz w:val="32"/>
        </w:rPr>
        <w:t>　上级监察机关需要指定下级监察机关立案调查的，应当按规定报批，向被指定管辖的监察机关出具《指定管辖决定书》，由其办理立案手续。</w:t>
      </w:r>
    </w:p>
    <w:p>
      <w:pPr>
        <w:spacing w:line="240" w:lineRule="auto"/>
        <w:ind w:firstLine="640"/>
        <w:jc w:val="both"/>
      </w:pPr>
      <w:r>
        <w:rPr>
          <w:rFonts w:ascii="黑体" w:hAnsi="黑体" w:eastAsia="黑体" w:cs="黑体"/>
          <w:sz w:val="32"/>
        </w:rPr>
        <w:t>第一百八十四条</w:t>
      </w:r>
      <w:r>
        <w:rPr>
          <w:rFonts w:ascii="仿宋_GB2312" w:hAnsi="仿宋_GB2312" w:eastAsia="仿宋_GB2312" w:cs="仿宋_GB2312"/>
          <w:sz w:val="32"/>
        </w:rPr>
        <w:t>　批准立案后，应当由二名以上调查人员出示证件，向被调查人宣布立案决定。宣布立案决定后，应当及时向被调查人所在单位等相关组织送达《立案通知书》，并向被调查人所在单位主要负责人通报。</w:t>
      </w:r>
    </w:p>
    <w:p>
      <w:pPr>
        <w:spacing w:line="240" w:lineRule="auto"/>
        <w:ind w:firstLine="640"/>
        <w:jc w:val="both"/>
      </w:pPr>
      <w:r>
        <w:rPr>
          <w:rFonts w:ascii="仿宋_GB2312" w:hAnsi="仿宋_GB2312" w:eastAsia="仿宋_GB2312" w:cs="仿宋_GB2312"/>
          <w:sz w:val="32"/>
        </w:rPr>
        <w:t>对涉嫌严重职务违法或者职务犯罪的公职人员立案调查并采取留置措施的，应当按规定通知被调查人家属，并向社会公开发布。</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调</w:t>
      </w:r>
      <w:r>
        <w:rPr>
          <w:rFonts w:hint="eastAsia" w:ascii="宋体" w:hAnsi="宋体" w:eastAsia="宋体" w:cs="宋体"/>
          <w:sz w:val="32"/>
          <w:lang w:eastAsia="zh-CN"/>
        </w:rPr>
        <w:t>　　</w:t>
      </w:r>
      <w:r>
        <w:rPr>
          <w:rFonts w:ascii="宋体" w:hAnsi="宋体" w:eastAsia="宋体" w:cs="宋体"/>
          <w:sz w:val="32"/>
        </w:rPr>
        <w:t>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第一百八十五条</w:t>
      </w:r>
      <w:r>
        <w:rPr>
          <w:rFonts w:ascii="仿宋_GB2312" w:hAnsi="仿宋_GB2312" w:eastAsia="仿宋_GB2312" w:cs="仿宋_GB2312"/>
          <w:sz w:val="32"/>
        </w:rPr>
        <w:t>　监察机关对已经立案的职务违法或者职务犯罪案件应当依法进行调查，收集证据查明违法犯罪事实。</w:t>
      </w:r>
    </w:p>
    <w:p>
      <w:pPr>
        <w:spacing w:line="240" w:lineRule="auto"/>
        <w:ind w:firstLine="640"/>
        <w:jc w:val="both"/>
      </w:pPr>
      <w:r>
        <w:rPr>
          <w:rFonts w:ascii="仿宋_GB2312" w:hAnsi="仿宋_GB2312" w:eastAsia="仿宋_GB2312" w:cs="仿宋_GB2312"/>
          <w:sz w:val="32"/>
        </w:rPr>
        <w:t>调查职务违法或者职务犯罪案件，对被调查人没有采取留置措施的，应当在立案后一年以内作出处理决定；对被调查人解除留置措施的，应当在解除留置措施后一年以内作出处理决定。案情重大复杂的案件，经上一级监察机关批准，可以适当延长，但延长期限不得超过六个月。</w:t>
      </w:r>
    </w:p>
    <w:p>
      <w:pPr>
        <w:spacing w:line="240" w:lineRule="auto"/>
        <w:ind w:firstLine="640"/>
        <w:jc w:val="both"/>
      </w:pPr>
      <w:r>
        <w:rPr>
          <w:rFonts w:ascii="仿宋_GB2312" w:hAnsi="仿宋_GB2312" w:eastAsia="仿宋_GB2312" w:cs="仿宋_GB2312"/>
          <w:sz w:val="32"/>
        </w:rPr>
        <w:t>被调查人在监察机关立案调查以后逃匿的，调查期限自被调查人到案之日起重新计算。</w:t>
      </w:r>
    </w:p>
    <w:p>
      <w:pPr>
        <w:spacing w:line="240" w:lineRule="auto"/>
        <w:ind w:firstLine="640"/>
        <w:jc w:val="both"/>
      </w:pPr>
      <w:r>
        <w:rPr>
          <w:rFonts w:ascii="黑体" w:hAnsi="黑体" w:eastAsia="黑体" w:cs="黑体"/>
          <w:sz w:val="32"/>
        </w:rPr>
        <w:t>第一百八十六条</w:t>
      </w:r>
      <w:r>
        <w:rPr>
          <w:rFonts w:ascii="仿宋_GB2312" w:hAnsi="仿宋_GB2312" w:eastAsia="仿宋_GB2312" w:cs="仿宋_GB2312"/>
          <w:sz w:val="32"/>
        </w:rPr>
        <w:t>　案件立案后，监察机关主要负责人应当依照法定程序批准确定调查方案。</w:t>
      </w:r>
    </w:p>
    <w:p>
      <w:pPr>
        <w:spacing w:line="240" w:lineRule="auto"/>
        <w:ind w:firstLine="640"/>
        <w:jc w:val="both"/>
      </w:pPr>
      <w:r>
        <w:rPr>
          <w:rFonts w:ascii="仿宋_GB2312" w:hAnsi="仿宋_GB2312" w:eastAsia="仿宋_GB2312" w:cs="仿宋_GB2312"/>
          <w:sz w:val="32"/>
        </w:rPr>
        <w:t>监察机关应当组成调查组依法开展调查。调查工作应当严格按照批准的方案执行，不得随意扩大调查范围、变更调查对象和事项，对重要事项应当及时请示报告。调查人员在调查工作期间，未经批准不得单独接触任何涉案人员及其特定关系人，不得擅自采取调查措施。</w:t>
      </w:r>
    </w:p>
    <w:p>
      <w:pPr>
        <w:spacing w:line="240" w:lineRule="auto"/>
        <w:ind w:firstLine="640"/>
        <w:jc w:val="both"/>
      </w:pPr>
      <w:r>
        <w:rPr>
          <w:rFonts w:ascii="黑体" w:hAnsi="黑体" w:eastAsia="黑体" w:cs="黑体"/>
          <w:sz w:val="32"/>
        </w:rPr>
        <w:t>第一百八十七条</w:t>
      </w:r>
      <w:r>
        <w:rPr>
          <w:rFonts w:ascii="仿宋_GB2312" w:hAnsi="仿宋_GB2312" w:eastAsia="仿宋_GB2312" w:cs="仿宋_GB2312"/>
          <w:sz w:val="32"/>
        </w:rPr>
        <w:t>　调查组应当将调查认定的涉嫌违法犯罪事实形成书面材料，交给被调查人核对，听取其意见。被调查人应当在书面材料上签署意见。对被调查人签署不同意见或者拒不签署意见的，调查组应当作出说明或者注明情况。对被调查人提出申辩的事实、理由和证据应当进行核实，成立的予以采纳。</w:t>
      </w:r>
    </w:p>
    <w:p>
      <w:pPr>
        <w:spacing w:line="240" w:lineRule="auto"/>
        <w:ind w:firstLine="640"/>
        <w:jc w:val="both"/>
      </w:pPr>
      <w:r>
        <w:rPr>
          <w:rFonts w:ascii="仿宋_GB2312" w:hAnsi="仿宋_GB2312" w:eastAsia="仿宋_GB2312" w:cs="仿宋_GB2312"/>
          <w:sz w:val="32"/>
        </w:rPr>
        <w:t>调查组对于立案调查的涉嫌行贿犯罪、介绍贿赂犯罪或者共同职务犯罪的涉案人员，在查明其涉嫌犯罪问题后，依照前款规定办理。</w:t>
      </w:r>
    </w:p>
    <w:p>
      <w:pPr>
        <w:spacing w:line="240" w:lineRule="auto"/>
        <w:ind w:firstLine="640"/>
        <w:jc w:val="both"/>
      </w:pPr>
      <w:r>
        <w:rPr>
          <w:rFonts w:ascii="仿宋_GB2312" w:hAnsi="仿宋_GB2312" w:eastAsia="仿宋_GB2312" w:cs="仿宋_GB2312"/>
          <w:sz w:val="32"/>
        </w:rPr>
        <w:t>对于按照本条例规定，对立案和移送审理一并报批的案件，应当在报批前履行本条第一款规定的程序。</w:t>
      </w:r>
    </w:p>
    <w:p>
      <w:pPr>
        <w:spacing w:line="240" w:lineRule="auto"/>
        <w:ind w:firstLine="640"/>
        <w:jc w:val="both"/>
      </w:pPr>
      <w:r>
        <w:rPr>
          <w:rFonts w:ascii="黑体" w:hAnsi="黑体" w:eastAsia="黑体" w:cs="黑体"/>
          <w:sz w:val="32"/>
        </w:rPr>
        <w:t>第一百八十八条</w:t>
      </w:r>
      <w:r>
        <w:rPr>
          <w:rFonts w:ascii="仿宋_GB2312" w:hAnsi="仿宋_GB2312" w:eastAsia="仿宋_GB2312" w:cs="仿宋_GB2312"/>
          <w:sz w:val="32"/>
        </w:rPr>
        <w:t>　调查组在调查工作结束后应当集体讨论，形成调查报告。调查报告应当列明被调查人基本情况、问题线索来源及调查依据、调查过程，涉嫌的主要职务违法或者职务犯罪事实，被调查人的态度和认识，处置建议及法律依据，并由调查组组长以及有关人员签名。</w:t>
      </w:r>
    </w:p>
    <w:p>
      <w:pPr>
        <w:spacing w:line="240" w:lineRule="auto"/>
        <w:ind w:firstLine="640"/>
        <w:jc w:val="both"/>
      </w:pPr>
      <w:r>
        <w:rPr>
          <w:rFonts w:ascii="仿宋_GB2312" w:hAnsi="仿宋_GB2312" w:eastAsia="仿宋_GB2312" w:cs="仿宋_GB2312"/>
          <w:sz w:val="32"/>
        </w:rPr>
        <w:t>对调查过程中发现的重要问题和形成的意见建议，应当形成专题报告。</w:t>
      </w:r>
    </w:p>
    <w:p>
      <w:pPr>
        <w:spacing w:line="240" w:lineRule="auto"/>
        <w:ind w:firstLine="640"/>
        <w:jc w:val="both"/>
      </w:pPr>
      <w:r>
        <w:rPr>
          <w:rFonts w:ascii="黑体" w:hAnsi="黑体" w:eastAsia="黑体" w:cs="黑体"/>
          <w:sz w:val="32"/>
        </w:rPr>
        <w:t>第一百八十九条</w:t>
      </w:r>
      <w:r>
        <w:rPr>
          <w:rFonts w:ascii="仿宋_GB2312" w:hAnsi="仿宋_GB2312" w:eastAsia="仿宋_GB2312" w:cs="仿宋_GB2312"/>
          <w:sz w:val="32"/>
        </w:rPr>
        <w:t>　调查组对被调查人涉嫌职务犯罪拟依法移送人民检察院审查起诉的，应当起草《起诉建议书》。《起诉建议书》应当载明被调查人基本情况，调查简况，认罪认罚情况，采取留置措施的时间，涉嫌职务犯罪事实以及证据，对被调查人从重、从轻、减轻或者免除处罚等情节，提出对被调查人移送起诉的理由和法律依据，采取强制措施的建议，并注明移送案卷数及涉案财物等内容。</w:t>
      </w:r>
    </w:p>
    <w:p>
      <w:pPr>
        <w:spacing w:line="240" w:lineRule="auto"/>
        <w:ind w:firstLine="640"/>
        <w:jc w:val="both"/>
      </w:pPr>
      <w:r>
        <w:rPr>
          <w:rFonts w:ascii="仿宋_GB2312" w:hAnsi="仿宋_GB2312" w:eastAsia="仿宋_GB2312" w:cs="仿宋_GB2312"/>
          <w:sz w:val="32"/>
        </w:rPr>
        <w:t>调查组应当形成被调查人到案经过及量刑情节方面的材料，包括案件来源、到案经过，自动投案、如实供述、立功等量刑情节，认罪悔罪态度、退赃、避免和减少损害结果发生等方面的情况说明及相关材料。被检举揭发的问题已被立案、查破，被检举揭发人已被采取调查措施或者刑事强制措施、起诉或者审判的，还应当附有关法律文书。</w:t>
      </w:r>
    </w:p>
    <w:p>
      <w:pPr>
        <w:spacing w:line="240" w:lineRule="auto"/>
        <w:ind w:firstLine="640"/>
        <w:jc w:val="both"/>
      </w:pPr>
      <w:r>
        <w:rPr>
          <w:rFonts w:ascii="黑体" w:hAnsi="黑体" w:eastAsia="黑体" w:cs="黑体"/>
          <w:sz w:val="32"/>
        </w:rPr>
        <w:t>第一百九十条</w:t>
      </w:r>
      <w:r>
        <w:rPr>
          <w:rFonts w:ascii="仿宋_GB2312" w:hAnsi="仿宋_GB2312" w:eastAsia="仿宋_GB2312" w:cs="仿宋_GB2312"/>
          <w:sz w:val="32"/>
        </w:rPr>
        <w:t>　经调查认为被调查人构成职务违法或者职务犯罪的，应当区分不同情况提出相应处理意见，经审批将调查报告、职务违法或者职务犯罪事实材料、涉案财物报告、涉案人员处理意见等材料，连同全部证据和文书手续移送审理。</w:t>
      </w:r>
    </w:p>
    <w:p>
      <w:pPr>
        <w:spacing w:line="240" w:lineRule="auto"/>
        <w:ind w:firstLine="640"/>
        <w:jc w:val="both"/>
      </w:pPr>
      <w:r>
        <w:rPr>
          <w:rFonts w:ascii="仿宋_GB2312" w:hAnsi="仿宋_GB2312" w:eastAsia="仿宋_GB2312" w:cs="仿宋_GB2312"/>
          <w:sz w:val="32"/>
        </w:rPr>
        <w:t>对涉嫌职务犯罪的案件材料应当按照刑事诉讼要求单独立卷，与《起诉建议书》、涉案财物报告、同步录音录像资料及其自查报告等材料一并移送审理。</w:t>
      </w:r>
    </w:p>
    <w:p>
      <w:pPr>
        <w:spacing w:line="240" w:lineRule="auto"/>
        <w:ind w:firstLine="640"/>
        <w:jc w:val="both"/>
      </w:pPr>
      <w:r>
        <w:rPr>
          <w:rFonts w:ascii="仿宋_GB2312" w:hAnsi="仿宋_GB2312" w:eastAsia="仿宋_GB2312" w:cs="仿宋_GB2312"/>
          <w:sz w:val="32"/>
        </w:rPr>
        <w:t>调查全过程形成的材料应当案结卷成、事毕归档。</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第五节　审</w:t>
      </w:r>
      <w:r>
        <w:rPr>
          <w:rFonts w:hint="eastAsia" w:ascii="宋体" w:hAnsi="宋体" w:eastAsia="宋体" w:cs="宋体"/>
          <w:sz w:val="32"/>
          <w:lang w:eastAsia="zh-CN"/>
        </w:rPr>
        <w:t>　　</w:t>
      </w:r>
      <w:r>
        <w:rPr>
          <w:rFonts w:ascii="宋体" w:hAnsi="宋体" w:eastAsia="宋体" w:cs="宋体"/>
          <w:sz w:val="32"/>
        </w:rPr>
        <w:t>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第一百九十一条</w:t>
      </w:r>
      <w:r>
        <w:rPr>
          <w:rFonts w:ascii="仿宋_GB2312" w:hAnsi="仿宋_GB2312" w:eastAsia="仿宋_GB2312" w:cs="仿宋_GB2312"/>
          <w:sz w:val="32"/>
        </w:rPr>
        <w:t>　案件审理部门收到移送审理的案件后，应当审核材料是否齐全、手续是否完备。对被调查人涉嫌职务犯罪的，还应当审核相关案卷材料是否符合职务犯罪案件立卷要求，是否在调查报告中单独表述已查明的涉嫌犯罪问题，是否形成《起诉建议书》。</w:t>
      </w:r>
    </w:p>
    <w:p>
      <w:pPr>
        <w:spacing w:line="240" w:lineRule="auto"/>
        <w:ind w:firstLine="640"/>
        <w:jc w:val="both"/>
      </w:pPr>
      <w:r>
        <w:rPr>
          <w:rFonts w:ascii="仿宋_GB2312" w:hAnsi="仿宋_GB2312" w:eastAsia="仿宋_GB2312" w:cs="仿宋_GB2312"/>
          <w:sz w:val="32"/>
        </w:rPr>
        <w:t>经审核符合移送条件的，应当予以受理；不符合移送条件的，经审批可以暂缓受理或者不予受理，并要求调查部门补充完善材料。</w:t>
      </w:r>
    </w:p>
    <w:p>
      <w:pPr>
        <w:spacing w:line="240" w:lineRule="auto"/>
        <w:ind w:firstLine="640"/>
        <w:jc w:val="both"/>
      </w:pPr>
      <w:r>
        <w:rPr>
          <w:rFonts w:ascii="黑体" w:hAnsi="黑体" w:eastAsia="黑体" w:cs="黑体"/>
          <w:sz w:val="32"/>
        </w:rPr>
        <w:t>第一百九十二条</w:t>
      </w:r>
      <w:r>
        <w:rPr>
          <w:rFonts w:ascii="仿宋_GB2312" w:hAnsi="仿宋_GB2312" w:eastAsia="仿宋_GB2312" w:cs="仿宋_GB2312"/>
          <w:sz w:val="32"/>
        </w:rPr>
        <w:t>　案件审理部门受理案件后，应当成立由二人以上组成的审理组，全面审理案卷材料。</w:t>
      </w:r>
    </w:p>
    <w:p>
      <w:pPr>
        <w:spacing w:line="240" w:lineRule="auto"/>
        <w:ind w:firstLine="640"/>
        <w:jc w:val="both"/>
      </w:pPr>
      <w:r>
        <w:rPr>
          <w:rFonts w:ascii="仿宋_GB2312" w:hAnsi="仿宋_GB2312" w:eastAsia="仿宋_GB2312" w:cs="仿宋_GB2312"/>
          <w:sz w:val="32"/>
        </w:rPr>
        <w:t>案件审理部门对于受理的案件，应当以监察法、政务处分法、刑法、《中华人民共和国刑事诉讼法》等法律法规为准绳，对案件事实证据、性质认定、程序手续、涉案财物等进行全面审理。</w:t>
      </w:r>
    </w:p>
    <w:p>
      <w:pPr>
        <w:spacing w:line="240" w:lineRule="auto"/>
        <w:ind w:firstLine="640"/>
        <w:jc w:val="both"/>
      </w:pPr>
      <w:r>
        <w:rPr>
          <w:rFonts w:ascii="仿宋_GB2312" w:hAnsi="仿宋_GB2312" w:eastAsia="仿宋_GB2312" w:cs="仿宋_GB2312"/>
          <w:sz w:val="32"/>
        </w:rPr>
        <w:t>案件审理部门应当强化监督制约职能，对案件严格审核把关，坚持实事求是、独立审理，依法提出审理意见。坚持调查与审理相分离的原则，案件调查人员不得参与审理。</w:t>
      </w:r>
    </w:p>
    <w:p>
      <w:pPr>
        <w:spacing w:line="240" w:lineRule="auto"/>
        <w:ind w:firstLine="640"/>
        <w:jc w:val="both"/>
      </w:pPr>
      <w:r>
        <w:rPr>
          <w:rFonts w:ascii="黑体" w:hAnsi="黑体" w:eastAsia="黑体" w:cs="黑体"/>
          <w:sz w:val="32"/>
        </w:rPr>
        <w:t>第一百九十三条</w:t>
      </w:r>
      <w:r>
        <w:rPr>
          <w:rFonts w:ascii="仿宋_GB2312" w:hAnsi="仿宋_GB2312" w:eastAsia="仿宋_GB2312" w:cs="仿宋_GB2312"/>
          <w:sz w:val="32"/>
        </w:rPr>
        <w:t>　审理工作应当坚持民主集中制原则，经集体审议形成审理意见。</w:t>
      </w:r>
    </w:p>
    <w:p>
      <w:pPr>
        <w:spacing w:line="240" w:lineRule="auto"/>
        <w:ind w:firstLine="640"/>
        <w:jc w:val="both"/>
      </w:pPr>
      <w:r>
        <w:rPr>
          <w:rFonts w:ascii="黑体" w:hAnsi="黑体" w:eastAsia="黑体" w:cs="黑体"/>
          <w:sz w:val="32"/>
        </w:rPr>
        <w:t>第一百九十四条</w:t>
      </w:r>
      <w:r>
        <w:rPr>
          <w:rFonts w:ascii="仿宋_GB2312" w:hAnsi="仿宋_GB2312" w:eastAsia="仿宋_GB2312" w:cs="仿宋_GB2312"/>
          <w:sz w:val="32"/>
        </w:rPr>
        <w:t>　审理工作应当在受理之日起一个月以内完成，重大复杂案件经批准可以适当延长。</w:t>
      </w:r>
    </w:p>
    <w:p>
      <w:pPr>
        <w:spacing w:line="240" w:lineRule="auto"/>
        <w:ind w:firstLine="640"/>
        <w:jc w:val="both"/>
      </w:pPr>
      <w:r>
        <w:rPr>
          <w:rFonts w:ascii="黑体" w:hAnsi="黑体" w:eastAsia="黑体" w:cs="黑体"/>
          <w:sz w:val="32"/>
        </w:rPr>
        <w:t>第一百九十五条</w:t>
      </w:r>
      <w:r>
        <w:rPr>
          <w:rFonts w:ascii="仿宋_GB2312" w:hAnsi="仿宋_GB2312" w:eastAsia="仿宋_GB2312" w:cs="仿宋_GB2312"/>
          <w:sz w:val="32"/>
        </w:rPr>
        <w:t>　案件审理部门根据案件审理情况，经审批可以与被调查人谈话，告知其在审理阶段的权利义务，核对涉嫌违法犯罪事实，听取其辩解意见，了解有关情况。与被调查人谈话时，案件审理人员不得少于二人。</w:t>
      </w:r>
    </w:p>
    <w:p>
      <w:pPr>
        <w:spacing w:line="240" w:lineRule="auto"/>
        <w:ind w:firstLine="640"/>
        <w:jc w:val="both"/>
      </w:pPr>
      <w:r>
        <w:rPr>
          <w:rFonts w:ascii="仿宋_GB2312" w:hAnsi="仿宋_GB2312" w:eastAsia="仿宋_GB2312" w:cs="仿宋_GB2312"/>
          <w:sz w:val="32"/>
        </w:rPr>
        <w:t>具有下列情形之一的，一般应当与被调查人谈话：</w:t>
      </w:r>
    </w:p>
    <w:p>
      <w:pPr>
        <w:spacing w:line="240" w:lineRule="auto"/>
        <w:ind w:firstLine="640"/>
        <w:jc w:val="both"/>
      </w:pPr>
      <w:r>
        <w:rPr>
          <w:rFonts w:ascii="仿宋_GB2312" w:hAnsi="仿宋_GB2312" w:eastAsia="仿宋_GB2312" w:cs="仿宋_GB2312"/>
          <w:sz w:val="32"/>
        </w:rPr>
        <w:t>（一）对被调查人采取留置措施，拟移送起诉的；</w:t>
      </w:r>
    </w:p>
    <w:p>
      <w:pPr>
        <w:spacing w:line="240" w:lineRule="auto"/>
        <w:ind w:firstLine="640"/>
        <w:jc w:val="both"/>
      </w:pPr>
      <w:r>
        <w:rPr>
          <w:rFonts w:ascii="仿宋_GB2312" w:hAnsi="仿宋_GB2312" w:eastAsia="仿宋_GB2312" w:cs="仿宋_GB2312"/>
          <w:sz w:val="32"/>
        </w:rPr>
        <w:t>（二）可能存在以非法方法收集证据情形的；</w:t>
      </w:r>
    </w:p>
    <w:p>
      <w:pPr>
        <w:spacing w:line="240" w:lineRule="auto"/>
        <w:ind w:firstLine="640"/>
        <w:jc w:val="both"/>
      </w:pPr>
      <w:r>
        <w:rPr>
          <w:rFonts w:ascii="仿宋_GB2312" w:hAnsi="仿宋_GB2312" w:eastAsia="仿宋_GB2312" w:cs="仿宋_GB2312"/>
          <w:sz w:val="32"/>
        </w:rPr>
        <w:t>（三）被调查人对涉嫌违法犯罪事实材料签署不同意见或者拒不签署意见的；</w:t>
      </w:r>
    </w:p>
    <w:p>
      <w:pPr>
        <w:spacing w:line="240" w:lineRule="auto"/>
        <w:ind w:firstLine="640"/>
        <w:jc w:val="both"/>
      </w:pPr>
      <w:r>
        <w:rPr>
          <w:rFonts w:ascii="仿宋_GB2312" w:hAnsi="仿宋_GB2312" w:eastAsia="仿宋_GB2312" w:cs="仿宋_GB2312"/>
          <w:sz w:val="32"/>
        </w:rPr>
        <w:t>（四）被调查人要求向案件审理人员当面陈述的；</w:t>
      </w:r>
    </w:p>
    <w:p>
      <w:pPr>
        <w:spacing w:line="240" w:lineRule="auto"/>
        <w:ind w:firstLine="640"/>
        <w:jc w:val="both"/>
      </w:pPr>
      <w:r>
        <w:rPr>
          <w:rFonts w:ascii="仿宋_GB2312" w:hAnsi="仿宋_GB2312" w:eastAsia="仿宋_GB2312" w:cs="仿宋_GB2312"/>
          <w:sz w:val="32"/>
        </w:rPr>
        <w:t>（五）其他有必要与被调查人进行谈话的情形。</w:t>
      </w:r>
    </w:p>
    <w:p>
      <w:pPr>
        <w:spacing w:line="240" w:lineRule="auto"/>
        <w:ind w:firstLine="640"/>
        <w:jc w:val="both"/>
      </w:pPr>
      <w:r>
        <w:rPr>
          <w:rFonts w:ascii="黑体" w:hAnsi="黑体" w:eastAsia="黑体" w:cs="黑体"/>
          <w:sz w:val="32"/>
        </w:rPr>
        <w:t>第一百九十六条</w:t>
      </w:r>
      <w:r>
        <w:rPr>
          <w:rFonts w:ascii="仿宋_GB2312" w:hAnsi="仿宋_GB2312" w:eastAsia="仿宋_GB2312" w:cs="仿宋_GB2312"/>
          <w:sz w:val="32"/>
        </w:rPr>
        <w:t>　经审理认为主要违法犯罪事实不清、证据不足的，应当经审批将案件退回承办部门重新调查。</w:t>
      </w:r>
    </w:p>
    <w:p>
      <w:pPr>
        <w:spacing w:line="240" w:lineRule="auto"/>
        <w:ind w:firstLine="640"/>
        <w:jc w:val="both"/>
      </w:pPr>
      <w:r>
        <w:rPr>
          <w:rFonts w:ascii="仿宋_GB2312" w:hAnsi="仿宋_GB2312" w:eastAsia="仿宋_GB2312" w:cs="仿宋_GB2312"/>
          <w:sz w:val="32"/>
        </w:rPr>
        <w:t>有下列情形之一，需要补充完善证据的，经审批可以退回补充调查：</w:t>
      </w:r>
    </w:p>
    <w:p>
      <w:pPr>
        <w:spacing w:line="240" w:lineRule="auto"/>
        <w:ind w:firstLine="640"/>
        <w:jc w:val="both"/>
      </w:pPr>
      <w:r>
        <w:rPr>
          <w:rFonts w:ascii="仿宋_GB2312" w:hAnsi="仿宋_GB2312" w:eastAsia="仿宋_GB2312" w:cs="仿宋_GB2312"/>
          <w:sz w:val="32"/>
        </w:rPr>
        <w:t>（一）部分事实不清、证据不足的；</w:t>
      </w:r>
    </w:p>
    <w:p>
      <w:pPr>
        <w:spacing w:line="240" w:lineRule="auto"/>
        <w:ind w:firstLine="640"/>
        <w:jc w:val="both"/>
      </w:pPr>
      <w:r>
        <w:rPr>
          <w:rFonts w:ascii="仿宋_GB2312" w:hAnsi="仿宋_GB2312" w:eastAsia="仿宋_GB2312" w:cs="仿宋_GB2312"/>
          <w:sz w:val="32"/>
        </w:rPr>
        <w:t>（二）遗漏违法犯罪事实的；</w:t>
      </w:r>
    </w:p>
    <w:p>
      <w:pPr>
        <w:spacing w:line="240" w:lineRule="auto"/>
        <w:ind w:firstLine="640"/>
        <w:jc w:val="both"/>
      </w:pPr>
      <w:r>
        <w:rPr>
          <w:rFonts w:ascii="仿宋_GB2312" w:hAnsi="仿宋_GB2312" w:eastAsia="仿宋_GB2312" w:cs="仿宋_GB2312"/>
          <w:sz w:val="32"/>
        </w:rPr>
        <w:t>（三）其他需要进一步查清案件事实的情形。</w:t>
      </w:r>
    </w:p>
    <w:p>
      <w:pPr>
        <w:spacing w:line="240" w:lineRule="auto"/>
        <w:ind w:firstLine="640"/>
        <w:jc w:val="both"/>
      </w:pPr>
      <w:r>
        <w:rPr>
          <w:rFonts w:ascii="仿宋_GB2312" w:hAnsi="仿宋_GB2312" w:eastAsia="仿宋_GB2312" w:cs="仿宋_GB2312"/>
          <w:sz w:val="32"/>
        </w:rPr>
        <w:t>案件审理部门将案件退回重新调查或者补充调查的，应当出具审核意见，写明调查事项、理由、调查方向、需要补充收集的证据及其证明作用等，连同案卷材料一并送交承办部门。</w:t>
      </w:r>
    </w:p>
    <w:p>
      <w:pPr>
        <w:spacing w:line="240" w:lineRule="auto"/>
        <w:ind w:firstLine="640"/>
        <w:jc w:val="both"/>
      </w:pPr>
      <w:r>
        <w:rPr>
          <w:rFonts w:ascii="仿宋_GB2312" w:hAnsi="仿宋_GB2312" w:eastAsia="仿宋_GB2312" w:cs="仿宋_GB2312"/>
          <w:sz w:val="32"/>
        </w:rPr>
        <w:t>承办部门补充调查结束后，应当经审批将补证情况报告及相关证据材料，连同案卷材料一并移送案件审理部门；对确实无法查明的事项或者无法补充的证据，应当作出书面说明。重新调查终结后，应当重新形成调查报告，依法移送审理。</w:t>
      </w:r>
    </w:p>
    <w:p>
      <w:pPr>
        <w:spacing w:line="240" w:lineRule="auto"/>
        <w:ind w:firstLine="640"/>
        <w:jc w:val="both"/>
      </w:pPr>
      <w:r>
        <w:rPr>
          <w:rFonts w:ascii="仿宋_GB2312" w:hAnsi="仿宋_GB2312" w:eastAsia="仿宋_GB2312" w:cs="仿宋_GB2312"/>
          <w:sz w:val="32"/>
        </w:rPr>
        <w:t>重新调查完毕移送审理的，审理期限重新计算。补充调查期间不计入审理期限。</w:t>
      </w:r>
    </w:p>
    <w:p>
      <w:pPr>
        <w:spacing w:line="240" w:lineRule="auto"/>
        <w:ind w:firstLine="640"/>
        <w:jc w:val="both"/>
      </w:pPr>
      <w:r>
        <w:rPr>
          <w:rFonts w:ascii="黑体" w:hAnsi="黑体" w:eastAsia="黑体" w:cs="黑体"/>
          <w:sz w:val="32"/>
        </w:rPr>
        <w:t>第一百九十七条</w:t>
      </w:r>
      <w:r>
        <w:rPr>
          <w:rFonts w:ascii="仿宋_GB2312" w:hAnsi="仿宋_GB2312" w:eastAsia="仿宋_GB2312" w:cs="仿宋_GB2312"/>
          <w:sz w:val="32"/>
        </w:rPr>
        <w:t>　审理工作结束后应当形成审理报告，载明被调查人基本情况、调查简况、涉嫌违法或者犯罪事实、被调查人态度和认识、涉案财物处置、承办部门意见、审理意见等内容，提请监察机关集体审议。</w:t>
      </w:r>
    </w:p>
    <w:p>
      <w:pPr>
        <w:spacing w:line="240" w:lineRule="auto"/>
        <w:ind w:firstLine="640"/>
        <w:jc w:val="both"/>
      </w:pPr>
      <w:r>
        <w:rPr>
          <w:rFonts w:ascii="仿宋_GB2312" w:hAnsi="仿宋_GB2312" w:eastAsia="仿宋_GB2312" w:cs="仿宋_GB2312"/>
          <w:sz w:val="32"/>
        </w:rPr>
        <w:t>对被调查人涉嫌职务犯罪需要追究刑事责任的，应当形成《起诉意见书》，作为审理报告附件。《起诉意见书》应当忠实于事实真象，载明被调查人基本情况，调查简况，采取留置措施的时间，依法查明的犯罪事实和证据，从重、从轻、减轻或者免除处罚等情节，涉案财物情况，涉嫌罪名和法律依据，采取强制措施的建议，以及其他需要说明的情况。</w:t>
      </w:r>
    </w:p>
    <w:p>
      <w:pPr>
        <w:spacing w:line="240" w:lineRule="auto"/>
        <w:ind w:firstLine="640"/>
        <w:jc w:val="both"/>
      </w:pPr>
      <w:r>
        <w:rPr>
          <w:rFonts w:ascii="仿宋_GB2312" w:hAnsi="仿宋_GB2312" w:eastAsia="仿宋_GB2312" w:cs="仿宋_GB2312"/>
          <w:sz w:val="32"/>
        </w:rPr>
        <w:t>案件审理部门经审理认为现有证据不足以证明被调查人存在违法犯罪行为，且通过退回补充调查仍无法达到证明标准的，应当提出撤销案件的建议。</w:t>
      </w:r>
    </w:p>
    <w:p>
      <w:pPr>
        <w:spacing w:line="240" w:lineRule="auto"/>
        <w:ind w:firstLine="640"/>
        <w:jc w:val="both"/>
      </w:pPr>
      <w:r>
        <w:rPr>
          <w:rFonts w:ascii="黑体" w:hAnsi="黑体" w:eastAsia="黑体" w:cs="黑体"/>
          <w:sz w:val="32"/>
        </w:rPr>
        <w:t>第一百九十八条</w:t>
      </w:r>
      <w:r>
        <w:rPr>
          <w:rFonts w:ascii="仿宋_GB2312" w:hAnsi="仿宋_GB2312" w:eastAsia="仿宋_GB2312" w:cs="仿宋_GB2312"/>
          <w:sz w:val="32"/>
        </w:rPr>
        <w:t>　上级监察机关办理下级监察机关管辖案件的，可以经审理后按程序直接进行处置，也可以经审理形成处置意见后，交由下级监察机关办理。</w:t>
      </w:r>
    </w:p>
    <w:p>
      <w:pPr>
        <w:spacing w:line="240" w:lineRule="auto"/>
        <w:ind w:firstLine="640"/>
        <w:jc w:val="both"/>
      </w:pPr>
      <w:r>
        <w:rPr>
          <w:rFonts w:ascii="黑体" w:hAnsi="黑体" w:eastAsia="黑体" w:cs="黑体"/>
          <w:sz w:val="32"/>
        </w:rPr>
        <w:t>第一百九十九条</w:t>
      </w:r>
      <w:r>
        <w:rPr>
          <w:rFonts w:ascii="仿宋_GB2312" w:hAnsi="仿宋_GB2312" w:eastAsia="仿宋_GB2312" w:cs="仿宋_GB2312"/>
          <w:sz w:val="32"/>
        </w:rPr>
        <w:t>　被指定管辖的监察机关在调查结束后应当将案件移送审理，提请监察机关集体审议。</w:t>
      </w:r>
    </w:p>
    <w:p>
      <w:pPr>
        <w:spacing w:line="240" w:lineRule="auto"/>
        <w:ind w:firstLine="640"/>
        <w:jc w:val="both"/>
      </w:pPr>
      <w:r>
        <w:rPr>
          <w:rFonts w:ascii="仿宋_GB2312" w:hAnsi="仿宋_GB2312" w:eastAsia="仿宋_GB2312" w:cs="仿宋_GB2312"/>
          <w:sz w:val="32"/>
        </w:rPr>
        <w:t>上级监察机关将其所管辖的案件指定管辖的，被指定管辖的下级监察机关应当按照前款规定办理后，将案件报上级监察机关依法作出政务处分决定。上级监察机关在作出决定前，应当进行审理。</w:t>
      </w:r>
    </w:p>
    <w:p>
      <w:pPr>
        <w:spacing w:line="240" w:lineRule="auto"/>
        <w:ind w:firstLine="640"/>
        <w:jc w:val="both"/>
      </w:pPr>
      <w:r>
        <w:rPr>
          <w:rFonts w:ascii="仿宋_GB2312" w:hAnsi="仿宋_GB2312" w:eastAsia="仿宋_GB2312" w:cs="仿宋_GB2312"/>
          <w:sz w:val="32"/>
        </w:rPr>
        <w:t>上级监察机关将下级监察机关管辖的案件指定其他下级监察机关管辖的，被指定管辖的监察机关应当按照第一款规定办理后，将案件送交有管理权限的监察机关依法作出政务处分决定。有管理权限的监察机关应当进行审理，审理意见与被指定管辖的监察机关意见不一致的，双方应当进行沟通；经沟通不能取得一致意见的，报请有权决定的上级监察机关决定。经协商，有管理权限的监察机关在被指定管辖的监察机关审理阶段可以提前阅卷，沟通了解情况。</w:t>
      </w:r>
    </w:p>
    <w:p>
      <w:pPr>
        <w:spacing w:line="240" w:lineRule="auto"/>
        <w:ind w:firstLine="640"/>
        <w:jc w:val="both"/>
      </w:pPr>
      <w:r>
        <w:rPr>
          <w:rFonts w:ascii="仿宋_GB2312" w:hAnsi="仿宋_GB2312" w:eastAsia="仿宋_GB2312" w:cs="仿宋_GB2312"/>
          <w:sz w:val="32"/>
        </w:rPr>
        <w:t>对于前款规定的重大、复杂案件，被指定管辖的监察机关经集体审议后将处理意见报有权决定的上级监察机关审核同意的，有管理权限的监察机关可以经集体审议后依法处置。</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第六节　处</w:t>
      </w:r>
      <w:r>
        <w:rPr>
          <w:rFonts w:hint="eastAsia" w:ascii="宋体" w:hAnsi="宋体" w:eastAsia="宋体" w:cs="宋体"/>
          <w:sz w:val="32"/>
          <w:lang w:eastAsia="zh-CN"/>
        </w:rPr>
        <w:t>　　</w:t>
      </w:r>
      <w:r>
        <w:rPr>
          <w:rFonts w:ascii="宋体" w:hAnsi="宋体" w:eastAsia="宋体" w:cs="宋体"/>
          <w:sz w:val="32"/>
        </w:rPr>
        <w:t>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第二百条</w:t>
      </w:r>
      <w:r>
        <w:rPr>
          <w:rFonts w:ascii="仿宋_GB2312" w:hAnsi="仿宋_GB2312" w:eastAsia="仿宋_GB2312" w:cs="仿宋_GB2312"/>
          <w:sz w:val="32"/>
        </w:rPr>
        <w:t>　监察机关根据监督、调查结果，依据监察法、政务处分法等规定进行处置。</w:t>
      </w:r>
    </w:p>
    <w:p>
      <w:pPr>
        <w:spacing w:line="240" w:lineRule="auto"/>
        <w:ind w:firstLine="640"/>
        <w:jc w:val="both"/>
      </w:pPr>
      <w:r>
        <w:rPr>
          <w:rFonts w:ascii="黑体" w:hAnsi="黑体" w:eastAsia="黑体" w:cs="黑体"/>
          <w:sz w:val="32"/>
        </w:rPr>
        <w:t>第二百零一条</w:t>
      </w:r>
      <w:r>
        <w:rPr>
          <w:rFonts w:ascii="仿宋_GB2312" w:hAnsi="仿宋_GB2312" w:eastAsia="仿宋_GB2312" w:cs="仿宋_GB2312"/>
          <w:sz w:val="32"/>
        </w:rPr>
        <w:t>　监察机关对于公职人员有职务违法行为但情节较轻的，可以依法进行谈话提醒、批评教育、责令检查，或者予以诫勉。上述方式可以单独使用，也可以依据规定合并使用。</w:t>
      </w:r>
    </w:p>
    <w:p>
      <w:pPr>
        <w:spacing w:line="240" w:lineRule="auto"/>
        <w:ind w:firstLine="640"/>
        <w:jc w:val="both"/>
      </w:pPr>
      <w:r>
        <w:rPr>
          <w:rFonts w:ascii="仿宋_GB2312" w:hAnsi="仿宋_GB2312" w:eastAsia="仿宋_GB2312" w:cs="仿宋_GB2312"/>
          <w:sz w:val="32"/>
        </w:rPr>
        <w:t>谈话提醒、批评教育应当由监察机关相关负责人或者承办部门负责人进行，可以由被谈话提醒、批评教育人所在单位有关负责人陪同；经批准也可以委托其所在单位主要负责人进行。对谈话提醒、批评教育情况应当制作记录。</w:t>
      </w:r>
    </w:p>
    <w:p>
      <w:pPr>
        <w:spacing w:line="240" w:lineRule="auto"/>
        <w:ind w:firstLine="640"/>
        <w:jc w:val="both"/>
      </w:pPr>
      <w:r>
        <w:rPr>
          <w:rFonts w:ascii="仿宋_GB2312" w:hAnsi="仿宋_GB2312" w:eastAsia="仿宋_GB2312" w:cs="仿宋_GB2312"/>
          <w:sz w:val="32"/>
        </w:rPr>
        <w:t>被责令检查的公职人员应当作出书面检查并进行整改。整改情况在一定范围内通报。</w:t>
      </w:r>
    </w:p>
    <w:p>
      <w:pPr>
        <w:spacing w:line="240" w:lineRule="auto"/>
        <w:ind w:firstLine="640"/>
        <w:jc w:val="both"/>
      </w:pPr>
      <w:r>
        <w:rPr>
          <w:rFonts w:ascii="仿宋_GB2312" w:hAnsi="仿宋_GB2312" w:eastAsia="仿宋_GB2312" w:cs="仿宋_GB2312"/>
          <w:sz w:val="32"/>
        </w:rPr>
        <w:t>诫勉由监察机关以谈话或者书面方式进行。以谈话方式进行的，应当制作记录。</w:t>
      </w:r>
    </w:p>
    <w:p>
      <w:pPr>
        <w:spacing w:line="240" w:lineRule="auto"/>
        <w:ind w:firstLine="640"/>
        <w:jc w:val="both"/>
      </w:pPr>
      <w:r>
        <w:rPr>
          <w:rFonts w:ascii="黑体" w:hAnsi="黑体" w:eastAsia="黑体" w:cs="黑体"/>
          <w:sz w:val="32"/>
        </w:rPr>
        <w:t>第二百零二条</w:t>
      </w:r>
      <w:r>
        <w:rPr>
          <w:rFonts w:ascii="仿宋_GB2312" w:hAnsi="仿宋_GB2312" w:eastAsia="仿宋_GB2312" w:cs="仿宋_GB2312"/>
          <w:sz w:val="32"/>
        </w:rPr>
        <w:t>　对违法的公职人员依法需要给予政务处分的，应当根据情节轻重作出警告、记过、记大过、降级、撤职、开除的政务处分决定，制作政务处分决定书。</w:t>
      </w:r>
    </w:p>
    <w:p>
      <w:pPr>
        <w:spacing w:line="240" w:lineRule="auto"/>
        <w:ind w:firstLine="640"/>
        <w:jc w:val="both"/>
      </w:pPr>
      <w:r>
        <w:rPr>
          <w:rFonts w:ascii="黑体" w:hAnsi="黑体" w:eastAsia="黑体" w:cs="黑体"/>
          <w:sz w:val="32"/>
        </w:rPr>
        <w:t>第二百零三条</w:t>
      </w:r>
      <w:r>
        <w:rPr>
          <w:rFonts w:ascii="仿宋_GB2312" w:hAnsi="仿宋_GB2312" w:eastAsia="仿宋_GB2312" w:cs="仿宋_GB2312"/>
          <w:sz w:val="32"/>
        </w:rPr>
        <w:t>　监察机关应当将政务处分决定书在作出后一个月以内送达被处分人和被处分人所在机关、单位，并依法履行宣布、书面告知程序。</w:t>
      </w:r>
    </w:p>
    <w:p>
      <w:pPr>
        <w:spacing w:line="240" w:lineRule="auto"/>
        <w:ind w:firstLine="640"/>
        <w:jc w:val="both"/>
      </w:pPr>
      <w:r>
        <w:rPr>
          <w:rFonts w:ascii="仿宋_GB2312" w:hAnsi="仿宋_GB2312" w:eastAsia="仿宋_GB2312" w:cs="仿宋_GB2312"/>
          <w:sz w:val="32"/>
        </w:rPr>
        <w:t>政务处分决定自作出之日起生效。有关机关、单位、组织应当依法及时执行处分决定，并将执行情况向监察机关报告。处分决定应当在作出之日起一个月以内执行完毕，特殊情况下经监察机关批准可以适当延长办理期限，最迟不得超过六个月。</w:t>
      </w:r>
    </w:p>
    <w:p>
      <w:pPr>
        <w:spacing w:line="240" w:lineRule="auto"/>
        <w:ind w:firstLine="640"/>
        <w:jc w:val="both"/>
      </w:pPr>
      <w:r>
        <w:rPr>
          <w:rFonts w:ascii="黑体" w:hAnsi="黑体" w:eastAsia="黑体" w:cs="黑体"/>
          <w:sz w:val="32"/>
        </w:rPr>
        <w:t>第二百零四条</w:t>
      </w:r>
      <w:r>
        <w:rPr>
          <w:rFonts w:ascii="仿宋_GB2312" w:hAnsi="仿宋_GB2312" w:eastAsia="仿宋_GB2312" w:cs="仿宋_GB2312"/>
          <w:sz w:val="32"/>
        </w:rPr>
        <w:t>　监察机关对不履行或者不正确履行职责造成严重后果或者恶劣影响的领导人员，可以按照管理权限采取通报、诫勉、政务处分等方式进行问责；提出组织处理的建议。</w:t>
      </w:r>
    </w:p>
    <w:p>
      <w:pPr>
        <w:spacing w:line="240" w:lineRule="auto"/>
        <w:ind w:firstLine="640"/>
        <w:jc w:val="both"/>
      </w:pPr>
      <w:r>
        <w:rPr>
          <w:rFonts w:ascii="黑体" w:hAnsi="黑体" w:eastAsia="黑体" w:cs="黑体"/>
          <w:sz w:val="32"/>
        </w:rPr>
        <w:t>第二百零五条</w:t>
      </w:r>
      <w:r>
        <w:rPr>
          <w:rFonts w:ascii="仿宋_GB2312" w:hAnsi="仿宋_GB2312" w:eastAsia="仿宋_GB2312" w:cs="仿宋_GB2312"/>
          <w:sz w:val="32"/>
        </w:rPr>
        <w:t>　监察机关依法向监察对象所在单位提出监察建议的，应当经审批制作监察建议书。</w:t>
      </w:r>
    </w:p>
    <w:p>
      <w:pPr>
        <w:spacing w:line="240" w:lineRule="auto"/>
        <w:ind w:firstLine="640"/>
        <w:jc w:val="both"/>
      </w:pPr>
      <w:r>
        <w:rPr>
          <w:rFonts w:ascii="仿宋_GB2312" w:hAnsi="仿宋_GB2312" w:eastAsia="仿宋_GB2312" w:cs="仿宋_GB2312"/>
          <w:sz w:val="32"/>
        </w:rPr>
        <w:t>监察建议书一般应当包括下列内容：</w:t>
      </w:r>
    </w:p>
    <w:p>
      <w:pPr>
        <w:spacing w:line="240" w:lineRule="auto"/>
        <w:ind w:firstLine="640"/>
        <w:jc w:val="both"/>
      </w:pPr>
      <w:r>
        <w:rPr>
          <w:rFonts w:ascii="仿宋_GB2312" w:hAnsi="仿宋_GB2312" w:eastAsia="仿宋_GB2312" w:cs="仿宋_GB2312"/>
          <w:sz w:val="32"/>
        </w:rPr>
        <w:t>（一）监督调查情况；</w:t>
      </w:r>
    </w:p>
    <w:p>
      <w:pPr>
        <w:spacing w:line="240" w:lineRule="auto"/>
        <w:ind w:firstLine="640"/>
        <w:jc w:val="both"/>
      </w:pPr>
      <w:r>
        <w:rPr>
          <w:rFonts w:ascii="仿宋_GB2312" w:hAnsi="仿宋_GB2312" w:eastAsia="仿宋_GB2312" w:cs="仿宋_GB2312"/>
          <w:sz w:val="32"/>
        </w:rPr>
        <w:t>（二）调查中发现的主要问题及其产生的原因；</w:t>
      </w:r>
    </w:p>
    <w:p>
      <w:pPr>
        <w:spacing w:line="240" w:lineRule="auto"/>
        <w:ind w:firstLine="640"/>
        <w:jc w:val="both"/>
      </w:pPr>
      <w:r>
        <w:rPr>
          <w:rFonts w:ascii="仿宋_GB2312" w:hAnsi="仿宋_GB2312" w:eastAsia="仿宋_GB2312" w:cs="仿宋_GB2312"/>
          <w:sz w:val="32"/>
        </w:rPr>
        <w:t>（三）整改建议、要求和期限；</w:t>
      </w:r>
    </w:p>
    <w:p>
      <w:pPr>
        <w:spacing w:line="240" w:lineRule="auto"/>
        <w:ind w:firstLine="640"/>
        <w:jc w:val="both"/>
      </w:pPr>
      <w:r>
        <w:rPr>
          <w:rFonts w:ascii="仿宋_GB2312" w:hAnsi="仿宋_GB2312" w:eastAsia="仿宋_GB2312" w:cs="仿宋_GB2312"/>
          <w:sz w:val="32"/>
        </w:rPr>
        <w:t>（四）向监察机关反馈整改情况的要求。</w:t>
      </w:r>
    </w:p>
    <w:p>
      <w:pPr>
        <w:spacing w:line="240" w:lineRule="auto"/>
        <w:ind w:firstLine="640"/>
        <w:jc w:val="both"/>
      </w:pPr>
      <w:r>
        <w:rPr>
          <w:rFonts w:ascii="黑体" w:hAnsi="黑体" w:eastAsia="黑体" w:cs="黑体"/>
          <w:sz w:val="32"/>
        </w:rPr>
        <w:t>第二百零六条</w:t>
      </w:r>
      <w:r>
        <w:rPr>
          <w:rFonts w:ascii="仿宋_GB2312" w:hAnsi="仿宋_GB2312" w:eastAsia="仿宋_GB2312" w:cs="仿宋_GB2312"/>
          <w:sz w:val="32"/>
        </w:rPr>
        <w:t>　监察机关经调查，对没有证据证明或者现有证据不足以证明被调查人存在违法犯罪行为的，应当依法撤销案件。省级以下监察机关撤销案件后，应当在七个工作日以内向上一级监察机关报送备案报告。上一级监察机关监督检查部门负责备案工作。</w:t>
      </w:r>
    </w:p>
    <w:p>
      <w:pPr>
        <w:spacing w:line="240" w:lineRule="auto"/>
        <w:ind w:firstLine="640"/>
        <w:jc w:val="both"/>
      </w:pPr>
      <w:r>
        <w:rPr>
          <w:rFonts w:ascii="仿宋_GB2312" w:hAnsi="仿宋_GB2312" w:eastAsia="仿宋_GB2312" w:cs="仿宋_GB2312"/>
          <w:sz w:val="32"/>
        </w:rPr>
        <w:t>省级以下监察机关拟撤销上级监察机关指定管辖或者交办案件的，应当将《撤销案件意见书》连同案卷材料，在法定调查期限到期七个工作日前报指定管辖或者交办案件的监察机关审查。对于重大、复杂案件，在法定调查期限到期十个工作日前报指定管辖或者交办案件的监察机关审查。</w:t>
      </w:r>
    </w:p>
    <w:p>
      <w:pPr>
        <w:spacing w:line="240" w:lineRule="auto"/>
        <w:ind w:firstLine="640"/>
        <w:jc w:val="both"/>
      </w:pPr>
      <w:r>
        <w:rPr>
          <w:rFonts w:ascii="仿宋_GB2312" w:hAnsi="仿宋_GB2312" w:eastAsia="仿宋_GB2312" w:cs="仿宋_GB2312"/>
          <w:sz w:val="32"/>
        </w:rPr>
        <w:t>指定管辖或者交办案件的监察机关由监督检查部门负责审查工作。指定管辖或者交办案件的监察机关同意撤销案件的，下级监察机关应当作出撤销案件决定，制作《撤销案件决定书》；指定管辖或者交办案件的监察机关不同意撤销案件的，下级监察机关应当执行该决定。</w:t>
      </w:r>
    </w:p>
    <w:p>
      <w:pPr>
        <w:spacing w:line="240" w:lineRule="auto"/>
        <w:ind w:firstLine="640"/>
        <w:jc w:val="both"/>
      </w:pPr>
      <w:r>
        <w:rPr>
          <w:rFonts w:ascii="仿宋_GB2312" w:hAnsi="仿宋_GB2312" w:eastAsia="仿宋_GB2312" w:cs="仿宋_GB2312"/>
          <w:sz w:val="32"/>
        </w:rPr>
        <w:t>监察机关对于撤销案件的决定应当向被调查人宣布，由其在《撤销案件决定书》上签名、捺指印，立即解除留置措施，并通知其所在机关、单位。</w:t>
      </w:r>
    </w:p>
    <w:p>
      <w:pPr>
        <w:spacing w:line="240" w:lineRule="auto"/>
        <w:ind w:firstLine="640"/>
        <w:jc w:val="both"/>
      </w:pPr>
      <w:r>
        <w:rPr>
          <w:rFonts w:ascii="仿宋_GB2312" w:hAnsi="仿宋_GB2312" w:eastAsia="仿宋_GB2312" w:cs="仿宋_GB2312"/>
          <w:sz w:val="32"/>
        </w:rPr>
        <w:t>撤销案件后又发现重要事实或者有充分证据，认为被调查人有违法犯罪事实需要追究法律责任的，应当重新立案调查。</w:t>
      </w:r>
    </w:p>
    <w:p>
      <w:pPr>
        <w:spacing w:line="240" w:lineRule="auto"/>
        <w:ind w:firstLine="640"/>
        <w:jc w:val="both"/>
      </w:pPr>
      <w:r>
        <w:rPr>
          <w:rFonts w:ascii="黑体" w:hAnsi="黑体" w:eastAsia="黑体" w:cs="黑体"/>
          <w:sz w:val="32"/>
        </w:rPr>
        <w:t>第二百零七条</w:t>
      </w:r>
      <w:r>
        <w:rPr>
          <w:rFonts w:ascii="仿宋_GB2312" w:hAnsi="仿宋_GB2312" w:eastAsia="仿宋_GB2312" w:cs="仿宋_GB2312"/>
          <w:sz w:val="32"/>
        </w:rPr>
        <w:t>　对于涉嫌行贿等犯罪的非监察对象，案件调查终结后依法移送起诉。综合考虑行为性质、手段、后果、时间节点、认罪悔罪态度等具体情况，对于情节较轻，经审批不予移送起诉的，应当采取批评教育、责令具结悔过等方式处置；应当给予行政处罚的，依法移送有关行政执法部门。</w:t>
      </w:r>
    </w:p>
    <w:p>
      <w:pPr>
        <w:spacing w:line="240" w:lineRule="auto"/>
        <w:ind w:firstLine="640"/>
        <w:jc w:val="both"/>
      </w:pPr>
      <w:r>
        <w:rPr>
          <w:rFonts w:ascii="仿宋_GB2312" w:hAnsi="仿宋_GB2312" w:eastAsia="仿宋_GB2312" w:cs="仿宋_GB2312"/>
          <w:sz w:val="32"/>
        </w:rPr>
        <w:t>对于有行贿行为的涉案单位和人员，按规定记入相关信息记录，可以作为信用评价的依据。</w:t>
      </w:r>
    </w:p>
    <w:p>
      <w:pPr>
        <w:spacing w:line="240" w:lineRule="auto"/>
        <w:ind w:firstLine="640"/>
        <w:jc w:val="both"/>
      </w:pPr>
      <w:r>
        <w:rPr>
          <w:rFonts w:ascii="仿宋_GB2312" w:hAnsi="仿宋_GB2312" w:eastAsia="仿宋_GB2312" w:cs="仿宋_GB2312"/>
          <w:sz w:val="32"/>
        </w:rPr>
        <w:t>对于涉案单位和人员通过行贿等非法手段取得的财物及孳息，应当依法予以没收、追缴或者责令退赔。对于违法取得的其他不正当利益，依照法律法规及有关规定予以纠正处理。</w:t>
      </w:r>
    </w:p>
    <w:p>
      <w:pPr>
        <w:spacing w:line="240" w:lineRule="auto"/>
        <w:ind w:firstLine="640"/>
        <w:jc w:val="both"/>
      </w:pPr>
      <w:r>
        <w:rPr>
          <w:rFonts w:ascii="黑体" w:hAnsi="黑体" w:eastAsia="黑体" w:cs="黑体"/>
          <w:sz w:val="32"/>
        </w:rPr>
        <w:t>第二百零八条</w:t>
      </w:r>
      <w:r>
        <w:rPr>
          <w:rFonts w:ascii="仿宋_GB2312" w:hAnsi="仿宋_GB2312" w:eastAsia="仿宋_GB2312" w:cs="仿宋_GB2312"/>
          <w:sz w:val="32"/>
        </w:rPr>
        <w:t>　对查封、扣押、冻结的涉嫌职务犯罪所得财物及孳息应当妥善保管，并制作《移送司法机关涉案财物清单》随案移送人民检察院。对作为证据使用的实物应当随案移送；对不宜移送的，应当将清单、照片和其他证明文件随案移送。</w:t>
      </w:r>
    </w:p>
    <w:p>
      <w:pPr>
        <w:spacing w:line="240" w:lineRule="auto"/>
        <w:ind w:firstLine="640"/>
        <w:jc w:val="both"/>
      </w:pPr>
      <w:r>
        <w:rPr>
          <w:rFonts w:ascii="仿宋_GB2312" w:hAnsi="仿宋_GB2312" w:eastAsia="仿宋_GB2312" w:cs="仿宋_GB2312"/>
          <w:sz w:val="32"/>
        </w:rPr>
        <w:t>对于移送人民检察院的涉案财物，价值不明的，应当在移送起诉前委托进行价格认定。在价格认定过程中，需要对涉案财物先行作出真伪鉴定或者出具技术、质量检测报告的，应当委托有关鉴定机构或者检测机构进行真伪鉴定或者技术、质量检测。</w:t>
      </w:r>
    </w:p>
    <w:p>
      <w:pPr>
        <w:spacing w:line="240" w:lineRule="auto"/>
        <w:ind w:firstLine="640"/>
        <w:jc w:val="both"/>
      </w:pPr>
      <w:r>
        <w:rPr>
          <w:rFonts w:ascii="仿宋_GB2312" w:hAnsi="仿宋_GB2312" w:eastAsia="仿宋_GB2312" w:cs="仿宋_GB2312"/>
          <w:sz w:val="32"/>
        </w:rPr>
        <w:t>对不属于犯罪所得但属于违法取得的财物及孳息，应当依法予以没收、追缴或者责令退赔，并出具有关法律文书。</w:t>
      </w:r>
    </w:p>
    <w:p>
      <w:pPr>
        <w:spacing w:line="240" w:lineRule="auto"/>
        <w:ind w:firstLine="640"/>
        <w:jc w:val="both"/>
      </w:pPr>
      <w:r>
        <w:rPr>
          <w:rFonts w:ascii="仿宋_GB2312" w:hAnsi="仿宋_GB2312" w:eastAsia="仿宋_GB2312" w:cs="仿宋_GB2312"/>
          <w:sz w:val="32"/>
        </w:rPr>
        <w:t>对经认定不属于违法所得的财物及孳息，应当及时予以返还，并办理签收手续。</w:t>
      </w:r>
    </w:p>
    <w:p>
      <w:pPr>
        <w:spacing w:line="240" w:lineRule="auto"/>
        <w:ind w:firstLine="640"/>
        <w:jc w:val="both"/>
      </w:pPr>
      <w:r>
        <w:rPr>
          <w:rFonts w:ascii="黑体" w:hAnsi="黑体" w:eastAsia="黑体" w:cs="黑体"/>
          <w:sz w:val="32"/>
        </w:rPr>
        <w:t>第二百零九条</w:t>
      </w:r>
      <w:r>
        <w:rPr>
          <w:rFonts w:ascii="仿宋_GB2312" w:hAnsi="仿宋_GB2312" w:eastAsia="仿宋_GB2312" w:cs="仿宋_GB2312"/>
          <w:sz w:val="32"/>
        </w:rPr>
        <w:t>　监察机关经调查，对违法取得的财物及孳息决定追缴或者责令退赔的，可以依法要求公安、自然资源、住房城乡建设、市场监管、金融监管等部门以及银行等机构、单位予以协助。</w:t>
      </w:r>
    </w:p>
    <w:p>
      <w:pPr>
        <w:spacing w:line="240" w:lineRule="auto"/>
        <w:ind w:firstLine="640"/>
        <w:jc w:val="both"/>
      </w:pPr>
      <w:r>
        <w:rPr>
          <w:rFonts w:ascii="仿宋_GB2312" w:hAnsi="仿宋_GB2312" w:eastAsia="仿宋_GB2312" w:cs="仿宋_GB2312"/>
          <w:sz w:val="32"/>
        </w:rPr>
        <w:t>追缴涉案财物以追缴原物为原则，原物已经转化为其他财物的，应当追缴转化后的财物；有证据证明依法应当追缴、没收的涉案财物无法找到、被他人善意取得、价值灭失减损或者与其他合法财产混合且不可分割的，可以依法追缴、没收其他等值财产。</w:t>
      </w:r>
    </w:p>
    <w:p>
      <w:pPr>
        <w:spacing w:line="240" w:lineRule="auto"/>
        <w:ind w:firstLine="640"/>
        <w:jc w:val="both"/>
      </w:pPr>
      <w:r>
        <w:rPr>
          <w:rFonts w:ascii="仿宋_GB2312" w:hAnsi="仿宋_GB2312" w:eastAsia="仿宋_GB2312" w:cs="仿宋_GB2312"/>
          <w:sz w:val="32"/>
        </w:rPr>
        <w:t>追缴或者责令退赔应当自处置决定作出之日起一个月以内执行完毕。因被调查人的原因逾期执行的除外。</w:t>
      </w:r>
    </w:p>
    <w:p>
      <w:pPr>
        <w:spacing w:line="240" w:lineRule="auto"/>
        <w:ind w:firstLine="640"/>
        <w:jc w:val="both"/>
      </w:pPr>
      <w:r>
        <w:rPr>
          <w:rFonts w:ascii="仿宋_GB2312" w:hAnsi="仿宋_GB2312" w:eastAsia="仿宋_GB2312" w:cs="仿宋_GB2312"/>
          <w:sz w:val="32"/>
        </w:rPr>
        <w:t>人民检察院、人民法院依法将不认定为犯罪所得的相关涉案财物退回监察机关的，监察机关应当依法处理。</w:t>
      </w:r>
    </w:p>
    <w:p>
      <w:pPr>
        <w:spacing w:line="240" w:lineRule="auto"/>
        <w:ind w:firstLine="640"/>
        <w:jc w:val="both"/>
      </w:pPr>
      <w:r>
        <w:rPr>
          <w:rFonts w:ascii="黑体" w:hAnsi="黑体" w:eastAsia="黑体" w:cs="黑体"/>
          <w:sz w:val="32"/>
        </w:rPr>
        <w:t>第二百一十条</w:t>
      </w:r>
      <w:r>
        <w:rPr>
          <w:rFonts w:ascii="仿宋_GB2312" w:hAnsi="仿宋_GB2312" w:eastAsia="仿宋_GB2312" w:cs="仿宋_GB2312"/>
          <w:sz w:val="32"/>
        </w:rPr>
        <w:t>　监察对象对监察机关作出的涉及本人的处理决定不服的，可以在收到处理决定之日起一个月以内，向作出决定的监察机关申请复审。复审机关应当依法受理，并在受理后一个月以内作出复审决定。监察对象对复审决定仍不服的，可以在收到复审决定之日起一个月以内，向上一级监察机关申请复核。复核机关应当依法受理，并在受理后二个月以内作出复核决定。</w:t>
      </w:r>
    </w:p>
    <w:p>
      <w:pPr>
        <w:spacing w:line="240" w:lineRule="auto"/>
        <w:ind w:firstLine="640"/>
        <w:jc w:val="both"/>
      </w:pPr>
      <w:r>
        <w:rPr>
          <w:rFonts w:ascii="仿宋_GB2312" w:hAnsi="仿宋_GB2312" w:eastAsia="仿宋_GB2312" w:cs="仿宋_GB2312"/>
          <w:sz w:val="32"/>
        </w:rPr>
        <w:t>上一级监察机关的复核决定和国家监察委员会的复审、复核决定为最终决定。</w:t>
      </w:r>
    </w:p>
    <w:p>
      <w:pPr>
        <w:spacing w:line="240" w:lineRule="auto"/>
        <w:ind w:firstLine="640"/>
        <w:jc w:val="both"/>
      </w:pPr>
      <w:r>
        <w:rPr>
          <w:rFonts w:ascii="黑体" w:hAnsi="黑体" w:eastAsia="黑体" w:cs="黑体"/>
          <w:sz w:val="32"/>
        </w:rPr>
        <w:t>第二百一十一条</w:t>
      </w:r>
      <w:r>
        <w:rPr>
          <w:rFonts w:ascii="仿宋_GB2312" w:hAnsi="仿宋_GB2312" w:eastAsia="仿宋_GB2312" w:cs="仿宋_GB2312"/>
          <w:sz w:val="32"/>
        </w:rPr>
        <w:t>　复审、复核机关承办部门应当成立工作组，调阅原案卷宗，必要时可以进行调查取证。承办部门应当集体研究，提出办理意见，经审批作出复审、复核决定。决定应当送达申请人，抄送相关单位，并在一定范围内宣布。</w:t>
      </w:r>
    </w:p>
    <w:p>
      <w:pPr>
        <w:spacing w:line="240" w:lineRule="auto"/>
        <w:ind w:firstLine="640"/>
        <w:jc w:val="both"/>
      </w:pPr>
      <w:r>
        <w:rPr>
          <w:rFonts w:ascii="仿宋_GB2312" w:hAnsi="仿宋_GB2312" w:eastAsia="仿宋_GB2312" w:cs="仿宋_GB2312"/>
          <w:sz w:val="32"/>
        </w:rPr>
        <w:t>复审、复核期间，不停止原处理决定的执行。复审、复核机关经审查认定处理决定有错误或者不当的，应当依法撤销、变更原处理决定，或者责令原处理机关及时予以纠正。复审、复核机关经审查认定处理决定事实清楚、适用法律正确的，应当予以维持。</w:t>
      </w:r>
    </w:p>
    <w:p>
      <w:pPr>
        <w:spacing w:line="240" w:lineRule="auto"/>
        <w:ind w:firstLine="640"/>
        <w:jc w:val="both"/>
      </w:pPr>
      <w:r>
        <w:rPr>
          <w:rFonts w:ascii="仿宋_GB2312" w:hAnsi="仿宋_GB2312" w:eastAsia="仿宋_GB2312" w:cs="仿宋_GB2312"/>
          <w:sz w:val="32"/>
        </w:rPr>
        <w:t>坚持复审复核与调查审理分离，原案调查、审理人员不得参与复审复核。</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第七节　移送审查起诉</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第二百一十二条</w:t>
      </w:r>
      <w:r>
        <w:rPr>
          <w:rFonts w:ascii="仿宋_GB2312" w:hAnsi="仿宋_GB2312" w:eastAsia="仿宋_GB2312" w:cs="仿宋_GB2312"/>
          <w:sz w:val="32"/>
        </w:rPr>
        <w:t>　监察机关决定对涉嫌职务犯罪的被调查人移送起诉的，应当出具《起诉意见书》，连同案卷材料、证据等，一并移送同级人民检察院。</w:t>
      </w:r>
    </w:p>
    <w:p>
      <w:pPr>
        <w:spacing w:line="240" w:lineRule="auto"/>
        <w:ind w:firstLine="640"/>
        <w:jc w:val="both"/>
      </w:pPr>
      <w:r>
        <w:rPr>
          <w:rFonts w:ascii="仿宋_GB2312" w:hAnsi="仿宋_GB2312" w:eastAsia="仿宋_GB2312" w:cs="仿宋_GB2312"/>
          <w:sz w:val="32"/>
        </w:rPr>
        <w:t>监察机关案件审理部门负责与人民检察院审查起诉的衔接工作，调查、案件监督管理等部门应当予以协助。</w:t>
      </w:r>
    </w:p>
    <w:p>
      <w:pPr>
        <w:spacing w:line="240" w:lineRule="auto"/>
        <w:ind w:firstLine="640"/>
        <w:jc w:val="both"/>
      </w:pPr>
      <w:r>
        <w:rPr>
          <w:rFonts w:ascii="仿宋_GB2312" w:hAnsi="仿宋_GB2312" w:eastAsia="仿宋_GB2312" w:cs="仿宋_GB2312"/>
          <w:sz w:val="32"/>
        </w:rPr>
        <w:t>国家监察委员会派驻或者派出的监察机构、监察专员调查的职务犯罪案件，应当依法移送省级人民检察院审查起诉。</w:t>
      </w:r>
    </w:p>
    <w:p>
      <w:pPr>
        <w:spacing w:line="240" w:lineRule="auto"/>
        <w:ind w:firstLine="640"/>
        <w:jc w:val="both"/>
      </w:pPr>
      <w:r>
        <w:rPr>
          <w:rFonts w:ascii="黑体" w:hAnsi="黑体" w:eastAsia="黑体" w:cs="黑体"/>
          <w:sz w:val="32"/>
        </w:rPr>
        <w:t>第二百一十三条</w:t>
      </w:r>
      <w:r>
        <w:rPr>
          <w:rFonts w:ascii="仿宋_GB2312" w:hAnsi="仿宋_GB2312" w:eastAsia="仿宋_GB2312" w:cs="仿宋_GB2312"/>
          <w:sz w:val="32"/>
        </w:rPr>
        <w:t>　涉嫌职务犯罪的被调查人和涉案人员符合监察法第三十一条、第三十二条规定情形的，结合其案发前的一贯表现、违法犯罪行为的情节、后果和影响等因素，监察机关经综合研判和集体审议，报上一级监察机关批准，可以在移送人民检察院时依法提出从轻、减轻或者免除处罚等从宽处罚建议。报请批准时，应当一并提供主要证据材料、忏悔反思材料。</w:t>
      </w:r>
    </w:p>
    <w:p>
      <w:pPr>
        <w:spacing w:line="240" w:lineRule="auto"/>
        <w:ind w:firstLine="640"/>
        <w:jc w:val="both"/>
      </w:pPr>
      <w:r>
        <w:rPr>
          <w:rFonts w:ascii="仿宋_GB2312" w:hAnsi="仿宋_GB2312" w:eastAsia="仿宋_GB2312" w:cs="仿宋_GB2312"/>
          <w:sz w:val="32"/>
        </w:rPr>
        <w:t>上级监察机关相关监督检查部门负责审查工作，重点审核拟认定的从宽处罚情形、提出的从宽处罚建议，经审批在十五个工作日以内作出批复。</w:t>
      </w:r>
    </w:p>
    <w:p>
      <w:pPr>
        <w:spacing w:line="240" w:lineRule="auto"/>
        <w:ind w:firstLine="640"/>
        <w:jc w:val="both"/>
      </w:pPr>
      <w:r>
        <w:rPr>
          <w:rFonts w:ascii="黑体" w:hAnsi="黑体" w:eastAsia="黑体" w:cs="黑体"/>
          <w:sz w:val="32"/>
        </w:rPr>
        <w:t>第二百一十四条</w:t>
      </w:r>
      <w:r>
        <w:rPr>
          <w:rFonts w:ascii="仿宋_GB2312" w:hAnsi="仿宋_GB2312" w:eastAsia="仿宋_GB2312" w:cs="仿宋_GB2312"/>
          <w:sz w:val="32"/>
        </w:rPr>
        <w:t>　涉嫌职务犯罪的被调查人有下列情形之一，如实交代自己主要犯罪事实的，可以认定为监察法第三十一条第一项规定的自动投案，真诚悔罪悔过：</w:t>
      </w:r>
    </w:p>
    <w:p>
      <w:pPr>
        <w:spacing w:line="240" w:lineRule="auto"/>
        <w:ind w:firstLine="640"/>
        <w:jc w:val="both"/>
      </w:pPr>
      <w:r>
        <w:rPr>
          <w:rFonts w:ascii="仿宋_GB2312" w:hAnsi="仿宋_GB2312" w:eastAsia="仿宋_GB2312" w:cs="仿宋_GB2312"/>
          <w:sz w:val="32"/>
        </w:rPr>
        <w:t>（一）职务犯罪问题未被监察机关掌握，向监察机关投案的；</w:t>
      </w:r>
    </w:p>
    <w:p>
      <w:pPr>
        <w:spacing w:line="240" w:lineRule="auto"/>
        <w:ind w:firstLine="640"/>
        <w:jc w:val="both"/>
      </w:pPr>
      <w:r>
        <w:rPr>
          <w:rFonts w:ascii="仿宋_GB2312" w:hAnsi="仿宋_GB2312" w:eastAsia="仿宋_GB2312" w:cs="仿宋_GB2312"/>
          <w:sz w:val="32"/>
        </w:rPr>
        <w:t>（二）在监察机关谈话、函询过程中，如实交代监察机关未掌握的涉嫌职务犯罪问题的；</w:t>
      </w:r>
    </w:p>
    <w:p>
      <w:pPr>
        <w:spacing w:line="240" w:lineRule="auto"/>
        <w:ind w:firstLine="640"/>
        <w:jc w:val="both"/>
      </w:pPr>
      <w:r>
        <w:rPr>
          <w:rFonts w:ascii="仿宋_GB2312" w:hAnsi="仿宋_GB2312" w:eastAsia="仿宋_GB2312" w:cs="仿宋_GB2312"/>
          <w:sz w:val="32"/>
        </w:rPr>
        <w:t>（三）在初步核实阶段，尚未受到监察机关谈话时投案的；</w:t>
      </w:r>
    </w:p>
    <w:p>
      <w:pPr>
        <w:spacing w:line="240" w:lineRule="auto"/>
        <w:ind w:firstLine="640"/>
        <w:jc w:val="both"/>
      </w:pPr>
      <w:r>
        <w:rPr>
          <w:rFonts w:ascii="仿宋_GB2312" w:hAnsi="仿宋_GB2312" w:eastAsia="仿宋_GB2312" w:cs="仿宋_GB2312"/>
          <w:sz w:val="32"/>
        </w:rPr>
        <w:t>（四）职务犯罪问题虽被监察机关立案，但尚未受到讯问或者采取留置措施，向监察机关投案的；</w:t>
      </w:r>
    </w:p>
    <w:p>
      <w:pPr>
        <w:spacing w:line="240" w:lineRule="auto"/>
        <w:ind w:firstLine="640"/>
        <w:jc w:val="both"/>
      </w:pPr>
      <w:r>
        <w:rPr>
          <w:rFonts w:ascii="仿宋_GB2312" w:hAnsi="仿宋_GB2312" w:eastAsia="仿宋_GB2312" w:cs="仿宋_GB2312"/>
          <w:sz w:val="32"/>
        </w:rPr>
        <w:t>（五）因伤病等客观原因无法前往投案，先委托他人代为表达投案意愿，或者以书信、网络、电话、传真等方式表达投案意愿，后到监察机关接受处理的；</w:t>
      </w:r>
    </w:p>
    <w:p>
      <w:pPr>
        <w:spacing w:line="240" w:lineRule="auto"/>
        <w:ind w:firstLine="640"/>
        <w:jc w:val="both"/>
      </w:pPr>
      <w:r>
        <w:rPr>
          <w:rFonts w:ascii="仿宋_GB2312" w:hAnsi="仿宋_GB2312" w:eastAsia="仿宋_GB2312" w:cs="仿宋_GB2312"/>
          <w:sz w:val="32"/>
        </w:rPr>
        <w:t>（六）涉嫌职务犯罪潜逃后又投案，包括在被通缉、抓捕过程中投案的；</w:t>
      </w:r>
    </w:p>
    <w:p>
      <w:pPr>
        <w:spacing w:line="240" w:lineRule="auto"/>
        <w:ind w:firstLine="640"/>
        <w:jc w:val="both"/>
      </w:pPr>
      <w:r>
        <w:rPr>
          <w:rFonts w:ascii="仿宋_GB2312" w:hAnsi="仿宋_GB2312" w:eastAsia="仿宋_GB2312" w:cs="仿宋_GB2312"/>
          <w:sz w:val="32"/>
        </w:rPr>
        <w:t>（七）经查实确已准备去投案，或者正在投案途中被有关机关抓获的；</w:t>
      </w:r>
    </w:p>
    <w:p>
      <w:pPr>
        <w:spacing w:line="240" w:lineRule="auto"/>
        <w:ind w:firstLine="640"/>
        <w:jc w:val="both"/>
      </w:pPr>
      <w:r>
        <w:rPr>
          <w:rFonts w:ascii="仿宋_GB2312" w:hAnsi="仿宋_GB2312" w:eastAsia="仿宋_GB2312" w:cs="仿宋_GB2312"/>
          <w:sz w:val="32"/>
        </w:rPr>
        <w:t>（八）经他人规劝或者在他人陪同下投案的；</w:t>
      </w:r>
    </w:p>
    <w:p>
      <w:pPr>
        <w:spacing w:line="240" w:lineRule="auto"/>
        <w:ind w:firstLine="640"/>
        <w:jc w:val="both"/>
      </w:pPr>
      <w:r>
        <w:rPr>
          <w:rFonts w:ascii="仿宋_GB2312" w:hAnsi="仿宋_GB2312" w:eastAsia="仿宋_GB2312" w:cs="仿宋_GB2312"/>
          <w:sz w:val="32"/>
        </w:rPr>
        <w:t>（九）虽未向监察机关投案，但向其所在党组织、单位或者有关负责人员投案，向有关巡视巡察机构投案，以及向公安机关、人民检察院、人民法院投案的；</w:t>
      </w:r>
    </w:p>
    <w:p>
      <w:pPr>
        <w:spacing w:line="240" w:lineRule="auto"/>
        <w:ind w:firstLine="640"/>
        <w:jc w:val="both"/>
      </w:pPr>
      <w:r>
        <w:rPr>
          <w:rFonts w:ascii="仿宋_GB2312" w:hAnsi="仿宋_GB2312" w:eastAsia="仿宋_GB2312" w:cs="仿宋_GB2312"/>
          <w:sz w:val="32"/>
        </w:rPr>
        <w:t>（十）具有其他应当视为自动投案的情形的。</w:t>
      </w:r>
    </w:p>
    <w:p>
      <w:pPr>
        <w:spacing w:line="240" w:lineRule="auto"/>
        <w:ind w:firstLine="640"/>
        <w:jc w:val="both"/>
      </w:pPr>
      <w:r>
        <w:rPr>
          <w:rFonts w:ascii="仿宋_GB2312" w:hAnsi="仿宋_GB2312" w:eastAsia="仿宋_GB2312" w:cs="仿宋_GB2312"/>
          <w:sz w:val="32"/>
        </w:rPr>
        <w:t>被调查人自动投案后不能如实交代自己的主要犯罪事实，或者自动投案并如实供述自己的罪行后又翻供的，不能适用前款规定。</w:t>
      </w:r>
    </w:p>
    <w:p>
      <w:pPr>
        <w:spacing w:line="240" w:lineRule="auto"/>
        <w:ind w:firstLine="640"/>
        <w:jc w:val="both"/>
      </w:pPr>
      <w:r>
        <w:rPr>
          <w:rFonts w:ascii="黑体" w:hAnsi="黑体" w:eastAsia="黑体" w:cs="黑体"/>
          <w:sz w:val="32"/>
        </w:rPr>
        <w:t>第二百一十五条</w:t>
      </w:r>
      <w:r>
        <w:rPr>
          <w:rFonts w:ascii="仿宋_GB2312" w:hAnsi="仿宋_GB2312" w:eastAsia="仿宋_GB2312" w:cs="仿宋_GB2312"/>
          <w:sz w:val="32"/>
        </w:rPr>
        <w:t>　涉嫌职务犯罪的被调查人有下列情形之一的，可以认定为监察法第三十一条第二项规定的积极配合调查工作，如实供述监察机关还未掌握的违法犯罪行为：</w:t>
      </w:r>
    </w:p>
    <w:p>
      <w:pPr>
        <w:spacing w:line="240" w:lineRule="auto"/>
        <w:ind w:firstLine="640"/>
        <w:jc w:val="both"/>
      </w:pPr>
      <w:r>
        <w:rPr>
          <w:rFonts w:ascii="仿宋_GB2312" w:hAnsi="仿宋_GB2312" w:eastAsia="仿宋_GB2312" w:cs="仿宋_GB2312"/>
          <w:sz w:val="32"/>
        </w:rPr>
        <w:t>（一）监察机关所掌握线索针对的犯罪事实不成立，在此范围外被调查人主动交代其他罪行的；</w:t>
      </w:r>
    </w:p>
    <w:p>
      <w:pPr>
        <w:spacing w:line="240" w:lineRule="auto"/>
        <w:ind w:firstLine="640"/>
        <w:jc w:val="both"/>
      </w:pPr>
      <w:r>
        <w:rPr>
          <w:rFonts w:ascii="仿宋_GB2312" w:hAnsi="仿宋_GB2312" w:eastAsia="仿宋_GB2312" w:cs="仿宋_GB2312"/>
          <w:sz w:val="32"/>
        </w:rPr>
        <w:t>（二）主动交代监察机关尚未掌握的犯罪事实，与监察机关已掌握的犯罪事实属不同种罪行的；</w:t>
      </w:r>
    </w:p>
    <w:p>
      <w:pPr>
        <w:spacing w:line="240" w:lineRule="auto"/>
        <w:ind w:firstLine="640"/>
        <w:jc w:val="both"/>
      </w:pPr>
      <w:r>
        <w:rPr>
          <w:rFonts w:ascii="仿宋_GB2312" w:hAnsi="仿宋_GB2312" w:eastAsia="仿宋_GB2312" w:cs="仿宋_GB2312"/>
          <w:sz w:val="32"/>
        </w:rPr>
        <w:t>（三）主动交代监察机关尚未掌握的犯罪事实，与监察机关已掌握的犯罪事实属同种罪行的；</w:t>
      </w:r>
    </w:p>
    <w:p>
      <w:pPr>
        <w:spacing w:line="240" w:lineRule="auto"/>
        <w:ind w:firstLine="640"/>
        <w:jc w:val="both"/>
      </w:pPr>
      <w:r>
        <w:rPr>
          <w:rFonts w:ascii="仿宋_GB2312" w:hAnsi="仿宋_GB2312" w:eastAsia="仿宋_GB2312" w:cs="仿宋_GB2312"/>
          <w:sz w:val="32"/>
        </w:rPr>
        <w:t>（四）监察机关掌握的证据不充分，被调查人如实交代有助于收集定案证据的。</w:t>
      </w:r>
    </w:p>
    <w:p>
      <w:pPr>
        <w:spacing w:line="240" w:lineRule="auto"/>
        <w:ind w:firstLine="640"/>
        <w:jc w:val="both"/>
      </w:pPr>
      <w:r>
        <w:rPr>
          <w:rFonts w:ascii="仿宋_GB2312" w:hAnsi="仿宋_GB2312" w:eastAsia="仿宋_GB2312" w:cs="仿宋_GB2312"/>
          <w:sz w:val="32"/>
        </w:rPr>
        <w:t>前款所称同种罪行和不同种罪行，一般以罪名区分。被调查人如实供述其他罪行的罪名与监察机关已掌握犯罪的罪名不同，但属选择性罪名或者在法律、事实上密切关联的，应当认定为同种罪行。</w:t>
      </w:r>
    </w:p>
    <w:p>
      <w:pPr>
        <w:spacing w:line="240" w:lineRule="auto"/>
        <w:ind w:firstLine="640"/>
        <w:jc w:val="both"/>
      </w:pPr>
      <w:r>
        <w:rPr>
          <w:rFonts w:ascii="黑体" w:hAnsi="黑体" w:eastAsia="黑体" w:cs="黑体"/>
          <w:sz w:val="32"/>
        </w:rPr>
        <w:t>第二百一十六条</w:t>
      </w:r>
      <w:r>
        <w:rPr>
          <w:rFonts w:ascii="仿宋_GB2312" w:hAnsi="仿宋_GB2312" w:eastAsia="仿宋_GB2312" w:cs="仿宋_GB2312"/>
          <w:sz w:val="32"/>
        </w:rPr>
        <w:t>　涉嫌职务犯罪的被调查人有下列情形之一的，可以认定为监察法第三十一条第三项规定的积极退赃，减少损失：</w:t>
      </w:r>
    </w:p>
    <w:p>
      <w:pPr>
        <w:spacing w:line="240" w:lineRule="auto"/>
        <w:ind w:firstLine="640"/>
        <w:jc w:val="both"/>
      </w:pPr>
      <w:r>
        <w:rPr>
          <w:rFonts w:ascii="仿宋_GB2312" w:hAnsi="仿宋_GB2312" w:eastAsia="仿宋_GB2312" w:cs="仿宋_GB2312"/>
          <w:sz w:val="32"/>
        </w:rPr>
        <w:t>（一）全额退赃的；</w:t>
      </w:r>
    </w:p>
    <w:p>
      <w:pPr>
        <w:spacing w:line="240" w:lineRule="auto"/>
        <w:ind w:firstLine="640"/>
        <w:jc w:val="both"/>
      </w:pPr>
      <w:r>
        <w:rPr>
          <w:rFonts w:ascii="仿宋_GB2312" w:hAnsi="仿宋_GB2312" w:eastAsia="仿宋_GB2312" w:cs="仿宋_GB2312"/>
          <w:sz w:val="32"/>
        </w:rPr>
        <w:t>（二）退赃能力不足，但被调查人及其亲友在监察机关追缴赃款赃物过程中积极配合，且大部分已追缴到位的；</w:t>
      </w:r>
    </w:p>
    <w:p>
      <w:pPr>
        <w:spacing w:line="240" w:lineRule="auto"/>
        <w:ind w:firstLine="640"/>
        <w:jc w:val="both"/>
      </w:pPr>
      <w:r>
        <w:rPr>
          <w:rFonts w:ascii="仿宋_GB2312" w:hAnsi="仿宋_GB2312" w:eastAsia="仿宋_GB2312" w:cs="仿宋_GB2312"/>
          <w:sz w:val="32"/>
        </w:rPr>
        <w:t>（三）犯罪后主动采取措施避免损失发生，或者积极采取有效措施减少、挽回大部分损失的。</w:t>
      </w:r>
    </w:p>
    <w:p>
      <w:pPr>
        <w:spacing w:line="240" w:lineRule="auto"/>
        <w:ind w:firstLine="640"/>
        <w:jc w:val="both"/>
      </w:pPr>
      <w:r>
        <w:rPr>
          <w:rFonts w:ascii="黑体" w:hAnsi="黑体" w:eastAsia="黑体" w:cs="黑体"/>
          <w:sz w:val="32"/>
        </w:rPr>
        <w:t>第二百一十七条</w:t>
      </w:r>
      <w:r>
        <w:rPr>
          <w:rFonts w:ascii="仿宋_GB2312" w:hAnsi="仿宋_GB2312" w:eastAsia="仿宋_GB2312" w:cs="仿宋_GB2312"/>
          <w:sz w:val="32"/>
        </w:rPr>
        <w:t>　涉嫌职务犯罪的被调查人有下列情形之一的，可以认定为监察法第三十一条第四项规定的具有重大立功表现：</w:t>
      </w:r>
    </w:p>
    <w:p>
      <w:pPr>
        <w:spacing w:line="240" w:lineRule="auto"/>
        <w:ind w:firstLine="640"/>
        <w:jc w:val="both"/>
      </w:pPr>
      <w:r>
        <w:rPr>
          <w:rFonts w:ascii="仿宋_GB2312" w:hAnsi="仿宋_GB2312" w:eastAsia="仿宋_GB2312" w:cs="仿宋_GB2312"/>
          <w:sz w:val="32"/>
        </w:rPr>
        <w:t>（一）检举揭发他人重大犯罪行为且经查证属实的；</w:t>
      </w:r>
    </w:p>
    <w:p>
      <w:pPr>
        <w:spacing w:line="240" w:lineRule="auto"/>
        <w:ind w:firstLine="640"/>
        <w:jc w:val="both"/>
      </w:pPr>
      <w:r>
        <w:rPr>
          <w:rFonts w:ascii="仿宋_GB2312" w:hAnsi="仿宋_GB2312" w:eastAsia="仿宋_GB2312" w:cs="仿宋_GB2312"/>
          <w:sz w:val="32"/>
        </w:rPr>
        <w:t>（二）提供其他重大案件的重要线索且经查证属实的；</w:t>
      </w:r>
    </w:p>
    <w:p>
      <w:pPr>
        <w:spacing w:line="240" w:lineRule="auto"/>
        <w:ind w:firstLine="640"/>
        <w:jc w:val="both"/>
      </w:pPr>
      <w:r>
        <w:rPr>
          <w:rFonts w:ascii="仿宋_GB2312" w:hAnsi="仿宋_GB2312" w:eastAsia="仿宋_GB2312" w:cs="仿宋_GB2312"/>
          <w:sz w:val="32"/>
        </w:rPr>
        <w:t>（三）阻止他人重大犯罪活动的；</w:t>
      </w:r>
    </w:p>
    <w:p>
      <w:pPr>
        <w:spacing w:line="240" w:lineRule="auto"/>
        <w:ind w:firstLine="640"/>
        <w:jc w:val="both"/>
      </w:pPr>
      <w:r>
        <w:rPr>
          <w:rFonts w:ascii="仿宋_GB2312" w:hAnsi="仿宋_GB2312" w:eastAsia="仿宋_GB2312" w:cs="仿宋_GB2312"/>
          <w:sz w:val="32"/>
        </w:rPr>
        <w:t>（四）协助抓捕其他重大职务犯罪案件被调查人、重大犯罪嫌疑人（包括同案犯）的；</w:t>
      </w:r>
    </w:p>
    <w:p>
      <w:pPr>
        <w:spacing w:line="240" w:lineRule="auto"/>
        <w:ind w:firstLine="640"/>
        <w:jc w:val="both"/>
      </w:pPr>
      <w:r>
        <w:rPr>
          <w:rFonts w:ascii="仿宋_GB2312" w:hAnsi="仿宋_GB2312" w:eastAsia="仿宋_GB2312" w:cs="仿宋_GB2312"/>
          <w:sz w:val="32"/>
        </w:rPr>
        <w:t>（五）为国家挽回重大损失等对国家和社会有其他重大贡献的。</w:t>
      </w:r>
    </w:p>
    <w:p>
      <w:pPr>
        <w:spacing w:line="240" w:lineRule="auto"/>
        <w:ind w:firstLine="640"/>
        <w:jc w:val="both"/>
      </w:pPr>
      <w:r>
        <w:rPr>
          <w:rFonts w:ascii="仿宋_GB2312" w:hAnsi="仿宋_GB2312" w:eastAsia="仿宋_GB2312" w:cs="仿宋_GB2312"/>
          <w:sz w:val="32"/>
        </w:rPr>
        <w:t>前款所称重大犯罪一般是指依法可能被判处无期徒刑以上刑罚的犯罪行为；重大案件一般是指在本省、自治区、直辖市或者全国范围内有较大影响的案件；查证属实一般是指有关案件已被监察机关或者司法机关立案调查、侦查，被调查人、犯罪嫌疑人被监察机关采取留置措施或者被司法机关采取强制措施，或者被告人被人民法院作出有罪判决，并结合案件事实、证据进行判断。</w:t>
      </w:r>
    </w:p>
    <w:p>
      <w:pPr>
        <w:spacing w:line="240" w:lineRule="auto"/>
        <w:ind w:firstLine="640"/>
        <w:jc w:val="both"/>
      </w:pPr>
      <w:r>
        <w:rPr>
          <w:rFonts w:ascii="仿宋_GB2312" w:hAnsi="仿宋_GB2312" w:eastAsia="仿宋_GB2312" w:cs="仿宋_GB2312"/>
          <w:sz w:val="32"/>
        </w:rPr>
        <w:t>监察法第三十一条第四项规定的案件涉及国家重大利益，是指案件涉及国家主权和领土完整、国家安全、外交、社会稳定、经济发展等情形。</w:t>
      </w:r>
    </w:p>
    <w:p>
      <w:pPr>
        <w:spacing w:line="240" w:lineRule="auto"/>
        <w:ind w:firstLine="640"/>
        <w:jc w:val="both"/>
      </w:pPr>
      <w:r>
        <w:rPr>
          <w:rFonts w:ascii="黑体" w:hAnsi="黑体" w:eastAsia="黑体" w:cs="黑体"/>
          <w:sz w:val="32"/>
        </w:rPr>
        <w:t>第二百一十八条</w:t>
      </w:r>
      <w:r>
        <w:rPr>
          <w:rFonts w:ascii="仿宋_GB2312" w:hAnsi="仿宋_GB2312" w:eastAsia="仿宋_GB2312" w:cs="仿宋_GB2312"/>
          <w:sz w:val="32"/>
        </w:rPr>
        <w:t>　涉嫌行贿等犯罪的涉案人员有下列情形之一的，可以认定为监察法第三十二条规定的揭发有关被调查人职务违法犯罪行为，查证属实或者提供重要线索，有助于调查其他案件：</w:t>
      </w:r>
    </w:p>
    <w:p>
      <w:pPr>
        <w:spacing w:line="240" w:lineRule="auto"/>
        <w:ind w:firstLine="640"/>
        <w:jc w:val="both"/>
      </w:pPr>
      <w:r>
        <w:rPr>
          <w:rFonts w:ascii="仿宋_GB2312" w:hAnsi="仿宋_GB2312" w:eastAsia="仿宋_GB2312" w:cs="仿宋_GB2312"/>
          <w:sz w:val="32"/>
        </w:rPr>
        <w:t>（一）揭发所涉案件以外的被调查人职务犯罪行为，经查证属实的；</w:t>
      </w:r>
    </w:p>
    <w:p>
      <w:pPr>
        <w:spacing w:line="240" w:lineRule="auto"/>
        <w:ind w:firstLine="640"/>
        <w:jc w:val="both"/>
      </w:pPr>
      <w:r>
        <w:rPr>
          <w:rFonts w:ascii="仿宋_GB2312" w:hAnsi="仿宋_GB2312" w:eastAsia="仿宋_GB2312" w:cs="仿宋_GB2312"/>
          <w:sz w:val="32"/>
        </w:rPr>
        <w:t>（二）提供的重要线索指向具体的职务犯罪事实，对调查其他案件起到实质性推动作用的；</w:t>
      </w:r>
    </w:p>
    <w:p>
      <w:pPr>
        <w:spacing w:line="240" w:lineRule="auto"/>
        <w:ind w:firstLine="640"/>
        <w:jc w:val="both"/>
      </w:pPr>
      <w:r>
        <w:rPr>
          <w:rFonts w:ascii="仿宋_GB2312" w:hAnsi="仿宋_GB2312" w:eastAsia="仿宋_GB2312" w:cs="仿宋_GB2312"/>
          <w:sz w:val="32"/>
        </w:rPr>
        <w:t>（三）提供的重要线索有助于加快其他案件办理进度，或者对其他案件固定关键证据、挽回损失、追逃追赃等起到积极作用的。</w:t>
      </w:r>
    </w:p>
    <w:p>
      <w:pPr>
        <w:spacing w:line="240" w:lineRule="auto"/>
        <w:ind w:firstLine="640"/>
        <w:jc w:val="both"/>
      </w:pPr>
      <w:r>
        <w:rPr>
          <w:rFonts w:ascii="黑体" w:hAnsi="黑体" w:eastAsia="黑体" w:cs="黑体"/>
          <w:sz w:val="32"/>
        </w:rPr>
        <w:t>第二百一十九条</w:t>
      </w:r>
      <w:r>
        <w:rPr>
          <w:rFonts w:ascii="仿宋_GB2312" w:hAnsi="仿宋_GB2312" w:eastAsia="仿宋_GB2312" w:cs="仿宋_GB2312"/>
          <w:sz w:val="32"/>
        </w:rPr>
        <w:t>　从宽处罚建议一般应当在移送起诉时作为《起诉意见书》内容一并提出，特殊情况下也可以在案件移送后、人民检察院提起公诉前，单独形成从宽处罚建议书移送人民检察院。对于从宽处罚建议所依据的证据材料，应当一并移送人民检察院。</w:t>
      </w:r>
    </w:p>
    <w:p>
      <w:pPr>
        <w:spacing w:line="240" w:lineRule="auto"/>
        <w:ind w:firstLine="640"/>
        <w:jc w:val="both"/>
      </w:pPr>
      <w:r>
        <w:rPr>
          <w:rFonts w:ascii="仿宋_GB2312" w:hAnsi="仿宋_GB2312" w:eastAsia="仿宋_GB2312" w:cs="仿宋_GB2312"/>
          <w:sz w:val="32"/>
        </w:rPr>
        <w:t>监察机关对于被调查人在调查阶段认罪认罚，但不符合监察法规定的提出从宽处罚建议条件，在移送起诉时没有提出从宽处罚建议的，应当在《起诉意见书》中写明其自愿认罪认罚的情况。</w:t>
      </w:r>
    </w:p>
    <w:p>
      <w:pPr>
        <w:spacing w:line="240" w:lineRule="auto"/>
        <w:ind w:firstLine="640"/>
        <w:jc w:val="both"/>
      </w:pPr>
      <w:r>
        <w:rPr>
          <w:rFonts w:ascii="黑体" w:hAnsi="黑体" w:eastAsia="黑体" w:cs="黑体"/>
          <w:sz w:val="32"/>
        </w:rPr>
        <w:t>第二百二十条</w:t>
      </w:r>
      <w:r>
        <w:rPr>
          <w:rFonts w:ascii="仿宋_GB2312" w:hAnsi="仿宋_GB2312" w:eastAsia="仿宋_GB2312" w:cs="仿宋_GB2312"/>
          <w:sz w:val="32"/>
        </w:rPr>
        <w:t>　监察机关一般应当在正式移送起诉十日前，向拟移送的人民检察院采取书面通知等方式预告移送事宜。对于已采取留置措施的案件，发现被调查人因身体等原因存在不适宜羁押等可能影响刑事强制措施执行情形的，应当通报人民检察院。对于未采取留置措施的案件，可以根据案件具体情况，向人民检察院提出对被调查人采取刑事强制措施的建议。</w:t>
      </w:r>
    </w:p>
    <w:p>
      <w:pPr>
        <w:spacing w:line="240" w:lineRule="auto"/>
        <w:ind w:firstLine="640"/>
        <w:jc w:val="both"/>
      </w:pPr>
      <w:r>
        <w:rPr>
          <w:rFonts w:ascii="黑体" w:hAnsi="黑体" w:eastAsia="黑体" w:cs="黑体"/>
          <w:sz w:val="32"/>
        </w:rPr>
        <w:t>第二百二十一条</w:t>
      </w:r>
      <w:r>
        <w:rPr>
          <w:rFonts w:ascii="仿宋_GB2312" w:hAnsi="仿宋_GB2312" w:eastAsia="仿宋_GB2312" w:cs="仿宋_GB2312"/>
          <w:sz w:val="32"/>
        </w:rPr>
        <w:t>　监察机关办理的职务犯罪案件移送起诉，需要指定起诉、审判管辖的，应当与同级人民检察院协商有关程序事宜。需要由同级人民检察院的上级人民检察院指定管辖的，应当商请同级人民检察院办理指定管辖事宜。</w:t>
      </w:r>
    </w:p>
    <w:p>
      <w:pPr>
        <w:spacing w:line="240" w:lineRule="auto"/>
        <w:ind w:firstLine="640"/>
        <w:jc w:val="both"/>
      </w:pPr>
      <w:r>
        <w:rPr>
          <w:rFonts w:ascii="仿宋_GB2312" w:hAnsi="仿宋_GB2312" w:eastAsia="仿宋_GB2312" w:cs="仿宋_GB2312"/>
          <w:sz w:val="32"/>
        </w:rPr>
        <w:t>监察机关一般应当在移送起诉二十日前，将商请指定管辖函送交同级人民检察院。商请指定管辖函应当附案件基本情况，对于被调查人已被其他机关立案侦查的犯罪认为需要并案审查起诉的，一并进行说明。</w:t>
      </w:r>
    </w:p>
    <w:p>
      <w:pPr>
        <w:spacing w:line="240" w:lineRule="auto"/>
        <w:ind w:firstLine="640"/>
        <w:jc w:val="both"/>
      </w:pPr>
      <w:r>
        <w:rPr>
          <w:rFonts w:ascii="仿宋_GB2312" w:hAnsi="仿宋_GB2312" w:eastAsia="仿宋_GB2312" w:cs="仿宋_GB2312"/>
          <w:sz w:val="32"/>
        </w:rPr>
        <w:t>派驻或者派出的监察机构、监察专员调查的职务犯罪案件需要指定起诉、审判管辖的，应当报派出机关办理指定管辖手续。</w:t>
      </w:r>
    </w:p>
    <w:p>
      <w:pPr>
        <w:spacing w:line="240" w:lineRule="auto"/>
        <w:ind w:firstLine="640"/>
        <w:jc w:val="both"/>
      </w:pPr>
      <w:r>
        <w:rPr>
          <w:rFonts w:ascii="黑体" w:hAnsi="黑体" w:eastAsia="黑体" w:cs="黑体"/>
          <w:sz w:val="32"/>
        </w:rPr>
        <w:t>第二百二十二条</w:t>
      </w:r>
      <w:r>
        <w:rPr>
          <w:rFonts w:ascii="仿宋_GB2312" w:hAnsi="仿宋_GB2312" w:eastAsia="仿宋_GB2312" w:cs="仿宋_GB2312"/>
          <w:sz w:val="32"/>
        </w:rPr>
        <w:t>　上级监察机关指定下级监察机关进行调查，移送起诉时需要人民检察院依法指定管辖的，应当在移送起诉前由上级监察机关与同级人民检察院协商有关程序事宜。</w:t>
      </w:r>
    </w:p>
    <w:p>
      <w:pPr>
        <w:spacing w:line="240" w:lineRule="auto"/>
        <w:ind w:firstLine="640"/>
        <w:jc w:val="both"/>
      </w:pPr>
      <w:r>
        <w:rPr>
          <w:rFonts w:ascii="黑体" w:hAnsi="黑体" w:eastAsia="黑体" w:cs="黑体"/>
          <w:sz w:val="32"/>
        </w:rPr>
        <w:t>第二百二十三条</w:t>
      </w:r>
      <w:r>
        <w:rPr>
          <w:rFonts w:ascii="仿宋_GB2312" w:hAnsi="仿宋_GB2312" w:eastAsia="仿宋_GB2312" w:cs="仿宋_GB2312"/>
          <w:sz w:val="32"/>
        </w:rPr>
        <w:t>　监察机关对已经移送起诉的职务犯罪案件，发现遗漏被调查人罪行需要补充移送起诉的，应当经审批出具《补充起诉意见书》，连同相关案卷材料、证据等一并移送同级人民检察院。</w:t>
      </w:r>
    </w:p>
    <w:p>
      <w:pPr>
        <w:spacing w:line="240" w:lineRule="auto"/>
        <w:ind w:firstLine="640"/>
        <w:jc w:val="both"/>
      </w:pPr>
      <w:r>
        <w:rPr>
          <w:rFonts w:ascii="仿宋_GB2312" w:hAnsi="仿宋_GB2312" w:eastAsia="仿宋_GB2312" w:cs="仿宋_GB2312"/>
          <w:sz w:val="32"/>
        </w:rPr>
        <w:t>对于经人民检察院指定管辖的案件需要补充移送起诉的，可以直接移送原受理移送起诉的人民检察院；需要追加犯罪嫌疑人、被告人的，应当再次商请人民检察院办理指定管辖手续。</w:t>
      </w:r>
    </w:p>
    <w:p>
      <w:pPr>
        <w:spacing w:line="240" w:lineRule="auto"/>
        <w:ind w:firstLine="640"/>
        <w:jc w:val="both"/>
      </w:pPr>
      <w:r>
        <w:rPr>
          <w:rFonts w:ascii="黑体" w:hAnsi="黑体" w:eastAsia="黑体" w:cs="黑体"/>
          <w:sz w:val="32"/>
        </w:rPr>
        <w:t>第二百二十四条</w:t>
      </w:r>
      <w:r>
        <w:rPr>
          <w:rFonts w:ascii="仿宋_GB2312" w:hAnsi="仿宋_GB2312" w:eastAsia="仿宋_GB2312" w:cs="仿宋_GB2312"/>
          <w:sz w:val="32"/>
        </w:rPr>
        <w:t>　对于涉嫌行贿犯罪、介绍贿赂犯罪或者共同职务犯罪等关联案件的涉案人员，移送起诉时一般应当随主案确定管辖。</w:t>
      </w:r>
    </w:p>
    <w:p>
      <w:pPr>
        <w:spacing w:line="240" w:lineRule="auto"/>
        <w:ind w:firstLine="640"/>
        <w:jc w:val="both"/>
      </w:pPr>
      <w:r>
        <w:rPr>
          <w:rFonts w:ascii="仿宋_GB2312" w:hAnsi="仿宋_GB2312" w:eastAsia="仿宋_GB2312" w:cs="仿宋_GB2312"/>
          <w:sz w:val="32"/>
        </w:rPr>
        <w:t>主案与关联案件由不同监察机关立案调查的，调查关联案件的监察机关在移送起诉前，应当报告或者通报调查主案的监察机关，由其统一协调案件管辖事宜。因特殊原因，关联案件不宜随主案确定管辖的，调查主案的监察机关应当及时通报和协调有关事项。</w:t>
      </w:r>
    </w:p>
    <w:p>
      <w:pPr>
        <w:spacing w:line="240" w:lineRule="auto"/>
        <w:ind w:firstLine="640"/>
        <w:jc w:val="both"/>
      </w:pPr>
      <w:r>
        <w:rPr>
          <w:rFonts w:ascii="黑体" w:hAnsi="黑体" w:eastAsia="黑体" w:cs="黑体"/>
          <w:sz w:val="32"/>
        </w:rPr>
        <w:t>第二百二十五条</w:t>
      </w:r>
      <w:r>
        <w:rPr>
          <w:rFonts w:ascii="仿宋_GB2312" w:hAnsi="仿宋_GB2312" w:eastAsia="仿宋_GB2312" w:cs="仿宋_GB2312"/>
          <w:sz w:val="32"/>
        </w:rPr>
        <w:t>　监察机关对于人民检察院在审查起诉中书面提出的下列要求应当予以配合：</w:t>
      </w:r>
    </w:p>
    <w:p>
      <w:pPr>
        <w:spacing w:line="240" w:lineRule="auto"/>
        <w:ind w:firstLine="640"/>
        <w:jc w:val="both"/>
      </w:pPr>
      <w:r>
        <w:rPr>
          <w:rFonts w:ascii="仿宋_GB2312" w:hAnsi="仿宋_GB2312" w:eastAsia="仿宋_GB2312" w:cs="仿宋_GB2312"/>
          <w:sz w:val="32"/>
        </w:rPr>
        <w:t>（一）认为可能存在以非法方法收集证据情形，要求监察机关对证据收集的合法性作出说明或者提供相关证明材料的；</w:t>
      </w:r>
    </w:p>
    <w:p>
      <w:pPr>
        <w:spacing w:line="240" w:lineRule="auto"/>
        <w:ind w:firstLine="640"/>
        <w:jc w:val="both"/>
      </w:pPr>
      <w:r>
        <w:rPr>
          <w:rFonts w:ascii="仿宋_GB2312" w:hAnsi="仿宋_GB2312" w:eastAsia="仿宋_GB2312" w:cs="仿宋_GB2312"/>
          <w:sz w:val="32"/>
        </w:rPr>
        <w:t>（二）排除非法证据后，要求监察机关另行指派调查人员重新取证的；</w:t>
      </w:r>
    </w:p>
    <w:p>
      <w:pPr>
        <w:spacing w:line="240" w:lineRule="auto"/>
        <w:ind w:firstLine="640"/>
        <w:jc w:val="both"/>
      </w:pPr>
      <w:r>
        <w:rPr>
          <w:rFonts w:ascii="仿宋_GB2312" w:hAnsi="仿宋_GB2312" w:eastAsia="仿宋_GB2312" w:cs="仿宋_GB2312"/>
          <w:sz w:val="32"/>
        </w:rPr>
        <w:t>（三）对物证、书证、视听资料、电子数据及勘验检查、辨认、调查实验等笔录存在疑问，要求调查人员提供获取、制作的有关情况的；</w:t>
      </w:r>
    </w:p>
    <w:p>
      <w:pPr>
        <w:spacing w:line="240" w:lineRule="auto"/>
        <w:ind w:firstLine="640"/>
        <w:jc w:val="both"/>
      </w:pPr>
      <w:r>
        <w:rPr>
          <w:rFonts w:ascii="仿宋_GB2312" w:hAnsi="仿宋_GB2312" w:eastAsia="仿宋_GB2312" w:cs="仿宋_GB2312"/>
          <w:sz w:val="32"/>
        </w:rPr>
        <w:t>（四）要求监察机关对案件中某些专门性问题进行鉴定，或者对勘验检查进行复验、复查的；</w:t>
      </w:r>
    </w:p>
    <w:p>
      <w:pPr>
        <w:spacing w:line="240" w:lineRule="auto"/>
        <w:ind w:firstLine="640"/>
        <w:jc w:val="both"/>
      </w:pPr>
      <w:r>
        <w:rPr>
          <w:rFonts w:ascii="仿宋_GB2312" w:hAnsi="仿宋_GB2312" w:eastAsia="仿宋_GB2312" w:cs="仿宋_GB2312"/>
          <w:sz w:val="32"/>
        </w:rPr>
        <w:t>（五）认为主要犯罪事实已经查清，仍有部分证据需要补充完善，要求监察机关补充提供证据的；</w:t>
      </w:r>
    </w:p>
    <w:p>
      <w:pPr>
        <w:spacing w:line="240" w:lineRule="auto"/>
        <w:ind w:firstLine="640"/>
        <w:jc w:val="both"/>
      </w:pPr>
      <w:r>
        <w:rPr>
          <w:rFonts w:ascii="仿宋_GB2312" w:hAnsi="仿宋_GB2312" w:eastAsia="仿宋_GB2312" w:cs="仿宋_GB2312"/>
          <w:sz w:val="32"/>
        </w:rPr>
        <w:t>（六）人民检察院依法提出的其他工作要求。</w:t>
      </w:r>
    </w:p>
    <w:p>
      <w:pPr>
        <w:spacing w:line="240" w:lineRule="auto"/>
        <w:ind w:firstLine="640"/>
        <w:jc w:val="both"/>
      </w:pPr>
      <w:r>
        <w:rPr>
          <w:rFonts w:ascii="黑体" w:hAnsi="黑体" w:eastAsia="黑体" w:cs="黑体"/>
          <w:sz w:val="32"/>
        </w:rPr>
        <w:t>第二百二十六条</w:t>
      </w:r>
      <w:r>
        <w:rPr>
          <w:rFonts w:ascii="仿宋_GB2312" w:hAnsi="仿宋_GB2312" w:eastAsia="仿宋_GB2312" w:cs="仿宋_GB2312"/>
          <w:sz w:val="32"/>
        </w:rPr>
        <w:t>　监察机关对于人民检察院依法退回补充调查的案件，应当向主要负责人报告，并积极开展补充调查工作。</w:t>
      </w:r>
    </w:p>
    <w:p>
      <w:pPr>
        <w:spacing w:line="240" w:lineRule="auto"/>
        <w:ind w:firstLine="640"/>
        <w:jc w:val="both"/>
      </w:pPr>
      <w:r>
        <w:rPr>
          <w:rFonts w:ascii="黑体" w:hAnsi="黑体" w:eastAsia="黑体" w:cs="黑体"/>
          <w:sz w:val="32"/>
        </w:rPr>
        <w:t>第二百二十七条</w:t>
      </w:r>
      <w:r>
        <w:rPr>
          <w:rFonts w:ascii="仿宋_GB2312" w:hAnsi="仿宋_GB2312" w:eastAsia="仿宋_GB2312" w:cs="仿宋_GB2312"/>
          <w:sz w:val="32"/>
        </w:rPr>
        <w:t>　对人民检察院退回补充调查的案件，经审批分别作出下列处理：</w:t>
      </w:r>
    </w:p>
    <w:p>
      <w:pPr>
        <w:spacing w:line="240" w:lineRule="auto"/>
        <w:ind w:firstLine="640"/>
        <w:jc w:val="both"/>
      </w:pPr>
      <w:r>
        <w:rPr>
          <w:rFonts w:ascii="仿宋_GB2312" w:hAnsi="仿宋_GB2312" w:eastAsia="仿宋_GB2312" w:cs="仿宋_GB2312"/>
          <w:sz w:val="32"/>
        </w:rPr>
        <w:t>（一）认定犯罪事实的证据不够充分的，应当在补充证据后，制作补充调查报告书，连同相关材料一并移送人民检察院审查，对无法补充完善的证据，应当作出书面情况说明，并加盖监察机关或者承办部门公章；</w:t>
      </w:r>
    </w:p>
    <w:p>
      <w:pPr>
        <w:spacing w:line="240" w:lineRule="auto"/>
        <w:ind w:firstLine="640"/>
        <w:jc w:val="both"/>
      </w:pPr>
      <w:r>
        <w:rPr>
          <w:rFonts w:ascii="仿宋_GB2312" w:hAnsi="仿宋_GB2312" w:eastAsia="仿宋_GB2312" w:cs="仿宋_GB2312"/>
          <w:sz w:val="32"/>
        </w:rPr>
        <w:t>（二）在补充调查中发现新的同案犯或者增加、变更犯罪事实，需要追究刑事责任的，应当重新提出处理意见，移送人民检察院审查；</w:t>
      </w:r>
    </w:p>
    <w:p>
      <w:pPr>
        <w:spacing w:line="240" w:lineRule="auto"/>
        <w:ind w:firstLine="640"/>
        <w:jc w:val="both"/>
      </w:pPr>
      <w:r>
        <w:rPr>
          <w:rFonts w:ascii="仿宋_GB2312" w:hAnsi="仿宋_GB2312" w:eastAsia="仿宋_GB2312" w:cs="仿宋_GB2312"/>
          <w:sz w:val="32"/>
        </w:rPr>
        <w:t>（三）犯罪事实的认定出现重大变化，认为不应当追究被调查人刑事责任的，应当重新提出处理意见，将处理结果书面通知人民检察院并说明理由；</w:t>
      </w:r>
    </w:p>
    <w:p>
      <w:pPr>
        <w:spacing w:line="240" w:lineRule="auto"/>
        <w:ind w:firstLine="640"/>
        <w:jc w:val="both"/>
      </w:pPr>
      <w:r>
        <w:rPr>
          <w:rFonts w:ascii="仿宋_GB2312" w:hAnsi="仿宋_GB2312" w:eastAsia="仿宋_GB2312" w:cs="仿宋_GB2312"/>
          <w:sz w:val="32"/>
        </w:rPr>
        <w:t>（四）认为移送起诉的犯罪事实清楚，证据确实、充分的，应当说明理由，移送人民检察院依法审查。</w:t>
      </w:r>
    </w:p>
    <w:p>
      <w:pPr>
        <w:spacing w:line="240" w:lineRule="auto"/>
        <w:ind w:firstLine="640"/>
        <w:jc w:val="both"/>
      </w:pPr>
      <w:r>
        <w:rPr>
          <w:rFonts w:ascii="黑体" w:hAnsi="黑体" w:eastAsia="黑体" w:cs="黑体"/>
          <w:sz w:val="32"/>
        </w:rPr>
        <w:t>第二百二十八条</w:t>
      </w:r>
      <w:r>
        <w:rPr>
          <w:rFonts w:ascii="仿宋_GB2312" w:hAnsi="仿宋_GB2312" w:eastAsia="仿宋_GB2312" w:cs="仿宋_GB2312"/>
          <w:sz w:val="32"/>
        </w:rPr>
        <w:t>　人民检察院在审查起诉过程中发现新的职务违法或者职务犯罪问题线索并移送监察机关的，监察机关应当依法处置。</w:t>
      </w:r>
    </w:p>
    <w:p>
      <w:pPr>
        <w:spacing w:line="240" w:lineRule="auto"/>
        <w:ind w:firstLine="640"/>
        <w:jc w:val="both"/>
      </w:pPr>
      <w:r>
        <w:rPr>
          <w:rFonts w:ascii="黑体" w:hAnsi="黑体" w:eastAsia="黑体" w:cs="黑体"/>
          <w:sz w:val="32"/>
        </w:rPr>
        <w:t>第二百二十九条</w:t>
      </w:r>
      <w:r>
        <w:rPr>
          <w:rFonts w:ascii="仿宋_GB2312" w:hAnsi="仿宋_GB2312" w:eastAsia="仿宋_GB2312" w:cs="仿宋_GB2312"/>
          <w:sz w:val="32"/>
        </w:rPr>
        <w:t>　在案件审判过程中，人民检察院书面要求监察机关补充提供证据，对证据进行补正、解释，或者协助人民检察院补充侦查的，监察机关应当予以配合。监察机关不能提供有关证据材料的，应当书面说明情况。</w:t>
      </w:r>
    </w:p>
    <w:p>
      <w:pPr>
        <w:spacing w:line="240" w:lineRule="auto"/>
        <w:ind w:firstLine="640"/>
        <w:jc w:val="both"/>
      </w:pPr>
      <w:r>
        <w:rPr>
          <w:rFonts w:ascii="仿宋_GB2312" w:hAnsi="仿宋_GB2312" w:eastAsia="仿宋_GB2312" w:cs="仿宋_GB2312"/>
          <w:sz w:val="32"/>
        </w:rPr>
        <w:t>人民法院在审判过程中就证据收集合法性问题要求有关调查人员出庭说明情况时，监察机关应当依法予以配合。</w:t>
      </w:r>
    </w:p>
    <w:p>
      <w:pPr>
        <w:spacing w:line="240" w:lineRule="auto"/>
        <w:ind w:firstLine="640"/>
        <w:jc w:val="both"/>
      </w:pPr>
      <w:r>
        <w:rPr>
          <w:rFonts w:ascii="黑体" w:hAnsi="黑体" w:eastAsia="黑体" w:cs="黑体"/>
          <w:sz w:val="32"/>
        </w:rPr>
        <w:t>第二百三十条</w:t>
      </w:r>
      <w:r>
        <w:rPr>
          <w:rFonts w:ascii="仿宋_GB2312" w:hAnsi="仿宋_GB2312" w:eastAsia="仿宋_GB2312" w:cs="仿宋_GB2312"/>
          <w:sz w:val="32"/>
        </w:rPr>
        <w:t>　监察机关认为人民检察院不起诉决定有错误的，应当在收到不起诉决定书后三十日以内，依法向其上一级人民检察院提请复议。监察机关应当将上述情况及时向上一级监察机关书面报告。</w:t>
      </w:r>
    </w:p>
    <w:p>
      <w:pPr>
        <w:spacing w:line="240" w:lineRule="auto"/>
        <w:ind w:firstLine="640"/>
        <w:jc w:val="both"/>
      </w:pPr>
      <w:r>
        <w:rPr>
          <w:rFonts w:ascii="黑体" w:hAnsi="黑体" w:eastAsia="黑体" w:cs="黑体"/>
          <w:sz w:val="32"/>
        </w:rPr>
        <w:t>第二百三十一条</w:t>
      </w:r>
      <w:r>
        <w:rPr>
          <w:rFonts w:ascii="仿宋_GB2312" w:hAnsi="仿宋_GB2312" w:eastAsia="仿宋_GB2312" w:cs="仿宋_GB2312"/>
          <w:sz w:val="32"/>
        </w:rPr>
        <w:t>　对于监察机关移送起诉的案件，人民检察院作出不起诉决定，人民法院作出无罪判决，或者监察机关经人民检察院退回补充调查后不再移送起诉，涉及对被调查人已生效政务处分事实认定的，监察机关应当依法对政务处分决定进行审核。认为原政务处分决定认定事实清楚、适用法律正确的，不再改变；认为原政务处分决定确有错误或者不当的，依法予以撤销或者变更。</w:t>
      </w:r>
    </w:p>
    <w:p>
      <w:pPr>
        <w:spacing w:line="240" w:lineRule="auto"/>
        <w:ind w:firstLine="640"/>
        <w:jc w:val="both"/>
      </w:pPr>
      <w:r>
        <w:rPr>
          <w:rFonts w:ascii="黑体" w:hAnsi="黑体" w:eastAsia="黑体" w:cs="黑体"/>
          <w:sz w:val="32"/>
        </w:rPr>
        <w:t>第二百三十二条</w:t>
      </w:r>
      <w:r>
        <w:rPr>
          <w:rFonts w:ascii="仿宋_GB2312" w:hAnsi="仿宋_GB2312" w:eastAsia="仿宋_GB2312" w:cs="仿宋_GB2312"/>
          <w:sz w:val="32"/>
        </w:rPr>
        <w:t>　对于贪污贿赂、失职渎职等职务犯罪案件，被调查人逃匿，在通缉一年后不能到案，或者被调查人死亡，依法应当追缴其违法所得及其他涉案财产的，承办部门在调查终结后应当依法移送审理。</w:t>
      </w:r>
    </w:p>
    <w:p>
      <w:pPr>
        <w:spacing w:line="240" w:lineRule="auto"/>
        <w:ind w:firstLine="640"/>
        <w:jc w:val="both"/>
      </w:pPr>
      <w:r>
        <w:rPr>
          <w:rFonts w:ascii="仿宋_GB2312" w:hAnsi="仿宋_GB2312" w:eastAsia="仿宋_GB2312" w:cs="仿宋_GB2312"/>
          <w:sz w:val="32"/>
        </w:rPr>
        <w:t>监察机关应当经集体审议，出具《没收违法所得意见书》，连同案卷材料、证据等，一并移送人民检察院依法提出没收违法所得的申请。</w:t>
      </w:r>
    </w:p>
    <w:p>
      <w:pPr>
        <w:spacing w:line="240" w:lineRule="auto"/>
        <w:ind w:firstLine="640"/>
        <w:jc w:val="both"/>
      </w:pPr>
      <w:r>
        <w:rPr>
          <w:rFonts w:ascii="仿宋_GB2312" w:hAnsi="仿宋_GB2312" w:eastAsia="仿宋_GB2312" w:cs="仿宋_GB2312"/>
          <w:sz w:val="32"/>
        </w:rPr>
        <w:t>监察机关将《没收违法所得意见书》移送人民检察院后，在逃的被调查人自动投案或者被抓获的，监察机关应当及时通知人民检察院。</w:t>
      </w:r>
    </w:p>
    <w:p>
      <w:pPr>
        <w:spacing w:line="240" w:lineRule="auto"/>
        <w:ind w:firstLine="640"/>
        <w:jc w:val="both"/>
      </w:pPr>
      <w:r>
        <w:rPr>
          <w:rFonts w:ascii="黑体" w:hAnsi="黑体" w:eastAsia="黑体" w:cs="黑体"/>
          <w:sz w:val="32"/>
        </w:rPr>
        <w:t>第二百三十三条</w:t>
      </w:r>
      <w:r>
        <w:rPr>
          <w:rFonts w:ascii="仿宋_GB2312" w:hAnsi="仿宋_GB2312" w:eastAsia="仿宋_GB2312" w:cs="仿宋_GB2312"/>
          <w:sz w:val="32"/>
        </w:rPr>
        <w:t>　监察机关立案调查拟适用缺席审判程序的贪污贿赂犯罪案件，应当逐级报送国家监察委员会同意。</w:t>
      </w:r>
    </w:p>
    <w:p>
      <w:pPr>
        <w:spacing w:line="240" w:lineRule="auto"/>
        <w:ind w:firstLine="640"/>
        <w:jc w:val="both"/>
      </w:pPr>
      <w:r>
        <w:rPr>
          <w:rFonts w:ascii="仿宋_GB2312" w:hAnsi="仿宋_GB2312" w:eastAsia="仿宋_GB2312" w:cs="仿宋_GB2312"/>
          <w:sz w:val="32"/>
        </w:rPr>
        <w:t>监察机关承办部门认为在境外的被调查人犯罪事实已经查清，证据确实、充分，依法应当追究刑事责任的，应当依法移送审理。</w:t>
      </w:r>
    </w:p>
    <w:p>
      <w:pPr>
        <w:spacing w:line="240" w:lineRule="auto"/>
        <w:ind w:firstLine="640"/>
        <w:jc w:val="both"/>
      </w:pPr>
      <w:r>
        <w:rPr>
          <w:rFonts w:ascii="仿宋_GB2312" w:hAnsi="仿宋_GB2312" w:eastAsia="仿宋_GB2312" w:cs="仿宋_GB2312"/>
          <w:sz w:val="32"/>
        </w:rPr>
        <w:t>监察机关应当经集体审议，出具《起诉意见书》，连同案卷材料、证据等，一并移送人民检察院审查起诉。</w:t>
      </w:r>
    </w:p>
    <w:p>
      <w:pPr>
        <w:spacing w:line="240" w:lineRule="auto"/>
        <w:ind w:firstLine="640"/>
        <w:jc w:val="both"/>
      </w:pPr>
      <w:r>
        <w:rPr>
          <w:rFonts w:ascii="仿宋_GB2312" w:hAnsi="仿宋_GB2312" w:eastAsia="仿宋_GB2312" w:cs="仿宋_GB2312"/>
          <w:sz w:val="32"/>
        </w:rPr>
        <w:t>在审查起诉或者缺席审判过程中，犯罪嫌疑人、被告人向监察机关自动投案或者被抓获的，监察机关应当立即通知人民检察院、人民法院。</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反腐败国际合作</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工作职责和领导体制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第二百三十四条</w:t>
      </w:r>
      <w:r>
        <w:rPr>
          <w:rFonts w:ascii="仿宋_GB2312" w:hAnsi="仿宋_GB2312" w:eastAsia="仿宋_GB2312" w:cs="仿宋_GB2312"/>
          <w:sz w:val="32"/>
        </w:rPr>
        <w:t>　国家监察委员会统筹协调与其他国家、地区、国际组织开展反腐败国际交流、合作。</w:t>
      </w:r>
    </w:p>
    <w:p>
      <w:pPr>
        <w:spacing w:line="240" w:lineRule="auto"/>
        <w:ind w:firstLine="640"/>
        <w:jc w:val="both"/>
      </w:pPr>
      <w:r>
        <w:rPr>
          <w:rFonts w:ascii="仿宋_GB2312" w:hAnsi="仿宋_GB2312" w:eastAsia="仿宋_GB2312" w:cs="仿宋_GB2312"/>
          <w:sz w:val="32"/>
        </w:rPr>
        <w:t>国家监察委员会组织《联合国反腐败公约》等反腐败国际条约的实施以及履约审议等工作，承担《联合国反腐败公约》司法协助中央机关有关工作。</w:t>
      </w:r>
    </w:p>
    <w:p>
      <w:pPr>
        <w:spacing w:line="240" w:lineRule="auto"/>
        <w:ind w:firstLine="640"/>
        <w:jc w:val="both"/>
      </w:pPr>
      <w:r>
        <w:rPr>
          <w:rFonts w:ascii="仿宋_GB2312" w:hAnsi="仿宋_GB2312" w:eastAsia="仿宋_GB2312" w:cs="仿宋_GB2312"/>
          <w:sz w:val="32"/>
        </w:rPr>
        <w:t>国家监察委员会组织协调有关单位建立集中统一、高效顺畅的反腐败国际追逃追赃和防逃协调机制，统筹协调、督促指导各级监察机关反腐败国际追逃追赃等涉外案件办理工作，具体履行下列职责：</w:t>
      </w:r>
    </w:p>
    <w:p>
      <w:pPr>
        <w:spacing w:line="240" w:lineRule="auto"/>
        <w:ind w:firstLine="640"/>
        <w:jc w:val="both"/>
      </w:pPr>
      <w:r>
        <w:rPr>
          <w:rFonts w:ascii="仿宋_GB2312" w:hAnsi="仿宋_GB2312" w:eastAsia="仿宋_GB2312" w:cs="仿宋_GB2312"/>
          <w:sz w:val="32"/>
        </w:rPr>
        <w:t>（一）制定反腐败国际追逃追赃和防逃工作计划，研究工作中的重要问题；</w:t>
      </w:r>
    </w:p>
    <w:p>
      <w:pPr>
        <w:spacing w:line="240" w:lineRule="auto"/>
        <w:ind w:firstLine="640"/>
        <w:jc w:val="both"/>
      </w:pPr>
      <w:r>
        <w:rPr>
          <w:rFonts w:ascii="仿宋_GB2312" w:hAnsi="仿宋_GB2312" w:eastAsia="仿宋_GB2312" w:cs="仿宋_GB2312"/>
          <w:sz w:val="32"/>
        </w:rPr>
        <w:t>（二）组织协调反腐败国际追逃追赃等重大涉外案件办理工作；</w:t>
      </w:r>
    </w:p>
    <w:p>
      <w:pPr>
        <w:spacing w:line="240" w:lineRule="auto"/>
        <w:ind w:firstLine="640"/>
        <w:jc w:val="both"/>
      </w:pPr>
      <w:r>
        <w:rPr>
          <w:rFonts w:ascii="仿宋_GB2312" w:hAnsi="仿宋_GB2312" w:eastAsia="仿宋_GB2312" w:cs="仿宋_GB2312"/>
          <w:sz w:val="32"/>
        </w:rPr>
        <w:t>（三）办理由国家监察委员会管辖的涉外案件；</w:t>
      </w:r>
    </w:p>
    <w:p>
      <w:pPr>
        <w:spacing w:line="240" w:lineRule="auto"/>
        <w:ind w:firstLine="640"/>
        <w:jc w:val="both"/>
      </w:pPr>
      <w:r>
        <w:rPr>
          <w:rFonts w:ascii="仿宋_GB2312" w:hAnsi="仿宋_GB2312" w:eastAsia="仿宋_GB2312" w:cs="仿宋_GB2312"/>
          <w:sz w:val="32"/>
        </w:rPr>
        <w:t>（四）指导地方各级监察机关依法开展涉外案件办理工作；</w:t>
      </w:r>
    </w:p>
    <w:p>
      <w:pPr>
        <w:spacing w:line="240" w:lineRule="auto"/>
        <w:ind w:firstLine="640"/>
        <w:jc w:val="both"/>
      </w:pPr>
      <w:r>
        <w:rPr>
          <w:rFonts w:ascii="仿宋_GB2312" w:hAnsi="仿宋_GB2312" w:eastAsia="仿宋_GB2312" w:cs="仿宋_GB2312"/>
          <w:sz w:val="32"/>
        </w:rPr>
        <w:t>（五）汇总和通报全国职务犯罪外逃案件信息和追逃追赃工作信息；</w:t>
      </w:r>
    </w:p>
    <w:p>
      <w:pPr>
        <w:spacing w:line="240" w:lineRule="auto"/>
        <w:ind w:firstLine="640"/>
        <w:jc w:val="both"/>
      </w:pPr>
      <w:r>
        <w:rPr>
          <w:rFonts w:ascii="仿宋_GB2312" w:hAnsi="仿宋_GB2312" w:eastAsia="仿宋_GB2312" w:cs="仿宋_GB2312"/>
          <w:sz w:val="32"/>
        </w:rPr>
        <w:t>（六）建立健全反腐败国际追逃追赃和防逃合作网络；</w:t>
      </w:r>
    </w:p>
    <w:p>
      <w:pPr>
        <w:spacing w:line="240" w:lineRule="auto"/>
        <w:ind w:firstLine="640"/>
        <w:jc w:val="both"/>
      </w:pPr>
      <w:r>
        <w:rPr>
          <w:rFonts w:ascii="仿宋_GB2312" w:hAnsi="仿宋_GB2312" w:eastAsia="仿宋_GB2312" w:cs="仿宋_GB2312"/>
          <w:sz w:val="32"/>
        </w:rPr>
        <w:t>（七）承担监察机关开展国际刑事司法协助的主管机关职责；</w:t>
      </w:r>
    </w:p>
    <w:p>
      <w:pPr>
        <w:spacing w:line="240" w:lineRule="auto"/>
        <w:ind w:firstLine="640"/>
        <w:jc w:val="both"/>
      </w:pPr>
      <w:r>
        <w:rPr>
          <w:rFonts w:ascii="仿宋_GB2312" w:hAnsi="仿宋_GB2312" w:eastAsia="仿宋_GB2312" w:cs="仿宋_GB2312"/>
          <w:sz w:val="32"/>
        </w:rPr>
        <w:t>（八）承担其他与反腐败国际追逃追赃等涉外案件办理工作相关的职责。</w:t>
      </w:r>
    </w:p>
    <w:p>
      <w:pPr>
        <w:spacing w:line="240" w:lineRule="auto"/>
        <w:ind w:firstLine="640"/>
        <w:jc w:val="both"/>
      </w:pPr>
      <w:r>
        <w:rPr>
          <w:rFonts w:ascii="黑体" w:hAnsi="黑体" w:eastAsia="黑体" w:cs="黑体"/>
          <w:sz w:val="32"/>
        </w:rPr>
        <w:t>第二百三十五条</w:t>
      </w:r>
      <w:r>
        <w:rPr>
          <w:rFonts w:ascii="仿宋_GB2312" w:hAnsi="仿宋_GB2312" w:eastAsia="仿宋_GB2312" w:cs="仿宋_GB2312"/>
          <w:sz w:val="32"/>
        </w:rPr>
        <w:t>　地方各级监察机关在国家监察委员会领导下，统筹协调、督促指导本地区反腐败国际追逃追赃等涉外案件办理工作，具体履行下列职责：</w:t>
      </w:r>
    </w:p>
    <w:p>
      <w:pPr>
        <w:spacing w:line="240" w:lineRule="auto"/>
        <w:ind w:firstLine="640"/>
        <w:jc w:val="both"/>
      </w:pPr>
      <w:r>
        <w:rPr>
          <w:rFonts w:ascii="仿宋_GB2312" w:hAnsi="仿宋_GB2312" w:eastAsia="仿宋_GB2312" w:cs="仿宋_GB2312"/>
          <w:sz w:val="32"/>
        </w:rPr>
        <w:t>（一）落实上级监察机关关于反腐败国际追逃追赃和防逃工作部署，制定工作计划；</w:t>
      </w:r>
    </w:p>
    <w:p>
      <w:pPr>
        <w:spacing w:line="240" w:lineRule="auto"/>
        <w:ind w:firstLine="640"/>
        <w:jc w:val="both"/>
      </w:pPr>
      <w:r>
        <w:rPr>
          <w:rFonts w:ascii="仿宋_GB2312" w:hAnsi="仿宋_GB2312" w:eastAsia="仿宋_GB2312" w:cs="仿宋_GB2312"/>
          <w:sz w:val="32"/>
        </w:rPr>
        <w:t>（二）按照管辖权限或者上级监察机关指定管辖，办理涉外案件；</w:t>
      </w:r>
    </w:p>
    <w:p>
      <w:pPr>
        <w:spacing w:line="240" w:lineRule="auto"/>
        <w:ind w:firstLine="640"/>
        <w:jc w:val="both"/>
      </w:pPr>
      <w:r>
        <w:rPr>
          <w:rFonts w:ascii="仿宋_GB2312" w:hAnsi="仿宋_GB2312" w:eastAsia="仿宋_GB2312" w:cs="仿宋_GB2312"/>
          <w:sz w:val="32"/>
        </w:rPr>
        <w:t>（三）按照上级监察机关要求，协助配合其他监察机关开展涉外案件办理工作；</w:t>
      </w:r>
    </w:p>
    <w:p>
      <w:pPr>
        <w:spacing w:line="240" w:lineRule="auto"/>
        <w:ind w:firstLine="640"/>
        <w:jc w:val="both"/>
      </w:pPr>
      <w:r>
        <w:rPr>
          <w:rFonts w:ascii="仿宋_GB2312" w:hAnsi="仿宋_GB2312" w:eastAsia="仿宋_GB2312" w:cs="仿宋_GB2312"/>
          <w:sz w:val="32"/>
        </w:rPr>
        <w:t>（四）汇总和通报本地区职务犯罪外逃案件信息和追逃追赃工作信息；</w:t>
      </w:r>
    </w:p>
    <w:p>
      <w:pPr>
        <w:spacing w:line="240" w:lineRule="auto"/>
        <w:ind w:firstLine="640"/>
        <w:jc w:val="both"/>
      </w:pPr>
      <w:r>
        <w:rPr>
          <w:rFonts w:ascii="仿宋_GB2312" w:hAnsi="仿宋_GB2312" w:eastAsia="仿宋_GB2312" w:cs="仿宋_GB2312"/>
          <w:sz w:val="32"/>
        </w:rPr>
        <w:t>（五）承担本地区其他与反腐败国际追逃追赃等涉外案件办理工作相关的职责。</w:t>
      </w:r>
    </w:p>
    <w:p>
      <w:pPr>
        <w:spacing w:line="240" w:lineRule="auto"/>
        <w:ind w:firstLine="640"/>
        <w:jc w:val="both"/>
      </w:pPr>
      <w:r>
        <w:rPr>
          <w:rFonts w:ascii="仿宋_GB2312" w:hAnsi="仿宋_GB2312" w:eastAsia="仿宋_GB2312" w:cs="仿宋_GB2312"/>
          <w:sz w:val="32"/>
        </w:rPr>
        <w:t>省级监察委员会应当会同有关单位，建立健全本地区反腐败国际追逃追赃和防逃协调机制。</w:t>
      </w:r>
    </w:p>
    <w:p>
      <w:pPr>
        <w:spacing w:line="240" w:lineRule="auto"/>
        <w:ind w:firstLine="640"/>
        <w:jc w:val="both"/>
      </w:pPr>
      <w:r>
        <w:rPr>
          <w:rFonts w:ascii="仿宋_GB2312" w:hAnsi="仿宋_GB2312" w:eastAsia="仿宋_GB2312" w:cs="仿宋_GB2312"/>
          <w:sz w:val="32"/>
        </w:rPr>
        <w:t>国家监察委员会派驻或者派出的监察机构、监察专员统筹协调、督促指导本部门反腐败国际追逃追赃等涉外案件办理工作，参照第一款规定执行。</w:t>
      </w:r>
    </w:p>
    <w:p>
      <w:pPr>
        <w:spacing w:line="240" w:lineRule="auto"/>
        <w:ind w:firstLine="640"/>
        <w:jc w:val="both"/>
      </w:pPr>
      <w:r>
        <w:rPr>
          <w:rFonts w:ascii="黑体" w:hAnsi="黑体" w:eastAsia="黑体" w:cs="黑体"/>
          <w:sz w:val="32"/>
        </w:rPr>
        <w:t>第二百三十六条</w:t>
      </w:r>
      <w:r>
        <w:rPr>
          <w:rFonts w:ascii="仿宋_GB2312" w:hAnsi="仿宋_GB2312" w:eastAsia="仿宋_GB2312" w:cs="仿宋_GB2312"/>
          <w:sz w:val="32"/>
        </w:rPr>
        <w:t>　国家监察委员会国际合作局归口管理监察机关反腐败国际追逃追赃等涉外案件办理工作。地方各级监察委员会应当明确专责部门，归口管理本地区涉外案件办理工作。</w:t>
      </w:r>
    </w:p>
    <w:p>
      <w:pPr>
        <w:spacing w:line="240" w:lineRule="auto"/>
        <w:ind w:firstLine="640"/>
        <w:jc w:val="both"/>
      </w:pPr>
      <w:r>
        <w:rPr>
          <w:rFonts w:ascii="仿宋_GB2312" w:hAnsi="仿宋_GB2312" w:eastAsia="仿宋_GB2312" w:cs="仿宋_GB2312"/>
          <w:sz w:val="32"/>
        </w:rPr>
        <w:t>国家监察委员会派驻或者派出的监察机构、监察专员和地方各级监察机关办理涉外案件中有关执法司法国际合作事项，应当逐级报送国家监察委员会审批。由国家监察委员会依法直接或者协调有关单位与有关国家（地区）相关机构沟通，以双方认可的方式实施。</w:t>
      </w:r>
    </w:p>
    <w:p>
      <w:pPr>
        <w:spacing w:line="240" w:lineRule="auto"/>
        <w:ind w:firstLine="640"/>
        <w:jc w:val="both"/>
      </w:pPr>
      <w:r>
        <w:rPr>
          <w:rFonts w:ascii="黑体" w:hAnsi="黑体" w:eastAsia="黑体" w:cs="黑体"/>
          <w:sz w:val="32"/>
        </w:rPr>
        <w:t>第二百三十七条</w:t>
      </w:r>
      <w:r>
        <w:rPr>
          <w:rFonts w:ascii="仿宋_GB2312" w:hAnsi="仿宋_GB2312" w:eastAsia="仿宋_GB2312" w:cs="仿宋_GB2312"/>
          <w:sz w:val="32"/>
        </w:rPr>
        <w:t>　监察机关应当建立追逃追赃和防逃工作内部联络机制。承办部门在调查过程中，发现被调查人或者重要涉案人员外逃、违法所得及其他涉案财产被转移到境外的，可以请追逃追赃部门提供工作协助。监察机关将案件移送人民检察院审查起诉后，仍有重要涉案人员外逃或者未追缴的违法所得及其他涉案财产的，应当由追逃追赃部门继续办理，或者由追逃追赃部门指定协调有关单位办理。</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国（境）内工作</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第二百三十八条</w:t>
      </w:r>
      <w:r>
        <w:rPr>
          <w:rFonts w:ascii="仿宋_GB2312" w:hAnsi="仿宋_GB2312" w:eastAsia="仿宋_GB2312" w:cs="仿宋_GB2312"/>
          <w:sz w:val="32"/>
        </w:rPr>
        <w:t>　监察机关应当将防逃工作纳入日常监督内容，督促相关机关、单位建立健全防逃责任机制。</w:t>
      </w:r>
    </w:p>
    <w:p>
      <w:pPr>
        <w:spacing w:line="240" w:lineRule="auto"/>
        <w:ind w:firstLine="640"/>
        <w:jc w:val="both"/>
      </w:pPr>
      <w:r>
        <w:rPr>
          <w:rFonts w:ascii="仿宋_GB2312" w:hAnsi="仿宋_GB2312" w:eastAsia="仿宋_GB2312" w:cs="仿宋_GB2312"/>
          <w:sz w:val="32"/>
        </w:rPr>
        <w:t>监察机关在监督、调查工作中，应当根据情况制定对监察对象、重要涉案人员的防逃方案，防范人员外逃和资金外流风险。监察机关应当会同同级组织人事、外事、公安、移民管理等单位健全防逃预警机制，对存在外逃风险的监察对象早发现、早报告、早处置。</w:t>
      </w:r>
    </w:p>
    <w:p>
      <w:pPr>
        <w:spacing w:line="240" w:lineRule="auto"/>
        <w:ind w:firstLine="640"/>
        <w:jc w:val="both"/>
      </w:pPr>
      <w:r>
        <w:rPr>
          <w:rFonts w:ascii="黑体" w:hAnsi="黑体" w:eastAsia="黑体" w:cs="黑体"/>
          <w:sz w:val="32"/>
        </w:rPr>
        <w:t>第二百三十九条</w:t>
      </w:r>
      <w:r>
        <w:rPr>
          <w:rFonts w:ascii="仿宋_GB2312" w:hAnsi="仿宋_GB2312" w:eastAsia="仿宋_GB2312" w:cs="仿宋_GB2312"/>
          <w:sz w:val="32"/>
        </w:rPr>
        <w:t>　监察机关应当加强与同级人民银行、公安等单位的沟通协作，推动预防、打击利用离岸公司和地下钱庄等向境外转移违法所得及其他涉案财产，对涉及职务违法和职务犯罪的行为依法进行调查。</w:t>
      </w:r>
    </w:p>
    <w:p>
      <w:pPr>
        <w:spacing w:line="240" w:lineRule="auto"/>
        <w:ind w:firstLine="640"/>
        <w:jc w:val="both"/>
      </w:pPr>
      <w:r>
        <w:rPr>
          <w:rFonts w:ascii="黑体" w:hAnsi="黑体" w:eastAsia="黑体" w:cs="黑体"/>
          <w:sz w:val="32"/>
        </w:rPr>
        <w:t>第二百四十条</w:t>
      </w:r>
      <w:r>
        <w:rPr>
          <w:rFonts w:ascii="仿宋_GB2312" w:hAnsi="仿宋_GB2312" w:eastAsia="仿宋_GB2312" w:cs="仿宋_GB2312"/>
          <w:sz w:val="32"/>
        </w:rPr>
        <w:t>　国家监察委员会派驻或者派出的监察机构、监察专员和地方各级监察委员会发现监察对象出逃、失踪、出走，或者违法所得及其他涉案财产被转移至境外的，应当在二十四小时以内将有关信息逐级报送至国家监察委员会国际合作局，并迅速开展相关工作。</w:t>
      </w:r>
    </w:p>
    <w:p>
      <w:pPr>
        <w:spacing w:line="240" w:lineRule="auto"/>
        <w:ind w:firstLine="640"/>
        <w:jc w:val="both"/>
      </w:pPr>
      <w:r>
        <w:rPr>
          <w:rFonts w:ascii="黑体" w:hAnsi="黑体" w:eastAsia="黑体" w:cs="黑体"/>
          <w:sz w:val="32"/>
        </w:rPr>
        <w:t>第二百四十一条</w:t>
      </w:r>
      <w:r>
        <w:rPr>
          <w:rFonts w:ascii="仿宋_GB2312" w:hAnsi="仿宋_GB2312" w:eastAsia="仿宋_GB2312" w:cs="仿宋_GB2312"/>
          <w:sz w:val="32"/>
        </w:rPr>
        <w:t>　监察机关追逃追赃部门统一接收巡视巡察机构、审计机关、行政执法部门、司法机关等单位移交的外逃信息。</w:t>
      </w:r>
    </w:p>
    <w:p>
      <w:pPr>
        <w:spacing w:line="240" w:lineRule="auto"/>
        <w:ind w:firstLine="640"/>
        <w:jc w:val="both"/>
      </w:pPr>
      <w:r>
        <w:rPr>
          <w:rFonts w:ascii="仿宋_GB2312" w:hAnsi="仿宋_GB2312" w:eastAsia="仿宋_GB2312" w:cs="仿宋_GB2312"/>
          <w:sz w:val="32"/>
        </w:rPr>
        <w:t>监察机关对涉嫌职务违法和职务犯罪的外逃人员，应当明确承办部门，建立案件档案。</w:t>
      </w:r>
    </w:p>
    <w:p>
      <w:pPr>
        <w:spacing w:line="240" w:lineRule="auto"/>
        <w:ind w:firstLine="640"/>
        <w:jc w:val="both"/>
      </w:pPr>
      <w:r>
        <w:rPr>
          <w:rFonts w:ascii="黑体" w:hAnsi="黑体" w:eastAsia="黑体" w:cs="黑体"/>
          <w:sz w:val="32"/>
        </w:rPr>
        <w:t>第二百四十二条</w:t>
      </w:r>
      <w:r>
        <w:rPr>
          <w:rFonts w:ascii="仿宋_GB2312" w:hAnsi="仿宋_GB2312" w:eastAsia="仿宋_GB2312" w:cs="仿宋_GB2312"/>
          <w:sz w:val="32"/>
        </w:rPr>
        <w:t>　监察机关应当依法全面收集外逃人员涉嫌职务违法和职务犯罪证据。</w:t>
      </w:r>
    </w:p>
    <w:p>
      <w:pPr>
        <w:spacing w:line="240" w:lineRule="auto"/>
        <w:ind w:firstLine="640"/>
        <w:jc w:val="both"/>
      </w:pPr>
      <w:r>
        <w:rPr>
          <w:rFonts w:ascii="黑体" w:hAnsi="黑体" w:eastAsia="黑体" w:cs="黑体"/>
          <w:sz w:val="32"/>
        </w:rPr>
        <w:t>第二百四十三条</w:t>
      </w:r>
      <w:r>
        <w:rPr>
          <w:rFonts w:ascii="仿宋_GB2312" w:hAnsi="仿宋_GB2312" w:eastAsia="仿宋_GB2312" w:cs="仿宋_GB2312"/>
          <w:sz w:val="32"/>
        </w:rPr>
        <w:t>　开展反腐败国际追逃追赃等涉外案件办理工作，应当把思想教育贯穿始终，落实宽严相济刑事政策，依法适用认罪认罚从宽制度，促使外逃人员回国投案或者配合调查、主动退赃。开展相关工作，应当尊重所在国家（地区）的法律规定。</w:t>
      </w:r>
    </w:p>
    <w:p>
      <w:pPr>
        <w:spacing w:line="240" w:lineRule="auto"/>
        <w:ind w:firstLine="640"/>
        <w:jc w:val="both"/>
      </w:pPr>
      <w:r>
        <w:rPr>
          <w:rFonts w:ascii="黑体" w:hAnsi="黑体" w:eastAsia="黑体" w:cs="黑体"/>
          <w:sz w:val="32"/>
        </w:rPr>
        <w:t>第二百四十四条</w:t>
      </w:r>
      <w:r>
        <w:rPr>
          <w:rFonts w:ascii="仿宋_GB2312" w:hAnsi="仿宋_GB2312" w:eastAsia="仿宋_GB2312" w:cs="仿宋_GB2312"/>
          <w:sz w:val="32"/>
        </w:rPr>
        <w:t>　外逃人员归案、违法所得及其他涉案财产被追缴后，承办案件的监察机关应当将情况逐级报送国家监察委员会国际合作局。监察机关应当依法对涉案人员和违法所得及其他涉案财产作出处置，或者请有关单位依法处置。对不需要继续采取相关措施的，应当及时解除或者撤销。</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对外合作</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第二百四十五条</w:t>
      </w:r>
      <w:r>
        <w:rPr>
          <w:rFonts w:ascii="仿宋_GB2312" w:hAnsi="仿宋_GB2312" w:eastAsia="仿宋_GB2312" w:cs="仿宋_GB2312"/>
          <w:sz w:val="32"/>
        </w:rPr>
        <w:t>　监察机关对依法应当留置或者已经决定留置的外逃人员，需要申请发布国际刑警组织红色通报的，应当逐级报送国家监察委员会审核。国家监察委员会审核后，依法通过公安部向国际刑警组织提出申请。</w:t>
      </w:r>
    </w:p>
    <w:p>
      <w:pPr>
        <w:spacing w:line="240" w:lineRule="auto"/>
        <w:ind w:firstLine="640"/>
        <w:jc w:val="both"/>
      </w:pPr>
      <w:r>
        <w:rPr>
          <w:rFonts w:ascii="仿宋_GB2312" w:hAnsi="仿宋_GB2312" w:eastAsia="仿宋_GB2312" w:cs="仿宋_GB2312"/>
          <w:sz w:val="32"/>
        </w:rPr>
        <w:t>需要延期、暂停、撤销红色通报的，申请发布红色通报的监察机关应当逐级报送国家监察委员会审核，由国家监察委员会依法通过公安部联系国际刑警组织办理。</w:t>
      </w:r>
    </w:p>
    <w:p>
      <w:pPr>
        <w:spacing w:line="240" w:lineRule="auto"/>
        <w:ind w:firstLine="640"/>
        <w:jc w:val="both"/>
      </w:pPr>
      <w:r>
        <w:rPr>
          <w:rFonts w:ascii="黑体" w:hAnsi="黑体" w:eastAsia="黑体" w:cs="黑体"/>
          <w:sz w:val="32"/>
        </w:rPr>
        <w:t>第二百四十六条</w:t>
      </w:r>
      <w:r>
        <w:rPr>
          <w:rFonts w:ascii="仿宋_GB2312" w:hAnsi="仿宋_GB2312" w:eastAsia="仿宋_GB2312" w:cs="仿宋_GB2312"/>
          <w:sz w:val="32"/>
        </w:rPr>
        <w:t>　地方各级监察机关通过引渡方式办理相关涉外案件的，应当按照引渡法、相关双边及多边国际条约等规定准备引渡请求书及相关材料，逐级报送国家监察委员会审核。由国家监察委员会依法通过外交等渠道向外国提出引渡请求。</w:t>
      </w:r>
    </w:p>
    <w:p>
      <w:pPr>
        <w:spacing w:line="240" w:lineRule="auto"/>
        <w:ind w:firstLine="640"/>
        <w:jc w:val="both"/>
      </w:pPr>
      <w:r>
        <w:rPr>
          <w:rFonts w:ascii="黑体" w:hAnsi="黑体" w:eastAsia="黑体" w:cs="黑体"/>
          <w:sz w:val="32"/>
        </w:rPr>
        <w:t>第二百四十七条</w:t>
      </w:r>
      <w:r>
        <w:rPr>
          <w:rFonts w:ascii="仿宋_GB2312" w:hAnsi="仿宋_GB2312" w:eastAsia="仿宋_GB2312" w:cs="仿宋_GB2312"/>
          <w:sz w:val="32"/>
        </w:rPr>
        <w:t>　地方各级监察机关通过刑事司法协助方式办理相关涉外案件的，应当按照国际刑事司法协助法、相关双边及多边国际条约等规定准备刑事司法协助请求书及相关材料，逐级报送国家监察委员会审核。由国家监察委员会依法直接或者通过对外联系机关等渠道，向外国提出刑事司法协助请求。</w:t>
      </w:r>
    </w:p>
    <w:p>
      <w:pPr>
        <w:spacing w:line="240" w:lineRule="auto"/>
        <w:ind w:firstLine="640"/>
        <w:jc w:val="both"/>
      </w:pPr>
      <w:r>
        <w:rPr>
          <w:rFonts w:ascii="仿宋_GB2312" w:hAnsi="仿宋_GB2312" w:eastAsia="仿宋_GB2312" w:cs="仿宋_GB2312"/>
          <w:sz w:val="32"/>
        </w:rPr>
        <w:t>国家监察委员会收到外国提出的刑事司法协助请求书及所附材料，经审查认为符合有关规定的，作出决定并交由省级监察机关执行，或者转交其他有关主管机关。省级监察机关应当立即执行，或者交由下级监察机关执行，并将执行结果或者妨碍执行的情形及时报送国家监察委员会。在执行过程中，需要依法采取查询、调取、查封、扣押、冻结等措施或者需要返还涉案财物的，根据我国法律规定和国家监察委员会的执行决定办理有关法律手续。</w:t>
      </w:r>
    </w:p>
    <w:p>
      <w:pPr>
        <w:spacing w:line="240" w:lineRule="auto"/>
        <w:ind w:firstLine="640"/>
        <w:jc w:val="both"/>
      </w:pPr>
      <w:r>
        <w:rPr>
          <w:rFonts w:ascii="黑体" w:hAnsi="黑体" w:eastAsia="黑体" w:cs="黑体"/>
          <w:sz w:val="32"/>
        </w:rPr>
        <w:t>第二百四十八条</w:t>
      </w:r>
      <w:r>
        <w:rPr>
          <w:rFonts w:ascii="仿宋_GB2312" w:hAnsi="仿宋_GB2312" w:eastAsia="仿宋_GB2312" w:cs="仿宋_GB2312"/>
          <w:sz w:val="32"/>
        </w:rPr>
        <w:t>　地方各级监察机关通过执法合作方式办理相关涉外案件的，应当将合作事项及相关材料逐级报送国家监察委员会审核。由国家监察委员会依法直接或者协调有关单位，向有关国家（地区）相关机构提交并开展合作。</w:t>
      </w:r>
    </w:p>
    <w:p>
      <w:pPr>
        <w:spacing w:line="240" w:lineRule="auto"/>
        <w:ind w:firstLine="640"/>
        <w:jc w:val="both"/>
      </w:pPr>
      <w:r>
        <w:rPr>
          <w:rFonts w:ascii="黑体" w:hAnsi="黑体" w:eastAsia="黑体" w:cs="黑体"/>
          <w:sz w:val="32"/>
        </w:rPr>
        <w:t>第二百四十九条</w:t>
      </w:r>
      <w:r>
        <w:rPr>
          <w:rFonts w:ascii="仿宋_GB2312" w:hAnsi="仿宋_GB2312" w:eastAsia="仿宋_GB2312" w:cs="仿宋_GB2312"/>
          <w:sz w:val="32"/>
        </w:rPr>
        <w:t>　地方各级监察机关通过境外追诉方式办理相关涉外案件的，应当提供外逃人员相关违法线索和证据，逐级报送国家监察委员会审核。由国家监察委员会依法直接或者协调有关单位向有关国家（地区）相关机构提交，请其依法对外逃人员调查、起诉和审判，并商有关国家（地区）遣返外逃人员。</w:t>
      </w:r>
    </w:p>
    <w:p>
      <w:pPr>
        <w:spacing w:line="240" w:lineRule="auto"/>
        <w:ind w:firstLine="640"/>
        <w:jc w:val="both"/>
      </w:pPr>
      <w:r>
        <w:rPr>
          <w:rFonts w:ascii="黑体" w:hAnsi="黑体" w:eastAsia="黑体" w:cs="黑体"/>
          <w:sz w:val="32"/>
        </w:rPr>
        <w:t>第二百五十条</w:t>
      </w:r>
      <w:r>
        <w:rPr>
          <w:rFonts w:ascii="仿宋_GB2312" w:hAnsi="仿宋_GB2312" w:eastAsia="仿宋_GB2312" w:cs="仿宋_GB2312"/>
          <w:sz w:val="32"/>
        </w:rPr>
        <w:t>　监察机关对依法应当追缴的境外违法所得及其他涉案财产，应当责令涉案人员以合法方式退赔。涉案人员拒不退赔的，可以依法通过下列方式追缴：</w:t>
      </w:r>
    </w:p>
    <w:p>
      <w:pPr>
        <w:spacing w:line="240" w:lineRule="auto"/>
        <w:ind w:firstLine="640"/>
        <w:jc w:val="both"/>
      </w:pPr>
      <w:r>
        <w:rPr>
          <w:rFonts w:ascii="仿宋_GB2312" w:hAnsi="仿宋_GB2312" w:eastAsia="仿宋_GB2312" w:cs="仿宋_GB2312"/>
          <w:sz w:val="32"/>
        </w:rPr>
        <w:t>（一）在开展引渡等追逃合作时，随附请求有关国家（地区）移交相关违法所得及其他涉案财产；</w:t>
      </w:r>
    </w:p>
    <w:p>
      <w:pPr>
        <w:spacing w:line="240" w:lineRule="auto"/>
        <w:ind w:firstLine="640"/>
        <w:jc w:val="both"/>
      </w:pPr>
      <w:r>
        <w:rPr>
          <w:rFonts w:ascii="仿宋_GB2312" w:hAnsi="仿宋_GB2312" w:eastAsia="仿宋_GB2312" w:cs="仿宋_GB2312"/>
          <w:sz w:val="32"/>
        </w:rPr>
        <w:t>（二）依法启动违法所得没收程序，由人民法院对相关违法所得及其他涉案财产作出冻结、没收裁定，请有关国家（地区）承认和执行，并予以返还；</w:t>
      </w:r>
    </w:p>
    <w:p>
      <w:pPr>
        <w:spacing w:line="240" w:lineRule="auto"/>
        <w:ind w:firstLine="640"/>
        <w:jc w:val="both"/>
      </w:pPr>
      <w:r>
        <w:rPr>
          <w:rFonts w:ascii="仿宋_GB2312" w:hAnsi="仿宋_GB2312" w:eastAsia="仿宋_GB2312" w:cs="仿宋_GB2312"/>
          <w:sz w:val="32"/>
        </w:rPr>
        <w:t>（三）请有关国家（地区）依法追缴相关违法所得及其他涉案财产，并予以返还；</w:t>
      </w:r>
    </w:p>
    <w:p>
      <w:pPr>
        <w:spacing w:line="240" w:lineRule="auto"/>
        <w:ind w:firstLine="640"/>
        <w:jc w:val="both"/>
      </w:pPr>
      <w:r>
        <w:rPr>
          <w:rFonts w:ascii="仿宋_GB2312" w:hAnsi="仿宋_GB2312" w:eastAsia="仿宋_GB2312" w:cs="仿宋_GB2312"/>
          <w:sz w:val="32"/>
        </w:rPr>
        <w:t>（四）通过其他合法方式追缴。</w:t>
      </w:r>
    </w:p>
    <w:p>
      <w:pPr>
        <w:spacing w:line="240" w:lineRule="auto"/>
        <w:ind w:firstLine="640"/>
        <w:jc w:val="both"/>
      </w:pP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对监察机关和监察人员的监督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第二百五十一条</w:t>
      </w:r>
      <w:r>
        <w:rPr>
          <w:rFonts w:ascii="仿宋_GB2312" w:hAnsi="仿宋_GB2312" w:eastAsia="仿宋_GB2312" w:cs="仿宋_GB2312"/>
          <w:sz w:val="32"/>
        </w:rPr>
        <w:t>　监察机关和监察人员必须自觉坚持党的领导，在党组织的管理、监督下开展工作，依法接受本级人民代表大会及其常务委员会的监督，接受民主监督、司法监督、社会监督、舆论监督，加强内部监督制约机制建设，确保权力受到严格的约束和监督。</w:t>
      </w:r>
    </w:p>
    <w:p>
      <w:pPr>
        <w:spacing w:line="240" w:lineRule="auto"/>
        <w:ind w:firstLine="640"/>
        <w:jc w:val="both"/>
      </w:pPr>
      <w:r>
        <w:rPr>
          <w:rFonts w:ascii="黑体" w:hAnsi="黑体" w:eastAsia="黑体" w:cs="黑体"/>
          <w:sz w:val="32"/>
        </w:rPr>
        <w:t>第二百五十二条</w:t>
      </w:r>
      <w:r>
        <w:rPr>
          <w:rFonts w:ascii="仿宋_GB2312" w:hAnsi="仿宋_GB2312" w:eastAsia="仿宋_GB2312" w:cs="仿宋_GB2312"/>
          <w:sz w:val="32"/>
        </w:rPr>
        <w:t>　各级监察委员会应当按照监察法第五十三条第二款规定，由主任在本级人民代表大会常务委员会全体会议上报告专项工作。</w:t>
      </w:r>
    </w:p>
    <w:p>
      <w:pPr>
        <w:spacing w:line="240" w:lineRule="auto"/>
        <w:ind w:firstLine="640"/>
        <w:jc w:val="both"/>
      </w:pPr>
      <w:r>
        <w:rPr>
          <w:rFonts w:ascii="仿宋_GB2312" w:hAnsi="仿宋_GB2312" w:eastAsia="仿宋_GB2312" w:cs="仿宋_GB2312"/>
          <w:sz w:val="32"/>
        </w:rPr>
        <w:t>在报告专项工作前，应当与本级人民代表大会有关专门委员会沟通协商，并配合开展调查研究等工作。各级人民代表大会常务委员会审议专项工作报告时，本级监察委员会应当根据要求派出领导成员列席相关会议，听取意见。</w:t>
      </w:r>
    </w:p>
    <w:p>
      <w:pPr>
        <w:spacing w:line="240" w:lineRule="auto"/>
        <w:ind w:firstLine="640"/>
        <w:jc w:val="both"/>
      </w:pPr>
      <w:r>
        <w:rPr>
          <w:rFonts w:ascii="仿宋_GB2312" w:hAnsi="仿宋_GB2312" w:eastAsia="仿宋_GB2312" w:cs="仿宋_GB2312"/>
          <w:sz w:val="32"/>
        </w:rPr>
        <w:t>各级监察委员会应当认真研究办理本级人民代表大会常务委员会反馈的审议意见，并按照要求书面报告办理情况。</w:t>
      </w:r>
    </w:p>
    <w:p>
      <w:pPr>
        <w:spacing w:line="240" w:lineRule="auto"/>
        <w:ind w:firstLine="640"/>
        <w:jc w:val="both"/>
      </w:pPr>
      <w:r>
        <w:rPr>
          <w:rFonts w:ascii="黑体" w:hAnsi="黑体" w:eastAsia="黑体" w:cs="黑体"/>
          <w:sz w:val="32"/>
        </w:rPr>
        <w:t>第二百五十三条</w:t>
      </w:r>
      <w:r>
        <w:rPr>
          <w:rFonts w:ascii="仿宋_GB2312" w:hAnsi="仿宋_GB2312" w:eastAsia="仿宋_GB2312" w:cs="仿宋_GB2312"/>
          <w:sz w:val="32"/>
        </w:rPr>
        <w:t>　各级监察委员会应当积极接受、配合本级人民代表大会常务委员会组织的执法检查。对本级人民代表大会常务委员会的执法检查报告，应当认真研究处理，并向其报告处理情况。</w:t>
      </w:r>
    </w:p>
    <w:p>
      <w:pPr>
        <w:spacing w:line="240" w:lineRule="auto"/>
        <w:ind w:firstLine="640"/>
        <w:jc w:val="both"/>
      </w:pPr>
      <w:r>
        <w:rPr>
          <w:rFonts w:ascii="黑体" w:hAnsi="黑体" w:eastAsia="黑体" w:cs="黑体"/>
          <w:sz w:val="32"/>
        </w:rPr>
        <w:t>第二百五十四条</w:t>
      </w:r>
      <w:r>
        <w:rPr>
          <w:rFonts w:ascii="仿宋_GB2312" w:hAnsi="仿宋_GB2312" w:eastAsia="仿宋_GB2312" w:cs="仿宋_GB2312"/>
          <w:sz w:val="32"/>
        </w:rPr>
        <w:t>　各级监察委员会在本级人民代表大会常务委员会会议审议与监察工作有关的议案和报告时，应当派相关负责人到会听取意见，回答询问。</w:t>
      </w:r>
    </w:p>
    <w:p>
      <w:pPr>
        <w:spacing w:line="240" w:lineRule="auto"/>
        <w:ind w:firstLine="640"/>
        <w:jc w:val="both"/>
      </w:pPr>
      <w:r>
        <w:rPr>
          <w:rFonts w:ascii="仿宋_GB2312" w:hAnsi="仿宋_GB2312" w:eastAsia="仿宋_GB2312" w:cs="仿宋_GB2312"/>
          <w:sz w:val="32"/>
        </w:rPr>
        <w:t>监察机关对依法交由监察机关答复的质询案应当按照要求进行答复。口头答复的，由监察机关主要负责人或者委派相关负责人到会答复。书面答复的，由监察机关主要负责人签署。</w:t>
      </w:r>
    </w:p>
    <w:p>
      <w:pPr>
        <w:spacing w:line="240" w:lineRule="auto"/>
        <w:ind w:firstLine="640"/>
        <w:jc w:val="both"/>
      </w:pPr>
      <w:r>
        <w:rPr>
          <w:rFonts w:ascii="黑体" w:hAnsi="黑体" w:eastAsia="黑体" w:cs="黑体"/>
          <w:sz w:val="32"/>
        </w:rPr>
        <w:t>第二百五十五条</w:t>
      </w:r>
      <w:r>
        <w:rPr>
          <w:rFonts w:ascii="仿宋_GB2312" w:hAnsi="仿宋_GB2312" w:eastAsia="仿宋_GB2312" w:cs="仿宋_GB2312"/>
          <w:sz w:val="32"/>
        </w:rPr>
        <w:t>　各级监察机关应当通过互联网政务媒体、报刊、广播、电视等途径，向社会及时准确公开下列监察工作信息：</w:t>
      </w:r>
    </w:p>
    <w:p>
      <w:pPr>
        <w:spacing w:line="240" w:lineRule="auto"/>
        <w:ind w:firstLine="640"/>
        <w:jc w:val="both"/>
      </w:pPr>
      <w:r>
        <w:rPr>
          <w:rFonts w:ascii="仿宋_GB2312" w:hAnsi="仿宋_GB2312" w:eastAsia="仿宋_GB2312" w:cs="仿宋_GB2312"/>
          <w:sz w:val="32"/>
        </w:rPr>
        <w:t>（一）监察法规；</w:t>
      </w:r>
    </w:p>
    <w:p>
      <w:pPr>
        <w:spacing w:line="240" w:lineRule="auto"/>
        <w:ind w:firstLine="640"/>
        <w:jc w:val="both"/>
      </w:pPr>
      <w:r>
        <w:rPr>
          <w:rFonts w:ascii="仿宋_GB2312" w:hAnsi="仿宋_GB2312" w:eastAsia="仿宋_GB2312" w:cs="仿宋_GB2312"/>
          <w:sz w:val="32"/>
        </w:rPr>
        <w:t>（二）依法应当向社会公开的案件调查信息；</w:t>
      </w:r>
    </w:p>
    <w:p>
      <w:pPr>
        <w:spacing w:line="240" w:lineRule="auto"/>
        <w:ind w:firstLine="640"/>
        <w:jc w:val="both"/>
      </w:pPr>
      <w:r>
        <w:rPr>
          <w:rFonts w:ascii="仿宋_GB2312" w:hAnsi="仿宋_GB2312" w:eastAsia="仿宋_GB2312" w:cs="仿宋_GB2312"/>
          <w:sz w:val="32"/>
        </w:rPr>
        <w:t>（三）检举控告地址、电话、网站等信息；</w:t>
      </w:r>
    </w:p>
    <w:p>
      <w:pPr>
        <w:spacing w:line="240" w:lineRule="auto"/>
        <w:ind w:firstLine="640"/>
        <w:jc w:val="both"/>
      </w:pPr>
      <w:r>
        <w:rPr>
          <w:rFonts w:ascii="仿宋_GB2312" w:hAnsi="仿宋_GB2312" w:eastAsia="仿宋_GB2312" w:cs="仿宋_GB2312"/>
          <w:sz w:val="32"/>
        </w:rPr>
        <w:t>（四）其他依法应当公开的信息。</w:t>
      </w:r>
    </w:p>
    <w:p>
      <w:pPr>
        <w:spacing w:line="240" w:lineRule="auto"/>
        <w:ind w:firstLine="640"/>
        <w:jc w:val="both"/>
      </w:pPr>
      <w:r>
        <w:rPr>
          <w:rFonts w:ascii="黑体" w:hAnsi="黑体" w:eastAsia="黑体" w:cs="黑体"/>
          <w:sz w:val="32"/>
        </w:rPr>
        <w:t>第二百五十六条</w:t>
      </w:r>
      <w:r>
        <w:rPr>
          <w:rFonts w:ascii="仿宋_GB2312" w:hAnsi="仿宋_GB2312" w:eastAsia="仿宋_GB2312" w:cs="仿宋_GB2312"/>
          <w:sz w:val="32"/>
        </w:rPr>
        <w:t>　各级监察机关可以根据工作需要，按程序选聘特约监察员履行监督、咨询等职责。特约监察员名单应当向社会公布。</w:t>
      </w:r>
    </w:p>
    <w:p>
      <w:pPr>
        <w:spacing w:line="240" w:lineRule="auto"/>
        <w:ind w:firstLine="640"/>
        <w:jc w:val="both"/>
      </w:pPr>
      <w:r>
        <w:rPr>
          <w:rFonts w:ascii="仿宋_GB2312" w:hAnsi="仿宋_GB2312" w:eastAsia="仿宋_GB2312" w:cs="仿宋_GB2312"/>
          <w:sz w:val="32"/>
        </w:rPr>
        <w:t>监察机关应当为特约监察员依法开展工作提供必要条件和便利。</w:t>
      </w:r>
    </w:p>
    <w:p>
      <w:pPr>
        <w:spacing w:line="240" w:lineRule="auto"/>
        <w:ind w:firstLine="640"/>
        <w:jc w:val="both"/>
      </w:pPr>
      <w:r>
        <w:rPr>
          <w:rFonts w:ascii="黑体" w:hAnsi="黑体" w:eastAsia="黑体" w:cs="黑体"/>
          <w:sz w:val="32"/>
        </w:rPr>
        <w:t>第二百五十七条</w:t>
      </w:r>
      <w:r>
        <w:rPr>
          <w:rFonts w:ascii="仿宋_GB2312" w:hAnsi="仿宋_GB2312" w:eastAsia="仿宋_GB2312" w:cs="仿宋_GB2312"/>
          <w:sz w:val="32"/>
        </w:rPr>
        <w:t>　监察机关实行严格的人员准入制度，严把政治关、品行关、能力关、作风关、廉洁关。监察人员必须忠诚坚定、担当尽责、遵纪守法、清正廉洁。</w:t>
      </w:r>
    </w:p>
    <w:p>
      <w:pPr>
        <w:spacing w:line="240" w:lineRule="auto"/>
        <w:ind w:firstLine="640"/>
        <w:jc w:val="both"/>
      </w:pPr>
      <w:r>
        <w:rPr>
          <w:rFonts w:ascii="黑体" w:hAnsi="黑体" w:eastAsia="黑体" w:cs="黑体"/>
          <w:sz w:val="32"/>
        </w:rPr>
        <w:t>第二百五十八条</w:t>
      </w:r>
      <w:r>
        <w:rPr>
          <w:rFonts w:ascii="仿宋_GB2312" w:hAnsi="仿宋_GB2312" w:eastAsia="仿宋_GB2312" w:cs="仿宋_GB2312"/>
          <w:sz w:val="32"/>
        </w:rPr>
        <w:t>　监察机关应当建立监督检查、调查、案件监督管理、案件审理等部门相互协调制约的工作机制。</w:t>
      </w:r>
    </w:p>
    <w:p>
      <w:pPr>
        <w:spacing w:line="240" w:lineRule="auto"/>
        <w:ind w:firstLine="640"/>
        <w:jc w:val="both"/>
      </w:pPr>
      <w:r>
        <w:rPr>
          <w:rFonts w:ascii="仿宋_GB2312" w:hAnsi="仿宋_GB2312" w:eastAsia="仿宋_GB2312" w:cs="仿宋_GB2312"/>
          <w:sz w:val="32"/>
        </w:rPr>
        <w:t>监督检查和调查部门实行分工协作、相互制约。监督检查部门主要负责联系地区、部门、单位的日常监督检查和对涉嫌一般违法问题线索处置。调查部门主要负责对涉嫌严重职务违法和职务犯罪问题线索进行初步核实和立案调查。</w:t>
      </w:r>
    </w:p>
    <w:p>
      <w:pPr>
        <w:spacing w:line="240" w:lineRule="auto"/>
        <w:ind w:firstLine="640"/>
        <w:jc w:val="both"/>
      </w:pPr>
      <w:r>
        <w:rPr>
          <w:rFonts w:ascii="仿宋_GB2312" w:hAnsi="仿宋_GB2312" w:eastAsia="仿宋_GB2312" w:cs="仿宋_GB2312"/>
          <w:sz w:val="32"/>
        </w:rPr>
        <w:t>案件监督管理部门负责对监督检查、调查工作全过程进行监督管理，做好线索管理、组织协调、监督检查、督促办理、统计分析等工作。案件监督管理部门发现监察人员在监督检查、调查中有违规办案行为的，及时督促整改；涉嫌违纪违法的，根据管理权限移交相关部门处理。</w:t>
      </w:r>
    </w:p>
    <w:p>
      <w:pPr>
        <w:spacing w:line="240" w:lineRule="auto"/>
        <w:ind w:firstLine="640"/>
        <w:jc w:val="both"/>
      </w:pPr>
      <w:r>
        <w:rPr>
          <w:rFonts w:ascii="黑体" w:hAnsi="黑体" w:eastAsia="黑体" w:cs="黑体"/>
          <w:sz w:val="32"/>
        </w:rPr>
        <w:t>第二百五十九条</w:t>
      </w:r>
      <w:r>
        <w:rPr>
          <w:rFonts w:ascii="仿宋_GB2312" w:hAnsi="仿宋_GB2312" w:eastAsia="仿宋_GB2312" w:cs="仿宋_GB2312"/>
          <w:sz w:val="32"/>
        </w:rPr>
        <w:t>　监察机关应当对监察权运行关键环节进行经常性监督检查，适时开展专项督查。案件监督管理、案件审理等部门应当按照各自职责，对问题线索处置、调查措施使用、涉案财物管理等进行监督检查，建立常态化、全覆盖的案件质量评查机制。</w:t>
      </w:r>
    </w:p>
    <w:p>
      <w:pPr>
        <w:spacing w:line="240" w:lineRule="auto"/>
        <w:ind w:firstLine="640"/>
        <w:jc w:val="both"/>
      </w:pPr>
      <w:r>
        <w:rPr>
          <w:rFonts w:ascii="黑体" w:hAnsi="黑体" w:eastAsia="黑体" w:cs="黑体"/>
          <w:sz w:val="32"/>
        </w:rPr>
        <w:t>第二百六十条</w:t>
      </w:r>
      <w:r>
        <w:rPr>
          <w:rFonts w:ascii="仿宋_GB2312" w:hAnsi="仿宋_GB2312" w:eastAsia="仿宋_GB2312" w:cs="仿宋_GB2312"/>
          <w:sz w:val="32"/>
        </w:rPr>
        <w:t>　监察机关应当加强对监察人员执行职务和遵纪守法情况的监督，按照管理权限依法对监察人员涉嫌违法犯罪问题进行调查处置。</w:t>
      </w:r>
    </w:p>
    <w:p>
      <w:pPr>
        <w:spacing w:line="240" w:lineRule="auto"/>
        <w:ind w:firstLine="640"/>
        <w:jc w:val="both"/>
      </w:pPr>
      <w:r>
        <w:rPr>
          <w:rFonts w:ascii="黑体" w:hAnsi="黑体" w:eastAsia="黑体" w:cs="黑体"/>
          <w:sz w:val="32"/>
        </w:rPr>
        <w:t>第二百六十一条</w:t>
      </w:r>
      <w:r>
        <w:rPr>
          <w:rFonts w:ascii="仿宋_GB2312" w:hAnsi="仿宋_GB2312" w:eastAsia="仿宋_GB2312" w:cs="仿宋_GB2312"/>
          <w:sz w:val="32"/>
        </w:rPr>
        <w:t>　监察机关及其监督检查、调查部门负责人应当定期检查调查期间的录音录像、谈话笔录、涉案财物登记资料，加强对调查全过程的监督，发现问题及时纠正并报告。</w:t>
      </w:r>
    </w:p>
    <w:p>
      <w:pPr>
        <w:spacing w:line="240" w:lineRule="auto"/>
        <w:ind w:firstLine="640"/>
        <w:jc w:val="both"/>
      </w:pPr>
      <w:r>
        <w:rPr>
          <w:rFonts w:ascii="黑体" w:hAnsi="黑体" w:eastAsia="黑体" w:cs="黑体"/>
          <w:sz w:val="32"/>
        </w:rPr>
        <w:t>第二百六十二条</w:t>
      </w:r>
      <w:r>
        <w:rPr>
          <w:rFonts w:ascii="仿宋_GB2312" w:hAnsi="仿宋_GB2312" w:eastAsia="仿宋_GB2312" w:cs="仿宋_GB2312"/>
          <w:sz w:val="32"/>
        </w:rPr>
        <w:t>　对监察人员打听案情、过问案件、说情干预的，办理监察事项的监察人员应当及时向上级负责人报告。有关情况应当登记备案。</w:t>
      </w:r>
    </w:p>
    <w:p>
      <w:pPr>
        <w:spacing w:line="240" w:lineRule="auto"/>
        <w:ind w:firstLine="640"/>
        <w:jc w:val="both"/>
      </w:pPr>
      <w:r>
        <w:rPr>
          <w:rFonts w:ascii="仿宋_GB2312" w:hAnsi="仿宋_GB2312" w:eastAsia="仿宋_GB2312" w:cs="仿宋_GB2312"/>
          <w:sz w:val="32"/>
        </w:rPr>
        <w:t>发现办理监察事项的监察人员未经批准接触被调查人、涉案人员及其特定关系人，或者存在交往情形的，知情的监察人员应当及时向上级负责人报告。有关情况应当登记备案。</w:t>
      </w:r>
    </w:p>
    <w:p>
      <w:pPr>
        <w:spacing w:line="240" w:lineRule="auto"/>
        <w:ind w:firstLine="640"/>
        <w:jc w:val="both"/>
      </w:pPr>
      <w:r>
        <w:rPr>
          <w:rFonts w:ascii="黑体" w:hAnsi="黑体" w:eastAsia="黑体" w:cs="黑体"/>
          <w:sz w:val="32"/>
        </w:rPr>
        <w:t>第二百六十三条</w:t>
      </w:r>
      <w:r>
        <w:rPr>
          <w:rFonts w:ascii="仿宋_GB2312" w:hAnsi="仿宋_GB2312" w:eastAsia="仿宋_GB2312" w:cs="仿宋_GB2312"/>
          <w:sz w:val="32"/>
        </w:rPr>
        <w:t>　办理监察事项的监察人员有监察法第五十八条所列情形之一的，应当自行提出回避；没有自行提出回避的，监察机关应当依法决定其回避，监察对象、检举人及其他有关人员也有权要求其回避。</w:t>
      </w:r>
    </w:p>
    <w:p>
      <w:pPr>
        <w:spacing w:line="240" w:lineRule="auto"/>
        <w:ind w:firstLine="640"/>
        <w:jc w:val="both"/>
      </w:pPr>
      <w:r>
        <w:rPr>
          <w:rFonts w:ascii="仿宋_GB2312" w:hAnsi="仿宋_GB2312" w:eastAsia="仿宋_GB2312" w:cs="仿宋_GB2312"/>
          <w:sz w:val="32"/>
        </w:rPr>
        <w:t>选用借调人员、看护人员、调查场所，应当严格执行回避制度。</w:t>
      </w:r>
    </w:p>
    <w:p>
      <w:pPr>
        <w:spacing w:line="240" w:lineRule="auto"/>
        <w:ind w:firstLine="640"/>
        <w:jc w:val="both"/>
      </w:pPr>
      <w:r>
        <w:rPr>
          <w:rFonts w:ascii="黑体" w:hAnsi="黑体" w:eastAsia="黑体" w:cs="黑体"/>
          <w:sz w:val="32"/>
        </w:rPr>
        <w:t>第二百六十四条</w:t>
      </w:r>
      <w:r>
        <w:rPr>
          <w:rFonts w:ascii="仿宋_GB2312" w:hAnsi="仿宋_GB2312" w:eastAsia="仿宋_GB2312" w:cs="仿宋_GB2312"/>
          <w:sz w:val="32"/>
        </w:rPr>
        <w:t>　监察人员自行提出回避，或者监察对象、检举人及其他有关人员要求监察人员回避的，应当书面或者口头提出，并说明理由。口头提出的，应当形成记录。</w:t>
      </w:r>
    </w:p>
    <w:p>
      <w:pPr>
        <w:spacing w:line="240" w:lineRule="auto"/>
        <w:ind w:firstLine="640"/>
        <w:jc w:val="both"/>
      </w:pPr>
      <w:r>
        <w:rPr>
          <w:rFonts w:ascii="仿宋_GB2312" w:hAnsi="仿宋_GB2312" w:eastAsia="仿宋_GB2312" w:cs="仿宋_GB2312"/>
          <w:sz w:val="32"/>
        </w:rPr>
        <w:t>监察机关主要负责人的回避，由上级监察机关主要负责人决定；其他监察人员的回避，由本级监察机关主要负责人决定。</w:t>
      </w:r>
    </w:p>
    <w:p>
      <w:pPr>
        <w:spacing w:line="240" w:lineRule="auto"/>
        <w:ind w:firstLine="640"/>
        <w:jc w:val="both"/>
      </w:pPr>
      <w:r>
        <w:rPr>
          <w:rFonts w:ascii="黑体" w:hAnsi="黑体" w:eastAsia="黑体" w:cs="黑体"/>
          <w:sz w:val="32"/>
        </w:rPr>
        <w:t>第二百六十五条</w:t>
      </w:r>
      <w:r>
        <w:rPr>
          <w:rFonts w:ascii="仿宋_GB2312" w:hAnsi="仿宋_GB2312" w:eastAsia="仿宋_GB2312" w:cs="仿宋_GB2312"/>
          <w:sz w:val="32"/>
        </w:rPr>
        <w:t>　上级监察机关应当通过专项检查、业务考评、开展复查等方式，强化对下级监察机关及监察人员执行职务和遵纪守法情况的监督。</w:t>
      </w:r>
    </w:p>
    <w:p>
      <w:pPr>
        <w:spacing w:line="240" w:lineRule="auto"/>
        <w:ind w:firstLine="640"/>
        <w:jc w:val="both"/>
      </w:pPr>
      <w:r>
        <w:rPr>
          <w:rFonts w:ascii="黑体" w:hAnsi="黑体" w:eastAsia="黑体" w:cs="黑体"/>
          <w:sz w:val="32"/>
        </w:rPr>
        <w:t>第二百六十六条</w:t>
      </w:r>
      <w:r>
        <w:rPr>
          <w:rFonts w:ascii="仿宋_GB2312" w:hAnsi="仿宋_GB2312" w:eastAsia="仿宋_GB2312" w:cs="仿宋_GB2312"/>
          <w:sz w:val="32"/>
        </w:rPr>
        <w:t>　监察机关应当对监察人员有计划地进行政治、理论和业务培训。培训应当坚持理论联系实际、按需施教、讲求实效，突出政治机关特色，建设高素质专业化监察队伍。</w:t>
      </w:r>
    </w:p>
    <w:p>
      <w:pPr>
        <w:spacing w:line="240" w:lineRule="auto"/>
        <w:ind w:firstLine="640"/>
        <w:jc w:val="both"/>
      </w:pPr>
      <w:r>
        <w:rPr>
          <w:rFonts w:ascii="黑体" w:hAnsi="黑体" w:eastAsia="黑体" w:cs="黑体"/>
          <w:sz w:val="32"/>
        </w:rPr>
        <w:t>第二百六十七条</w:t>
      </w:r>
      <w:r>
        <w:rPr>
          <w:rFonts w:ascii="仿宋_GB2312" w:hAnsi="仿宋_GB2312" w:eastAsia="仿宋_GB2312" w:cs="仿宋_GB2312"/>
          <w:sz w:val="32"/>
        </w:rPr>
        <w:t>　监察机关应当严格执行保密制度，控制监察事项知悉范围和时间。监察人员不准私自留存、隐匿、查阅、摘抄、复制、携带问题线索和涉案资料，严禁泄露监察工作秘密。</w:t>
      </w:r>
    </w:p>
    <w:p>
      <w:pPr>
        <w:spacing w:line="240" w:lineRule="auto"/>
        <w:ind w:firstLine="640"/>
        <w:jc w:val="both"/>
      </w:pPr>
      <w:r>
        <w:rPr>
          <w:rFonts w:ascii="仿宋_GB2312" w:hAnsi="仿宋_GB2312" w:eastAsia="仿宋_GB2312" w:cs="仿宋_GB2312"/>
          <w:sz w:val="32"/>
        </w:rPr>
        <w:t>监察机关应当建立健全检举控告保密制度，对检举控告人的姓名（单位名称）、工作单位、住址、电话和邮箱等有关情况以及检举控告内容必须严格保密。</w:t>
      </w:r>
    </w:p>
    <w:p>
      <w:pPr>
        <w:spacing w:line="240" w:lineRule="auto"/>
        <w:ind w:firstLine="640"/>
        <w:jc w:val="both"/>
      </w:pPr>
      <w:r>
        <w:rPr>
          <w:rFonts w:ascii="黑体" w:hAnsi="黑体" w:eastAsia="黑体" w:cs="黑体"/>
          <w:sz w:val="32"/>
        </w:rPr>
        <w:t>第二百六十八条</w:t>
      </w:r>
      <w:r>
        <w:rPr>
          <w:rFonts w:ascii="仿宋_GB2312" w:hAnsi="仿宋_GB2312" w:eastAsia="仿宋_GB2312" w:cs="仿宋_GB2312"/>
          <w:sz w:val="32"/>
        </w:rPr>
        <w:t>　监察机关涉密人员离岗离职后，应当遵守脱密期管理规定，严格履行保密义务，不得泄露相关秘密。</w:t>
      </w:r>
    </w:p>
    <w:p>
      <w:pPr>
        <w:spacing w:line="240" w:lineRule="auto"/>
        <w:ind w:firstLine="640"/>
        <w:jc w:val="both"/>
      </w:pPr>
      <w:r>
        <w:rPr>
          <w:rFonts w:ascii="黑体" w:hAnsi="黑体" w:eastAsia="黑体" w:cs="黑体"/>
          <w:sz w:val="32"/>
        </w:rPr>
        <w:t>第二百六十九条</w:t>
      </w:r>
      <w:r>
        <w:rPr>
          <w:rFonts w:ascii="仿宋_GB2312" w:hAnsi="仿宋_GB2312" w:eastAsia="仿宋_GB2312" w:cs="仿宋_GB2312"/>
          <w:sz w:val="32"/>
        </w:rPr>
        <w:t>　监察人员离任三年以内，不得从事与监察和司法工作相关联且可能发生利益冲突的职业。</w:t>
      </w:r>
    </w:p>
    <w:p>
      <w:pPr>
        <w:spacing w:line="240" w:lineRule="auto"/>
        <w:ind w:firstLine="640"/>
        <w:jc w:val="both"/>
      </w:pPr>
      <w:r>
        <w:rPr>
          <w:rFonts w:ascii="仿宋_GB2312" w:hAnsi="仿宋_GB2312" w:eastAsia="仿宋_GB2312" w:cs="仿宋_GB2312"/>
          <w:sz w:val="32"/>
        </w:rPr>
        <w:t>监察人员离任后，不得担任原任职监察机关办理案件的诉讼代理人或者辩护人，但是作为当事人的监护人或者近亲属代理诉讼或者进行辩护的除外。</w:t>
      </w:r>
    </w:p>
    <w:p>
      <w:pPr>
        <w:spacing w:line="240" w:lineRule="auto"/>
        <w:ind w:firstLine="640"/>
        <w:jc w:val="both"/>
      </w:pPr>
      <w:r>
        <w:rPr>
          <w:rFonts w:ascii="黑体" w:hAnsi="黑体" w:eastAsia="黑体" w:cs="黑体"/>
          <w:sz w:val="32"/>
        </w:rPr>
        <w:t>第二百七十条</w:t>
      </w:r>
      <w:r>
        <w:rPr>
          <w:rFonts w:ascii="仿宋_GB2312" w:hAnsi="仿宋_GB2312" w:eastAsia="仿宋_GB2312" w:cs="仿宋_GB2312"/>
          <w:sz w:val="32"/>
        </w:rPr>
        <w:t>　监察人员应当严格遵守有关规范领导干部配偶、子女及其配偶经商办企业行为的规定。</w:t>
      </w:r>
    </w:p>
    <w:p>
      <w:pPr>
        <w:spacing w:line="240" w:lineRule="auto"/>
        <w:ind w:firstLine="640"/>
        <w:jc w:val="both"/>
      </w:pPr>
      <w:r>
        <w:rPr>
          <w:rFonts w:ascii="黑体" w:hAnsi="黑体" w:eastAsia="黑体" w:cs="黑体"/>
          <w:sz w:val="32"/>
        </w:rPr>
        <w:t>第二百七十一条</w:t>
      </w:r>
      <w:r>
        <w:rPr>
          <w:rFonts w:ascii="仿宋_GB2312" w:hAnsi="仿宋_GB2312" w:eastAsia="仿宋_GB2312" w:cs="仿宋_GB2312"/>
          <w:sz w:val="32"/>
        </w:rPr>
        <w:t>　监察机关在履行职责过程中应当依法保护企业产权和自主经营权，严禁利用职权非法干扰企业生产经营。需要企业经营者协助调查的，应当依法保障其合法的人身、财产等权益，避免或者减少对涉案企业正常生产、经营活动的影响。</w:t>
      </w:r>
    </w:p>
    <w:p>
      <w:pPr>
        <w:spacing w:line="240" w:lineRule="auto"/>
        <w:ind w:firstLine="640"/>
        <w:jc w:val="both"/>
      </w:pPr>
      <w:r>
        <w:rPr>
          <w:rFonts w:ascii="仿宋_GB2312" w:hAnsi="仿宋_GB2312" w:eastAsia="仿宋_GB2312" w:cs="仿宋_GB2312"/>
          <w:sz w:val="32"/>
        </w:rPr>
        <w:t>查封企业厂房、机器设备等生产资料，企业继续使用对该财产价值无重大影响的，可以允许其使用。对于正在运营或者正在用于科技创新、产品研发的设备和技术资料等，一般不予查封、扣押，确需调取违法犯罪证据的，可以采取拍照、复制等方式。</w:t>
      </w:r>
    </w:p>
    <w:p>
      <w:pPr>
        <w:spacing w:line="240" w:lineRule="auto"/>
        <w:ind w:firstLine="640"/>
        <w:jc w:val="both"/>
      </w:pPr>
      <w:r>
        <w:rPr>
          <w:rFonts w:ascii="黑体" w:hAnsi="黑体" w:eastAsia="黑体" w:cs="黑体"/>
          <w:sz w:val="32"/>
        </w:rPr>
        <w:t>第二百七十二条</w:t>
      </w:r>
      <w:r>
        <w:rPr>
          <w:rFonts w:ascii="仿宋_GB2312" w:hAnsi="仿宋_GB2312" w:eastAsia="仿宋_GB2312" w:cs="仿宋_GB2312"/>
          <w:sz w:val="32"/>
        </w:rPr>
        <w:t>　被调查人及其近亲属认为监察机关及监察人员存在监察法第六十条第一款规定的有关情形，向监察机关提出申诉的，由监察机关案件监督管理部门依法受理，并按照法定的程序和时限办理。</w:t>
      </w:r>
    </w:p>
    <w:p>
      <w:pPr>
        <w:spacing w:line="240" w:lineRule="auto"/>
        <w:ind w:firstLine="640"/>
        <w:jc w:val="both"/>
      </w:pPr>
      <w:r>
        <w:rPr>
          <w:rFonts w:ascii="黑体" w:hAnsi="黑体" w:eastAsia="黑体" w:cs="黑体"/>
          <w:sz w:val="32"/>
        </w:rPr>
        <w:t>第二百七十三条</w:t>
      </w:r>
      <w:r>
        <w:rPr>
          <w:rFonts w:ascii="仿宋_GB2312" w:hAnsi="仿宋_GB2312" w:eastAsia="仿宋_GB2312" w:cs="仿宋_GB2312"/>
          <w:sz w:val="32"/>
        </w:rPr>
        <w:t>　监察机关在维护监督执法调查工作纪律方面失职失责的，依法追究责任。监察人员涉嫌严重职务违法、职务犯罪或者对案件处置出现重大失误的，既应当追究直接责任，还应当严肃追究负有责任的领导人员责任。</w:t>
      </w:r>
    </w:p>
    <w:p>
      <w:pPr>
        <w:spacing w:line="240" w:lineRule="auto"/>
        <w:ind w:firstLine="640"/>
        <w:jc w:val="both"/>
      </w:pPr>
      <w:r>
        <w:rPr>
          <w:rFonts w:ascii="仿宋_GB2312" w:hAnsi="仿宋_GB2312" w:eastAsia="仿宋_GB2312" w:cs="仿宋_GB2312"/>
          <w:sz w:val="32"/>
        </w:rPr>
        <w:t>监察机关应当建立办案质量责任制，对滥用职权、失职失责造成严重后果的，实行终身责任追究。</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第二百七十四条</w:t>
      </w:r>
      <w:r>
        <w:rPr>
          <w:rFonts w:ascii="仿宋_GB2312" w:hAnsi="仿宋_GB2312" w:eastAsia="仿宋_GB2312" w:cs="仿宋_GB2312"/>
          <w:sz w:val="32"/>
        </w:rPr>
        <w:t>　有关单位拒不执行监察机关依法作出的下列处理决定的，应当由其主管部门、上级机关责令改正，对单位给予通报批评，对负有责任的领导人员和直接责任人员依法给予处理：</w:t>
      </w:r>
    </w:p>
    <w:p>
      <w:pPr>
        <w:spacing w:line="240" w:lineRule="auto"/>
        <w:ind w:firstLine="640"/>
        <w:jc w:val="both"/>
      </w:pPr>
      <w:r>
        <w:rPr>
          <w:rFonts w:ascii="仿宋_GB2312" w:hAnsi="仿宋_GB2312" w:eastAsia="仿宋_GB2312" w:cs="仿宋_GB2312"/>
          <w:sz w:val="32"/>
        </w:rPr>
        <w:t>（一）政务处分决定；</w:t>
      </w:r>
    </w:p>
    <w:p>
      <w:pPr>
        <w:spacing w:line="240" w:lineRule="auto"/>
        <w:ind w:firstLine="640"/>
        <w:jc w:val="both"/>
      </w:pPr>
      <w:r>
        <w:rPr>
          <w:rFonts w:ascii="仿宋_GB2312" w:hAnsi="仿宋_GB2312" w:eastAsia="仿宋_GB2312" w:cs="仿宋_GB2312"/>
          <w:sz w:val="32"/>
        </w:rPr>
        <w:t>（二）问责决定；</w:t>
      </w:r>
    </w:p>
    <w:p>
      <w:pPr>
        <w:spacing w:line="240" w:lineRule="auto"/>
        <w:ind w:firstLine="640"/>
        <w:jc w:val="both"/>
      </w:pPr>
      <w:r>
        <w:rPr>
          <w:rFonts w:ascii="仿宋_GB2312" w:hAnsi="仿宋_GB2312" w:eastAsia="仿宋_GB2312" w:cs="仿宋_GB2312"/>
          <w:sz w:val="32"/>
        </w:rPr>
        <w:t>（三）谈话提醒、批评教育、责令检查，或者予以诫勉的决定；</w:t>
      </w:r>
    </w:p>
    <w:p>
      <w:pPr>
        <w:spacing w:line="240" w:lineRule="auto"/>
        <w:ind w:firstLine="640"/>
        <w:jc w:val="both"/>
      </w:pPr>
      <w:r>
        <w:rPr>
          <w:rFonts w:ascii="仿宋_GB2312" w:hAnsi="仿宋_GB2312" w:eastAsia="仿宋_GB2312" w:cs="仿宋_GB2312"/>
          <w:sz w:val="32"/>
        </w:rPr>
        <w:t>（四）采取调查措施的决定；</w:t>
      </w:r>
    </w:p>
    <w:p>
      <w:pPr>
        <w:spacing w:line="240" w:lineRule="auto"/>
        <w:ind w:firstLine="640"/>
        <w:jc w:val="both"/>
      </w:pPr>
      <w:r>
        <w:rPr>
          <w:rFonts w:ascii="仿宋_GB2312" w:hAnsi="仿宋_GB2312" w:eastAsia="仿宋_GB2312" w:cs="仿宋_GB2312"/>
          <w:sz w:val="32"/>
        </w:rPr>
        <w:t>（五）复审、复核决定；</w:t>
      </w:r>
    </w:p>
    <w:p>
      <w:pPr>
        <w:spacing w:line="240" w:lineRule="auto"/>
        <w:ind w:firstLine="640"/>
        <w:jc w:val="both"/>
      </w:pPr>
      <w:r>
        <w:rPr>
          <w:rFonts w:ascii="仿宋_GB2312" w:hAnsi="仿宋_GB2312" w:eastAsia="仿宋_GB2312" w:cs="仿宋_GB2312"/>
          <w:sz w:val="32"/>
        </w:rPr>
        <w:t>（六）监察机关依法作出的其他处理决定。</w:t>
      </w:r>
    </w:p>
    <w:p>
      <w:pPr>
        <w:spacing w:line="240" w:lineRule="auto"/>
        <w:ind w:firstLine="640"/>
        <w:jc w:val="both"/>
      </w:pPr>
      <w:r>
        <w:rPr>
          <w:rFonts w:ascii="黑体" w:hAnsi="黑体" w:eastAsia="黑体" w:cs="黑体"/>
          <w:sz w:val="32"/>
        </w:rPr>
        <w:t>第二百七十五条</w:t>
      </w:r>
      <w:r>
        <w:rPr>
          <w:rFonts w:ascii="仿宋_GB2312" w:hAnsi="仿宋_GB2312" w:eastAsia="仿宋_GB2312" w:cs="仿宋_GB2312"/>
          <w:sz w:val="32"/>
        </w:rPr>
        <w:t>　监察对象对控告人、申诉人、批评人、检举人、证人、监察人员进行打击、压制等报复陷害的，监察机关应当依法给予政务处分。构成犯罪的，依法追究刑事责任。</w:t>
      </w:r>
    </w:p>
    <w:p>
      <w:pPr>
        <w:spacing w:line="240" w:lineRule="auto"/>
        <w:ind w:firstLine="640"/>
        <w:jc w:val="both"/>
      </w:pPr>
      <w:r>
        <w:rPr>
          <w:rFonts w:ascii="黑体" w:hAnsi="黑体" w:eastAsia="黑体" w:cs="黑体"/>
          <w:sz w:val="32"/>
        </w:rPr>
        <w:t>第二百七十六条</w:t>
      </w:r>
      <w:r>
        <w:rPr>
          <w:rFonts w:ascii="仿宋_GB2312" w:hAnsi="仿宋_GB2312" w:eastAsia="仿宋_GB2312" w:cs="仿宋_GB2312"/>
          <w:sz w:val="32"/>
        </w:rPr>
        <w:t>　控告人、检举人、证人采取捏造事实、伪造材料等方式诬告陷害的，监察机关应当依法给予政务处分，或者移送有关机关处理。构成犯罪的，依法追究刑事责任。</w:t>
      </w:r>
    </w:p>
    <w:p>
      <w:pPr>
        <w:spacing w:line="240" w:lineRule="auto"/>
        <w:ind w:firstLine="640"/>
        <w:jc w:val="both"/>
      </w:pPr>
      <w:r>
        <w:rPr>
          <w:rFonts w:ascii="仿宋_GB2312" w:hAnsi="仿宋_GB2312" w:eastAsia="仿宋_GB2312" w:cs="仿宋_GB2312"/>
          <w:sz w:val="32"/>
        </w:rPr>
        <w:t>监察人员因依法履行职责遭受不实举报、诬告陷害、侮辱诽谤，致使名誉受到损害的，监察机关应当会同有关部门及时澄清事实，消除不良影响，并依法追究相关单位或者个人的责任。</w:t>
      </w:r>
    </w:p>
    <w:p>
      <w:pPr>
        <w:spacing w:line="240" w:lineRule="auto"/>
        <w:ind w:firstLine="640"/>
        <w:jc w:val="both"/>
      </w:pPr>
      <w:r>
        <w:rPr>
          <w:rFonts w:ascii="黑体" w:hAnsi="黑体" w:eastAsia="黑体" w:cs="黑体"/>
          <w:sz w:val="32"/>
        </w:rPr>
        <w:t>第二百七十七条</w:t>
      </w:r>
      <w:r>
        <w:rPr>
          <w:rFonts w:ascii="仿宋_GB2312" w:hAnsi="仿宋_GB2312" w:eastAsia="仿宋_GB2312" w:cs="仿宋_GB2312"/>
          <w:sz w:val="32"/>
        </w:rPr>
        <w:t>　监察机关应当建立健全办案安全责任制。承办部门主要负责人和调查组组长是调查安全第一责任人。调查组应当指定专人担任安全员。</w:t>
      </w:r>
    </w:p>
    <w:p>
      <w:pPr>
        <w:spacing w:line="240" w:lineRule="auto"/>
        <w:ind w:firstLine="640"/>
        <w:jc w:val="both"/>
      </w:pPr>
      <w:r>
        <w:rPr>
          <w:rFonts w:ascii="仿宋_GB2312" w:hAnsi="仿宋_GB2312" w:eastAsia="仿宋_GB2312" w:cs="仿宋_GB2312"/>
          <w:sz w:val="32"/>
        </w:rPr>
        <w:t>地方各级监察机关履行管理、监督职责不力发生严重办案安全事故的，或者办案中存在严重违规违纪违法行为的，省级监察机关主要负责人应当向国家监察委员会作出检讨，并予以通报、严肃追责问责。</w:t>
      </w:r>
    </w:p>
    <w:p>
      <w:pPr>
        <w:spacing w:line="240" w:lineRule="auto"/>
        <w:ind w:firstLine="640"/>
        <w:jc w:val="both"/>
      </w:pPr>
      <w:r>
        <w:rPr>
          <w:rFonts w:ascii="仿宋_GB2312" w:hAnsi="仿宋_GB2312" w:eastAsia="仿宋_GB2312" w:cs="仿宋_GB2312"/>
          <w:sz w:val="32"/>
        </w:rPr>
        <w:t>案件监督管理部门应当对办案安全责任制落实情况组织经常性检查和不定期抽查，发现问题及时报告并督促整改。</w:t>
      </w:r>
    </w:p>
    <w:p>
      <w:pPr>
        <w:spacing w:line="240" w:lineRule="auto"/>
        <w:ind w:firstLine="640"/>
        <w:jc w:val="both"/>
      </w:pPr>
      <w:r>
        <w:rPr>
          <w:rFonts w:ascii="黑体" w:hAnsi="黑体" w:eastAsia="黑体" w:cs="黑体"/>
          <w:sz w:val="32"/>
        </w:rPr>
        <w:t>第二百七十八条</w:t>
      </w:r>
      <w:r>
        <w:rPr>
          <w:rFonts w:ascii="仿宋_GB2312" w:hAnsi="仿宋_GB2312" w:eastAsia="仿宋_GB2312" w:cs="仿宋_GB2312"/>
          <w:sz w:val="32"/>
        </w:rPr>
        <w:t>　监察人员在履行职责中有下列行为之一的，依法严肃处理；构成犯罪的，依法追究刑事责任：</w:t>
      </w:r>
    </w:p>
    <w:p>
      <w:pPr>
        <w:spacing w:line="240" w:lineRule="auto"/>
        <w:ind w:firstLine="640"/>
        <w:jc w:val="both"/>
      </w:pPr>
      <w:r>
        <w:rPr>
          <w:rFonts w:ascii="仿宋_GB2312" w:hAnsi="仿宋_GB2312" w:eastAsia="仿宋_GB2312" w:cs="仿宋_GB2312"/>
          <w:sz w:val="32"/>
        </w:rPr>
        <w:t>（一）贪污贿赂、徇私舞弊的；</w:t>
      </w:r>
    </w:p>
    <w:p>
      <w:pPr>
        <w:spacing w:line="240" w:lineRule="auto"/>
        <w:ind w:firstLine="640"/>
        <w:jc w:val="both"/>
      </w:pPr>
      <w:r>
        <w:rPr>
          <w:rFonts w:ascii="仿宋_GB2312" w:hAnsi="仿宋_GB2312" w:eastAsia="仿宋_GB2312" w:cs="仿宋_GB2312"/>
          <w:sz w:val="32"/>
        </w:rPr>
        <w:t>（二）不履行或者不正确履行监督职责，应当发现的问题没有发现，或者发现问题不报告、不处置，造成严重影响的；</w:t>
      </w:r>
    </w:p>
    <w:p>
      <w:pPr>
        <w:spacing w:line="240" w:lineRule="auto"/>
        <w:ind w:firstLine="640"/>
        <w:jc w:val="both"/>
      </w:pPr>
      <w:r>
        <w:rPr>
          <w:rFonts w:ascii="仿宋_GB2312" w:hAnsi="仿宋_GB2312" w:eastAsia="仿宋_GB2312" w:cs="仿宋_GB2312"/>
          <w:sz w:val="32"/>
        </w:rPr>
        <w:t>（三）未经批准、授权处置问题线索，发现重大案情隐瞒不报，或者私自留存、处理涉案材料的；</w:t>
      </w:r>
    </w:p>
    <w:p>
      <w:pPr>
        <w:spacing w:line="240" w:lineRule="auto"/>
        <w:ind w:firstLine="640"/>
        <w:jc w:val="both"/>
      </w:pPr>
      <w:r>
        <w:rPr>
          <w:rFonts w:ascii="仿宋_GB2312" w:hAnsi="仿宋_GB2312" w:eastAsia="仿宋_GB2312" w:cs="仿宋_GB2312"/>
          <w:sz w:val="32"/>
        </w:rPr>
        <w:t>（四）利用职权或者职务上的影响干预调查工作的；</w:t>
      </w:r>
    </w:p>
    <w:p>
      <w:pPr>
        <w:spacing w:line="240" w:lineRule="auto"/>
        <w:ind w:firstLine="640"/>
        <w:jc w:val="both"/>
      </w:pPr>
      <w:r>
        <w:rPr>
          <w:rFonts w:ascii="仿宋_GB2312" w:hAnsi="仿宋_GB2312" w:eastAsia="仿宋_GB2312" w:cs="仿宋_GB2312"/>
          <w:sz w:val="32"/>
        </w:rPr>
        <w:t>（五）违法窃取、泄露调查工作信息，或者泄露举报事项、举报受理情况以及举报人信息的；</w:t>
      </w:r>
    </w:p>
    <w:p>
      <w:pPr>
        <w:spacing w:line="240" w:lineRule="auto"/>
        <w:ind w:firstLine="640"/>
        <w:jc w:val="both"/>
      </w:pPr>
      <w:r>
        <w:rPr>
          <w:rFonts w:ascii="仿宋_GB2312" w:hAnsi="仿宋_GB2312" w:eastAsia="仿宋_GB2312" w:cs="仿宋_GB2312"/>
          <w:sz w:val="32"/>
        </w:rPr>
        <w:t>（六）对被调查人或者涉案人员逼供、诱供，或者侮辱、打骂、虐待、体罚或者变相体罚的；</w:t>
      </w:r>
    </w:p>
    <w:p>
      <w:pPr>
        <w:spacing w:line="240" w:lineRule="auto"/>
        <w:ind w:firstLine="640"/>
        <w:jc w:val="both"/>
      </w:pPr>
      <w:r>
        <w:rPr>
          <w:rFonts w:ascii="仿宋_GB2312" w:hAnsi="仿宋_GB2312" w:eastAsia="仿宋_GB2312" w:cs="仿宋_GB2312"/>
          <w:sz w:val="32"/>
        </w:rPr>
        <w:t>（七）违反规定处置查封、扣押、冻结的财物的；</w:t>
      </w:r>
    </w:p>
    <w:p>
      <w:pPr>
        <w:spacing w:line="240" w:lineRule="auto"/>
        <w:ind w:firstLine="640"/>
        <w:jc w:val="both"/>
      </w:pPr>
      <w:r>
        <w:rPr>
          <w:rFonts w:ascii="仿宋_GB2312" w:hAnsi="仿宋_GB2312" w:eastAsia="仿宋_GB2312" w:cs="仿宋_GB2312"/>
          <w:sz w:val="32"/>
        </w:rPr>
        <w:t>（八）违反规定导致发生办案安全事故，或者发生安全事故后隐瞒不报、报告失实、处置不当的；</w:t>
      </w:r>
    </w:p>
    <w:p>
      <w:pPr>
        <w:spacing w:line="240" w:lineRule="auto"/>
        <w:ind w:firstLine="640"/>
        <w:jc w:val="both"/>
      </w:pPr>
      <w:r>
        <w:rPr>
          <w:rFonts w:ascii="仿宋_GB2312" w:hAnsi="仿宋_GB2312" w:eastAsia="仿宋_GB2312" w:cs="仿宋_GB2312"/>
          <w:sz w:val="32"/>
        </w:rPr>
        <w:t>（九）违反规定采取留置措施的；</w:t>
      </w:r>
    </w:p>
    <w:p>
      <w:pPr>
        <w:spacing w:line="240" w:lineRule="auto"/>
        <w:ind w:firstLine="640"/>
        <w:jc w:val="both"/>
      </w:pPr>
      <w:r>
        <w:rPr>
          <w:rFonts w:ascii="仿宋_GB2312" w:hAnsi="仿宋_GB2312" w:eastAsia="仿宋_GB2312" w:cs="仿宋_GB2312"/>
          <w:sz w:val="32"/>
        </w:rPr>
        <w:t>（十）违反规定限制他人出境，或者不按规定解除出境限制的；</w:t>
      </w:r>
    </w:p>
    <w:p>
      <w:pPr>
        <w:spacing w:line="240" w:lineRule="auto"/>
        <w:ind w:firstLine="640"/>
        <w:jc w:val="both"/>
      </w:pPr>
      <w:r>
        <w:rPr>
          <w:rFonts w:ascii="仿宋_GB2312" w:hAnsi="仿宋_GB2312" w:eastAsia="仿宋_GB2312" w:cs="仿宋_GB2312"/>
          <w:sz w:val="32"/>
        </w:rPr>
        <w:t>（十一）其他职务违法和职务犯罪行为。</w:t>
      </w:r>
    </w:p>
    <w:p>
      <w:pPr>
        <w:spacing w:line="240" w:lineRule="auto"/>
        <w:ind w:firstLine="640"/>
        <w:jc w:val="both"/>
      </w:pPr>
      <w:r>
        <w:rPr>
          <w:rFonts w:ascii="黑体" w:hAnsi="黑体" w:eastAsia="黑体" w:cs="黑体"/>
          <w:sz w:val="32"/>
        </w:rPr>
        <w:t>第二百七十九条</w:t>
      </w:r>
      <w:r>
        <w:rPr>
          <w:rFonts w:ascii="仿宋_GB2312" w:hAnsi="仿宋_GB2312" w:eastAsia="仿宋_GB2312" w:cs="仿宋_GB2312"/>
          <w:sz w:val="32"/>
        </w:rPr>
        <w:t>　对监察人员在履行职责中存在违法行为的，可以根据情节轻重，依法进行谈话提醒、批评教育、责令检查、诫勉，或者给予政务处分。构成犯罪的，依法追究刑事责任。</w:t>
      </w:r>
    </w:p>
    <w:p>
      <w:pPr>
        <w:spacing w:line="240" w:lineRule="auto"/>
        <w:ind w:firstLine="640"/>
        <w:jc w:val="both"/>
      </w:pPr>
      <w:r>
        <w:rPr>
          <w:rFonts w:ascii="黑体" w:hAnsi="黑体" w:eastAsia="黑体" w:cs="黑体"/>
          <w:sz w:val="32"/>
        </w:rPr>
        <w:t>第二百八十条</w:t>
      </w:r>
      <w:r>
        <w:rPr>
          <w:rFonts w:ascii="仿宋_GB2312" w:hAnsi="仿宋_GB2312" w:eastAsia="仿宋_GB2312" w:cs="仿宋_GB2312"/>
          <w:sz w:val="32"/>
        </w:rPr>
        <w:t>　监察机关及其工作人员在行使职权时，有下列情形之一的，受害人可以申请国家赔偿：</w:t>
      </w:r>
    </w:p>
    <w:p>
      <w:pPr>
        <w:spacing w:line="240" w:lineRule="auto"/>
        <w:ind w:firstLine="640"/>
        <w:jc w:val="both"/>
      </w:pPr>
      <w:r>
        <w:rPr>
          <w:rFonts w:ascii="仿宋_GB2312" w:hAnsi="仿宋_GB2312" w:eastAsia="仿宋_GB2312" w:cs="仿宋_GB2312"/>
          <w:sz w:val="32"/>
        </w:rPr>
        <w:t>（一）采取留置措施后，决定撤销案件的；</w:t>
      </w:r>
    </w:p>
    <w:p>
      <w:pPr>
        <w:spacing w:line="240" w:lineRule="auto"/>
        <w:ind w:firstLine="640"/>
        <w:jc w:val="both"/>
      </w:pPr>
      <w:r>
        <w:rPr>
          <w:rFonts w:ascii="仿宋_GB2312" w:hAnsi="仿宋_GB2312" w:eastAsia="仿宋_GB2312" w:cs="仿宋_GB2312"/>
          <w:sz w:val="32"/>
        </w:rPr>
        <w:t>（二）违法没收、追缴或者违法查封、扣押、冻结财物造成损害的；</w:t>
      </w:r>
    </w:p>
    <w:p>
      <w:pPr>
        <w:spacing w:line="240" w:lineRule="auto"/>
        <w:ind w:firstLine="640"/>
        <w:jc w:val="both"/>
      </w:pPr>
      <w:r>
        <w:rPr>
          <w:rFonts w:ascii="仿宋_GB2312" w:hAnsi="仿宋_GB2312" w:eastAsia="仿宋_GB2312" w:cs="仿宋_GB2312"/>
          <w:sz w:val="32"/>
        </w:rPr>
        <w:t>（三）违法行使职权，造成被调查人、涉案人员或者证人身体伤害或者死亡的；</w:t>
      </w:r>
    </w:p>
    <w:p>
      <w:pPr>
        <w:spacing w:line="240" w:lineRule="auto"/>
        <w:ind w:firstLine="640"/>
        <w:jc w:val="both"/>
      </w:pPr>
      <w:r>
        <w:rPr>
          <w:rFonts w:ascii="仿宋_GB2312" w:hAnsi="仿宋_GB2312" w:eastAsia="仿宋_GB2312" w:cs="仿宋_GB2312"/>
          <w:sz w:val="32"/>
        </w:rPr>
        <w:t>（四）非法剥夺他人人身自由的；</w:t>
      </w:r>
    </w:p>
    <w:p>
      <w:pPr>
        <w:spacing w:line="240" w:lineRule="auto"/>
        <w:ind w:firstLine="640"/>
        <w:jc w:val="both"/>
      </w:pPr>
      <w:r>
        <w:rPr>
          <w:rFonts w:ascii="仿宋_GB2312" w:hAnsi="仿宋_GB2312" w:eastAsia="仿宋_GB2312" w:cs="仿宋_GB2312"/>
          <w:sz w:val="32"/>
        </w:rPr>
        <w:t>（五）其他侵犯公民、法人和其他组织合法权益造成损害的。</w:t>
      </w:r>
    </w:p>
    <w:p>
      <w:pPr>
        <w:spacing w:line="240" w:lineRule="auto"/>
        <w:ind w:firstLine="640"/>
        <w:jc w:val="both"/>
      </w:pPr>
      <w:r>
        <w:rPr>
          <w:rFonts w:ascii="仿宋_GB2312" w:hAnsi="仿宋_GB2312" w:eastAsia="仿宋_GB2312" w:cs="仿宋_GB2312"/>
          <w:sz w:val="32"/>
        </w:rPr>
        <w:t>受害人死亡的，其继承人和其他有扶养关系的亲属有权要求赔偿；受害的法人或者其他组织终止的，其权利承受人有权要求赔偿。</w:t>
      </w:r>
    </w:p>
    <w:p>
      <w:pPr>
        <w:spacing w:line="240" w:lineRule="auto"/>
        <w:ind w:firstLine="640"/>
        <w:jc w:val="both"/>
      </w:pPr>
      <w:r>
        <w:rPr>
          <w:rFonts w:ascii="黑体" w:hAnsi="黑体" w:eastAsia="黑体" w:cs="黑体"/>
          <w:sz w:val="32"/>
        </w:rPr>
        <w:t>第二百八十一条</w:t>
      </w:r>
      <w:r>
        <w:rPr>
          <w:rFonts w:ascii="仿宋_GB2312" w:hAnsi="仿宋_GB2312" w:eastAsia="仿宋_GB2312" w:cs="仿宋_GB2312"/>
          <w:sz w:val="32"/>
        </w:rPr>
        <w:t>　监察机关及其工作人员违法行使职权侵犯公民、法人和其他组织的合法权益造成损害的，该机关为赔偿义务机关。申请赔偿应当向赔偿义务机关提出，由该机关负责复审复核工作的部门受理。</w:t>
      </w:r>
    </w:p>
    <w:p>
      <w:pPr>
        <w:spacing w:line="240" w:lineRule="auto"/>
        <w:ind w:firstLine="640"/>
        <w:jc w:val="both"/>
      </w:pPr>
      <w:r>
        <w:rPr>
          <w:rFonts w:ascii="仿宋_GB2312" w:hAnsi="仿宋_GB2312" w:eastAsia="仿宋_GB2312" w:cs="仿宋_GB2312"/>
          <w:sz w:val="32"/>
        </w:rPr>
        <w:t>赔偿以支付赔偿金为主要方式。能够返还财产或者恢复原状的，予以返还财产或者恢复原状。</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附</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第二百八十二条</w:t>
      </w:r>
      <w:r>
        <w:rPr>
          <w:rFonts w:ascii="仿宋_GB2312" w:hAnsi="仿宋_GB2312" w:eastAsia="仿宋_GB2312" w:cs="仿宋_GB2312"/>
          <w:sz w:val="32"/>
        </w:rPr>
        <w:t>　本条例所称监察机关，包括各级监察委员会及其派驻或者派出监察机构、监察专员。</w:t>
      </w:r>
    </w:p>
    <w:p>
      <w:pPr>
        <w:spacing w:line="240" w:lineRule="auto"/>
        <w:ind w:firstLine="640"/>
        <w:jc w:val="both"/>
      </w:pPr>
      <w:r>
        <w:rPr>
          <w:rFonts w:ascii="黑体" w:hAnsi="黑体" w:eastAsia="黑体" w:cs="黑体"/>
          <w:sz w:val="32"/>
        </w:rPr>
        <w:t>第二百八十三条</w:t>
      </w:r>
      <w:r>
        <w:rPr>
          <w:rFonts w:ascii="仿宋_GB2312" w:hAnsi="仿宋_GB2312" w:eastAsia="仿宋_GB2312" w:cs="仿宋_GB2312"/>
          <w:sz w:val="32"/>
        </w:rPr>
        <w:t>　本条例所称“近亲属”，是指夫、妻、父、母、子、女、同胞兄弟姊妹。</w:t>
      </w:r>
    </w:p>
    <w:p>
      <w:pPr>
        <w:spacing w:line="240" w:lineRule="auto"/>
        <w:ind w:firstLine="640"/>
        <w:jc w:val="both"/>
      </w:pPr>
      <w:r>
        <w:rPr>
          <w:rFonts w:ascii="黑体" w:hAnsi="黑体" w:eastAsia="黑体" w:cs="黑体"/>
          <w:sz w:val="32"/>
        </w:rPr>
        <w:t>第二百八十四条</w:t>
      </w:r>
      <w:r>
        <w:rPr>
          <w:rFonts w:ascii="仿宋_GB2312" w:hAnsi="仿宋_GB2312" w:eastAsia="仿宋_GB2312" w:cs="仿宋_GB2312"/>
          <w:sz w:val="32"/>
        </w:rPr>
        <w:t>　本条例所称以上、以下、以内，包括本级、本数。</w:t>
      </w:r>
    </w:p>
    <w:p>
      <w:pPr>
        <w:spacing w:line="240" w:lineRule="auto"/>
        <w:ind w:firstLine="640"/>
        <w:jc w:val="both"/>
      </w:pPr>
      <w:r>
        <w:rPr>
          <w:rFonts w:ascii="黑体" w:hAnsi="黑体" w:eastAsia="黑体" w:cs="黑体"/>
          <w:sz w:val="32"/>
        </w:rPr>
        <w:t>第二百八十五条</w:t>
      </w:r>
      <w:r>
        <w:rPr>
          <w:rFonts w:ascii="仿宋_GB2312" w:hAnsi="仿宋_GB2312" w:eastAsia="仿宋_GB2312" w:cs="仿宋_GB2312"/>
          <w:sz w:val="32"/>
        </w:rPr>
        <w:t>　期间以时、日、月、年计算，期间开始的时和日不算在期间以内。本条例另有规定的除外。</w:t>
      </w:r>
    </w:p>
    <w:p>
      <w:pPr>
        <w:spacing w:line="240" w:lineRule="auto"/>
        <w:ind w:firstLine="640"/>
        <w:jc w:val="both"/>
      </w:pPr>
      <w:r>
        <w:rPr>
          <w:rFonts w:ascii="仿宋_GB2312" w:hAnsi="仿宋_GB2312" w:eastAsia="仿宋_GB2312" w:cs="仿宋_GB2312"/>
          <w:sz w:val="32"/>
        </w:rPr>
        <w:t>按照年、月计算期间的，到期月的对应日为期间的最后一日；没有对应日的，月末日为期间的最后一日。</w:t>
      </w:r>
    </w:p>
    <w:p>
      <w:pPr>
        <w:spacing w:line="240" w:lineRule="auto"/>
        <w:ind w:firstLine="640"/>
        <w:jc w:val="both"/>
      </w:pPr>
      <w:r>
        <w:rPr>
          <w:rFonts w:ascii="仿宋_GB2312" w:hAnsi="仿宋_GB2312" w:eastAsia="仿宋_GB2312" w:cs="仿宋_GB2312"/>
          <w:sz w:val="32"/>
        </w:rPr>
        <w:t>期间的最后一日是法定休假日的，以法定休假日结束的次日为期间的最后一日。但被调查人留置期间应当至到期之日为止，不得因法定休假日而延长。</w:t>
      </w:r>
    </w:p>
    <w:p>
      <w:pPr>
        <w:spacing w:line="240" w:lineRule="auto"/>
        <w:ind w:firstLine="640"/>
        <w:jc w:val="both"/>
      </w:pPr>
      <w:r>
        <w:rPr>
          <w:rFonts w:ascii="黑体" w:hAnsi="黑体" w:eastAsia="黑体" w:cs="黑体"/>
          <w:sz w:val="32"/>
        </w:rPr>
        <w:t>第二百八十六条</w:t>
      </w:r>
      <w:r>
        <w:rPr>
          <w:rFonts w:ascii="仿宋_GB2312" w:hAnsi="仿宋_GB2312" w:eastAsia="仿宋_GB2312" w:cs="仿宋_GB2312"/>
          <w:sz w:val="32"/>
        </w:rPr>
        <w:t>　本条例由国家监察委员会负责解释。</w:t>
      </w:r>
    </w:p>
    <w:p>
      <w:pPr>
        <w:spacing w:line="240" w:lineRule="auto"/>
        <w:ind w:firstLine="640"/>
        <w:jc w:val="both"/>
      </w:pPr>
      <w:r>
        <w:rPr>
          <w:rFonts w:ascii="黑体" w:hAnsi="黑体" w:eastAsia="黑体" w:cs="黑体"/>
          <w:sz w:val="32"/>
        </w:rPr>
        <w:t>第二百八十七</w:t>
      </w:r>
      <w:bookmarkStart w:id="3" w:name="_GoBack"/>
      <w:bookmarkEnd w:id="3"/>
      <w:r>
        <w:rPr>
          <w:rFonts w:ascii="黑体" w:hAnsi="黑体" w:eastAsia="黑体" w:cs="黑体"/>
          <w:sz w:val="32"/>
        </w:rPr>
        <w:t>条</w:t>
      </w:r>
      <w:r>
        <w:rPr>
          <w:rFonts w:ascii="仿宋_GB2312" w:hAnsi="仿宋_GB2312" w:eastAsia="仿宋_GB2312" w:cs="仿宋_GB2312"/>
          <w:sz w:val="32"/>
        </w:rPr>
        <w:t>　本条例自发布之日起施行。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5C20DC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2021-10-13T05:33:27Z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