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F9A" w:rsidRPr="00ED59BE" w:rsidRDefault="00FC5F9A" w:rsidP="00FC5F9A">
      <w:pPr>
        <w:rPr>
          <w:b/>
          <w:sz w:val="28"/>
          <w:lang w:val="en-US"/>
        </w:rPr>
      </w:pPr>
      <w:r w:rsidRPr="00ED59BE">
        <w:rPr>
          <w:b/>
          <w:sz w:val="28"/>
          <w:lang w:val="en-US"/>
        </w:rPr>
        <w:t>Introduction</w:t>
      </w:r>
    </w:p>
    <w:p w:rsidR="00AE65DD" w:rsidRDefault="00947852" w:rsidP="00FC5F9A">
      <w:pPr>
        <w:rPr>
          <w:lang w:val="en-US"/>
        </w:rPr>
      </w:pPr>
      <w:r w:rsidRPr="00947852">
        <w:rPr>
          <w:lang w:val="en-US"/>
        </w:rPr>
        <w:t xml:space="preserve">Wine Quality evaluation is </w:t>
      </w:r>
      <w:r w:rsidR="00C042B0">
        <w:rPr>
          <w:lang w:val="en-US"/>
        </w:rPr>
        <w:t>a main</w:t>
      </w:r>
      <w:r w:rsidRPr="00947852">
        <w:rPr>
          <w:lang w:val="en-US"/>
        </w:rPr>
        <w:t xml:space="preserve"> part of the certification process</w:t>
      </w:r>
      <w:r w:rsidR="00C042B0">
        <w:rPr>
          <w:lang w:val="en-US"/>
        </w:rPr>
        <w:t xml:space="preserve"> of wines</w:t>
      </w:r>
      <w:r w:rsidRPr="00947852">
        <w:rPr>
          <w:lang w:val="en-US"/>
        </w:rPr>
        <w:t xml:space="preserve"> and can be used to i</w:t>
      </w:r>
      <w:r w:rsidR="00C042B0">
        <w:rPr>
          <w:lang w:val="en-US"/>
        </w:rPr>
        <w:t>mprove wine making</w:t>
      </w:r>
      <w:r w:rsidRPr="00947852">
        <w:rPr>
          <w:lang w:val="en-US"/>
        </w:rPr>
        <w:t xml:space="preserve"> and to stratify wines such as premium brands</w:t>
      </w:r>
      <w:r w:rsidR="00C042B0">
        <w:rPr>
          <w:lang w:val="en-US"/>
        </w:rPr>
        <w:t xml:space="preserve"> or pricing</w:t>
      </w:r>
      <w:r w:rsidRPr="00947852">
        <w:rPr>
          <w:lang w:val="en-US"/>
        </w:rPr>
        <w:t xml:space="preserve">. </w:t>
      </w:r>
      <w:r w:rsidR="00C042B0">
        <w:rPr>
          <w:lang w:val="en-US"/>
        </w:rPr>
        <w:t>And this might be also important part of our better lifestyle to choose good quality wine based of facts.</w:t>
      </w:r>
      <w:r>
        <w:rPr>
          <w:lang w:val="en-US"/>
        </w:rPr>
        <w:t xml:space="preserve"> </w:t>
      </w:r>
    </w:p>
    <w:p w:rsidR="00947852" w:rsidRPr="00ED59BE" w:rsidRDefault="00947852" w:rsidP="00FC5F9A">
      <w:pPr>
        <w:rPr>
          <w:b/>
          <w:sz w:val="28"/>
          <w:lang w:val="en-US"/>
        </w:rPr>
      </w:pPr>
      <w:r w:rsidRPr="00ED59BE">
        <w:rPr>
          <w:b/>
          <w:sz w:val="28"/>
          <w:lang w:val="en-US"/>
        </w:rPr>
        <w:t>Red Wine Quality Data Set</w:t>
      </w:r>
    </w:p>
    <w:p w:rsidR="00AE65DD" w:rsidRDefault="00E06362" w:rsidP="00E06362">
      <w:pPr>
        <w:rPr>
          <w:lang w:val="en-US"/>
        </w:rPr>
      </w:pPr>
      <w:r>
        <w:rPr>
          <w:lang w:val="en-US"/>
        </w:rPr>
        <w:t>I found the a</w:t>
      </w:r>
      <w:r w:rsidR="00947852">
        <w:rPr>
          <w:lang w:val="en-US"/>
        </w:rPr>
        <w:t>vailable</w:t>
      </w:r>
      <w:r>
        <w:rPr>
          <w:lang w:val="en-US"/>
        </w:rPr>
        <w:t xml:space="preserve"> dataset about red wine quality</w:t>
      </w:r>
      <w:r w:rsidR="00FC5F9A" w:rsidRPr="00FC5F9A">
        <w:rPr>
          <w:lang w:val="en-US"/>
        </w:rPr>
        <w:t xml:space="preserve"> fr</w:t>
      </w:r>
      <w:r>
        <w:rPr>
          <w:lang w:val="en-US"/>
        </w:rPr>
        <w:t xml:space="preserve">om the UCI machine learning repository </w:t>
      </w:r>
      <w:r w:rsidR="00947852" w:rsidRPr="00947852">
        <w:rPr>
          <w:lang w:val="en-US"/>
        </w:rPr>
        <w:t>(</w:t>
      </w:r>
      <w:hyperlink r:id="rId7" w:history="1">
        <w:r w:rsidRPr="00E8072C">
          <w:rPr>
            <w:rStyle w:val="Hyperlink"/>
            <w:lang w:val="en-US"/>
          </w:rPr>
          <w:t>https://archive.ics.uci.edu/ml/datasets/wine+quality</w:t>
        </w:r>
      </w:hyperlink>
      <w:r>
        <w:rPr>
          <w:lang w:val="en-US"/>
        </w:rPr>
        <w:t xml:space="preserve">). </w:t>
      </w:r>
      <w:r w:rsidR="00947852" w:rsidRPr="00947852">
        <w:rPr>
          <w:lang w:val="en-US"/>
        </w:rPr>
        <w:t>The dataset contains a total of 12 variables</w:t>
      </w:r>
      <w:r w:rsidR="00947852">
        <w:rPr>
          <w:lang w:val="en-US"/>
        </w:rPr>
        <w:t xml:space="preserve"> such as critic acid levels, pH, alcohol, and so on. </w:t>
      </w:r>
      <w:r w:rsidR="00947852" w:rsidRPr="00FC5F9A">
        <w:rPr>
          <w:lang w:val="en-US"/>
        </w:rPr>
        <w:t>There was also a qu</w:t>
      </w:r>
      <w:r w:rsidR="00947852">
        <w:rPr>
          <w:lang w:val="en-US"/>
        </w:rPr>
        <w:t xml:space="preserve">ality measure between 0 and 10. These </w:t>
      </w:r>
      <w:r w:rsidR="00947852" w:rsidRPr="00947852">
        <w:rPr>
          <w:lang w:val="en-US"/>
        </w:rPr>
        <w:t xml:space="preserve">were recorded for 1,599 observations. </w:t>
      </w:r>
    </w:p>
    <w:p w:rsidR="00947852" w:rsidRPr="00C042B0" w:rsidRDefault="00031CFA" w:rsidP="00FC5F9A">
      <w:pPr>
        <w:rPr>
          <w:b/>
          <w:sz w:val="24"/>
          <w:lang w:val="en-US"/>
        </w:rPr>
      </w:pPr>
      <w:r w:rsidRPr="00C042B0">
        <w:rPr>
          <w:b/>
          <w:sz w:val="28"/>
          <w:lang w:val="en-US"/>
        </w:rPr>
        <w:t>Hypothesis</w:t>
      </w:r>
      <w:r w:rsidRPr="00C042B0">
        <w:rPr>
          <w:b/>
          <w:sz w:val="24"/>
          <w:lang w:val="en-US"/>
        </w:rPr>
        <w:t xml:space="preserve">: </w:t>
      </w:r>
      <w:r w:rsidR="00947852" w:rsidRPr="00C042B0">
        <w:rPr>
          <w:b/>
          <w:sz w:val="28"/>
          <w:lang w:val="en-US"/>
        </w:rPr>
        <w:t xml:space="preserve">What </w:t>
      </w:r>
      <w:r w:rsidRPr="00C042B0">
        <w:rPr>
          <w:b/>
          <w:sz w:val="28"/>
          <w:lang w:val="en-US"/>
        </w:rPr>
        <w:t xml:space="preserve">factors </w:t>
      </w:r>
      <w:r w:rsidR="00947852" w:rsidRPr="00C042B0">
        <w:rPr>
          <w:b/>
          <w:sz w:val="28"/>
          <w:lang w:val="en-US"/>
        </w:rPr>
        <w:t>makes better quality of wine?</w:t>
      </w:r>
    </w:p>
    <w:p w:rsidR="00E06362" w:rsidRDefault="00031CFA" w:rsidP="00FC5F9A">
      <w:pPr>
        <w:rPr>
          <w:lang w:val="en-US"/>
        </w:rPr>
      </w:pPr>
      <w:r>
        <w:rPr>
          <w:lang w:val="en-US"/>
        </w:rPr>
        <w:t xml:space="preserve">H0: </w:t>
      </w:r>
      <w:r w:rsidR="00E06362">
        <w:rPr>
          <w:lang w:val="en-US"/>
        </w:rPr>
        <w:t xml:space="preserve">None of the variables effects on the quality of wines. </w:t>
      </w:r>
    </w:p>
    <w:p w:rsidR="00031CFA" w:rsidRDefault="00E06362" w:rsidP="00FC5F9A">
      <w:pPr>
        <w:rPr>
          <w:lang w:val="en-US"/>
        </w:rPr>
      </w:pPr>
      <w:r>
        <w:rPr>
          <w:lang w:val="en-US"/>
        </w:rPr>
        <w:t>H1: The variables effects on the quality of wines and make a wine ‘low’, ‘mid’ and ‘high’ quality of wines</w:t>
      </w:r>
    </w:p>
    <w:p w:rsidR="00031CFA" w:rsidRDefault="00031CFA" w:rsidP="00FC5F9A">
      <w:pPr>
        <w:rPr>
          <w:b/>
          <w:sz w:val="28"/>
          <w:lang w:val="en-US"/>
        </w:rPr>
      </w:pPr>
      <w:bookmarkStart w:id="0" w:name="_GoBack"/>
      <w:bookmarkEnd w:id="0"/>
      <w:r w:rsidRPr="00C042B0">
        <w:rPr>
          <w:b/>
          <w:sz w:val="28"/>
          <w:lang w:val="en-US"/>
        </w:rPr>
        <w:t xml:space="preserve">Justification for the inclusion of the control </w:t>
      </w:r>
    </w:p>
    <w:p w:rsidR="00D6148B" w:rsidRPr="00D6148B" w:rsidRDefault="00D6148B" w:rsidP="00D6148B">
      <w:pPr>
        <w:rPr>
          <w:lang w:val="en-US"/>
        </w:rPr>
      </w:pPr>
      <w:r w:rsidRPr="00D6148B">
        <w:rPr>
          <w:lang w:val="en-US"/>
        </w:rPr>
        <w:t>For understanding how much each attribute correlates with the quality score of wine compute the st</w:t>
      </w:r>
      <w:r>
        <w:rPr>
          <w:lang w:val="en-US"/>
        </w:rPr>
        <w:t xml:space="preserve">andard correlation coefficient </w:t>
      </w:r>
      <w:r w:rsidRPr="00D6148B">
        <w:rPr>
          <w:lang w:val="en-US"/>
        </w:rPr>
        <w:t>between every pair of attributes.</w:t>
      </w:r>
      <w:r>
        <w:rPr>
          <w:lang w:val="en-US"/>
        </w:rPr>
        <w:t xml:space="preserve"> </w:t>
      </w:r>
      <w:r w:rsidRPr="00D6148B">
        <w:rPr>
          <w:lang w:val="en-US"/>
        </w:rPr>
        <w:t>The correlation coefficient ranges from –1 to 1. When it is close to 1, it means that there is a strong positive correlation; for example, the ‘quality’ value tends to go up when the ‘alcohol’ goes up. When the coefficient is close to –1, it means that there is a strong negative correlation; you can see a small negative correlation between the ‘volatile acidity’ and the ‘quality’ value. Finally, coefficients close to zero mean that there is no linear correlation.</w:t>
      </w:r>
    </w:p>
    <w:p w:rsidR="00031CFA" w:rsidRPr="00C042B0" w:rsidRDefault="00031CFA" w:rsidP="00FC5F9A">
      <w:pPr>
        <w:rPr>
          <w:b/>
          <w:sz w:val="28"/>
          <w:lang w:val="en-US"/>
        </w:rPr>
      </w:pPr>
      <w:r w:rsidRPr="00C042B0">
        <w:rPr>
          <w:b/>
          <w:sz w:val="28"/>
          <w:lang w:val="en-US"/>
        </w:rPr>
        <w:t>Results (brief discussion, and either regression table or the plot of regression coefficients with credible intervals)</w:t>
      </w:r>
    </w:p>
    <w:p w:rsidR="00031CFA" w:rsidRPr="00C042B0" w:rsidRDefault="00031CFA" w:rsidP="00FC5F9A">
      <w:pPr>
        <w:rPr>
          <w:b/>
          <w:sz w:val="28"/>
          <w:lang w:val="en-US"/>
        </w:rPr>
      </w:pPr>
      <w:r w:rsidRPr="00C042B0">
        <w:rPr>
          <w:b/>
          <w:sz w:val="28"/>
          <w:lang w:val="en-US"/>
        </w:rPr>
        <w:t>Regression table (estimates, standard errors, 0,95 credible intervals)</w:t>
      </w:r>
    </w:p>
    <w:p w:rsidR="00EF1B89" w:rsidRPr="00FC5F9A" w:rsidRDefault="00EF1B89" w:rsidP="00FC5F9A">
      <w:pPr>
        <w:rPr>
          <w:lang w:val="en-US"/>
        </w:rPr>
      </w:pPr>
    </w:p>
    <w:sectPr w:rsidR="00EF1B89" w:rsidRPr="00FC5F9A" w:rsidSect="00ED59B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078" w:rsidRDefault="00BB4078" w:rsidP="00ED59BE">
      <w:pPr>
        <w:spacing w:after="0" w:line="240" w:lineRule="auto"/>
      </w:pPr>
      <w:r>
        <w:separator/>
      </w:r>
    </w:p>
  </w:endnote>
  <w:endnote w:type="continuationSeparator" w:id="0">
    <w:p w:rsidR="00BB4078" w:rsidRDefault="00BB4078" w:rsidP="00ED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078" w:rsidRDefault="00BB4078" w:rsidP="00ED59BE">
      <w:pPr>
        <w:spacing w:after="0" w:line="240" w:lineRule="auto"/>
      </w:pPr>
      <w:r>
        <w:separator/>
      </w:r>
    </w:p>
  </w:footnote>
  <w:footnote w:type="continuationSeparator" w:id="0">
    <w:p w:rsidR="00BB4078" w:rsidRDefault="00BB4078" w:rsidP="00ED5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9BE" w:rsidRPr="00ED59BE" w:rsidRDefault="00ED59BE">
    <w:pPr>
      <w:pStyle w:val="Kopfzeile"/>
      <w:rPr>
        <w:rFonts w:ascii="Times New Roman" w:hAnsi="Times New Roman" w:cs="Times New Roman"/>
        <w:lang w:val="en-US"/>
      </w:rPr>
    </w:pPr>
    <w:r w:rsidRPr="00ED59BE">
      <w:rPr>
        <w:rFonts w:ascii="Times New Roman" w:hAnsi="Times New Roman" w:cs="Times New Roman"/>
        <w:lang w:val="en-US"/>
      </w:rPr>
      <w:t>QMBU Data Analysis with Python</w:t>
    </w:r>
    <w:r w:rsidRPr="00ED59BE">
      <w:rPr>
        <w:rFonts w:ascii="Times New Roman" w:hAnsi="Times New Roman" w:cs="Times New Roman"/>
      </w:rPr>
      <w:ptab w:relativeTo="margin" w:alignment="center" w:leader="none"/>
    </w:r>
    <w:r w:rsidRPr="00ED59BE">
      <w:rPr>
        <w:rFonts w:ascii="Times New Roman" w:hAnsi="Times New Roman" w:cs="Times New Roman"/>
      </w:rPr>
      <w:ptab w:relativeTo="margin" w:alignment="right" w:leader="none"/>
    </w:r>
    <w:r w:rsidRPr="00ED59BE">
      <w:rPr>
        <w:rFonts w:ascii="Times New Roman" w:hAnsi="Times New Roman" w:cs="Times New Roman"/>
        <w:lang w:val="en-US"/>
      </w:rPr>
      <w:t>Hun Min Park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4072"/>
    <w:multiLevelType w:val="hybridMultilevel"/>
    <w:tmpl w:val="12A23D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9A"/>
    <w:rsid w:val="00031CFA"/>
    <w:rsid w:val="000B537E"/>
    <w:rsid w:val="00947852"/>
    <w:rsid w:val="00AE65DD"/>
    <w:rsid w:val="00BB4078"/>
    <w:rsid w:val="00BD2337"/>
    <w:rsid w:val="00C042B0"/>
    <w:rsid w:val="00D6148B"/>
    <w:rsid w:val="00E06362"/>
    <w:rsid w:val="00ED59BE"/>
    <w:rsid w:val="00EF1B89"/>
    <w:rsid w:val="00FB4C55"/>
    <w:rsid w:val="00FC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6147"/>
  <w15:chartTrackingRefBased/>
  <w15:docId w15:val="{3759E47B-6AA9-4D39-BDC8-E4009918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785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D5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59BE"/>
  </w:style>
  <w:style w:type="paragraph" w:styleId="Fuzeile">
    <w:name w:val="footer"/>
    <w:basedOn w:val="Standard"/>
    <w:link w:val="FuzeileZchn"/>
    <w:uiPriority w:val="99"/>
    <w:unhideWhenUsed/>
    <w:rsid w:val="00ED5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59BE"/>
  </w:style>
  <w:style w:type="character" w:styleId="Hyperlink">
    <w:name w:val="Hyperlink"/>
    <w:basedOn w:val="Absatz-Standardschriftart"/>
    <w:uiPriority w:val="99"/>
    <w:unhideWhenUsed/>
    <w:rsid w:val="00E063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wine+qu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2021-12-07T22:17:00Z</dcterms:created>
  <dcterms:modified xsi:type="dcterms:W3CDTF">2021-12-08T11:47:00Z</dcterms:modified>
</cp:coreProperties>
</file>