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AF9" w:rsidRDefault="00552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2547290" wp14:editId="3CBBE258">
            <wp:simplePos x="0" y="0"/>
            <wp:positionH relativeFrom="column">
              <wp:posOffset>4681182</wp:posOffset>
            </wp:positionH>
            <wp:positionV relativeFrom="paragraph">
              <wp:posOffset>-635067</wp:posOffset>
            </wp:positionV>
            <wp:extent cx="1662428" cy="433089"/>
            <wp:effectExtent l="0" t="0" r="0" b="5080"/>
            <wp:wrapNone/>
            <wp:docPr id="9" name="Picture 1" descr="logo korpu hitam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orpu hitam p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428" cy="433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2AF9" w:rsidRPr="00A2115B" w:rsidRDefault="00552AF9" w:rsidP="00552AF9">
      <w:pPr>
        <w:pStyle w:val="Standard"/>
        <w:tabs>
          <w:tab w:val="left" w:pos="1440"/>
        </w:tabs>
        <w:spacing w:line="276" w:lineRule="auto"/>
        <w:jc w:val="center"/>
        <w:rPr>
          <w:rFonts w:ascii="Arial" w:hAnsi="Arial" w:cs="Arial"/>
          <w:b/>
          <w:sz w:val="28"/>
          <w:szCs w:val="21"/>
          <w:u w:val="single"/>
          <w:lang w:val="id-ID"/>
        </w:rPr>
      </w:pPr>
      <w:r w:rsidRPr="0077569A">
        <w:rPr>
          <w:rFonts w:ascii="Arial" w:hAnsi="Arial" w:cs="Arial"/>
          <w:b/>
          <w:sz w:val="28"/>
          <w:szCs w:val="21"/>
          <w:u w:val="single"/>
        </w:rPr>
        <w:t>MEMORANDUM</w:t>
      </w:r>
    </w:p>
    <w:p w:rsidR="00552AF9" w:rsidRPr="00462C25" w:rsidRDefault="00552AF9" w:rsidP="00552AF9">
      <w:pPr>
        <w:pStyle w:val="Standard"/>
        <w:tabs>
          <w:tab w:val="left" w:pos="1440"/>
        </w:tabs>
        <w:spacing w:line="276" w:lineRule="auto"/>
        <w:jc w:val="center"/>
        <w:rPr>
          <w:szCs w:val="21"/>
          <w:lang w:val="id-ID"/>
        </w:rPr>
      </w:pPr>
      <w:proofErr w:type="spellStart"/>
      <w:proofErr w:type="gramStart"/>
      <w:r w:rsidRPr="0077569A">
        <w:rPr>
          <w:rFonts w:ascii="Arial" w:hAnsi="Arial" w:cs="Arial"/>
          <w:b/>
          <w:szCs w:val="21"/>
        </w:rPr>
        <w:t>Nomor</w:t>
      </w:r>
      <w:proofErr w:type="spellEnd"/>
      <w:r w:rsidRPr="0077569A">
        <w:rPr>
          <w:rFonts w:ascii="Arial" w:hAnsi="Arial" w:cs="Arial"/>
          <w:b/>
          <w:szCs w:val="21"/>
        </w:rPr>
        <w:t xml:space="preserve"> </w:t>
      </w:r>
      <w:r>
        <w:rPr>
          <w:rFonts w:ascii="Arial" w:hAnsi="Arial" w:cs="Arial"/>
          <w:b/>
          <w:szCs w:val="21"/>
          <w:lang w:val="id-ID"/>
        </w:rPr>
        <w:t>:</w:t>
      </w:r>
      <w:proofErr w:type="gramEnd"/>
      <w:r>
        <w:rPr>
          <w:rFonts w:ascii="Arial" w:hAnsi="Arial" w:cs="Arial"/>
          <w:b/>
          <w:szCs w:val="21"/>
        </w:rPr>
        <w:t xml:space="preserve"> </w:t>
      </w:r>
      <w:r w:rsidR="00140973" w:rsidRPr="00140973">
        <w:rPr>
          <w:rFonts w:ascii="Arial" w:hAnsi="Arial" w:cs="Arial"/>
          <w:b/>
          <w:szCs w:val="21"/>
        </w:rPr>
        <w:t>80/MM-00029.00/2021</w:t>
      </w:r>
    </w:p>
    <w:p w:rsidR="00552AF9" w:rsidRPr="00711F14" w:rsidRDefault="00552AF9" w:rsidP="00552AF9">
      <w:pPr>
        <w:jc w:val="both"/>
        <w:rPr>
          <w:rFonts w:ascii="Arial Narrow" w:hAnsi="Arial Narrow" w:cs="Arial Narrow"/>
          <w:sz w:val="21"/>
          <w:szCs w:val="21"/>
        </w:rPr>
      </w:pPr>
    </w:p>
    <w:tbl>
      <w:tblPr>
        <w:tblW w:w="9009" w:type="dxa"/>
        <w:tblInd w:w="2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4"/>
        <w:gridCol w:w="284"/>
        <w:gridCol w:w="6741"/>
      </w:tblGrid>
      <w:tr w:rsidR="00552AF9" w:rsidRPr="0077569A" w:rsidTr="003E03E6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AF9" w:rsidRPr="0077569A" w:rsidRDefault="00552AF9" w:rsidP="00BB6F81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77569A">
              <w:rPr>
                <w:rFonts w:ascii="Arial" w:hAnsi="Arial" w:cs="Arial"/>
              </w:rPr>
              <w:t>Kepada</w:t>
            </w:r>
            <w:proofErr w:type="spellEnd"/>
            <w:r w:rsidRPr="0077569A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Yth</w:t>
            </w:r>
            <w:proofErr w:type="spellEnd"/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AF9" w:rsidRPr="0077569A" w:rsidRDefault="00552AF9" w:rsidP="00BB6F81">
            <w:pPr>
              <w:spacing w:line="360" w:lineRule="auto"/>
              <w:rPr>
                <w:rFonts w:ascii="Arial" w:hAnsi="Arial" w:cs="Arial"/>
              </w:rPr>
            </w:pPr>
            <w:r w:rsidRPr="0077569A">
              <w:rPr>
                <w:rFonts w:ascii="Arial" w:hAnsi="Arial" w:cs="Arial"/>
              </w:rPr>
              <w:t>:</w:t>
            </w:r>
          </w:p>
        </w:tc>
        <w:tc>
          <w:tcPr>
            <w:tcW w:w="67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AF9" w:rsidRDefault="00552AF9" w:rsidP="00BB6F81">
            <w:pPr>
              <w:spacing w:line="276" w:lineRule="auto"/>
              <w:jc w:val="both"/>
              <w:rPr>
                <w:rFonts w:ascii="Arial" w:hAnsi="Arial" w:cs="Arial"/>
                <w:color w:val="000000"/>
                <w:lang w:eastAsia="id-ID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id-ID"/>
              </w:rPr>
              <w:t>Kepala</w:t>
            </w:r>
            <w:proofErr w:type="spellEnd"/>
            <w:r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eastAsia="id-ID"/>
              </w:rPr>
              <w:t>Divisi</w:t>
            </w:r>
            <w:proofErr w:type="spellEnd"/>
            <w:r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eastAsia="id-ID"/>
              </w:rPr>
              <w:t>Pengembangan</w:t>
            </w:r>
            <w:proofErr w:type="spellEnd"/>
            <w:r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 w:rsidR="00741B84">
              <w:rPr>
                <w:rFonts w:ascii="Arial" w:hAnsi="Arial" w:cs="Arial"/>
                <w:color w:val="000000"/>
                <w:lang w:eastAsia="id-ID"/>
              </w:rPr>
              <w:t>Aplikasi</w:t>
            </w:r>
            <w:proofErr w:type="spellEnd"/>
            <w:r w:rsidR="00741B84">
              <w:rPr>
                <w:rFonts w:ascii="Arial" w:hAnsi="Arial" w:cs="Arial"/>
                <w:color w:val="000000"/>
                <w:lang w:eastAsia="id-ID"/>
              </w:rPr>
              <w:t xml:space="preserve"> TI</w:t>
            </w:r>
          </w:p>
          <w:p w:rsidR="00741B84" w:rsidRDefault="00741B84" w:rsidP="00BB6F81">
            <w:pPr>
              <w:spacing w:line="276" w:lineRule="auto"/>
              <w:jc w:val="both"/>
              <w:rPr>
                <w:rFonts w:ascii="Arial" w:hAnsi="Arial" w:cs="Arial"/>
                <w:color w:val="000000"/>
                <w:lang w:eastAsia="id-ID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id-ID"/>
              </w:rPr>
              <w:t>Kepala</w:t>
            </w:r>
            <w:proofErr w:type="spellEnd"/>
            <w:r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eastAsia="id-ID"/>
              </w:rPr>
              <w:t>Divisi</w:t>
            </w:r>
            <w:proofErr w:type="spellEnd"/>
            <w:r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eastAsia="id-ID"/>
              </w:rPr>
              <w:t>Strategi</w:t>
            </w:r>
            <w:proofErr w:type="spellEnd"/>
            <w:r w:rsidR="00CF16A7">
              <w:rPr>
                <w:rFonts w:ascii="Arial" w:hAnsi="Arial" w:cs="Arial"/>
                <w:color w:val="000000"/>
                <w:lang w:eastAsia="id-ID"/>
              </w:rPr>
              <w:t xml:space="preserve">, </w:t>
            </w:r>
            <w:proofErr w:type="spellStart"/>
            <w:r w:rsidR="00CF16A7">
              <w:rPr>
                <w:rFonts w:ascii="Arial" w:hAnsi="Arial" w:cs="Arial"/>
                <w:color w:val="000000"/>
                <w:lang w:eastAsia="id-ID"/>
              </w:rPr>
              <w:t>Arsitektur</w:t>
            </w:r>
            <w:proofErr w:type="spellEnd"/>
            <w:r w:rsidR="00CF16A7">
              <w:rPr>
                <w:rFonts w:ascii="Arial" w:hAnsi="Arial" w:cs="Arial"/>
                <w:color w:val="000000"/>
                <w:lang w:eastAsia="id-ID"/>
              </w:rPr>
              <w:t>,</w:t>
            </w:r>
            <w:r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eastAsia="id-ID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eastAsia="id-ID"/>
              </w:rPr>
              <w:t>Perencanaan</w:t>
            </w:r>
            <w:proofErr w:type="spellEnd"/>
            <w:r>
              <w:rPr>
                <w:rFonts w:ascii="Arial" w:hAnsi="Arial" w:cs="Arial"/>
                <w:color w:val="000000"/>
                <w:lang w:eastAsia="id-ID"/>
              </w:rPr>
              <w:t xml:space="preserve"> TI</w:t>
            </w:r>
          </w:p>
          <w:p w:rsidR="00741B84" w:rsidRDefault="00741B84" w:rsidP="00BB6F81">
            <w:pPr>
              <w:spacing w:line="276" w:lineRule="auto"/>
              <w:jc w:val="both"/>
              <w:rPr>
                <w:rFonts w:ascii="Arial" w:hAnsi="Arial" w:cs="Arial"/>
                <w:color w:val="000000"/>
                <w:lang w:eastAsia="id-ID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id-ID"/>
              </w:rPr>
              <w:t>Kepala</w:t>
            </w:r>
            <w:proofErr w:type="spellEnd"/>
            <w:r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eastAsia="id-ID"/>
              </w:rPr>
              <w:t>Divisi</w:t>
            </w:r>
            <w:proofErr w:type="spellEnd"/>
            <w:r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eastAsia="id-ID"/>
              </w:rPr>
              <w:t>Operasional</w:t>
            </w:r>
            <w:proofErr w:type="spellEnd"/>
            <w:r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eastAsia="id-ID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eastAsia="id-ID"/>
              </w:rPr>
              <w:t>Infrastruktur</w:t>
            </w:r>
            <w:proofErr w:type="spellEnd"/>
            <w:r>
              <w:rPr>
                <w:rFonts w:ascii="Arial" w:hAnsi="Arial" w:cs="Arial"/>
                <w:color w:val="000000"/>
                <w:lang w:eastAsia="id-ID"/>
              </w:rPr>
              <w:t xml:space="preserve"> TI</w:t>
            </w:r>
          </w:p>
          <w:p w:rsidR="00741B84" w:rsidRDefault="00741B84" w:rsidP="00BB6F81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Divisi</w:t>
            </w:r>
            <w:proofErr w:type="spellEnd"/>
            <w:r>
              <w:rPr>
                <w:rFonts w:ascii="Arial" w:hAnsi="Arial" w:cs="Arial"/>
              </w:rPr>
              <w:t xml:space="preserve"> PMO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Manajemen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Perubahan</w:t>
            </w:r>
            <w:proofErr w:type="spellEnd"/>
          </w:p>
          <w:p w:rsidR="00BB6F81" w:rsidRPr="00495EAF" w:rsidRDefault="00BB6F81" w:rsidP="00BB6F8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552AF9" w:rsidRPr="0077569A" w:rsidTr="003E03E6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AF9" w:rsidRPr="0077569A" w:rsidRDefault="00552AF9" w:rsidP="00BB6F8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69A">
              <w:rPr>
                <w:rFonts w:ascii="Arial" w:hAnsi="Arial" w:cs="Arial"/>
              </w:rPr>
              <w:t>Dari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AF9" w:rsidRPr="0077569A" w:rsidRDefault="00552AF9" w:rsidP="00BB6F8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7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AF9" w:rsidRPr="005E5BE9" w:rsidRDefault="00552AF9" w:rsidP="00BB6F81">
            <w:pPr>
              <w:spacing w:line="360" w:lineRule="auto"/>
              <w:jc w:val="both"/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Divisi</w:t>
            </w:r>
            <w:proofErr w:type="spellEnd"/>
            <w:r w:rsidRPr="0077569A">
              <w:rPr>
                <w:rFonts w:ascii="Arial" w:hAnsi="Arial" w:cs="Arial"/>
              </w:rPr>
              <w:t xml:space="preserve"> </w:t>
            </w:r>
            <w:proofErr w:type="spellStart"/>
            <w:r w:rsidRPr="0077569A">
              <w:rPr>
                <w:rFonts w:ascii="Arial" w:hAnsi="Arial" w:cs="Arial"/>
              </w:rPr>
              <w:t>Pegadaian</w:t>
            </w:r>
            <w:proofErr w:type="spellEnd"/>
            <w:r w:rsidRPr="0077569A">
              <w:rPr>
                <w:rFonts w:ascii="Arial" w:hAnsi="Arial" w:cs="Arial"/>
              </w:rPr>
              <w:t xml:space="preserve"> Corporate University</w:t>
            </w:r>
          </w:p>
        </w:tc>
      </w:tr>
      <w:tr w:rsidR="00552AF9" w:rsidRPr="0077569A" w:rsidTr="003E03E6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AF9" w:rsidRPr="0077569A" w:rsidRDefault="00552AF9" w:rsidP="00BB6F81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77569A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AF9" w:rsidRPr="0077569A" w:rsidRDefault="00552AF9" w:rsidP="00BB6F81">
            <w:pPr>
              <w:spacing w:line="360" w:lineRule="auto"/>
            </w:pPr>
            <w:r w:rsidRPr="0077569A">
              <w:rPr>
                <w:rFonts w:ascii="Arial" w:hAnsi="Arial" w:cs="Arial"/>
              </w:rPr>
              <w:t>:</w:t>
            </w:r>
          </w:p>
        </w:tc>
        <w:tc>
          <w:tcPr>
            <w:tcW w:w="67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AF9" w:rsidRPr="0077569A" w:rsidRDefault="002D7734" w:rsidP="00BB6F81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5</w:t>
            </w:r>
            <w:r w:rsidR="00741B84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741B84">
              <w:rPr>
                <w:rFonts w:ascii="Arial" w:eastAsia="Arial" w:hAnsi="Arial" w:cs="Arial"/>
              </w:rPr>
              <w:t>Februari</w:t>
            </w:r>
            <w:proofErr w:type="spellEnd"/>
            <w:r w:rsidR="00552AF9">
              <w:rPr>
                <w:rFonts w:ascii="Arial" w:eastAsia="Arial" w:hAnsi="Arial" w:cs="Arial"/>
              </w:rPr>
              <w:t xml:space="preserve"> 2020</w:t>
            </w:r>
          </w:p>
        </w:tc>
      </w:tr>
      <w:tr w:rsidR="00552AF9" w:rsidRPr="0077569A" w:rsidTr="003E03E6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AF9" w:rsidRPr="0077569A" w:rsidRDefault="00552AF9" w:rsidP="00BB6F81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77569A">
              <w:rPr>
                <w:rFonts w:ascii="Arial" w:hAnsi="Arial" w:cs="Arial"/>
              </w:rPr>
              <w:t>Lampiran</w:t>
            </w:r>
            <w:proofErr w:type="spellEnd"/>
          </w:p>
          <w:p w:rsidR="00552AF9" w:rsidRPr="0077569A" w:rsidRDefault="00552AF9" w:rsidP="00BB6F81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77569A">
              <w:rPr>
                <w:rFonts w:ascii="Arial" w:hAnsi="Arial" w:cs="Arial"/>
              </w:rPr>
              <w:t>Sifat</w:t>
            </w:r>
            <w:proofErr w:type="spellEnd"/>
          </w:p>
          <w:p w:rsidR="00552AF9" w:rsidRPr="0077569A" w:rsidRDefault="00552AF9" w:rsidP="00BB6F81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77569A">
              <w:rPr>
                <w:rFonts w:ascii="Arial" w:hAnsi="Arial" w:cs="Arial"/>
              </w:rPr>
              <w:t>Urgen</w:t>
            </w:r>
            <w:r>
              <w:rPr>
                <w:rFonts w:ascii="Arial" w:hAnsi="Arial" w:cs="Arial"/>
              </w:rPr>
              <w:t>si</w:t>
            </w:r>
            <w:proofErr w:type="spellEnd"/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AF9" w:rsidRPr="0077569A" w:rsidRDefault="00552AF9" w:rsidP="00BB6F81">
            <w:pPr>
              <w:spacing w:line="360" w:lineRule="auto"/>
            </w:pPr>
            <w:r w:rsidRPr="0077569A">
              <w:rPr>
                <w:rFonts w:ascii="Arial" w:hAnsi="Arial" w:cs="Arial"/>
              </w:rPr>
              <w:t>:</w:t>
            </w:r>
          </w:p>
          <w:p w:rsidR="00552AF9" w:rsidRDefault="00552AF9" w:rsidP="00BB6F81">
            <w:pPr>
              <w:spacing w:line="360" w:lineRule="auto"/>
              <w:rPr>
                <w:rFonts w:ascii="Arial" w:hAnsi="Arial" w:cs="Arial"/>
              </w:rPr>
            </w:pPr>
            <w:r w:rsidRPr="0077569A">
              <w:rPr>
                <w:rFonts w:ascii="Arial" w:hAnsi="Arial" w:cs="Arial"/>
              </w:rPr>
              <w:t>:</w:t>
            </w:r>
          </w:p>
          <w:p w:rsidR="00552AF9" w:rsidRPr="0077569A" w:rsidRDefault="00552AF9" w:rsidP="00BB6F8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7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AF9" w:rsidRPr="0077569A" w:rsidRDefault="00BB6F81" w:rsidP="00BB6F8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552AF9" w:rsidRPr="0077569A" w:rsidRDefault="00552AF9" w:rsidP="00BB6F81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Biasa</w:t>
            </w:r>
            <w:proofErr w:type="spellEnd"/>
          </w:p>
          <w:p w:rsidR="00552AF9" w:rsidRPr="005E5BE9" w:rsidRDefault="00552AF9" w:rsidP="00BB6F8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</w:tr>
      <w:tr w:rsidR="00552AF9" w:rsidRPr="0077569A" w:rsidTr="003E03E6">
        <w:tc>
          <w:tcPr>
            <w:tcW w:w="1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AF9" w:rsidRPr="0077569A" w:rsidRDefault="00552AF9" w:rsidP="00BB6F81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77569A">
              <w:rPr>
                <w:rFonts w:ascii="Arial" w:hAnsi="Arial" w:cs="Arial"/>
              </w:rPr>
              <w:t>Perihal</w:t>
            </w:r>
            <w:proofErr w:type="spellEnd"/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AF9" w:rsidRPr="0077569A" w:rsidRDefault="00552AF9" w:rsidP="00BB6F8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569A">
              <w:rPr>
                <w:rFonts w:ascii="Arial" w:hAnsi="Arial" w:cs="Arial"/>
              </w:rPr>
              <w:t>:</w:t>
            </w:r>
          </w:p>
        </w:tc>
        <w:tc>
          <w:tcPr>
            <w:tcW w:w="67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AF9" w:rsidRPr="00741B84" w:rsidRDefault="00741B84" w:rsidP="00BB6F81">
            <w:pPr>
              <w:spacing w:line="360" w:lineRule="auto"/>
              <w:ind w:left="32" w:hanging="32"/>
              <w:rPr>
                <w:i/>
              </w:rPr>
            </w:pPr>
            <w:r w:rsidRPr="00741B84">
              <w:rPr>
                <w:rFonts w:ascii="Arial" w:hAnsi="Arial" w:cs="Arial"/>
                <w:b/>
                <w:i/>
              </w:rPr>
              <w:t>BRD Learning Wallet</w:t>
            </w:r>
          </w:p>
        </w:tc>
      </w:tr>
    </w:tbl>
    <w:p w:rsidR="00552AF9" w:rsidRPr="00711F14" w:rsidRDefault="00552AF9" w:rsidP="00BB6F81">
      <w:pPr>
        <w:pStyle w:val="Standard"/>
        <w:tabs>
          <w:tab w:val="left" w:pos="20880"/>
        </w:tabs>
        <w:spacing w:line="360" w:lineRule="auto"/>
        <w:jc w:val="both"/>
        <w:rPr>
          <w:sz w:val="21"/>
          <w:szCs w:val="21"/>
          <w:lang w:val="id-ID"/>
        </w:rPr>
      </w:pPr>
      <w:r>
        <w:rPr>
          <w:rFonts w:ascii="Arial" w:hAnsi="Arial" w:cs="Arial"/>
          <w:b/>
          <w:noProof/>
          <w:sz w:val="21"/>
          <w:szCs w:val="21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AB638" wp14:editId="7FED7A27">
                <wp:simplePos x="0" y="0"/>
                <wp:positionH relativeFrom="column">
                  <wp:posOffset>203200</wp:posOffset>
                </wp:positionH>
                <wp:positionV relativeFrom="paragraph">
                  <wp:posOffset>57785</wp:posOffset>
                </wp:positionV>
                <wp:extent cx="5415280" cy="0"/>
                <wp:effectExtent l="12700" t="12065" r="10795" b="16510"/>
                <wp:wrapNone/>
                <wp:docPr id="2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52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AFE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6pt;margin-top:4.55pt;width:42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cHIA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" strokeweight="1.5pt"/>
            </w:pict>
          </mc:Fallback>
        </mc:AlternateContent>
      </w:r>
    </w:p>
    <w:p w:rsidR="00BB6F81" w:rsidRPr="00BB6F81" w:rsidRDefault="00741B84" w:rsidP="00BB6F81">
      <w:pPr>
        <w:spacing w:line="360" w:lineRule="auto"/>
        <w:ind w:left="432"/>
        <w:jc w:val="both"/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</w:rPr>
        <w:t>Sehubungan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Divisi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Pegadaian</w:t>
      </w:r>
      <w:proofErr w:type="spellEnd"/>
      <w:r>
        <w:rPr>
          <w:rFonts w:ascii="Arial" w:hAnsi="Arial" w:cs="Arial"/>
        </w:rPr>
        <w:t xml:space="preserve"> Corporate University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 w:rsidR="00BB6F81">
        <w:rPr>
          <w:rFonts w:ascii="Arial" w:hAnsi="Arial" w:cs="Arial"/>
        </w:rPr>
        <w:t xml:space="preserve"> </w:t>
      </w:r>
      <w:r w:rsidR="00BB6F81">
        <w:rPr>
          <w:rFonts w:ascii="Arial" w:hAnsi="Arial" w:cs="Arial"/>
          <w:i/>
        </w:rPr>
        <w:t>learning wallet</w:t>
      </w:r>
      <w:r w:rsidR="008A152A">
        <w:rPr>
          <w:rFonts w:ascii="Arial" w:hAnsi="Arial" w:cs="Arial"/>
          <w:i/>
        </w:rPr>
        <w:t xml:space="preserve"> </w:t>
      </w:r>
      <w:proofErr w:type="spellStart"/>
      <w:r w:rsidR="008A152A">
        <w:rPr>
          <w:rFonts w:ascii="Arial" w:hAnsi="Arial" w:cs="Arial"/>
        </w:rPr>
        <w:t>untuk</w:t>
      </w:r>
      <w:proofErr w:type="spellEnd"/>
      <w:r w:rsidR="008A152A">
        <w:rPr>
          <w:rFonts w:ascii="Arial" w:hAnsi="Arial" w:cs="Arial"/>
        </w:rPr>
        <w:t xml:space="preserve"> </w:t>
      </w:r>
      <w:proofErr w:type="spellStart"/>
      <w:r w:rsidR="008A152A">
        <w:rPr>
          <w:rFonts w:ascii="Arial" w:hAnsi="Arial" w:cs="Arial"/>
        </w:rPr>
        <w:t>seluruh</w:t>
      </w:r>
      <w:proofErr w:type="spellEnd"/>
      <w:r w:rsidR="008A152A">
        <w:rPr>
          <w:rFonts w:ascii="Arial" w:hAnsi="Arial" w:cs="Arial"/>
        </w:rPr>
        <w:t xml:space="preserve"> </w:t>
      </w:r>
      <w:proofErr w:type="spellStart"/>
      <w:r w:rsidR="008A152A">
        <w:rPr>
          <w:rFonts w:ascii="Arial" w:hAnsi="Arial" w:cs="Arial"/>
        </w:rPr>
        <w:t>pegawai</w:t>
      </w:r>
      <w:proofErr w:type="spellEnd"/>
      <w:r w:rsidR="008A152A">
        <w:rPr>
          <w:rFonts w:ascii="Arial" w:hAnsi="Arial" w:cs="Arial"/>
        </w:rPr>
        <w:t xml:space="preserve"> organic </w:t>
      </w:r>
      <w:proofErr w:type="spellStart"/>
      <w:r w:rsidR="008A152A">
        <w:rPr>
          <w:rFonts w:ascii="Arial" w:hAnsi="Arial" w:cs="Arial"/>
        </w:rPr>
        <w:t>PT.Pegadaian</w:t>
      </w:r>
      <w:proofErr w:type="spellEnd"/>
      <w:r w:rsidR="008A152A">
        <w:rPr>
          <w:rFonts w:ascii="Arial" w:hAnsi="Arial" w:cs="Arial"/>
        </w:rPr>
        <w:t xml:space="preserve"> (</w:t>
      </w:r>
      <w:proofErr w:type="spellStart"/>
      <w:r w:rsidR="008A152A">
        <w:rPr>
          <w:rFonts w:ascii="Arial" w:hAnsi="Arial" w:cs="Arial"/>
        </w:rPr>
        <w:t>Persero</w:t>
      </w:r>
      <w:proofErr w:type="spellEnd"/>
      <w:r w:rsidR="008A152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proofErr w:type="spellStart"/>
      <w:r w:rsidR="00BB6F81">
        <w:rPr>
          <w:rFonts w:ascii="Arial" w:eastAsia="Calibri" w:hAnsi="Arial" w:cs="Arial"/>
        </w:rPr>
        <w:t>sebagai</w:t>
      </w:r>
      <w:proofErr w:type="spellEnd"/>
      <w:r w:rsidR="00BB6F81">
        <w:rPr>
          <w:rFonts w:ascii="Arial" w:eastAsia="Calibri" w:hAnsi="Arial" w:cs="Arial"/>
        </w:rPr>
        <w:t xml:space="preserve"> media </w:t>
      </w:r>
      <w:proofErr w:type="spellStart"/>
      <w:r w:rsidR="00BB6F81">
        <w:rPr>
          <w:rFonts w:ascii="Arial" w:eastAsia="Calibri" w:hAnsi="Arial" w:cs="Arial"/>
        </w:rPr>
        <w:t>pembelajaran</w:t>
      </w:r>
      <w:proofErr w:type="spellEnd"/>
      <w:r w:rsidR="00BB6F81">
        <w:rPr>
          <w:rFonts w:ascii="Arial" w:eastAsia="Calibri" w:hAnsi="Arial" w:cs="Arial"/>
        </w:rPr>
        <w:t xml:space="preserve"> </w:t>
      </w:r>
      <w:proofErr w:type="spellStart"/>
      <w:r w:rsidR="00BB6F81">
        <w:rPr>
          <w:rFonts w:ascii="Arial" w:eastAsia="Calibri" w:hAnsi="Arial" w:cs="Arial"/>
        </w:rPr>
        <w:t>dan</w:t>
      </w:r>
      <w:proofErr w:type="spellEnd"/>
      <w:r w:rsidR="00BB6F81">
        <w:rPr>
          <w:rFonts w:ascii="Arial" w:eastAsia="Calibri" w:hAnsi="Arial" w:cs="Arial"/>
        </w:rPr>
        <w:t xml:space="preserve"> </w:t>
      </w:r>
      <w:proofErr w:type="spellStart"/>
      <w:r w:rsidR="00BB6F81">
        <w:rPr>
          <w:rFonts w:ascii="Arial" w:eastAsia="Calibri" w:hAnsi="Arial" w:cs="Arial"/>
        </w:rPr>
        <w:t>p</w:t>
      </w:r>
      <w:r w:rsidR="002D7734">
        <w:rPr>
          <w:rFonts w:ascii="Arial" w:eastAsia="Calibri" w:hAnsi="Arial" w:cs="Arial"/>
        </w:rPr>
        <w:t>engembangan</w:t>
      </w:r>
      <w:proofErr w:type="spellEnd"/>
      <w:r w:rsidR="002D7734">
        <w:rPr>
          <w:rFonts w:ascii="Arial" w:eastAsia="Calibri" w:hAnsi="Arial" w:cs="Arial"/>
        </w:rPr>
        <w:t xml:space="preserve"> </w:t>
      </w:r>
      <w:proofErr w:type="spellStart"/>
      <w:r w:rsidR="002D7734">
        <w:rPr>
          <w:rFonts w:ascii="Arial" w:eastAsia="Calibri" w:hAnsi="Arial" w:cs="Arial"/>
        </w:rPr>
        <w:t>kompetensi</w:t>
      </w:r>
      <w:proofErr w:type="spellEnd"/>
      <w:r w:rsidR="002D7734">
        <w:rPr>
          <w:rFonts w:ascii="Arial" w:eastAsia="Calibri" w:hAnsi="Arial" w:cs="Arial"/>
        </w:rPr>
        <w:t xml:space="preserve"> </w:t>
      </w:r>
      <w:proofErr w:type="spellStart"/>
      <w:r w:rsidR="002D7734">
        <w:rPr>
          <w:rFonts w:ascii="Arial" w:eastAsia="Calibri" w:hAnsi="Arial" w:cs="Arial"/>
        </w:rPr>
        <w:t>karyawan</w:t>
      </w:r>
      <w:proofErr w:type="spellEnd"/>
      <w:r w:rsidR="002D7734">
        <w:rPr>
          <w:rFonts w:ascii="Arial" w:eastAsia="Calibri" w:hAnsi="Arial" w:cs="Arial"/>
        </w:rPr>
        <w:t>,</w:t>
      </w:r>
      <w:r w:rsidR="00BB6F81">
        <w:rPr>
          <w:rFonts w:ascii="Arial" w:eastAsia="Calibri" w:hAnsi="Arial" w:cs="Arial"/>
        </w:rPr>
        <w:t xml:space="preserve"> </w:t>
      </w:r>
      <w:proofErr w:type="spellStart"/>
      <w:r w:rsidR="00BB6F81">
        <w:rPr>
          <w:rFonts w:ascii="Arial" w:eastAsia="Calibri" w:hAnsi="Arial" w:cs="Arial"/>
        </w:rPr>
        <w:t>berikut</w:t>
      </w:r>
      <w:proofErr w:type="spellEnd"/>
      <w:r w:rsidR="00BB6F81">
        <w:rPr>
          <w:rFonts w:ascii="Arial" w:eastAsia="Calibri" w:hAnsi="Arial" w:cs="Arial"/>
        </w:rPr>
        <w:t xml:space="preserve"> kami </w:t>
      </w:r>
      <w:proofErr w:type="spellStart"/>
      <w:r w:rsidR="00BB6F81">
        <w:rPr>
          <w:rFonts w:ascii="Arial" w:eastAsia="Calibri" w:hAnsi="Arial" w:cs="Arial"/>
        </w:rPr>
        <w:t>kirimkan</w:t>
      </w:r>
      <w:proofErr w:type="spellEnd"/>
      <w:r w:rsidR="00BB6F81">
        <w:rPr>
          <w:rFonts w:ascii="Arial" w:eastAsia="Calibri" w:hAnsi="Arial" w:cs="Arial"/>
        </w:rPr>
        <w:t xml:space="preserve"> </w:t>
      </w:r>
      <w:r w:rsidR="00BB6F81" w:rsidRPr="00BB6F81">
        <w:rPr>
          <w:rFonts w:ascii="Arial" w:eastAsia="Calibri" w:hAnsi="Arial" w:cs="Arial"/>
          <w:i/>
        </w:rPr>
        <w:t>BRD (Business Requirement Definition)</w:t>
      </w:r>
      <w:r w:rsidR="00BB6F81">
        <w:rPr>
          <w:rFonts w:ascii="Arial" w:eastAsia="Calibri" w:hAnsi="Arial" w:cs="Arial"/>
          <w:i/>
        </w:rPr>
        <w:t xml:space="preserve"> Learning wallet</w:t>
      </w:r>
      <w:r w:rsidR="002D7734">
        <w:rPr>
          <w:rFonts w:ascii="Arial" w:eastAsia="Calibri" w:hAnsi="Arial" w:cs="Arial"/>
          <w:i/>
        </w:rPr>
        <w:t xml:space="preserve"> </w:t>
      </w:r>
      <w:r w:rsidR="002D7734">
        <w:rPr>
          <w:rFonts w:ascii="Arial" w:eastAsia="Calibri" w:hAnsi="Arial" w:cs="Arial"/>
        </w:rPr>
        <w:t>(</w:t>
      </w:r>
      <w:proofErr w:type="spellStart"/>
      <w:r w:rsidR="002D7734">
        <w:rPr>
          <w:rFonts w:ascii="Arial" w:eastAsia="Calibri" w:hAnsi="Arial" w:cs="Arial"/>
        </w:rPr>
        <w:t>terlampir</w:t>
      </w:r>
      <w:proofErr w:type="spellEnd"/>
      <w:r w:rsidR="002D7734">
        <w:rPr>
          <w:rFonts w:ascii="Arial" w:eastAsia="Calibri" w:hAnsi="Arial" w:cs="Arial"/>
        </w:rPr>
        <w:t>)</w:t>
      </w:r>
      <w:r w:rsidR="00BB6F81">
        <w:rPr>
          <w:rFonts w:ascii="Arial" w:eastAsia="Calibri" w:hAnsi="Arial" w:cs="Arial"/>
          <w:i/>
        </w:rPr>
        <w:t xml:space="preserve"> </w:t>
      </w:r>
      <w:proofErr w:type="spellStart"/>
      <w:r w:rsidR="00BB6F81">
        <w:rPr>
          <w:rFonts w:ascii="Arial" w:eastAsia="Calibri" w:hAnsi="Arial" w:cs="Arial"/>
        </w:rPr>
        <w:t>guna</w:t>
      </w:r>
      <w:proofErr w:type="spellEnd"/>
      <w:r w:rsidR="00BB6F81">
        <w:rPr>
          <w:rFonts w:ascii="Arial" w:eastAsia="Calibri" w:hAnsi="Arial" w:cs="Arial"/>
        </w:rPr>
        <w:t xml:space="preserve"> </w:t>
      </w:r>
      <w:proofErr w:type="spellStart"/>
      <w:r w:rsidR="00BB6F81">
        <w:rPr>
          <w:rFonts w:ascii="Arial" w:eastAsia="Calibri" w:hAnsi="Arial" w:cs="Arial"/>
        </w:rPr>
        <w:t>dilaksanakan</w:t>
      </w:r>
      <w:proofErr w:type="spellEnd"/>
      <w:r w:rsidR="00BB6F81">
        <w:rPr>
          <w:rFonts w:ascii="Arial" w:eastAsia="Calibri" w:hAnsi="Arial" w:cs="Arial"/>
        </w:rPr>
        <w:t xml:space="preserve"> </w:t>
      </w:r>
      <w:proofErr w:type="spellStart"/>
      <w:r w:rsidR="00BB6F81">
        <w:rPr>
          <w:rFonts w:ascii="Arial" w:eastAsia="Calibri" w:hAnsi="Arial" w:cs="Arial"/>
        </w:rPr>
        <w:t>pekerjaan</w:t>
      </w:r>
      <w:proofErr w:type="spellEnd"/>
      <w:r w:rsidR="00BB6F81">
        <w:rPr>
          <w:rFonts w:ascii="Arial" w:eastAsia="Calibri" w:hAnsi="Arial" w:cs="Arial"/>
        </w:rPr>
        <w:t xml:space="preserve"> </w:t>
      </w:r>
      <w:proofErr w:type="spellStart"/>
      <w:r w:rsidR="00BB6F81">
        <w:rPr>
          <w:rFonts w:ascii="Arial" w:eastAsia="Calibri" w:hAnsi="Arial" w:cs="Arial"/>
        </w:rPr>
        <w:t>selanjutnya</w:t>
      </w:r>
      <w:proofErr w:type="spellEnd"/>
      <w:r w:rsidR="00BB6F81">
        <w:rPr>
          <w:rFonts w:ascii="Arial" w:eastAsia="Calibri" w:hAnsi="Arial" w:cs="Arial"/>
        </w:rPr>
        <w:t>.</w:t>
      </w:r>
    </w:p>
    <w:p w:rsidR="00552AF9" w:rsidRPr="00A2115B" w:rsidRDefault="00552AF9" w:rsidP="00BB6F81">
      <w:pPr>
        <w:spacing w:before="120" w:line="360" w:lineRule="auto"/>
        <w:ind w:firstLine="432"/>
        <w:contextualSpacing/>
        <w:jc w:val="both"/>
        <w:rPr>
          <w:rFonts w:ascii="Arial" w:hAnsi="Arial" w:cs="Arial"/>
        </w:rPr>
      </w:pPr>
      <w:proofErr w:type="spellStart"/>
      <w:r w:rsidRPr="002F1A2A">
        <w:rPr>
          <w:rFonts w:ascii="Arial" w:hAnsi="Arial" w:cs="Arial"/>
        </w:rPr>
        <w:t>Demikian</w:t>
      </w:r>
      <w:proofErr w:type="spellEnd"/>
      <w:r w:rsidRPr="002F1A2A">
        <w:rPr>
          <w:rFonts w:ascii="Arial" w:hAnsi="Arial" w:cs="Arial"/>
        </w:rPr>
        <w:t xml:space="preserve"> </w:t>
      </w:r>
      <w:proofErr w:type="spellStart"/>
      <w:r w:rsidRPr="002F1A2A">
        <w:rPr>
          <w:rFonts w:ascii="Arial" w:hAnsi="Arial" w:cs="Arial"/>
        </w:rPr>
        <w:t>disampaikan</w:t>
      </w:r>
      <w:proofErr w:type="spellEnd"/>
      <w:r w:rsidRPr="002F1A2A">
        <w:rPr>
          <w:rFonts w:ascii="Arial" w:hAnsi="Arial" w:cs="Arial"/>
        </w:rPr>
        <w:t xml:space="preserve">, </w:t>
      </w:r>
      <w:proofErr w:type="spellStart"/>
      <w:r w:rsidRPr="002F1A2A">
        <w:rPr>
          <w:rFonts w:ascii="Arial" w:hAnsi="Arial" w:cs="Arial"/>
        </w:rPr>
        <w:t>atas</w:t>
      </w:r>
      <w:proofErr w:type="spellEnd"/>
      <w:r w:rsidRPr="002F1A2A">
        <w:rPr>
          <w:rFonts w:ascii="Arial" w:hAnsi="Arial" w:cs="Arial"/>
        </w:rPr>
        <w:t xml:space="preserve"> </w:t>
      </w:r>
      <w:proofErr w:type="spellStart"/>
      <w:r w:rsidRPr="002F1A2A">
        <w:rPr>
          <w:rFonts w:ascii="Arial" w:hAnsi="Arial" w:cs="Arial"/>
        </w:rPr>
        <w:t>perhatian</w:t>
      </w:r>
      <w:proofErr w:type="spellEnd"/>
      <w:r w:rsidR="00741B84">
        <w:rPr>
          <w:rFonts w:ascii="Arial" w:hAnsi="Arial" w:cs="Arial"/>
        </w:rPr>
        <w:t xml:space="preserve"> </w:t>
      </w:r>
      <w:proofErr w:type="spellStart"/>
      <w:r w:rsidR="00741B84">
        <w:rPr>
          <w:rFonts w:ascii="Arial" w:hAnsi="Arial" w:cs="Arial"/>
        </w:rPr>
        <w:t>dan</w:t>
      </w:r>
      <w:proofErr w:type="spellEnd"/>
      <w:r w:rsidR="00741B84">
        <w:rPr>
          <w:rFonts w:ascii="Arial" w:hAnsi="Arial" w:cs="Arial"/>
        </w:rPr>
        <w:t xml:space="preserve"> </w:t>
      </w:r>
      <w:proofErr w:type="spellStart"/>
      <w:r w:rsidR="00741B84">
        <w:rPr>
          <w:rFonts w:ascii="Arial" w:hAnsi="Arial" w:cs="Arial"/>
        </w:rPr>
        <w:t>kerjasama</w:t>
      </w:r>
      <w:r w:rsidRPr="002F1A2A">
        <w:rPr>
          <w:rFonts w:ascii="Arial" w:hAnsi="Arial" w:cs="Arial"/>
        </w:rPr>
        <w:t>nya</w:t>
      </w:r>
      <w:proofErr w:type="spellEnd"/>
      <w:r w:rsidRPr="002F1A2A">
        <w:rPr>
          <w:rFonts w:ascii="Arial" w:hAnsi="Arial" w:cs="Arial"/>
        </w:rPr>
        <w:t xml:space="preserve"> kami </w:t>
      </w:r>
      <w:proofErr w:type="spellStart"/>
      <w:r w:rsidRPr="002F1A2A">
        <w:rPr>
          <w:rFonts w:ascii="Arial" w:hAnsi="Arial" w:cs="Arial"/>
        </w:rPr>
        <w:t>ucapkan</w:t>
      </w:r>
      <w:proofErr w:type="spellEnd"/>
      <w:r w:rsidRPr="002F1A2A">
        <w:rPr>
          <w:rFonts w:ascii="Arial" w:hAnsi="Arial" w:cs="Arial"/>
        </w:rPr>
        <w:t xml:space="preserve"> </w:t>
      </w:r>
      <w:proofErr w:type="spellStart"/>
      <w:r w:rsidRPr="002F1A2A">
        <w:rPr>
          <w:rFonts w:ascii="Arial" w:hAnsi="Arial" w:cs="Arial"/>
        </w:rPr>
        <w:t>terima</w:t>
      </w:r>
      <w:proofErr w:type="spellEnd"/>
      <w:r w:rsidRPr="002F1A2A">
        <w:rPr>
          <w:rFonts w:ascii="Arial" w:hAnsi="Arial" w:cs="Arial"/>
        </w:rPr>
        <w:t xml:space="preserve"> </w:t>
      </w:r>
      <w:proofErr w:type="spellStart"/>
      <w:r w:rsidRPr="002F1A2A">
        <w:rPr>
          <w:rFonts w:ascii="Arial" w:hAnsi="Arial" w:cs="Arial"/>
        </w:rPr>
        <w:t>kasih</w:t>
      </w:r>
      <w:proofErr w:type="spellEnd"/>
      <w:r w:rsidRPr="00A2115B">
        <w:rPr>
          <w:rFonts w:ascii="Arial" w:hAnsi="Arial" w:cs="Arial"/>
        </w:rPr>
        <w:t>.</w:t>
      </w:r>
      <w:bookmarkStart w:id="0" w:name="_GoBack"/>
      <w:bookmarkEnd w:id="0"/>
    </w:p>
    <w:p w:rsidR="00552AF9" w:rsidRDefault="00552AF9" w:rsidP="00552AF9">
      <w:pPr>
        <w:spacing w:before="120"/>
        <w:contextualSpacing/>
        <w:jc w:val="both"/>
        <w:rPr>
          <w:rFonts w:ascii="Arial" w:hAnsi="Arial" w:cs="Arial"/>
        </w:rPr>
      </w:pPr>
    </w:p>
    <w:p w:rsidR="00552AF9" w:rsidRDefault="00552AF9" w:rsidP="00552AF9">
      <w:pPr>
        <w:spacing w:before="120"/>
        <w:contextualSpacing/>
        <w:jc w:val="both"/>
        <w:rPr>
          <w:rFonts w:ascii="Arial" w:hAnsi="Arial" w:cs="Arial"/>
        </w:rPr>
      </w:pPr>
    </w:p>
    <w:p w:rsidR="00552AF9" w:rsidRDefault="00552AF9" w:rsidP="00552AF9">
      <w:pPr>
        <w:spacing w:before="120"/>
        <w:contextualSpacing/>
        <w:jc w:val="both"/>
        <w:rPr>
          <w:rFonts w:ascii="Arial" w:hAnsi="Arial" w:cs="Arial"/>
        </w:rPr>
      </w:pPr>
      <w:r w:rsidRPr="00597AE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741517" wp14:editId="0459F4FE">
                <wp:simplePos x="0" y="0"/>
                <wp:positionH relativeFrom="column">
                  <wp:posOffset>3299873</wp:posOffset>
                </wp:positionH>
                <wp:positionV relativeFrom="paragraph">
                  <wp:posOffset>147142</wp:posOffset>
                </wp:positionV>
                <wp:extent cx="2526030" cy="1636294"/>
                <wp:effectExtent l="0" t="0" r="762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636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AF9" w:rsidRPr="00597AE8" w:rsidRDefault="00552AF9" w:rsidP="00552AF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597AE8">
                              <w:rPr>
                                <w:rFonts w:ascii="Arial" w:hAnsi="Arial" w:cs="Arial"/>
                              </w:rPr>
                              <w:t>Pegadaian</w:t>
                            </w:r>
                            <w:proofErr w:type="spellEnd"/>
                            <w:r w:rsidRPr="00597AE8">
                              <w:rPr>
                                <w:rFonts w:ascii="Arial" w:hAnsi="Arial" w:cs="Arial"/>
                              </w:rPr>
                              <w:t xml:space="preserve"> Corporate University</w:t>
                            </w:r>
                          </w:p>
                          <w:p w:rsidR="00552AF9" w:rsidRDefault="00741B84" w:rsidP="00552AF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An. </w:t>
                            </w:r>
                            <w:proofErr w:type="spellStart"/>
                            <w:r w:rsidR="00552AF9" w:rsidRPr="00597AE8">
                              <w:rPr>
                                <w:rFonts w:ascii="Arial" w:hAnsi="Arial" w:cs="Arial"/>
                              </w:rPr>
                              <w:t>Kepala</w:t>
                            </w:r>
                            <w:proofErr w:type="spellEnd"/>
                            <w:r w:rsidR="00552AF9" w:rsidRPr="00597AE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552AF9" w:rsidRPr="00597AE8">
                              <w:rPr>
                                <w:rFonts w:ascii="Arial" w:hAnsi="Arial" w:cs="Arial"/>
                              </w:rPr>
                              <w:t>Divisi</w:t>
                            </w:r>
                            <w:proofErr w:type="spellEnd"/>
                            <w:r w:rsidR="00552AF9" w:rsidRPr="00597AE8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:rsidR="00552AF9" w:rsidRDefault="00552AF9" w:rsidP="00552AF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52AF9" w:rsidRDefault="00552AF9" w:rsidP="00552AF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52AF9" w:rsidRDefault="00552AF9" w:rsidP="00552AF9">
                            <w:pPr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52AF9" w:rsidRPr="00597AE8" w:rsidRDefault="00552AF9" w:rsidP="00552AF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:rsidR="00552AF9" w:rsidRDefault="00741B84" w:rsidP="00552AF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Yuni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Mugiarto</w:t>
                            </w:r>
                            <w:proofErr w:type="spellEnd"/>
                          </w:p>
                          <w:p w:rsidR="00552AF9" w:rsidRPr="00741B84" w:rsidRDefault="00741B84" w:rsidP="00552AF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741B84">
                              <w:rPr>
                                <w:rFonts w:ascii="Arial" w:hAnsi="Arial" w:cs="Arial"/>
                                <w:i/>
                              </w:rPr>
                              <w:t xml:space="preserve">Assistant </w:t>
                            </w:r>
                            <w:r w:rsidR="00552AF9" w:rsidRPr="00741B84">
                              <w:rPr>
                                <w:rFonts w:ascii="Arial" w:hAnsi="Arial" w:cs="Arial"/>
                                <w:i/>
                              </w:rPr>
                              <w:t>Vice President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415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85pt;margin-top:11.6pt;width:198.9pt;height:128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" stroked="f">
                <v:textbox>
                  <w:txbxContent>
                    <w:p w:rsidR="00552AF9" w:rsidRPr="00597AE8" w:rsidRDefault="00552AF9" w:rsidP="00552AF9">
                      <w:pPr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597AE8">
                        <w:rPr>
                          <w:rFonts w:ascii="Arial" w:hAnsi="Arial" w:cs="Arial"/>
                        </w:rPr>
                        <w:t>Pegadaian</w:t>
                      </w:r>
                      <w:proofErr w:type="spellEnd"/>
                      <w:r w:rsidRPr="00597AE8">
                        <w:rPr>
                          <w:rFonts w:ascii="Arial" w:hAnsi="Arial" w:cs="Arial"/>
                        </w:rPr>
                        <w:t xml:space="preserve"> Corporate University</w:t>
                      </w:r>
                    </w:p>
                    <w:p w:rsidR="00552AF9" w:rsidRDefault="00741B84" w:rsidP="00552AF9">
                      <w:pPr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An. </w:t>
                      </w:r>
                      <w:proofErr w:type="spellStart"/>
                      <w:r w:rsidR="00552AF9" w:rsidRPr="00597AE8">
                        <w:rPr>
                          <w:rFonts w:ascii="Arial" w:hAnsi="Arial" w:cs="Arial"/>
                        </w:rPr>
                        <w:t>Kepala</w:t>
                      </w:r>
                      <w:proofErr w:type="spellEnd"/>
                      <w:r w:rsidR="00552AF9" w:rsidRPr="00597AE8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552AF9" w:rsidRPr="00597AE8">
                        <w:rPr>
                          <w:rFonts w:ascii="Arial" w:hAnsi="Arial" w:cs="Arial"/>
                        </w:rPr>
                        <w:t>Divisi</w:t>
                      </w:r>
                      <w:proofErr w:type="spellEnd"/>
                      <w:r w:rsidR="00552AF9" w:rsidRPr="00597AE8">
                        <w:rPr>
                          <w:rFonts w:ascii="Arial" w:hAnsi="Arial" w:cs="Arial"/>
                        </w:rPr>
                        <w:t>,</w:t>
                      </w:r>
                    </w:p>
                    <w:p w:rsidR="00552AF9" w:rsidRDefault="00552AF9" w:rsidP="00552AF9">
                      <w:pPr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552AF9" w:rsidRDefault="00552AF9" w:rsidP="00552AF9">
                      <w:pPr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552AF9" w:rsidRDefault="00552AF9" w:rsidP="00552AF9">
                      <w:pPr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:rsidR="00552AF9" w:rsidRPr="00597AE8" w:rsidRDefault="00552AF9" w:rsidP="00552AF9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:rsidR="00552AF9" w:rsidRDefault="00741B84" w:rsidP="00552AF9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Yuni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Mugiarto</w:t>
                      </w:r>
                      <w:proofErr w:type="spellEnd"/>
                    </w:p>
                    <w:p w:rsidR="00552AF9" w:rsidRPr="00741B84" w:rsidRDefault="00741B84" w:rsidP="00552AF9">
                      <w:pPr>
                        <w:contextualSpacing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741B84">
                        <w:rPr>
                          <w:rFonts w:ascii="Arial" w:hAnsi="Arial" w:cs="Arial"/>
                          <w:i/>
                        </w:rPr>
                        <w:t xml:space="preserve">Assistant </w:t>
                      </w:r>
                      <w:r w:rsidR="00552AF9" w:rsidRPr="00741B84">
                        <w:rPr>
                          <w:rFonts w:ascii="Arial" w:hAnsi="Arial" w:cs="Arial"/>
                          <w:i/>
                        </w:rPr>
                        <w:t>Vice President</w:t>
                      </w:r>
                    </w:p>
                  </w:txbxContent>
                </v:textbox>
              </v:shape>
            </w:pict>
          </mc:Fallback>
        </mc:AlternateContent>
      </w:r>
    </w:p>
    <w:p w:rsidR="00552AF9" w:rsidRDefault="00552AF9" w:rsidP="00552AF9">
      <w:pPr>
        <w:spacing w:before="120"/>
        <w:contextualSpacing/>
        <w:jc w:val="both"/>
        <w:rPr>
          <w:rFonts w:ascii="Arial" w:hAnsi="Arial" w:cs="Arial"/>
        </w:rPr>
      </w:pPr>
    </w:p>
    <w:p w:rsidR="00552AF9" w:rsidRDefault="00552AF9" w:rsidP="00552AF9">
      <w:pPr>
        <w:spacing w:before="120"/>
        <w:contextualSpacing/>
        <w:jc w:val="both"/>
        <w:rPr>
          <w:rFonts w:ascii="Arial" w:hAnsi="Arial" w:cs="Arial"/>
        </w:rPr>
      </w:pPr>
    </w:p>
    <w:p w:rsidR="00552AF9" w:rsidRDefault="00BB6F81" w:rsidP="00552AF9">
      <w:pPr>
        <w:spacing w:before="120"/>
        <w:contextualSpacing/>
        <w:jc w:val="both"/>
        <w:rPr>
          <w:rFonts w:ascii="Arial" w:hAnsi="Arial" w:cs="Arial"/>
        </w:rPr>
      </w:pPr>
      <w:r>
        <w:rPr>
          <w:rFonts w:ascii="Arial" w:eastAsia="Arial" w:hAnsi="Arial" w:cs="Arial"/>
          <w:i/>
          <w:noProof/>
          <w:color w:val="000000"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1191AC3A" wp14:editId="1C88D4C9">
            <wp:simplePos x="0" y="0"/>
            <wp:positionH relativeFrom="column">
              <wp:posOffset>4048125</wp:posOffset>
            </wp:positionH>
            <wp:positionV relativeFrom="paragraph">
              <wp:posOffset>47625</wp:posOffset>
            </wp:positionV>
            <wp:extent cx="956577" cy="6946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td pak mug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577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AF9" w:rsidRDefault="00552AF9" w:rsidP="00552AF9">
      <w:pPr>
        <w:spacing w:before="120"/>
        <w:contextualSpacing/>
        <w:jc w:val="both"/>
        <w:rPr>
          <w:rFonts w:ascii="Arial" w:hAnsi="Arial" w:cs="Arial"/>
        </w:rPr>
      </w:pPr>
    </w:p>
    <w:p w:rsidR="00552AF9" w:rsidRDefault="00552AF9" w:rsidP="00552AF9">
      <w:pPr>
        <w:spacing w:before="120"/>
        <w:contextualSpacing/>
        <w:jc w:val="both"/>
        <w:rPr>
          <w:rFonts w:ascii="Arial" w:hAnsi="Arial" w:cs="Arial"/>
        </w:rPr>
      </w:pPr>
    </w:p>
    <w:p w:rsidR="00552AF9" w:rsidRDefault="00552AF9" w:rsidP="00552AF9">
      <w:pPr>
        <w:spacing w:before="120"/>
        <w:contextualSpacing/>
        <w:jc w:val="both"/>
        <w:rPr>
          <w:rFonts w:ascii="Arial" w:hAnsi="Arial" w:cs="Arial"/>
        </w:rPr>
      </w:pPr>
    </w:p>
    <w:p w:rsidR="00552AF9" w:rsidRDefault="00552AF9" w:rsidP="00552AF9">
      <w:pPr>
        <w:spacing w:before="120"/>
        <w:contextualSpacing/>
        <w:jc w:val="both"/>
        <w:rPr>
          <w:rFonts w:ascii="Arial" w:hAnsi="Arial" w:cs="Arial"/>
        </w:rPr>
      </w:pPr>
    </w:p>
    <w:p w:rsidR="00552AF9" w:rsidRDefault="00552AF9" w:rsidP="00552AF9">
      <w:pPr>
        <w:spacing w:before="120"/>
        <w:contextualSpacing/>
        <w:jc w:val="both"/>
        <w:rPr>
          <w:rFonts w:ascii="Arial" w:hAnsi="Arial" w:cs="Arial"/>
        </w:rPr>
      </w:pPr>
    </w:p>
    <w:p w:rsidR="00552AF9" w:rsidRDefault="00552AF9" w:rsidP="00552AF9">
      <w:pPr>
        <w:spacing w:before="120"/>
        <w:contextualSpacing/>
        <w:jc w:val="both"/>
        <w:rPr>
          <w:rFonts w:ascii="Arial" w:hAnsi="Arial" w:cs="Arial"/>
        </w:rPr>
      </w:pPr>
    </w:p>
    <w:p w:rsidR="00552AF9" w:rsidRDefault="00552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552AF9" w:rsidRDefault="00552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552AF9" w:rsidRDefault="00552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552AF9" w:rsidRDefault="00552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552AF9" w:rsidRDefault="00552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552AF9" w:rsidRDefault="00552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552AF9" w:rsidRDefault="00552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552AF9" w:rsidRDefault="00552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  <w:sectPr w:rsidR="00552AF9">
          <w:headerReference w:type="default" r:id="rId9"/>
          <w:footerReference w:type="default" r:id="rId10"/>
          <w:headerReference w:type="first" r:id="rId11"/>
          <w:pgSz w:w="11905" w:h="16837"/>
          <w:pgMar w:top="1440" w:right="1440" w:bottom="1440" w:left="1440" w:header="284" w:footer="284" w:gutter="0"/>
          <w:pgNumType w:start="0"/>
          <w:cols w:space="720"/>
          <w:titlePg/>
        </w:sectPr>
      </w:pPr>
    </w:p>
    <w:p w:rsidR="00552AF9" w:rsidRDefault="00BB6F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036E0D" wp14:editId="51A1D392">
                <wp:simplePos x="0" y="0"/>
                <wp:positionH relativeFrom="column">
                  <wp:posOffset>3895725</wp:posOffset>
                </wp:positionH>
                <wp:positionV relativeFrom="paragraph">
                  <wp:posOffset>-676275</wp:posOffset>
                </wp:positionV>
                <wp:extent cx="2596515" cy="771525"/>
                <wp:effectExtent l="0" t="0" r="0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651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F81" w:rsidRPr="001D1B3D" w:rsidRDefault="00BB6F81" w:rsidP="00BB6F81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D1B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Lampiran</w:t>
                            </w:r>
                            <w:proofErr w:type="spellEnd"/>
                            <w:r w:rsidRPr="001D1B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</w:t>
                            </w:r>
                          </w:p>
                          <w:p w:rsidR="00BB6F81" w:rsidRPr="001D1B3D" w:rsidRDefault="00BB6F81" w:rsidP="00BB6F81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Memorandum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Kadiv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D1B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D1B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Pegadaian</w:t>
                            </w:r>
                            <w:proofErr w:type="spellEnd"/>
                            <w:proofErr w:type="gramEnd"/>
                            <w:r w:rsidRPr="001D1B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Corporate University</w:t>
                            </w:r>
                          </w:p>
                          <w:p w:rsidR="00BB6F81" w:rsidRPr="001D1B3D" w:rsidRDefault="00BB6F81" w:rsidP="00BB6F81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D1B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Nomor</w:t>
                            </w:r>
                            <w:proofErr w:type="spellEnd"/>
                            <w:r w:rsidRPr="001D1B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:  </w:t>
                            </w:r>
                            <w:r w:rsidR="0014097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80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/MM-00029.00/2020</w:t>
                            </w:r>
                          </w:p>
                          <w:p w:rsidR="00BB6F81" w:rsidRPr="001D1B3D" w:rsidRDefault="00140973" w:rsidP="00BB6F81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5</w:t>
                            </w:r>
                            <w:r w:rsidR="00BB6F8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BB6F8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Februari</w:t>
                            </w:r>
                            <w:proofErr w:type="spellEnd"/>
                            <w:r w:rsidR="00BB6F8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36E0D" id="Rectangle 11" o:spid="_x0000_s1027" style="position:absolute;margin-left:306.75pt;margin-top:-53.25pt;width:204.45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BBvhQIAABIF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" stroked="f" strokeweight="1pt">
                <v:textbox>
                  <w:txbxContent>
                    <w:p w:rsidR="00BB6F81" w:rsidRPr="001D1B3D" w:rsidRDefault="00BB6F81" w:rsidP="00BB6F81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1D1B3D">
                        <w:rPr>
                          <w:rFonts w:ascii="Arial" w:hAnsi="Arial" w:cs="Arial"/>
                          <w:sz w:val="16"/>
                          <w:szCs w:val="16"/>
                        </w:rPr>
                        <w:t>Lampiran</w:t>
                      </w:r>
                      <w:proofErr w:type="spellEnd"/>
                      <w:r w:rsidRPr="001D1B3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</w:t>
                      </w:r>
                    </w:p>
                    <w:p w:rsidR="00BB6F81" w:rsidRPr="001D1B3D" w:rsidRDefault="00BB6F81" w:rsidP="00BB6F81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Memorandum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Kadiv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1D1B3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D1B3D">
                        <w:rPr>
                          <w:rFonts w:ascii="Arial" w:hAnsi="Arial" w:cs="Arial"/>
                          <w:sz w:val="16"/>
                          <w:szCs w:val="16"/>
                        </w:rPr>
                        <w:t>Pegadaian</w:t>
                      </w:r>
                      <w:proofErr w:type="spellEnd"/>
                      <w:proofErr w:type="gramEnd"/>
                      <w:r w:rsidRPr="001D1B3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Corporate University</w:t>
                      </w:r>
                    </w:p>
                    <w:p w:rsidR="00BB6F81" w:rsidRPr="001D1B3D" w:rsidRDefault="00BB6F81" w:rsidP="00BB6F81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1D1B3D">
                        <w:rPr>
                          <w:rFonts w:ascii="Arial" w:hAnsi="Arial" w:cs="Arial"/>
                          <w:sz w:val="16"/>
                          <w:szCs w:val="16"/>
                        </w:rPr>
                        <w:t>Nomor</w:t>
                      </w:r>
                      <w:proofErr w:type="spellEnd"/>
                      <w:r w:rsidRPr="001D1B3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:  </w:t>
                      </w:r>
                      <w:r w:rsidR="00140973">
                        <w:rPr>
                          <w:rFonts w:ascii="Arial" w:hAnsi="Arial" w:cs="Arial"/>
                          <w:sz w:val="16"/>
                          <w:szCs w:val="16"/>
                        </w:rPr>
                        <w:t>80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/MM-00029.00/2020</w:t>
                      </w:r>
                    </w:p>
                    <w:p w:rsidR="00BB6F81" w:rsidRPr="001D1B3D" w:rsidRDefault="00140973" w:rsidP="00BB6F81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Tanggal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5</w:t>
                      </w:r>
                      <w:r w:rsidR="00BB6F8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BB6F81">
                        <w:rPr>
                          <w:rFonts w:ascii="Arial" w:hAnsi="Arial" w:cs="Arial"/>
                          <w:sz w:val="16"/>
                          <w:szCs w:val="16"/>
                        </w:rPr>
                        <w:t>Februari</w:t>
                      </w:r>
                      <w:proofErr w:type="spellEnd"/>
                      <w:r w:rsidR="00BB6F8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2020</w:t>
                      </w:r>
                    </w:p>
                  </w:txbxContent>
                </v:textbox>
              </v:rect>
            </w:pict>
          </mc:Fallback>
        </mc:AlternateContent>
      </w:r>
    </w:p>
    <w:p w:rsidR="00552AF9" w:rsidRDefault="00552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552AF9" w:rsidRDefault="00552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552AF9" w:rsidRDefault="00552A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7202" w:type="dxa"/>
        <w:tblBorders>
          <w:top w:val="single" w:sz="4" w:space="0" w:color="000000"/>
          <w:left w:val="single" w:sz="18" w:space="0" w:color="4F81BD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2"/>
      </w:tblGrid>
      <w:tr w:rsidR="00F97607">
        <w:tc>
          <w:tcPr>
            <w:tcW w:w="720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97607" w:rsidRDefault="002E054D">
            <w:pPr>
              <w:pStyle w:val="Heading1"/>
              <w:jc w:val="left"/>
              <w:outlineLvl w:val="0"/>
            </w:pPr>
            <w:r>
              <w:t xml:space="preserve">PT. </w:t>
            </w:r>
            <w:proofErr w:type="spellStart"/>
            <w:r>
              <w:t>Pegadaian</w:t>
            </w:r>
            <w:proofErr w:type="spellEnd"/>
            <w:r>
              <w:t xml:space="preserve"> (</w:t>
            </w:r>
            <w:proofErr w:type="spellStart"/>
            <w:r>
              <w:t>Persero</w:t>
            </w:r>
            <w:proofErr w:type="spellEnd"/>
            <w:r>
              <w:t>)</w:t>
            </w:r>
          </w:p>
        </w:tc>
      </w:tr>
      <w:tr w:rsidR="00F97607">
        <w:tc>
          <w:tcPr>
            <w:tcW w:w="7202" w:type="dxa"/>
          </w:tcPr>
          <w:p w:rsidR="00F97607" w:rsidRDefault="002E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Pegadaian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Corporate University</w:t>
            </w:r>
          </w:p>
          <w:p w:rsidR="00F97607" w:rsidRDefault="002E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8"/>
                <w:szCs w:val="28"/>
              </w:rPr>
              <w:t>Learning Wallet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</w:p>
        </w:tc>
      </w:tr>
      <w:tr w:rsidR="00F97607">
        <w:tc>
          <w:tcPr>
            <w:tcW w:w="720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97607" w:rsidRDefault="002E0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</w:rPr>
              <w:t>Business Requirement Definition</w:t>
            </w:r>
          </w:p>
        </w:tc>
      </w:tr>
    </w:tbl>
    <w:p w:rsidR="00F97607" w:rsidRDefault="00F97607">
      <w:pPr>
        <w:jc w:val="both"/>
        <w:rPr>
          <w:rFonts w:ascii="Arial" w:eastAsia="Arial" w:hAnsi="Arial" w:cs="Arial"/>
          <w:sz w:val="28"/>
          <w:szCs w:val="28"/>
        </w:rPr>
      </w:pPr>
    </w:p>
    <w:p w:rsidR="00F97607" w:rsidRPr="00993A0D" w:rsidRDefault="002E054D" w:rsidP="00993A0D">
      <w:pPr>
        <w:pStyle w:val="Heading1"/>
        <w:ind w:left="1276" w:hanging="1276"/>
        <w:rPr>
          <w:rFonts w:ascii="Arial" w:eastAsia="Arial" w:hAnsi="Arial" w:cs="Arial"/>
          <w:i/>
          <w:sz w:val="22"/>
          <w:szCs w:val="22"/>
        </w:rPr>
      </w:pPr>
      <w:r>
        <w:br w:type="page"/>
      </w:r>
      <w:r w:rsidRPr="00993A0D">
        <w:rPr>
          <w:rFonts w:ascii="Arial" w:eastAsia="Arial" w:hAnsi="Arial" w:cs="Arial"/>
          <w:i/>
          <w:sz w:val="22"/>
          <w:szCs w:val="22"/>
        </w:rPr>
        <w:lastRenderedPageBreak/>
        <w:t>BUSINESS REQUIREMENT DEFINITION</w:t>
      </w:r>
    </w:p>
    <w:p w:rsidR="00F97607" w:rsidRDefault="00F97607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9209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964"/>
        <w:gridCol w:w="3402"/>
      </w:tblGrid>
      <w:tr w:rsidR="00F97607">
        <w:trPr>
          <w:trHeight w:val="242"/>
          <w:jc w:val="right"/>
        </w:trPr>
        <w:tc>
          <w:tcPr>
            <w:tcW w:w="1843" w:type="dxa"/>
            <w:shd w:val="clear" w:color="auto" w:fill="D9D9D9"/>
          </w:tcPr>
          <w:p w:rsidR="00F97607" w:rsidRDefault="002E054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Produk</w:t>
            </w:r>
            <w:proofErr w:type="spellEnd"/>
          </w:p>
        </w:tc>
        <w:tc>
          <w:tcPr>
            <w:tcW w:w="3964" w:type="dxa"/>
          </w:tcPr>
          <w:p w:rsidR="00F97607" w:rsidRPr="00D74A78" w:rsidRDefault="00D74A78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D74A78">
              <w:rPr>
                <w:rFonts w:ascii="Arial" w:eastAsia="Arial" w:hAnsi="Arial" w:cs="Arial"/>
                <w:b/>
                <w:i/>
                <w:sz w:val="22"/>
                <w:szCs w:val="22"/>
              </w:rPr>
              <w:t>Learning Wallet</w:t>
            </w:r>
          </w:p>
        </w:tc>
        <w:tc>
          <w:tcPr>
            <w:tcW w:w="3402" w:type="dxa"/>
          </w:tcPr>
          <w:p w:rsidR="00F97607" w:rsidRDefault="002E054D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  <w:p w:rsidR="00F97607" w:rsidRDefault="00D74A78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Februari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2021</w:t>
            </w:r>
          </w:p>
        </w:tc>
      </w:tr>
      <w:tr w:rsidR="00F97607">
        <w:trPr>
          <w:jc w:val="right"/>
        </w:trPr>
        <w:tc>
          <w:tcPr>
            <w:tcW w:w="1843" w:type="dxa"/>
            <w:shd w:val="clear" w:color="auto" w:fill="D9D9D9"/>
          </w:tcPr>
          <w:p w:rsidR="00F97607" w:rsidRDefault="002E054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Layanan</w:t>
            </w:r>
            <w:proofErr w:type="spellEnd"/>
          </w:p>
        </w:tc>
        <w:tc>
          <w:tcPr>
            <w:tcW w:w="3964" w:type="dxa"/>
          </w:tcPr>
          <w:p w:rsidR="00F97607" w:rsidRDefault="00D74A78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D74A78">
              <w:rPr>
                <w:rFonts w:ascii="Arial" w:eastAsia="Arial" w:hAnsi="Arial" w:cs="Arial"/>
                <w:b/>
                <w:i/>
                <w:sz w:val="22"/>
                <w:szCs w:val="22"/>
              </w:rPr>
              <w:t>Learning Wallet</w:t>
            </w:r>
          </w:p>
        </w:tc>
        <w:tc>
          <w:tcPr>
            <w:tcW w:w="3402" w:type="dxa"/>
          </w:tcPr>
          <w:p w:rsidR="00F97607" w:rsidRDefault="002E054D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Project Owner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  <w:p w:rsidR="00F97607" w:rsidRDefault="002E054D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Divisi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Pegadaian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University</w:t>
            </w:r>
          </w:p>
          <w:p w:rsidR="00F97607" w:rsidRDefault="00F97607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97607">
        <w:trPr>
          <w:jc w:val="right"/>
        </w:trPr>
        <w:tc>
          <w:tcPr>
            <w:tcW w:w="1843" w:type="dxa"/>
            <w:shd w:val="clear" w:color="auto" w:fill="D9D9D9"/>
          </w:tcPr>
          <w:p w:rsidR="00F97607" w:rsidRDefault="002E054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Definisi</w:t>
            </w:r>
            <w:proofErr w:type="spellEnd"/>
          </w:p>
        </w:tc>
        <w:tc>
          <w:tcPr>
            <w:tcW w:w="3964" w:type="dxa"/>
          </w:tcPr>
          <w:p w:rsidR="00F97607" w:rsidRDefault="002E054D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Aplikasi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pemberian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pembelian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training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atau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D74A78">
              <w:rPr>
                <w:rFonts w:ascii="Arial" w:eastAsia="Arial" w:hAnsi="Arial" w:cs="Arial"/>
                <w:i/>
                <w:sz w:val="22"/>
                <w:szCs w:val="22"/>
              </w:rPr>
              <w:t>learning tools</w:t>
            </w:r>
          </w:p>
        </w:tc>
        <w:tc>
          <w:tcPr>
            <w:tcW w:w="3402" w:type="dxa"/>
          </w:tcPr>
          <w:p w:rsidR="00F97607" w:rsidRDefault="002E054D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PIC </w:t>
            </w:r>
          </w:p>
          <w:p w:rsidR="00F97607" w:rsidRDefault="002E054D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Nama : </w:t>
            </w:r>
          </w:p>
          <w:p w:rsidR="00F97607" w:rsidRDefault="002E054D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Yuni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Mugiarto</w:t>
            </w:r>
            <w:proofErr w:type="spellEnd"/>
          </w:p>
          <w:p w:rsidR="00F97607" w:rsidRDefault="002E054D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Email  : </w:t>
            </w:r>
          </w:p>
          <w:p w:rsidR="00F97607" w:rsidRDefault="00D74A78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r w:rsidR="002E054D">
              <w:rPr>
                <w:rFonts w:ascii="Arial" w:eastAsia="Arial" w:hAnsi="Arial" w:cs="Arial"/>
                <w:sz w:val="22"/>
                <w:szCs w:val="22"/>
              </w:rPr>
              <w:t>uni.mugiarto@pegadaian.co.id</w:t>
            </w:r>
          </w:p>
        </w:tc>
      </w:tr>
    </w:tbl>
    <w:p w:rsidR="00F97607" w:rsidRDefault="002E054D">
      <w:pPr>
        <w:pStyle w:val="Heading2"/>
        <w:numPr>
          <w:ilvl w:val="0"/>
          <w:numId w:val="3"/>
        </w:numPr>
        <w:ind w:left="426" w:hanging="426"/>
        <w:jc w:val="both"/>
        <w:rPr>
          <w:i w:val="0"/>
          <w:sz w:val="22"/>
          <w:szCs w:val="22"/>
        </w:rPr>
      </w:pPr>
      <w:proofErr w:type="spellStart"/>
      <w:r>
        <w:rPr>
          <w:i w:val="0"/>
          <w:sz w:val="22"/>
          <w:szCs w:val="22"/>
        </w:rPr>
        <w:t>Penjelasan</w:t>
      </w:r>
      <w:proofErr w:type="spellEnd"/>
      <w:r>
        <w:rPr>
          <w:i w:val="0"/>
          <w:sz w:val="22"/>
          <w:szCs w:val="22"/>
        </w:rPr>
        <w:t xml:space="preserve"> </w:t>
      </w:r>
      <w:proofErr w:type="spellStart"/>
      <w:r>
        <w:rPr>
          <w:i w:val="0"/>
          <w:sz w:val="22"/>
          <w:szCs w:val="22"/>
        </w:rPr>
        <w:t>Fungsi</w:t>
      </w:r>
      <w:proofErr w:type="spellEnd"/>
    </w:p>
    <w:p w:rsidR="00F97607" w:rsidRDefault="00F97607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9133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6439"/>
      </w:tblGrid>
      <w:tr w:rsidR="00F97607">
        <w:trPr>
          <w:jc w:val="right"/>
        </w:trPr>
        <w:tc>
          <w:tcPr>
            <w:tcW w:w="709" w:type="dxa"/>
            <w:shd w:val="clear" w:color="auto" w:fill="BFBFBF"/>
          </w:tcPr>
          <w:p w:rsidR="00F97607" w:rsidRDefault="002E054D">
            <w:pPr>
              <w:spacing w:before="240" w:after="24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1985" w:type="dxa"/>
            <w:shd w:val="clear" w:color="auto" w:fill="BFBFBF"/>
          </w:tcPr>
          <w:p w:rsidR="00F97607" w:rsidRDefault="002E054D">
            <w:pPr>
              <w:spacing w:before="240" w:after="24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6439" w:type="dxa"/>
            <w:shd w:val="clear" w:color="auto" w:fill="BFBFBF"/>
          </w:tcPr>
          <w:p w:rsidR="00F97607" w:rsidRDefault="002E054D">
            <w:pPr>
              <w:spacing w:before="240" w:after="24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Keterangan</w:t>
            </w:r>
            <w:proofErr w:type="spellEnd"/>
          </w:p>
        </w:tc>
      </w:tr>
      <w:tr w:rsidR="00F97607">
        <w:trPr>
          <w:jc w:val="right"/>
        </w:trPr>
        <w:tc>
          <w:tcPr>
            <w:tcW w:w="709" w:type="dxa"/>
          </w:tcPr>
          <w:p w:rsidR="00F97607" w:rsidRDefault="002E054D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:rsidR="00F97607" w:rsidRDefault="002E054D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Fungsi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Pokok</w:t>
            </w:r>
            <w:proofErr w:type="spellEnd"/>
          </w:p>
        </w:tc>
        <w:tc>
          <w:tcPr>
            <w:tcW w:w="6439" w:type="dxa"/>
          </w:tcPr>
          <w:p w:rsidR="00D74A78" w:rsidRDefault="00D74A78" w:rsidP="00D74A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Learning Wallet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dapat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digunakan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pembelian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:</w:t>
            </w:r>
          </w:p>
          <w:p w:rsidR="00D74A78" w:rsidRDefault="00D74A78" w:rsidP="00D74A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a)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learning program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seperti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: webinar, seminar,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kursus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pembelian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buku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learning program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lainnya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dapat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meningkatkan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kompetensi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menunjang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pekerjaannya</w:t>
            </w:r>
            <w:proofErr w:type="spellEnd"/>
          </w:p>
          <w:p w:rsidR="00F97607" w:rsidRPr="00D74A78" w:rsidRDefault="00D74A78" w:rsidP="00D74A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b)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learning tools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seperti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: candle, tab,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harddisk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eksternal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, headset,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powerbank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alat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penunjang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pembelajaran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lainnya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F97607">
        <w:trPr>
          <w:jc w:val="right"/>
        </w:trPr>
        <w:tc>
          <w:tcPr>
            <w:tcW w:w="709" w:type="dxa"/>
          </w:tcPr>
          <w:p w:rsidR="00F97607" w:rsidRDefault="002E054D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:rsidR="00F97607" w:rsidRDefault="002E054D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Fungsi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Strategis</w:t>
            </w:r>
            <w:proofErr w:type="spellEnd"/>
          </w:p>
        </w:tc>
        <w:tc>
          <w:tcPr>
            <w:tcW w:w="6439" w:type="dxa"/>
          </w:tcPr>
          <w:p w:rsidR="00F97607" w:rsidRDefault="00D74A78" w:rsidP="00D74A78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Program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Learning Wallet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diberikan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guna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meningkatkan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budaya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belajar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mandiri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kepada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sebagai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bentuk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apresiasi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perusahaan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terhadap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kinerja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.</w:t>
            </w:r>
          </w:p>
        </w:tc>
      </w:tr>
    </w:tbl>
    <w:p w:rsidR="00F97607" w:rsidRDefault="00F97607">
      <w:pPr>
        <w:rPr>
          <w:rFonts w:ascii="Arial" w:eastAsia="Arial" w:hAnsi="Arial" w:cs="Arial"/>
          <w:sz w:val="22"/>
          <w:szCs w:val="22"/>
        </w:rPr>
      </w:pPr>
    </w:p>
    <w:p w:rsidR="00F97607" w:rsidRDefault="00F97607">
      <w:pPr>
        <w:rPr>
          <w:rFonts w:ascii="Arial" w:eastAsia="Arial" w:hAnsi="Arial" w:cs="Arial"/>
          <w:b/>
          <w:sz w:val="22"/>
          <w:szCs w:val="22"/>
        </w:rPr>
      </w:pPr>
    </w:p>
    <w:p w:rsidR="00F97607" w:rsidRDefault="002E054D" w:rsidP="00993A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rPr>
          <w:rFonts w:ascii="Arial" w:eastAsia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aplikasi</w:t>
      </w:r>
      <w:proofErr w:type="spellEnd"/>
    </w:p>
    <w:p w:rsidR="00F97607" w:rsidRDefault="002E054D" w:rsidP="00993A0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Single Sign On(SSO)</w:t>
      </w:r>
    </w:p>
    <w:p w:rsidR="00D74A78" w:rsidRDefault="002E054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terintegrasi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Single Sign </w:t>
      </w:r>
      <w:proofErr w:type="gramStart"/>
      <w:r>
        <w:rPr>
          <w:rFonts w:ascii="Arial" w:eastAsia="Arial" w:hAnsi="Arial" w:cs="Arial"/>
          <w:sz w:val="22"/>
          <w:szCs w:val="22"/>
        </w:rPr>
        <w:t>On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PT.Pegadaian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 w:rsidR="00D74A78">
        <w:rPr>
          <w:rFonts w:ascii="Arial" w:eastAsia="Arial" w:hAnsi="Arial" w:cs="Arial"/>
          <w:sz w:val="22"/>
          <w:szCs w:val="22"/>
        </w:rPr>
        <w:t>Persero</w:t>
      </w:r>
      <w:proofErr w:type="spellEnd"/>
      <w:r w:rsidR="00D74A78">
        <w:rPr>
          <w:rFonts w:ascii="Arial" w:eastAsia="Arial" w:hAnsi="Arial" w:cs="Arial"/>
          <w:sz w:val="22"/>
          <w:szCs w:val="22"/>
        </w:rPr>
        <w:t>)</w:t>
      </w:r>
    </w:p>
    <w:p w:rsidR="00F97607" w:rsidRDefault="002E054D" w:rsidP="00993A0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Daftar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Training</w:t>
      </w:r>
    </w:p>
    <w:p w:rsidR="00F97607" w:rsidRDefault="002E054D" w:rsidP="00993A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Input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Usulan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Training</w:t>
      </w:r>
    </w:p>
    <w:p w:rsidR="00F97607" w:rsidRDefault="002E054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mengusulkan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D74A78">
        <w:rPr>
          <w:rFonts w:ascii="Arial" w:eastAsia="Arial" w:hAnsi="Arial" w:cs="Arial"/>
          <w:i/>
          <w:sz w:val="22"/>
          <w:szCs w:val="22"/>
        </w:rPr>
        <w:t>event</w:t>
      </w:r>
      <w:r>
        <w:rPr>
          <w:rFonts w:ascii="Arial" w:eastAsia="Arial" w:hAnsi="Arial" w:cs="Arial"/>
          <w:sz w:val="22"/>
          <w:szCs w:val="22"/>
        </w:rPr>
        <w:t xml:space="preserve"> training</w:t>
      </w:r>
    </w:p>
    <w:p w:rsidR="00F97607" w:rsidRDefault="002E054D" w:rsidP="00993A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Persetujuan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F97607" w:rsidRDefault="002E054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Admin </w:t>
      </w:r>
      <w:proofErr w:type="spellStart"/>
      <w:r>
        <w:rPr>
          <w:rFonts w:ascii="Arial" w:eastAsia="Arial" w:hAnsi="Arial" w:cs="Arial"/>
          <w:sz w:val="22"/>
          <w:szCs w:val="22"/>
        </w:rPr>
        <w:t>menyetujui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menolak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event training yang </w:t>
      </w:r>
      <w:proofErr w:type="spellStart"/>
      <w:r>
        <w:rPr>
          <w:rFonts w:ascii="Arial" w:eastAsia="Arial" w:hAnsi="Arial" w:cs="Arial"/>
          <w:sz w:val="22"/>
          <w:szCs w:val="22"/>
        </w:rPr>
        <w:t>diajukan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oleh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pegawai</w:t>
      </w:r>
      <w:proofErr w:type="spellEnd"/>
      <w:r w:rsidR="00D74A78">
        <w:rPr>
          <w:rFonts w:ascii="Arial" w:eastAsia="Arial" w:hAnsi="Arial" w:cs="Arial"/>
          <w:sz w:val="22"/>
          <w:szCs w:val="22"/>
        </w:rPr>
        <w:t>.</w:t>
      </w:r>
    </w:p>
    <w:p w:rsidR="00F97607" w:rsidRDefault="002E054D" w:rsidP="00993A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Daftar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usulan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training</w:t>
      </w:r>
    </w:p>
    <w:p w:rsidR="00D74A78" w:rsidRDefault="002E054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Admin </w:t>
      </w:r>
      <w:proofErr w:type="spellStart"/>
      <w:r>
        <w:rPr>
          <w:rFonts w:ascii="Arial" w:eastAsia="Arial" w:hAnsi="Arial" w:cs="Arial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Daftar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event training (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input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G-Leads)</w:t>
      </w:r>
      <w:r w:rsidR="00993A0D">
        <w:rPr>
          <w:rFonts w:ascii="Arial" w:eastAsia="Arial" w:hAnsi="Arial" w:cs="Arial"/>
          <w:sz w:val="22"/>
          <w:szCs w:val="22"/>
        </w:rPr>
        <w:t>.</w:t>
      </w:r>
    </w:p>
    <w:p w:rsidR="00D74A78" w:rsidRDefault="00D74A78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/>
        <w:jc w:val="both"/>
        <w:rPr>
          <w:rFonts w:ascii="Arial" w:eastAsia="Arial" w:hAnsi="Arial" w:cs="Arial"/>
          <w:sz w:val="22"/>
          <w:szCs w:val="22"/>
        </w:rPr>
      </w:pPr>
    </w:p>
    <w:p w:rsidR="00F97607" w:rsidRDefault="002E054D" w:rsidP="00993A0D">
      <w:pPr>
        <w:numPr>
          <w:ilvl w:val="1"/>
          <w:numId w:val="3"/>
        </w:num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Input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Saldo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Poin</w:t>
      </w:r>
      <w:proofErr w:type="spellEnd"/>
    </w:p>
    <w:p w:rsidR="00F97607" w:rsidRDefault="002E054D" w:rsidP="00993A0D">
      <w:pPr>
        <w:spacing w:line="360" w:lineRule="auto"/>
        <w:ind w:left="1440"/>
        <w:jc w:val="both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memasukan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poin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peserta</w:t>
      </w:r>
      <w:proofErr w:type="spellEnd"/>
      <w:r>
        <w:rPr>
          <w:rFonts w:ascii="Arial" w:eastAsia="Arial" w:hAnsi="Arial" w:cs="Arial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per </w:t>
      </w:r>
      <w:proofErr w:type="spellStart"/>
      <w:r>
        <w:rPr>
          <w:rFonts w:ascii="Arial" w:eastAsia="Arial" w:hAnsi="Arial" w:cs="Arial"/>
          <w:sz w:val="22"/>
          <w:szCs w:val="22"/>
        </w:rPr>
        <w:t>peserta</w:t>
      </w:r>
      <w:proofErr w:type="spellEnd"/>
      <w:r>
        <w:rPr>
          <w:rFonts w:ascii="Arial" w:eastAsia="Arial" w:hAnsi="Arial" w:cs="Arial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ataupun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sekaligus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beberapa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perserta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melalui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D74A78">
        <w:rPr>
          <w:rFonts w:ascii="Arial" w:eastAsia="Arial" w:hAnsi="Arial" w:cs="Arial"/>
          <w:i/>
          <w:sz w:val="22"/>
          <w:szCs w:val="22"/>
        </w:rPr>
        <w:t>loader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D74A78">
        <w:rPr>
          <w:rFonts w:ascii="Arial" w:eastAsia="Arial" w:hAnsi="Arial" w:cs="Arial"/>
          <w:i/>
          <w:sz w:val="22"/>
          <w:szCs w:val="22"/>
        </w:rPr>
        <w:t>file</w:t>
      </w:r>
      <w:r w:rsidR="00D74A78">
        <w:rPr>
          <w:rFonts w:ascii="Arial" w:eastAsia="Arial" w:hAnsi="Arial" w:cs="Arial"/>
          <w:i/>
          <w:sz w:val="22"/>
          <w:szCs w:val="22"/>
        </w:rPr>
        <w:t>.</w:t>
      </w:r>
    </w:p>
    <w:p w:rsidR="00F97607" w:rsidRDefault="002E054D" w:rsidP="00993A0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Usulan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Penggantian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/Reimbursement</w:t>
      </w:r>
    </w:p>
    <w:p w:rsidR="00F97607" w:rsidRDefault="002E054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mengajukan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usulan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penggantian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/reimbursement </w:t>
      </w:r>
      <w:proofErr w:type="spellStart"/>
      <w:r>
        <w:rPr>
          <w:rFonts w:ascii="Arial" w:eastAsia="Arial" w:hAnsi="Arial" w:cs="Arial"/>
          <w:sz w:val="22"/>
          <w:szCs w:val="22"/>
        </w:rPr>
        <w:t>terhadap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training/learning tools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dibeli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Penggantian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/reimbursement yang </w:t>
      </w:r>
      <w:proofErr w:type="spellStart"/>
      <w:r>
        <w:rPr>
          <w:rFonts w:ascii="Arial" w:eastAsia="Arial" w:hAnsi="Arial" w:cs="Arial"/>
          <w:sz w:val="22"/>
          <w:szCs w:val="22"/>
        </w:rPr>
        <w:t>diajukan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oleh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approval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atasannya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langsung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pengajuan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persetujuan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atasan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langsung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validasi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/approve  </w:t>
      </w:r>
      <w:proofErr w:type="spellStart"/>
      <w:r>
        <w:rPr>
          <w:rFonts w:ascii="Arial" w:eastAsia="Arial" w:hAnsi="Arial" w:cs="Arial"/>
          <w:sz w:val="22"/>
          <w:szCs w:val="22"/>
        </w:rPr>
        <w:t>oleh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admin learning </w:t>
      </w:r>
      <w:proofErr w:type="spellStart"/>
      <w:r>
        <w:rPr>
          <w:rFonts w:ascii="Arial" w:eastAsia="Arial" w:hAnsi="Arial" w:cs="Arial"/>
          <w:sz w:val="22"/>
          <w:szCs w:val="22"/>
        </w:rPr>
        <w:t>wallet.Bila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admin approve </w:t>
      </w:r>
      <w:proofErr w:type="spellStart"/>
      <w:r>
        <w:rPr>
          <w:rFonts w:ascii="Arial" w:eastAsia="Arial" w:hAnsi="Arial" w:cs="Arial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poin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dipotong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Selanjutnya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proses </w:t>
      </w:r>
      <w:proofErr w:type="spellStart"/>
      <w:r>
        <w:rPr>
          <w:rFonts w:ascii="Arial" w:eastAsia="Arial" w:hAnsi="Arial" w:cs="Arial"/>
          <w:sz w:val="22"/>
          <w:szCs w:val="22"/>
        </w:rPr>
        <w:t>pertanggungjawaban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dilakukan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F97607" w:rsidRDefault="002E054D" w:rsidP="00993A0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Pertanggung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jawaban</w:t>
      </w:r>
      <w:proofErr w:type="spellEnd"/>
    </w:p>
    <w:p w:rsidR="00F97607" w:rsidRDefault="002E054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Pertanggungjawaban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mempertanggung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jawabkan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terhadap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pembelian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training </w:t>
      </w:r>
      <w:proofErr w:type="spellStart"/>
      <w:r>
        <w:rPr>
          <w:rFonts w:ascii="Arial" w:eastAsia="Arial" w:hAnsi="Arial" w:cs="Arial"/>
          <w:sz w:val="22"/>
          <w:szCs w:val="22"/>
        </w:rPr>
        <w:t>ataupun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learning tools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Admin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approve </w:t>
      </w:r>
      <w:proofErr w:type="spellStart"/>
      <w:r>
        <w:rPr>
          <w:rFonts w:ascii="Arial" w:eastAsia="Arial" w:hAnsi="Arial" w:cs="Arial"/>
          <w:sz w:val="22"/>
          <w:szCs w:val="22"/>
        </w:rPr>
        <w:t>pengajuan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pertanggungjawaban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Bila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admin </w:t>
      </w:r>
      <w:proofErr w:type="spellStart"/>
      <w:r>
        <w:rPr>
          <w:rFonts w:ascii="Arial" w:eastAsia="Arial" w:hAnsi="Arial" w:cs="Arial"/>
          <w:sz w:val="22"/>
          <w:szCs w:val="22"/>
        </w:rPr>
        <w:t>setuju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proses </w:t>
      </w:r>
      <w:proofErr w:type="spellStart"/>
      <w:r>
        <w:rPr>
          <w:rFonts w:ascii="Arial" w:eastAsia="Arial" w:hAnsi="Arial" w:cs="Arial"/>
          <w:sz w:val="22"/>
          <w:szCs w:val="22"/>
        </w:rPr>
        <w:t>pembayarannya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dilakukan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F97607" w:rsidRDefault="002E054D" w:rsidP="00993A0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Pembayaran</w:t>
      </w:r>
      <w:proofErr w:type="spellEnd"/>
    </w:p>
    <w:p w:rsidR="00F97607" w:rsidRDefault="002E054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proses </w:t>
      </w:r>
      <w:proofErr w:type="spellStart"/>
      <w:r>
        <w:rPr>
          <w:rFonts w:ascii="Arial" w:eastAsia="Arial" w:hAnsi="Arial" w:cs="Arial"/>
          <w:sz w:val="22"/>
          <w:szCs w:val="22"/>
        </w:rPr>
        <w:t>pertanggungjawaban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disetujui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oleh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admin. Admin </w:t>
      </w:r>
      <w:proofErr w:type="spellStart"/>
      <w:r>
        <w:rPr>
          <w:rFonts w:ascii="Arial" w:eastAsia="Arial" w:hAnsi="Arial" w:cs="Arial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list/</w:t>
      </w:r>
      <w:proofErr w:type="spellStart"/>
      <w:r>
        <w:rPr>
          <w:rFonts w:ascii="Arial" w:eastAsia="Arial" w:hAnsi="Arial" w:cs="Arial"/>
          <w:sz w:val="22"/>
          <w:szCs w:val="22"/>
        </w:rPr>
        <w:t>daftar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usulan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dikirimkan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tresuri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setelah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oleh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treasury, admin </w:t>
      </w:r>
      <w:proofErr w:type="spellStart"/>
      <w:r>
        <w:rPr>
          <w:rFonts w:ascii="Arial" w:eastAsia="Arial" w:hAnsi="Arial" w:cs="Arial"/>
          <w:sz w:val="22"/>
          <w:szCs w:val="22"/>
        </w:rPr>
        <w:t>mengupdate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status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menjadi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paid.</w:t>
      </w:r>
    </w:p>
    <w:p w:rsidR="00F97607" w:rsidRDefault="002E054D" w:rsidP="00993A0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Report/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Laporan</w:t>
      </w:r>
      <w:proofErr w:type="spellEnd"/>
    </w:p>
    <w:p w:rsidR="00F97607" w:rsidRDefault="002E054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Laporan-laporan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diperlukan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memonitor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Learning Wallet, </w:t>
      </w:r>
      <w:proofErr w:type="spellStart"/>
      <w:r>
        <w:rPr>
          <w:rFonts w:ascii="Arial" w:eastAsia="Arial" w:hAnsi="Arial" w:cs="Arial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juga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dashboard </w:t>
      </w:r>
      <w:proofErr w:type="spellStart"/>
      <w:r>
        <w:rPr>
          <w:rFonts w:ascii="Arial" w:eastAsia="Arial" w:hAnsi="Arial" w:cs="Arial"/>
          <w:sz w:val="22"/>
          <w:szCs w:val="22"/>
        </w:rPr>
        <w:t>baik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admin </w:t>
      </w:r>
      <w:proofErr w:type="spellStart"/>
      <w:r>
        <w:rPr>
          <w:rFonts w:ascii="Arial" w:eastAsia="Arial" w:hAnsi="Arial" w:cs="Arial"/>
          <w:sz w:val="22"/>
          <w:szCs w:val="22"/>
        </w:rPr>
        <w:t>ataupun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F97607" w:rsidRDefault="002E054D" w:rsidP="00993A0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Learning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Katalog</w:t>
      </w:r>
      <w:proofErr w:type="spellEnd"/>
    </w:p>
    <w:p w:rsidR="00F97607" w:rsidRDefault="002E054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daftar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training yang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dipilih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dibeli</w:t>
      </w:r>
      <w:proofErr w:type="spellEnd"/>
      <w:r>
        <w:rPr>
          <w:rFonts w:ascii="Arial" w:eastAsia="Arial" w:hAnsi="Arial" w:cs="Arial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sz w:val="22"/>
          <w:szCs w:val="22"/>
        </w:rPr>
        <w:t>ambil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993A0D" w:rsidRDefault="00993A0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</w:p>
    <w:p w:rsidR="00993A0D" w:rsidRDefault="00993A0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</w:p>
    <w:p w:rsidR="00993A0D" w:rsidRDefault="00993A0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</w:p>
    <w:p w:rsidR="00993A0D" w:rsidRDefault="00993A0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</w:p>
    <w:p w:rsidR="00993A0D" w:rsidRDefault="00993A0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</w:p>
    <w:p w:rsidR="00993A0D" w:rsidRDefault="00993A0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</w:p>
    <w:p w:rsidR="00993A0D" w:rsidRDefault="00993A0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</w:p>
    <w:p w:rsidR="00F97607" w:rsidRDefault="00F97607" w:rsidP="00993A0D">
      <w:pPr>
        <w:spacing w:line="360" w:lineRule="auto"/>
        <w:ind w:left="2880"/>
        <w:jc w:val="both"/>
        <w:rPr>
          <w:rFonts w:ascii="Arial" w:eastAsia="Arial" w:hAnsi="Arial" w:cs="Arial"/>
          <w:sz w:val="22"/>
          <w:szCs w:val="22"/>
        </w:rPr>
      </w:pPr>
    </w:p>
    <w:p w:rsidR="00F97607" w:rsidRPr="00993A0D" w:rsidRDefault="002E054D" w:rsidP="00993A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lastRenderedPageBreak/>
        <w:t>Alur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Proses (On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Progres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)</w:t>
      </w:r>
    </w:p>
    <w:p w:rsidR="000B578E" w:rsidRDefault="000B578E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User: </w:t>
      </w:r>
    </w:p>
    <w:p w:rsidR="00F97607" w:rsidRDefault="002E054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Login SSO →</w:t>
      </w:r>
      <w:r w:rsidR="000B578E">
        <w:rPr>
          <w:rFonts w:ascii="Arial Unicode MS" w:eastAsia="Arial Unicode MS" w:hAnsi="Arial Unicode MS" w:cs="Arial Unicode MS"/>
          <w:b/>
          <w:sz w:val="22"/>
          <w:szCs w:val="22"/>
        </w:rPr>
        <w:t xml:space="preserve">KMS </w:t>
      </w:r>
      <w:r w:rsidR="000B578E" w:rsidRPr="000B578E">
        <w:rPr>
          <w:rFonts w:ascii="Arial Unicode MS" w:eastAsia="Arial Unicode MS" w:hAnsi="Arial Unicode MS" w:cs="Arial Unicode MS"/>
          <w:b/>
          <w:sz w:val="22"/>
          <w:szCs w:val="22"/>
        </w:rPr>
        <w:sym w:font="Wingdings" w:char="F0E0"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Daftar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Training →Input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Usulan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Training→</w:t>
      </w:r>
      <w:r w:rsidR="000B578E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Persetujuan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→ 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Daftar</w:t>
      </w:r>
      <w:proofErr w:type="spellEnd"/>
      <w:proofErr w:type="gram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usulan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training→  (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untuk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diinputkan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di G-Leads) → Learning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Katalog</w:t>
      </w:r>
      <w:proofErr w:type="spellEnd"/>
      <w:r w:rsidR="000B578E">
        <w:rPr>
          <w:rFonts w:ascii="Arial Unicode MS" w:eastAsia="Arial Unicode MS" w:hAnsi="Arial Unicode MS" w:cs="Arial Unicode MS"/>
          <w:b/>
          <w:sz w:val="22"/>
          <w:szCs w:val="22"/>
        </w:rPr>
        <w:t>.</w:t>
      </w:r>
    </w:p>
    <w:p w:rsidR="00993A0D" w:rsidRDefault="00993A0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993A0D" w:rsidRDefault="00993A0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0" distB="0" distL="0" distR="0">
            <wp:extent cx="2020186" cy="32159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803" cy="322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0D" w:rsidRDefault="00993A0D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sz w:val="22"/>
          <w:szCs w:val="22"/>
        </w:rPr>
      </w:pPr>
    </w:p>
    <w:p w:rsidR="000B578E" w:rsidRDefault="000B578E" w:rsidP="00993A0D">
      <w:pPr>
        <w:spacing w:line="360" w:lineRule="auto"/>
        <w:ind w:firstLine="72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PIC project:</w:t>
      </w:r>
    </w:p>
    <w:p w:rsidR="00F97607" w:rsidRDefault="002E054D" w:rsidP="00993A0D">
      <w:pPr>
        <w:spacing w:line="360" w:lineRule="auto"/>
        <w:ind w:left="72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Login SSO →</w:t>
      </w:r>
      <w:r w:rsidR="00993A0D">
        <w:rPr>
          <w:rFonts w:ascii="Arial Unicode MS" w:eastAsia="Arial Unicode MS" w:hAnsi="Arial Unicode MS" w:cs="Arial Unicode MS"/>
          <w:b/>
          <w:sz w:val="22"/>
          <w:szCs w:val="22"/>
        </w:rPr>
        <w:t>KMS</w:t>
      </w:r>
      <w:r w:rsidR="00993A0D" w:rsidRPr="00993A0D">
        <w:rPr>
          <w:rFonts w:ascii="Arial Unicode MS" w:eastAsia="Arial Unicode MS" w:hAnsi="Arial Unicode MS" w:cs="Arial Unicode MS"/>
          <w:b/>
          <w:sz w:val="22"/>
          <w:szCs w:val="22"/>
        </w:rPr>
        <w:sym w:font="Wingdings" w:char="F0E0"/>
      </w:r>
      <w:r w:rsidR="00993A0D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Input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Saldo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Poin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Usulan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Penggantian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/Reimbursement →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Pertanggung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jawaban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Pembayaran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→ Report/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Laporan</w:t>
      </w:r>
      <w:proofErr w:type="spellEnd"/>
      <w:r w:rsidR="00993A0D">
        <w:rPr>
          <w:rFonts w:ascii="Arial Unicode MS" w:eastAsia="Arial Unicode MS" w:hAnsi="Arial Unicode MS" w:cs="Arial Unicode MS"/>
          <w:b/>
          <w:sz w:val="22"/>
          <w:szCs w:val="22"/>
        </w:rPr>
        <w:t>.</w:t>
      </w:r>
    </w:p>
    <w:p w:rsidR="00993A0D" w:rsidRDefault="00993A0D" w:rsidP="00993A0D">
      <w:pPr>
        <w:spacing w:line="360" w:lineRule="auto"/>
        <w:ind w:left="720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993A0D" w:rsidRDefault="00993A0D" w:rsidP="00993A0D">
      <w:pPr>
        <w:spacing w:line="360" w:lineRule="auto"/>
        <w:ind w:left="72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0" distB="0" distL="0" distR="0">
            <wp:extent cx="1950315" cy="310470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372" cy="311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07" w:rsidRDefault="00F97607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:rsidR="00F97607" w:rsidRPr="007D3A97" w:rsidRDefault="002E054D" w:rsidP="007D3A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Tugas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Fungsi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Departemen</w:t>
      </w:r>
      <w:proofErr w:type="spellEnd"/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Lintas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Divisi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.</w:t>
      </w:r>
    </w:p>
    <w:tbl>
      <w:tblPr>
        <w:tblStyle w:val="a4"/>
        <w:tblW w:w="916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3544"/>
        <w:gridCol w:w="4629"/>
      </w:tblGrid>
      <w:tr w:rsidR="00F97607" w:rsidTr="007D3A9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F97607" w:rsidRDefault="002E054D" w:rsidP="00993A0D">
            <w:pPr>
              <w:spacing w:before="240" w:after="240"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F97607" w:rsidRDefault="002E054D" w:rsidP="00993A0D">
            <w:pPr>
              <w:spacing w:before="240" w:after="240"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Divisi</w:t>
            </w:r>
            <w:proofErr w:type="spellEnd"/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F97607" w:rsidRDefault="002E054D" w:rsidP="00993A0D">
            <w:pPr>
              <w:spacing w:before="240" w:after="240"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Uraian</w:t>
            </w:r>
            <w:proofErr w:type="spellEnd"/>
          </w:p>
        </w:tc>
      </w:tr>
      <w:tr w:rsidR="00F97607" w:rsidTr="007D3A97">
        <w:tc>
          <w:tcPr>
            <w:tcW w:w="993" w:type="dxa"/>
          </w:tcPr>
          <w:p w:rsidR="00F97607" w:rsidRDefault="002E054D" w:rsidP="00993A0D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</w:p>
        </w:tc>
        <w:tc>
          <w:tcPr>
            <w:tcW w:w="3544" w:type="dxa"/>
          </w:tcPr>
          <w:p w:rsidR="00F97607" w:rsidRDefault="002E054D" w:rsidP="00993A0D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Divisi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0B578E">
              <w:rPr>
                <w:rFonts w:ascii="Arial" w:eastAsia="Arial" w:hAnsi="Arial" w:cs="Arial"/>
                <w:sz w:val="22"/>
                <w:szCs w:val="22"/>
              </w:rPr>
              <w:t>Pegadaian</w:t>
            </w:r>
            <w:proofErr w:type="spellEnd"/>
            <w:r w:rsidR="000B578E">
              <w:rPr>
                <w:rFonts w:ascii="Arial" w:eastAsia="Arial" w:hAnsi="Arial" w:cs="Arial"/>
                <w:sz w:val="22"/>
                <w:szCs w:val="22"/>
              </w:rPr>
              <w:t xml:space="preserve"> Corporate University </w:t>
            </w:r>
          </w:p>
          <w:p w:rsidR="00F97607" w:rsidRDefault="00F97607" w:rsidP="00993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2" w:hanging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29" w:type="dxa"/>
          </w:tcPr>
          <w:p w:rsidR="00F97607" w:rsidRDefault="002A0707" w:rsidP="00993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Membuat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konsep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2A0707">
              <w:rPr>
                <w:rFonts w:ascii="Arial" w:eastAsia="Arial" w:hAnsi="Arial" w:cs="Arial"/>
                <w:i/>
                <w:sz w:val="22"/>
                <w:szCs w:val="22"/>
              </w:rPr>
              <w:t>learning wallet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2E054D">
              <w:rPr>
                <w:rFonts w:ascii="Arial" w:eastAsia="Arial" w:hAnsi="Arial" w:cs="Arial"/>
                <w:sz w:val="22"/>
                <w:szCs w:val="22"/>
              </w:rPr>
              <w:t>embuatan</w:t>
            </w:r>
            <w:proofErr w:type="spellEnd"/>
            <w:r w:rsidR="002E054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E054D" w:rsidRPr="002A0707">
              <w:rPr>
                <w:rFonts w:ascii="Arial" w:eastAsia="Arial" w:hAnsi="Arial" w:cs="Arial"/>
                <w:i/>
                <w:sz w:val="22"/>
                <w:szCs w:val="22"/>
              </w:rPr>
              <w:t>BRD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r w:rsidRPr="002A0707">
              <w:rPr>
                <w:rFonts w:ascii="Arial" w:eastAsia="Arial" w:hAnsi="Arial" w:cs="Arial"/>
                <w:sz w:val="22"/>
                <w:szCs w:val="22"/>
              </w:rPr>
              <w:t>(</w:t>
            </w:r>
            <w:r w:rsidRPr="002A0707">
              <w:rPr>
                <w:rFonts w:ascii="Arial" w:eastAsia="Arial" w:hAnsi="Arial" w:cs="Arial"/>
                <w:i/>
                <w:sz w:val="22"/>
                <w:szCs w:val="22"/>
              </w:rPr>
              <w:t>Business Requirement Definition</w:t>
            </w:r>
            <w:r w:rsidRPr="002A0707">
              <w:rPr>
                <w:rFonts w:ascii="Arial" w:eastAsia="Arial" w:hAnsi="Arial" w:cs="Arial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monitoring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keberlangsungan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F97607" w:rsidTr="007D3A97">
        <w:trPr>
          <w:trHeight w:val="574"/>
        </w:trPr>
        <w:tc>
          <w:tcPr>
            <w:tcW w:w="993" w:type="dxa"/>
            <w:tcBorders>
              <w:bottom w:val="single" w:sz="4" w:space="0" w:color="000000"/>
            </w:tcBorders>
          </w:tcPr>
          <w:p w:rsidR="00F97607" w:rsidRDefault="002E054D" w:rsidP="00993A0D">
            <w:pPr>
              <w:spacing w:line="360" w:lineRule="auto"/>
              <w:ind w:left="3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</w:tcPr>
          <w:p w:rsidR="00F97607" w:rsidRDefault="001124D1" w:rsidP="00993A0D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Divisi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Strategi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Arsitektur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Perencanaan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TI</w:t>
            </w:r>
          </w:p>
        </w:tc>
        <w:tc>
          <w:tcPr>
            <w:tcW w:w="4629" w:type="dxa"/>
            <w:tcBorders>
              <w:bottom w:val="single" w:sz="4" w:space="0" w:color="000000"/>
            </w:tcBorders>
          </w:tcPr>
          <w:p w:rsidR="00F97607" w:rsidRDefault="00CC6AE9" w:rsidP="00993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Mengatur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anggaran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dan</w:t>
            </w:r>
            <w:proofErr w:type="spellEnd"/>
            <w:r w:rsidR="001124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1124D1">
              <w:rPr>
                <w:rFonts w:ascii="Arial" w:eastAsia="Arial" w:hAnsi="Arial" w:cs="Arial"/>
                <w:sz w:val="22"/>
                <w:szCs w:val="22"/>
              </w:rPr>
              <w:t>bisnis</w:t>
            </w:r>
            <w:proofErr w:type="spellEnd"/>
            <w:r w:rsidR="001124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1124D1">
              <w:rPr>
                <w:rFonts w:ascii="Arial" w:eastAsia="Arial" w:hAnsi="Arial" w:cs="Arial"/>
                <w:sz w:val="22"/>
                <w:szCs w:val="22"/>
              </w:rPr>
              <w:t>analis</w:t>
            </w:r>
            <w:proofErr w:type="spellEnd"/>
            <w:r w:rsidR="002E054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E054D">
              <w:rPr>
                <w:rFonts w:ascii="Arial" w:eastAsia="Arial" w:hAnsi="Arial" w:cs="Arial"/>
                <w:color w:val="000000"/>
                <w:sz w:val="22"/>
                <w:szCs w:val="22"/>
              </w:rPr>
              <w:t>sesuai</w:t>
            </w:r>
            <w:proofErr w:type="spellEnd"/>
            <w:r w:rsidR="002E054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E054D">
              <w:rPr>
                <w:rFonts w:ascii="Arial" w:eastAsia="Arial" w:hAnsi="Arial" w:cs="Arial"/>
                <w:color w:val="000000"/>
                <w:sz w:val="22"/>
                <w:szCs w:val="22"/>
              </w:rPr>
              <w:t>dengan</w:t>
            </w:r>
            <w:proofErr w:type="spellEnd"/>
            <w:r w:rsidR="002E054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E054D">
              <w:rPr>
                <w:rFonts w:ascii="Arial" w:eastAsia="Arial" w:hAnsi="Arial" w:cs="Arial"/>
                <w:color w:val="000000"/>
                <w:sz w:val="22"/>
                <w:szCs w:val="22"/>
              </w:rPr>
              <w:t>ketentuan</w:t>
            </w:r>
            <w:proofErr w:type="spellEnd"/>
            <w:r w:rsidR="002E054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="002E054D">
              <w:rPr>
                <w:rFonts w:ascii="Arial" w:eastAsia="Arial" w:hAnsi="Arial" w:cs="Arial"/>
                <w:color w:val="000000"/>
                <w:sz w:val="22"/>
                <w:szCs w:val="22"/>
              </w:rPr>
              <w:t>berlaku</w:t>
            </w:r>
            <w:proofErr w:type="spellEnd"/>
            <w:r w:rsidR="002A0707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:rsidR="00F97607" w:rsidRDefault="00D74A78" w:rsidP="00993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8" w:hanging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1124D1" w:rsidTr="007D3A97">
        <w:tc>
          <w:tcPr>
            <w:tcW w:w="993" w:type="dxa"/>
            <w:tcBorders>
              <w:bottom w:val="single" w:sz="4" w:space="0" w:color="000000"/>
            </w:tcBorders>
          </w:tcPr>
          <w:p w:rsidR="001124D1" w:rsidRDefault="001124D1" w:rsidP="00993A0D">
            <w:pPr>
              <w:spacing w:line="360" w:lineRule="auto"/>
              <w:ind w:left="3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</w:tcPr>
          <w:p w:rsidR="001124D1" w:rsidRDefault="001124D1" w:rsidP="00993A0D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Divisi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Pengembangan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Aplikasi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TI</w:t>
            </w:r>
          </w:p>
        </w:tc>
        <w:tc>
          <w:tcPr>
            <w:tcW w:w="4629" w:type="dxa"/>
            <w:tcBorders>
              <w:bottom w:val="single" w:sz="4" w:space="0" w:color="000000"/>
            </w:tcBorders>
          </w:tcPr>
          <w:p w:rsidR="001124D1" w:rsidRDefault="001124D1" w:rsidP="00993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pengembangan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aplikasi</w:t>
            </w:r>
            <w:proofErr w:type="spellEnd"/>
            <w:r w:rsidR="004008BC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97607" w:rsidTr="007D3A97">
        <w:tc>
          <w:tcPr>
            <w:tcW w:w="993" w:type="dxa"/>
          </w:tcPr>
          <w:p w:rsidR="00F97607" w:rsidRDefault="002E054D" w:rsidP="00993A0D">
            <w:pPr>
              <w:spacing w:line="360" w:lineRule="auto"/>
              <w:ind w:left="3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</w:t>
            </w:r>
          </w:p>
        </w:tc>
        <w:tc>
          <w:tcPr>
            <w:tcW w:w="3544" w:type="dxa"/>
          </w:tcPr>
          <w:p w:rsidR="00F97607" w:rsidRDefault="00CF16A7" w:rsidP="00993A0D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Divisi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Operasional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Infrastruktur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TI</w:t>
            </w:r>
          </w:p>
        </w:tc>
        <w:tc>
          <w:tcPr>
            <w:tcW w:w="4629" w:type="dxa"/>
          </w:tcPr>
          <w:p w:rsidR="00F97607" w:rsidRDefault="002A0707" w:rsidP="00993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  <w:r w:rsidR="002E054D">
              <w:rPr>
                <w:rFonts w:ascii="Arial" w:eastAsia="Arial" w:hAnsi="Arial" w:cs="Arial"/>
                <w:color w:val="000000"/>
                <w:sz w:val="22"/>
                <w:szCs w:val="22"/>
              </w:rPr>
              <w:t>elakukan</w:t>
            </w:r>
            <w:proofErr w:type="spellEnd"/>
            <w:r w:rsidR="002E054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4008B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SIT, </w:t>
            </w:r>
            <w:r w:rsidR="001124D1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UAT</w:t>
            </w:r>
            <w:r w:rsidR="001124D1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124D1">
              <w:rPr>
                <w:rFonts w:ascii="Arial" w:eastAsia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2A0707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release</w:t>
            </w:r>
            <w:r w:rsidR="002E054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:rsidR="00F97607" w:rsidRDefault="00F97607" w:rsidP="00993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9" w:hanging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C6AE9" w:rsidTr="007D3A97">
        <w:tc>
          <w:tcPr>
            <w:tcW w:w="993" w:type="dxa"/>
            <w:tcBorders>
              <w:bottom w:val="single" w:sz="4" w:space="0" w:color="000000"/>
            </w:tcBorders>
          </w:tcPr>
          <w:p w:rsidR="00CC6AE9" w:rsidRDefault="00CC6AE9" w:rsidP="00993A0D">
            <w:pPr>
              <w:spacing w:line="360" w:lineRule="auto"/>
              <w:ind w:left="32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</w:tcPr>
          <w:p w:rsidR="00CC6AE9" w:rsidRDefault="00CC6AE9" w:rsidP="00993A0D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Divisi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PMO &amp;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Manajemen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Perubahan</w:t>
            </w:r>
            <w:proofErr w:type="spellEnd"/>
          </w:p>
        </w:tc>
        <w:tc>
          <w:tcPr>
            <w:tcW w:w="4629" w:type="dxa"/>
            <w:tcBorders>
              <w:bottom w:val="single" w:sz="4" w:space="0" w:color="000000"/>
            </w:tcBorders>
          </w:tcPr>
          <w:p w:rsidR="00CC6AE9" w:rsidRDefault="00CC6AE9" w:rsidP="00993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Sebagai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project manager</w:t>
            </w:r>
          </w:p>
        </w:tc>
      </w:tr>
    </w:tbl>
    <w:p w:rsidR="00F97607" w:rsidRDefault="00F97607" w:rsidP="00993A0D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:rsidR="00F97607" w:rsidRDefault="00F97607" w:rsidP="007D3A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41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455"/>
      </w:tblGrid>
      <w:tr w:rsidR="00F97607">
        <w:trPr>
          <w:trHeight w:val="70"/>
          <w:jc w:val="right"/>
        </w:trPr>
        <w:tc>
          <w:tcPr>
            <w:tcW w:w="9417" w:type="dxa"/>
            <w:gridSpan w:val="2"/>
          </w:tcPr>
          <w:p w:rsidR="00F97607" w:rsidRDefault="002E054D" w:rsidP="00993A0D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LEMBAR PENGESAHAN</w:t>
            </w:r>
          </w:p>
          <w:p w:rsidR="00F97607" w:rsidRDefault="002E054D" w:rsidP="00993A0D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bertandatangan</w:t>
            </w:r>
            <w:proofErr w:type="spellEnd"/>
            <w:r w:rsidR="000B578E">
              <w:rPr>
                <w:rFonts w:ascii="Arial" w:eastAsia="Arial" w:hAnsi="Arial" w:cs="Arial"/>
                <w:sz w:val="22"/>
                <w:szCs w:val="22"/>
              </w:rPr>
              <w:t xml:space="preserve"> di </w:t>
            </w:r>
            <w:proofErr w:type="spellStart"/>
            <w:r w:rsidR="000B578E">
              <w:rPr>
                <w:rFonts w:ascii="Arial" w:eastAsia="Arial" w:hAnsi="Arial" w:cs="Arial"/>
                <w:sz w:val="22"/>
                <w:szCs w:val="22"/>
              </w:rPr>
              <w:t>bawah</w:t>
            </w:r>
            <w:proofErr w:type="spellEnd"/>
            <w:r w:rsidR="000B578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0B578E"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 w:rsidR="000B578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0B578E">
              <w:rPr>
                <w:rFonts w:ascii="Arial" w:eastAsia="Arial" w:hAnsi="Arial" w:cs="Arial"/>
                <w:sz w:val="22"/>
                <w:szCs w:val="22"/>
              </w:rPr>
              <w:t>menyatakan</w:t>
            </w:r>
            <w:proofErr w:type="spellEnd"/>
            <w:r w:rsidR="000B578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0B578E">
              <w:rPr>
                <w:rFonts w:ascii="Arial" w:eastAsia="Arial" w:hAnsi="Arial" w:cs="Arial"/>
                <w:sz w:val="22"/>
                <w:szCs w:val="22"/>
              </w:rPr>
              <w:t>bahwa</w:t>
            </w:r>
            <w:proofErr w:type="spellEnd"/>
            <w:r w:rsidR="000B578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0B578E"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okumen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telah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disetujui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menja</w:t>
            </w:r>
            <w:r w:rsidR="000B578E">
              <w:rPr>
                <w:rFonts w:ascii="Arial" w:eastAsia="Arial" w:hAnsi="Arial" w:cs="Arial"/>
                <w:sz w:val="22"/>
                <w:szCs w:val="22"/>
              </w:rPr>
              <w:t>di</w:t>
            </w:r>
            <w:proofErr w:type="spellEnd"/>
            <w:r w:rsidR="000B578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0B578E">
              <w:rPr>
                <w:rFonts w:ascii="Arial" w:eastAsia="Arial" w:hAnsi="Arial" w:cs="Arial"/>
                <w:sz w:val="22"/>
                <w:szCs w:val="22"/>
              </w:rPr>
              <w:t>dasar</w:t>
            </w:r>
            <w:proofErr w:type="spellEnd"/>
            <w:r w:rsidR="000B578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0B578E">
              <w:rPr>
                <w:rFonts w:ascii="Arial" w:eastAsia="Arial" w:hAnsi="Arial" w:cs="Arial"/>
                <w:sz w:val="22"/>
                <w:szCs w:val="22"/>
              </w:rPr>
              <w:t>bagi</w:t>
            </w:r>
            <w:proofErr w:type="spellEnd"/>
            <w:r w:rsidR="000B578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0B578E">
              <w:rPr>
                <w:rFonts w:ascii="Arial" w:eastAsia="Arial" w:hAnsi="Arial" w:cs="Arial"/>
                <w:sz w:val="22"/>
                <w:szCs w:val="22"/>
              </w:rPr>
              <w:t>Divisi</w:t>
            </w:r>
            <w:proofErr w:type="spellEnd"/>
            <w:r w:rsidR="000B578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0B578E">
              <w:rPr>
                <w:rFonts w:ascii="Arial" w:eastAsia="Arial" w:hAnsi="Arial" w:cs="Arial"/>
                <w:sz w:val="22"/>
                <w:szCs w:val="22"/>
              </w:rPr>
              <w:t>Strategi</w:t>
            </w:r>
            <w:proofErr w:type="spellEnd"/>
            <w:r w:rsidR="000B578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0B578E">
              <w:rPr>
                <w:rFonts w:ascii="Arial" w:eastAsia="Arial" w:hAnsi="Arial" w:cs="Arial"/>
                <w:sz w:val="22"/>
                <w:szCs w:val="22"/>
              </w:rPr>
              <w:t>dan</w:t>
            </w:r>
            <w:proofErr w:type="spellEnd"/>
            <w:r w:rsidR="000B578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0B578E">
              <w:rPr>
                <w:rFonts w:ascii="Arial" w:eastAsia="Arial" w:hAnsi="Arial" w:cs="Arial"/>
                <w:sz w:val="22"/>
                <w:szCs w:val="22"/>
              </w:rPr>
              <w:t>Perencanaan</w:t>
            </w:r>
            <w:proofErr w:type="spellEnd"/>
            <w:r w:rsidR="000B578E">
              <w:rPr>
                <w:rFonts w:ascii="Arial" w:eastAsia="Arial" w:hAnsi="Arial" w:cs="Arial"/>
                <w:sz w:val="22"/>
                <w:szCs w:val="22"/>
              </w:rPr>
              <w:t xml:space="preserve"> TI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pengembangan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project.</w:t>
            </w:r>
          </w:p>
          <w:p w:rsidR="00F97607" w:rsidRDefault="00F97607" w:rsidP="00993A0D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97607">
        <w:trPr>
          <w:jc w:val="right"/>
        </w:trPr>
        <w:tc>
          <w:tcPr>
            <w:tcW w:w="4962" w:type="dxa"/>
          </w:tcPr>
          <w:p w:rsidR="00F97607" w:rsidRDefault="002E054D" w:rsidP="00993A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Diajukan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Oleh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</w:p>
          <w:p w:rsidR="00F97607" w:rsidRDefault="002E054D" w:rsidP="00993A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Dean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Akademi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Digital</w:t>
            </w:r>
          </w:p>
          <w:p w:rsidR="00F97607" w:rsidRDefault="00F5024A" w:rsidP="00993A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979170</wp:posOffset>
                  </wp:positionH>
                  <wp:positionV relativeFrom="paragraph">
                    <wp:posOffset>88265</wp:posOffset>
                  </wp:positionV>
                  <wp:extent cx="956577" cy="69469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td pak mug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577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97607" w:rsidRDefault="00F97607" w:rsidP="00993A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F97607" w:rsidRDefault="00F97607" w:rsidP="00993A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F97607" w:rsidRDefault="00F97607" w:rsidP="00993A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F97607" w:rsidRDefault="00F97607" w:rsidP="00993A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F97607" w:rsidRPr="000B578E" w:rsidRDefault="002E054D" w:rsidP="00993A0D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578E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>Yuni</w:t>
            </w:r>
            <w:proofErr w:type="spellEnd"/>
            <w:r w:rsidRPr="000B578E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Pr="000B578E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>Mugiarto</w:t>
            </w:r>
            <w:proofErr w:type="spellEnd"/>
          </w:p>
          <w:p w:rsidR="000B578E" w:rsidRPr="000B578E" w:rsidRDefault="000B578E" w:rsidP="00993A0D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0B578E">
              <w:rPr>
                <w:rFonts w:ascii="Arial" w:eastAsia="Arial" w:hAnsi="Arial" w:cs="Arial"/>
                <w:i/>
                <w:sz w:val="22"/>
                <w:szCs w:val="22"/>
              </w:rPr>
              <w:t>Assistant Vice President</w:t>
            </w:r>
          </w:p>
        </w:tc>
        <w:tc>
          <w:tcPr>
            <w:tcW w:w="4455" w:type="dxa"/>
          </w:tcPr>
          <w:p w:rsidR="00F97607" w:rsidRDefault="002E054D" w:rsidP="00993A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Mengetahui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Menyetujui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</w:p>
          <w:p w:rsidR="00F97607" w:rsidRDefault="002E054D" w:rsidP="00993A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Divisi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F97607" w:rsidRDefault="002E054D" w:rsidP="00993A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Pegadaian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Corporate University</w:t>
            </w:r>
          </w:p>
          <w:p w:rsidR="00F97607" w:rsidRDefault="00F5024A" w:rsidP="00993A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12065</wp:posOffset>
                  </wp:positionV>
                  <wp:extent cx="1323975" cy="668098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td pak rofiq 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66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97607" w:rsidRDefault="00F97607" w:rsidP="00993A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F97607" w:rsidRDefault="00F97607" w:rsidP="00993A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F97607" w:rsidRDefault="00F97607" w:rsidP="00993A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F97607" w:rsidRPr="000B578E" w:rsidRDefault="000B578E" w:rsidP="00993A0D">
            <w:pPr>
              <w:tabs>
                <w:tab w:val="left" w:pos="1020"/>
              </w:tabs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 </w:t>
            </w:r>
            <w:proofErr w:type="spellStart"/>
            <w:r w:rsidRPr="000B578E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>Rofiq</w:t>
            </w:r>
            <w:proofErr w:type="spellEnd"/>
            <w:r w:rsidRPr="000B578E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Pr="000B578E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>Afiv</w:t>
            </w:r>
            <w:proofErr w:type="spellEnd"/>
            <w:r w:rsidRPr="000B578E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 xml:space="preserve"> Aziz</w:t>
            </w:r>
          </w:p>
          <w:p w:rsidR="000B578E" w:rsidRPr="000B578E" w:rsidRDefault="000B578E" w:rsidP="00993A0D">
            <w:pPr>
              <w:tabs>
                <w:tab w:val="left" w:pos="1020"/>
              </w:tabs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</w:t>
            </w:r>
            <w:r w:rsidRPr="000B578E">
              <w:rPr>
                <w:rFonts w:ascii="Arial" w:eastAsia="Arial" w:hAnsi="Arial" w:cs="Arial"/>
                <w:i/>
                <w:sz w:val="22"/>
                <w:szCs w:val="22"/>
              </w:rPr>
              <w:t>Senior Vice President</w:t>
            </w:r>
          </w:p>
        </w:tc>
      </w:tr>
      <w:tr w:rsidR="000B578E" w:rsidTr="009576D3">
        <w:trPr>
          <w:trHeight w:val="70"/>
          <w:jc w:val="right"/>
        </w:trPr>
        <w:tc>
          <w:tcPr>
            <w:tcW w:w="9417" w:type="dxa"/>
            <w:gridSpan w:val="2"/>
          </w:tcPr>
          <w:p w:rsidR="000B578E" w:rsidRDefault="000B578E" w:rsidP="00993A0D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 4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Februari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2021</w:t>
            </w:r>
          </w:p>
        </w:tc>
      </w:tr>
    </w:tbl>
    <w:p w:rsidR="00F97607" w:rsidRDefault="00F97607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F97607" w:rsidRDefault="00F97607" w:rsidP="00993A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sectPr w:rsidR="00F97607">
      <w:headerReference w:type="first" r:id="rId15"/>
      <w:pgSz w:w="11905" w:h="16837"/>
      <w:pgMar w:top="1440" w:right="1440" w:bottom="1440" w:left="1440" w:header="284" w:footer="28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50B" w:rsidRDefault="0063250B">
      <w:r>
        <w:separator/>
      </w:r>
    </w:p>
  </w:endnote>
  <w:endnote w:type="continuationSeparator" w:id="0">
    <w:p w:rsidR="0063250B" w:rsidRDefault="0063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607" w:rsidRDefault="002E054D">
    <w:pPr>
      <w:pBdr>
        <w:top w:val="nil"/>
        <w:left w:val="nil"/>
        <w:bottom w:val="nil"/>
        <w:right w:val="nil"/>
        <w:between w:val="none" w:sz="0" w:space="0" w:color="000000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FFFFFF"/>
        <w:sz w:val="22"/>
        <w:szCs w:val="22"/>
      </w:rPr>
    </w:pPr>
    <w:r>
      <w:rPr>
        <w:rFonts w:ascii="Calibri" w:eastAsia="Calibri" w:hAnsi="Calibri" w:cs="Calibri"/>
        <w:color w:val="FFFFFF"/>
        <w:sz w:val="22"/>
        <w:szCs w:val="22"/>
      </w:rPr>
      <w:fldChar w:fldCharType="begin"/>
    </w:r>
    <w:r>
      <w:rPr>
        <w:rFonts w:ascii="Calibri" w:eastAsia="Calibri" w:hAnsi="Calibri" w:cs="Calibri"/>
        <w:color w:val="FFFFFF"/>
        <w:sz w:val="22"/>
        <w:szCs w:val="22"/>
      </w:rPr>
      <w:instrText>PAGE</w:instrText>
    </w:r>
    <w:r>
      <w:rPr>
        <w:rFonts w:ascii="Calibri" w:eastAsia="Calibri" w:hAnsi="Calibri" w:cs="Calibri"/>
        <w:color w:val="FFFFFF"/>
        <w:sz w:val="22"/>
        <w:szCs w:val="22"/>
      </w:rPr>
      <w:fldChar w:fldCharType="separate"/>
    </w:r>
    <w:r w:rsidR="00F610EA">
      <w:rPr>
        <w:rFonts w:ascii="Calibri" w:eastAsia="Calibri" w:hAnsi="Calibri" w:cs="Calibri"/>
        <w:noProof/>
        <w:color w:val="FFFFFF"/>
        <w:sz w:val="22"/>
        <w:szCs w:val="22"/>
      </w:rPr>
      <w:t>4</w:t>
    </w:r>
    <w:r>
      <w:rPr>
        <w:rFonts w:ascii="Calibri" w:eastAsia="Calibri" w:hAnsi="Calibri" w:cs="Calibri"/>
        <w:color w:val="FFFFFF"/>
        <w:sz w:val="22"/>
        <w:szCs w:val="22"/>
      </w:rPr>
      <w:fldChar w:fldCharType="end"/>
    </w:r>
    <w:r>
      <w:rPr>
        <w:rFonts w:ascii="Calibri" w:eastAsia="Calibri" w:hAnsi="Calibri" w:cs="Calibri"/>
        <w:color w:val="FFFFFF"/>
        <w:sz w:val="22"/>
        <w:szCs w:val="22"/>
      </w:rPr>
      <w:t xml:space="preserve"> of 15</w:t>
    </w:r>
  </w:p>
  <w:tbl>
    <w:tblPr>
      <w:tblStyle w:val="a6"/>
      <w:tblW w:w="111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835"/>
      <w:gridCol w:w="1321"/>
    </w:tblGrid>
    <w:tr w:rsidR="00F97607">
      <w:tc>
        <w:tcPr>
          <w:tcW w:w="9835" w:type="dxa"/>
          <w:tcBorders>
            <w:top w:val="single" w:sz="4" w:space="0" w:color="000000"/>
          </w:tcBorders>
          <w:shd w:val="clear" w:color="auto" w:fill="auto"/>
        </w:tcPr>
        <w:p w:rsidR="00F97607" w:rsidRDefault="00F976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360"/>
            <w:rPr>
              <w:color w:val="FFFFFF"/>
              <w:sz w:val="22"/>
              <w:szCs w:val="22"/>
            </w:rPr>
          </w:pPr>
        </w:p>
      </w:tc>
      <w:tc>
        <w:tcPr>
          <w:tcW w:w="1321" w:type="dxa"/>
          <w:tcBorders>
            <w:top w:val="single" w:sz="4" w:space="0" w:color="C0504D"/>
          </w:tcBorders>
          <w:shd w:val="clear" w:color="auto" w:fill="008000"/>
        </w:tcPr>
        <w:p w:rsidR="00F97607" w:rsidRDefault="00F976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  <w:sz w:val="22"/>
              <w:szCs w:val="22"/>
            </w:rPr>
          </w:pPr>
        </w:p>
      </w:tc>
    </w:tr>
  </w:tbl>
  <w:p w:rsidR="00F97607" w:rsidRDefault="00F976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50B" w:rsidRDefault="0063250B">
      <w:r>
        <w:separator/>
      </w:r>
    </w:p>
  </w:footnote>
  <w:footnote w:type="continuationSeparator" w:id="0">
    <w:p w:rsidR="0063250B" w:rsidRDefault="00632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607" w:rsidRDefault="002E054D">
    <w:pPr>
      <w:pStyle w:val="Heading1"/>
      <w:jc w:val="right"/>
    </w:pPr>
    <w:r>
      <w:rPr>
        <w:noProof/>
      </w:rPr>
      <w:drawing>
        <wp:inline distT="0" distB="0" distL="0" distR="0">
          <wp:extent cx="1104900" cy="5715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90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97607" w:rsidRDefault="00F976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607" w:rsidRDefault="00F976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AF9" w:rsidRDefault="00552A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F46B7"/>
    <w:multiLevelType w:val="multilevel"/>
    <w:tmpl w:val="5958EE50"/>
    <w:lvl w:ilvl="0">
      <w:start w:val="1"/>
      <w:numFmt w:val="lowerLetter"/>
      <w:lvlText w:val="%1."/>
      <w:lvlJc w:val="left"/>
      <w:pPr>
        <w:ind w:left="633" w:hanging="360"/>
      </w:pPr>
    </w:lvl>
    <w:lvl w:ilvl="1">
      <w:start w:val="1"/>
      <w:numFmt w:val="lowerLetter"/>
      <w:lvlText w:val="%2."/>
      <w:lvlJc w:val="left"/>
      <w:pPr>
        <w:ind w:left="1353" w:hanging="359"/>
      </w:pPr>
    </w:lvl>
    <w:lvl w:ilvl="2">
      <w:start w:val="1"/>
      <w:numFmt w:val="lowerRoman"/>
      <w:lvlText w:val="%3."/>
      <w:lvlJc w:val="right"/>
      <w:pPr>
        <w:ind w:left="2073" w:hanging="180"/>
      </w:pPr>
    </w:lvl>
    <w:lvl w:ilvl="3">
      <w:start w:val="1"/>
      <w:numFmt w:val="decimal"/>
      <w:lvlText w:val="%4."/>
      <w:lvlJc w:val="left"/>
      <w:pPr>
        <w:ind w:left="2793" w:hanging="360"/>
      </w:pPr>
    </w:lvl>
    <w:lvl w:ilvl="4">
      <w:start w:val="1"/>
      <w:numFmt w:val="lowerLetter"/>
      <w:lvlText w:val="%5."/>
      <w:lvlJc w:val="left"/>
      <w:pPr>
        <w:ind w:left="3513" w:hanging="360"/>
      </w:pPr>
    </w:lvl>
    <w:lvl w:ilvl="5">
      <w:start w:val="1"/>
      <w:numFmt w:val="lowerRoman"/>
      <w:lvlText w:val="%6."/>
      <w:lvlJc w:val="right"/>
      <w:pPr>
        <w:ind w:left="4233" w:hanging="180"/>
      </w:pPr>
    </w:lvl>
    <w:lvl w:ilvl="6">
      <w:start w:val="1"/>
      <w:numFmt w:val="decimal"/>
      <w:lvlText w:val="%7."/>
      <w:lvlJc w:val="left"/>
      <w:pPr>
        <w:ind w:left="4953" w:hanging="360"/>
      </w:pPr>
    </w:lvl>
    <w:lvl w:ilvl="7">
      <w:start w:val="1"/>
      <w:numFmt w:val="lowerLetter"/>
      <w:lvlText w:val="%8."/>
      <w:lvlJc w:val="left"/>
      <w:pPr>
        <w:ind w:left="5673" w:hanging="360"/>
      </w:pPr>
    </w:lvl>
    <w:lvl w:ilvl="8">
      <w:start w:val="1"/>
      <w:numFmt w:val="lowerRoman"/>
      <w:lvlText w:val="%9."/>
      <w:lvlJc w:val="right"/>
      <w:pPr>
        <w:ind w:left="6393" w:hanging="180"/>
      </w:pPr>
    </w:lvl>
  </w:abstractNum>
  <w:abstractNum w:abstractNumId="1" w15:restartNumberingAfterBreak="0">
    <w:nsid w:val="6A8E2495"/>
    <w:multiLevelType w:val="multilevel"/>
    <w:tmpl w:val="5FF4A430"/>
    <w:lvl w:ilvl="0">
      <w:start w:val="1"/>
      <w:numFmt w:val="lowerLetter"/>
      <w:lvlText w:val="%1."/>
      <w:lvlJc w:val="righ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F28E9"/>
    <w:multiLevelType w:val="multilevel"/>
    <w:tmpl w:val="74A6995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07"/>
    <w:rsid w:val="000B578E"/>
    <w:rsid w:val="000E5692"/>
    <w:rsid w:val="001124D1"/>
    <w:rsid w:val="00140973"/>
    <w:rsid w:val="002A0707"/>
    <w:rsid w:val="002D7734"/>
    <w:rsid w:val="002E054D"/>
    <w:rsid w:val="003A1A8C"/>
    <w:rsid w:val="004008BC"/>
    <w:rsid w:val="00552AF9"/>
    <w:rsid w:val="00574C85"/>
    <w:rsid w:val="0063250B"/>
    <w:rsid w:val="00741B84"/>
    <w:rsid w:val="007D3A97"/>
    <w:rsid w:val="008A152A"/>
    <w:rsid w:val="00993A0D"/>
    <w:rsid w:val="00B46EE4"/>
    <w:rsid w:val="00B51BB2"/>
    <w:rsid w:val="00BB6F81"/>
    <w:rsid w:val="00CC6AE9"/>
    <w:rsid w:val="00CF16A7"/>
    <w:rsid w:val="00D74A78"/>
    <w:rsid w:val="00F5024A"/>
    <w:rsid w:val="00F610EA"/>
    <w:rsid w:val="00F9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BD322"/>
  <w15:docId w15:val="{3E5BA058-C3E0-4645-BAA3-6291F4B7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left" w:pos="432"/>
      </w:tabs>
      <w:ind w:left="432" w:hanging="432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tabs>
        <w:tab w:val="left" w:pos="432"/>
        <w:tab w:val="left" w:pos="576"/>
      </w:tabs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5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2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AF9"/>
  </w:style>
  <w:style w:type="paragraph" w:styleId="Footer">
    <w:name w:val="footer"/>
    <w:basedOn w:val="Normal"/>
    <w:link w:val="FooterChar"/>
    <w:uiPriority w:val="99"/>
    <w:unhideWhenUsed/>
    <w:rsid w:val="00552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AF9"/>
  </w:style>
  <w:style w:type="paragraph" w:customStyle="1" w:styleId="Standard">
    <w:name w:val="Standard"/>
    <w:rsid w:val="00552AF9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552AF9"/>
    <w:rPr>
      <w:rFonts w:asciiTheme="minorHAnsi" w:eastAsiaTheme="minorHAnsi" w:hAnsiTheme="minorHAnsi" w:cstheme="minorBidi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6F81"/>
    <w:rPr>
      <w:rFonts w:ascii="Calibri" w:eastAsia="Calibri" w:hAnsi="Calibri" w:cs="Calibri"/>
      <w:sz w:val="22"/>
      <w:szCs w:val="2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Iswara</dc:creator>
  <cp:lastModifiedBy>Iswara</cp:lastModifiedBy>
  <cp:revision>2</cp:revision>
  <cp:lastPrinted>2021-02-05T01:47:00Z</cp:lastPrinted>
  <dcterms:created xsi:type="dcterms:W3CDTF">2021-02-05T01:48:00Z</dcterms:created>
  <dcterms:modified xsi:type="dcterms:W3CDTF">2021-02-05T01:48:00Z</dcterms:modified>
</cp:coreProperties>
</file>