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787"/>
      </w:tblGrid>
      <w:tr w:rsidR="00744442" w14:paraId="418B47A7" w14:textId="77777777">
        <w:tc>
          <w:tcPr>
            <w:tcW w:w="4786" w:type="dxa"/>
          </w:tcPr>
          <w:p w14:paraId="58A64C51" w14:textId="77777777" w:rsidR="00744442" w:rsidRDefault="009078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</w:p>
        </w:tc>
        <w:tc>
          <w:tcPr>
            <w:tcW w:w="4787" w:type="dxa"/>
          </w:tcPr>
          <w:p w14:paraId="7ECAB4E9" w14:textId="77777777" w:rsidR="00744442" w:rsidRDefault="00744442">
            <w:pPr>
              <w:pStyle w:val="2"/>
              <w:spacing w:before="0" w:after="0"/>
              <w:ind w:hanging="578"/>
              <w:jc w:val="center"/>
              <w:rPr>
                <w:rFonts w:ascii="Times New Roman" w:hAnsi="Times New Roman" w:cs="Times New Roman"/>
                <w:b w:val="0"/>
                <w:i w:val="0"/>
              </w:rPr>
            </w:pPr>
          </w:p>
        </w:tc>
      </w:tr>
    </w:tbl>
    <w:p w14:paraId="1748B8FF" w14:textId="5D1C010F" w:rsidR="00744442" w:rsidRPr="00D65355" w:rsidRDefault="009078C0">
      <w:pPr>
        <w:pStyle w:val="2"/>
        <w:spacing w:before="0" w:after="0"/>
        <w:jc w:val="center"/>
        <w:rPr>
          <w:rFonts w:ascii="Times New Roman" w:hAnsi="Times New Roman" w:cs="Times New Roman"/>
          <w:i w:val="0"/>
        </w:rPr>
      </w:pPr>
      <w:r w:rsidRPr="00D65355">
        <w:rPr>
          <w:rFonts w:ascii="Times New Roman" w:hAnsi="Times New Roman" w:cs="Times New Roman"/>
          <w:i w:val="0"/>
        </w:rPr>
        <w:t xml:space="preserve">Решение </w:t>
      </w:r>
      <w:r w:rsidR="00694885" w:rsidRPr="00D65355">
        <w:rPr>
          <w:rFonts w:ascii="Times New Roman" w:hAnsi="Times New Roman" w:cs="Times New Roman"/>
          <w:i w:val="0"/>
        </w:rPr>
        <w:t>№</w:t>
      </w:r>
      <w:r w:rsidR="00694885" w:rsidRPr="00D65355">
        <w:t xml:space="preserve"> </w:t>
      </w:r>
      <w:r w:rsidR="00D65355" w:rsidRPr="00D65355">
        <w:rPr>
          <w:rFonts w:ascii="Times New Roman" w:hAnsi="Times New Roman" w:cs="Times New Roman"/>
          <w:i w:val="0"/>
          <w:u w:val="single"/>
        </w:rPr>
        <w:t>2026-03-04-28580-БАД</w:t>
      </w:r>
    </w:p>
    <w:p w14:paraId="5BEDD49E" w14:textId="77777777" w:rsidR="00744442" w:rsidRPr="00D65355" w:rsidRDefault="009078C0">
      <w:pPr>
        <w:jc w:val="center"/>
        <w:rPr>
          <w:b/>
          <w:sz w:val="28"/>
          <w:szCs w:val="28"/>
        </w:rPr>
      </w:pPr>
      <w:r w:rsidRPr="00D65355">
        <w:rPr>
          <w:b/>
          <w:sz w:val="28"/>
          <w:szCs w:val="28"/>
        </w:rPr>
        <w:t xml:space="preserve">Федеральной службы по надзору в сфере защиты </w:t>
      </w:r>
    </w:p>
    <w:p w14:paraId="4E02A443" w14:textId="77777777" w:rsidR="00744442" w:rsidRPr="00D65355" w:rsidRDefault="009078C0">
      <w:pPr>
        <w:jc w:val="center"/>
        <w:rPr>
          <w:b/>
          <w:sz w:val="28"/>
          <w:szCs w:val="28"/>
        </w:rPr>
      </w:pPr>
      <w:r w:rsidRPr="00D65355">
        <w:rPr>
          <w:b/>
          <w:sz w:val="28"/>
          <w:szCs w:val="28"/>
        </w:rPr>
        <w:t xml:space="preserve">прав потребителей и благополучия человека </w:t>
      </w:r>
    </w:p>
    <w:p w14:paraId="566489A3" w14:textId="77777777" w:rsidR="00744442" w:rsidRPr="00D65355" w:rsidRDefault="009078C0">
      <w:pPr>
        <w:jc w:val="center"/>
        <w:rPr>
          <w:b/>
          <w:sz w:val="28"/>
          <w:szCs w:val="28"/>
        </w:rPr>
      </w:pPr>
      <w:r w:rsidRPr="00D65355">
        <w:rPr>
          <w:b/>
          <w:sz w:val="28"/>
          <w:szCs w:val="28"/>
        </w:rPr>
        <w:t xml:space="preserve">о наличии (отсутствии) запрещённой информации, размещенной </w:t>
      </w:r>
    </w:p>
    <w:p w14:paraId="6A01103F" w14:textId="77777777" w:rsidR="00744442" w:rsidRPr="00D65355" w:rsidRDefault="009078C0">
      <w:pPr>
        <w:jc w:val="center"/>
        <w:rPr>
          <w:b/>
          <w:sz w:val="28"/>
          <w:szCs w:val="28"/>
        </w:rPr>
      </w:pPr>
      <w:r w:rsidRPr="00D65355">
        <w:rPr>
          <w:b/>
          <w:sz w:val="28"/>
          <w:szCs w:val="28"/>
        </w:rPr>
        <w:t xml:space="preserve">в информационно-телекоммуникационной сети «Интернет» </w:t>
      </w:r>
    </w:p>
    <w:p w14:paraId="45D93F84" w14:textId="77777777" w:rsidR="00744442" w:rsidRPr="00D65355" w:rsidRDefault="00744442">
      <w:pPr>
        <w:rPr>
          <w:sz w:val="28"/>
          <w:szCs w:val="28"/>
          <w:highlight w:val="yellow"/>
        </w:rPr>
      </w:pPr>
    </w:p>
    <w:p w14:paraId="3A6683BE" w14:textId="77777777" w:rsidR="00744442" w:rsidRPr="00D65355" w:rsidRDefault="00744442">
      <w:pPr>
        <w:rPr>
          <w:i/>
          <w:highlight w:val="yellow"/>
        </w:rPr>
      </w:pPr>
    </w:p>
    <w:p w14:paraId="50722620" w14:textId="6DDC49A8" w:rsidR="00694885" w:rsidRPr="00BD415E" w:rsidRDefault="00FE5947" w:rsidP="00694885">
      <w:pPr>
        <w:rPr>
          <w:color w:val="000000"/>
          <w:sz w:val="28"/>
          <w:szCs w:val="28"/>
        </w:rPr>
      </w:pPr>
      <w:proofErr w:type="gramStart"/>
      <w:r w:rsidRPr="00876CFF">
        <w:rPr>
          <w:color w:val="000000"/>
          <w:sz w:val="28"/>
          <w:szCs w:val="28"/>
        </w:rPr>
        <w:t xml:space="preserve">{{ </w:t>
      </w:r>
      <w:r>
        <w:rPr>
          <w:color w:val="000000"/>
          <w:sz w:val="28"/>
          <w:szCs w:val="28"/>
          <w:lang w:val="en-US"/>
        </w:rPr>
        <w:t>time</w:t>
      </w:r>
      <w:proofErr w:type="gramEnd"/>
      <w:r w:rsidRPr="00876CFF">
        <w:rPr>
          <w:color w:val="000000"/>
          <w:sz w:val="28"/>
          <w:szCs w:val="28"/>
        </w:rPr>
        <w:t xml:space="preserve"> </w:t>
      </w:r>
      <w:proofErr w:type="gramStart"/>
      <w:r w:rsidRPr="00876CFF">
        <w:rPr>
          <w:color w:val="000000"/>
          <w:sz w:val="28"/>
          <w:szCs w:val="28"/>
        </w:rPr>
        <w:t>}}</w:t>
      </w:r>
      <w:r w:rsidR="00694885" w:rsidRPr="00BD415E">
        <w:rPr>
          <w:color w:val="000000"/>
          <w:sz w:val="28"/>
          <w:szCs w:val="28"/>
        </w:rPr>
        <w:t xml:space="preserve">   </w:t>
      </w:r>
      <w:proofErr w:type="gramEnd"/>
      <w:r w:rsidR="00694885" w:rsidRPr="00BD415E">
        <w:rPr>
          <w:color w:val="000000"/>
          <w:sz w:val="28"/>
          <w:szCs w:val="28"/>
        </w:rPr>
        <w:t xml:space="preserve">                                                                                       г. Мытищи</w:t>
      </w:r>
    </w:p>
    <w:p w14:paraId="62F7E4CA" w14:textId="77777777" w:rsidR="00744442" w:rsidRPr="00D65355" w:rsidRDefault="00744442">
      <w:pPr>
        <w:ind w:left="-142" w:right="-144"/>
        <w:rPr>
          <w:color w:val="000000"/>
          <w:sz w:val="28"/>
          <w:szCs w:val="28"/>
          <w:highlight w:val="yellow"/>
        </w:rPr>
      </w:pPr>
    </w:p>
    <w:p w14:paraId="5B1108BA" w14:textId="31C91D70" w:rsidR="00744442" w:rsidRPr="00D65355" w:rsidRDefault="00AD6810">
      <w:pPr>
        <w:ind w:left="-142" w:right="-144" w:firstLine="709"/>
        <w:jc w:val="both"/>
        <w:rPr>
          <w:b/>
          <w:sz w:val="28"/>
          <w:szCs w:val="28"/>
        </w:rPr>
      </w:pPr>
      <w:r w:rsidRPr="00D65355">
        <w:rPr>
          <w:sz w:val="28"/>
          <w:szCs w:val="28"/>
        </w:rPr>
        <w:t xml:space="preserve">Начальником отдела защиты прав потребителей Управления Роспотребнадзора по Московской области Бондаруком С.П.  </w:t>
      </w:r>
      <w:r w:rsidR="00694885" w:rsidRPr="00D65355">
        <w:rPr>
          <w:sz w:val="28"/>
          <w:szCs w:val="28"/>
        </w:rPr>
        <w:t xml:space="preserve">по результатам рассмотрения информации и (или) материалов, размещенных в информационно-телекоммуникационной сети «Интернет», на предмет наличия (отсутствия) запрещенной информации, содержащей предложение о розничной торговле биологически активными добавками (далее – БАД), в том числе дистанционным способом </w:t>
      </w:r>
      <w:r w:rsidR="00694885" w:rsidRPr="00D65355">
        <w:rPr>
          <w:b/>
          <w:sz w:val="28"/>
          <w:szCs w:val="28"/>
        </w:rPr>
        <w:t>у с т а н о в л е н о</w:t>
      </w:r>
      <w:r w:rsidR="00694885" w:rsidRPr="00D65355">
        <w:rPr>
          <w:sz w:val="28"/>
          <w:szCs w:val="28"/>
        </w:rPr>
        <w:t>:</w:t>
      </w:r>
    </w:p>
    <w:p w14:paraId="0F2C5040" w14:textId="5615E247" w:rsidR="00744442" w:rsidRPr="001A1507" w:rsidRDefault="00694885" w:rsidP="00124322">
      <w:pPr>
        <w:ind w:left="-142" w:right="-144" w:firstLine="709"/>
        <w:jc w:val="both"/>
        <w:rPr>
          <w:sz w:val="28"/>
          <w:szCs w:val="28"/>
        </w:rPr>
      </w:pPr>
      <w:r w:rsidRPr="00D65355">
        <w:rPr>
          <w:sz w:val="28"/>
          <w:szCs w:val="28"/>
        </w:rPr>
        <w:t xml:space="preserve">При переходе по ссылке </w:t>
      </w:r>
      <w:proofErr w:type="gramStart"/>
      <w:r w:rsidR="00825498" w:rsidRPr="00825498">
        <w:rPr>
          <w:sz w:val="28"/>
          <w:szCs w:val="28"/>
        </w:rPr>
        <w:t xml:space="preserve">{{ </w:t>
      </w:r>
      <w:proofErr w:type="spellStart"/>
      <w:r w:rsidR="00825498" w:rsidRPr="00825498">
        <w:rPr>
          <w:sz w:val="28"/>
          <w:szCs w:val="28"/>
        </w:rPr>
        <w:t>url</w:t>
      </w:r>
      <w:proofErr w:type="spellEnd"/>
      <w:proofErr w:type="gramEnd"/>
      <w:r w:rsidR="00825498" w:rsidRPr="00825498">
        <w:rPr>
          <w:sz w:val="28"/>
          <w:szCs w:val="28"/>
        </w:rPr>
        <w:t xml:space="preserve"> }}</w:t>
      </w:r>
      <w:r w:rsidR="00C23702" w:rsidRPr="00C23702">
        <w:rPr>
          <w:sz w:val="28"/>
          <w:szCs w:val="28"/>
        </w:rPr>
        <w:t xml:space="preserve"> </w:t>
      </w:r>
      <w:r w:rsidRPr="00D65355">
        <w:rPr>
          <w:sz w:val="28"/>
          <w:szCs w:val="28"/>
        </w:rPr>
        <w:t xml:space="preserve">открывается страница сайта </w:t>
      </w:r>
      <w:proofErr w:type="gramStart"/>
      <w:r w:rsidR="00732237" w:rsidRPr="00732237">
        <w:rPr>
          <w:sz w:val="28"/>
          <w:szCs w:val="28"/>
        </w:rPr>
        <w:t xml:space="preserve">{{ </w:t>
      </w:r>
      <w:r w:rsidR="00732237">
        <w:rPr>
          <w:sz w:val="28"/>
          <w:szCs w:val="28"/>
          <w:lang w:val="en-US"/>
        </w:rPr>
        <w:t>site</w:t>
      </w:r>
      <w:proofErr w:type="gramEnd"/>
      <w:r w:rsidR="00732237" w:rsidRPr="00732237">
        <w:rPr>
          <w:sz w:val="28"/>
          <w:szCs w:val="28"/>
        </w:rPr>
        <w:t xml:space="preserve"> }}</w:t>
      </w:r>
      <w:r w:rsidRPr="00D65355">
        <w:rPr>
          <w:sz w:val="28"/>
          <w:szCs w:val="28"/>
        </w:rPr>
        <w:t>, на которой</w:t>
      </w:r>
      <w:r w:rsidRPr="00D65355">
        <w:t xml:space="preserve"> </w:t>
      </w:r>
      <w:r w:rsidRPr="00D65355">
        <w:rPr>
          <w:sz w:val="28"/>
          <w:szCs w:val="28"/>
        </w:rPr>
        <w:t>опубликована информация с предложением о розничной торговле БАД</w:t>
      </w:r>
      <w:r w:rsidRPr="00D65355">
        <w:rPr>
          <w:sz w:val="26"/>
          <w:szCs w:val="26"/>
        </w:rPr>
        <w:t xml:space="preserve"> </w:t>
      </w:r>
      <w:r w:rsidRPr="00D65355">
        <w:rPr>
          <w:sz w:val="28"/>
          <w:szCs w:val="28"/>
        </w:rPr>
        <w:t>в том числе дистанционным способом, а именно: «</w:t>
      </w:r>
      <w:proofErr w:type="gramStart"/>
      <w:r w:rsidR="00C23702" w:rsidRPr="00C23702">
        <w:rPr>
          <w:sz w:val="28"/>
          <w:szCs w:val="28"/>
        </w:rPr>
        <w:t xml:space="preserve">{{ </w:t>
      </w:r>
      <w:proofErr w:type="spellStart"/>
      <w:r w:rsidR="00C23702">
        <w:rPr>
          <w:sz w:val="28"/>
          <w:szCs w:val="28"/>
          <w:lang w:val="en-US"/>
        </w:rPr>
        <w:t>tovar</w:t>
      </w:r>
      <w:proofErr w:type="spellEnd"/>
      <w:proofErr w:type="gramEnd"/>
      <w:r w:rsidR="00C23702" w:rsidRPr="00C23702">
        <w:rPr>
          <w:sz w:val="28"/>
          <w:szCs w:val="28"/>
        </w:rPr>
        <w:t xml:space="preserve"> }}</w:t>
      </w:r>
      <w:r w:rsidRPr="00D65355">
        <w:rPr>
          <w:sz w:val="28"/>
          <w:szCs w:val="28"/>
        </w:rPr>
        <w:t xml:space="preserve">», </w:t>
      </w:r>
    </w:p>
    <w:p w14:paraId="652B426C" w14:textId="7D401DB0" w:rsidR="00C23702" w:rsidRPr="001A1507" w:rsidRDefault="00C23702" w:rsidP="00B87387">
      <w:pPr>
        <w:ind w:left="-142" w:right="-144" w:firstLine="709"/>
        <w:rPr>
          <w:color w:val="EE0000"/>
          <w:sz w:val="28"/>
          <w:szCs w:val="28"/>
        </w:rPr>
      </w:pPr>
      <w:r w:rsidRPr="00C23702">
        <w:rPr>
          <w:color w:val="EE0000"/>
          <w:sz w:val="28"/>
          <w:szCs w:val="28"/>
        </w:rPr>
        <w:t>ОПИСАНИЕ ТОВАРА:</w:t>
      </w:r>
    </w:p>
    <w:p w14:paraId="3D1BF5F0" w14:textId="74B6D95E" w:rsidR="00C23702" w:rsidRDefault="00C23702" w:rsidP="00B87387">
      <w:pPr>
        <w:ind w:left="-142" w:right="-144" w:firstLine="709"/>
        <w:rPr>
          <w:sz w:val="28"/>
          <w:szCs w:val="28"/>
        </w:rPr>
      </w:pPr>
      <w:proofErr w:type="gramStart"/>
      <w:r w:rsidRPr="00C23702">
        <w:rPr>
          <w:sz w:val="28"/>
          <w:szCs w:val="28"/>
        </w:rPr>
        <w:t xml:space="preserve">{{ </w:t>
      </w:r>
      <w:proofErr w:type="spellStart"/>
      <w:r w:rsidRPr="00C23702">
        <w:rPr>
          <w:sz w:val="28"/>
          <w:szCs w:val="28"/>
        </w:rPr>
        <w:t>desc</w:t>
      </w:r>
      <w:proofErr w:type="spellEnd"/>
      <w:proofErr w:type="gramEnd"/>
      <w:r w:rsidRPr="00C23702">
        <w:rPr>
          <w:sz w:val="28"/>
          <w:szCs w:val="28"/>
        </w:rPr>
        <w:t xml:space="preserve"> }}</w:t>
      </w:r>
    </w:p>
    <w:p w14:paraId="6A93CC08" w14:textId="77777777" w:rsidR="00C23702" w:rsidRPr="00C23702" w:rsidRDefault="00C23702" w:rsidP="00B87387">
      <w:pPr>
        <w:ind w:left="-142" w:right="-144" w:firstLine="709"/>
        <w:rPr>
          <w:sz w:val="28"/>
          <w:szCs w:val="28"/>
        </w:rPr>
      </w:pPr>
    </w:p>
    <w:p w14:paraId="320F6DE9" w14:textId="77777777" w:rsidR="00744442" w:rsidRPr="00D65355" w:rsidRDefault="009078C0" w:rsidP="00B87387">
      <w:pPr>
        <w:ind w:left="-142" w:right="-144" w:firstLine="709"/>
        <w:jc w:val="both"/>
        <w:rPr>
          <w:b/>
          <w:color w:val="000000"/>
          <w:sz w:val="28"/>
          <w:szCs w:val="28"/>
        </w:rPr>
      </w:pPr>
      <w:r w:rsidRPr="00D65355">
        <w:rPr>
          <w:b/>
          <w:color w:val="000000"/>
          <w:sz w:val="28"/>
          <w:szCs w:val="28"/>
        </w:rPr>
        <w:t xml:space="preserve">Р е ш е н и е:   </w:t>
      </w:r>
    </w:p>
    <w:p w14:paraId="14F84223" w14:textId="214127ED" w:rsidR="00744442" w:rsidRPr="00C23702" w:rsidRDefault="00C23702" w:rsidP="00B87387">
      <w:pPr>
        <w:ind w:left="-142" w:right="-144" w:firstLine="709"/>
        <w:jc w:val="both"/>
        <w:rPr>
          <w:i/>
          <w:sz w:val="28"/>
          <w:szCs w:val="28"/>
        </w:rPr>
      </w:pPr>
      <w:proofErr w:type="gramStart"/>
      <w:r w:rsidRPr="001A1507">
        <w:rPr>
          <w:sz w:val="28"/>
          <w:szCs w:val="28"/>
        </w:rPr>
        <w:t xml:space="preserve">{{ </w:t>
      </w:r>
      <w:r w:rsidR="00BC62D8">
        <w:rPr>
          <w:sz w:val="28"/>
          <w:szCs w:val="28"/>
          <w:lang w:val="en-US"/>
        </w:rPr>
        <w:t>resh</w:t>
      </w:r>
      <w:proofErr w:type="gramEnd"/>
      <w:r w:rsidRPr="001A1507">
        <w:rPr>
          <w:sz w:val="28"/>
          <w:szCs w:val="28"/>
        </w:rPr>
        <w:t xml:space="preserve"> }}</w:t>
      </w:r>
    </w:p>
    <w:p w14:paraId="130DFEED" w14:textId="77777777" w:rsidR="00744442" w:rsidRPr="00BC62D8" w:rsidRDefault="00744442">
      <w:pPr>
        <w:ind w:left="-142" w:right="-144"/>
        <w:jc w:val="both"/>
        <w:rPr>
          <w:sz w:val="28"/>
          <w:szCs w:val="28"/>
          <w:highlight w:val="yellow"/>
        </w:rPr>
      </w:pPr>
    </w:p>
    <w:p w14:paraId="5CE305AA" w14:textId="2E720BC7" w:rsidR="00CF3222" w:rsidRPr="00AD6810" w:rsidRDefault="00AD6810">
      <w:pPr>
        <w:ind w:left="-142" w:right="-144"/>
        <w:jc w:val="both"/>
        <w:rPr>
          <w:sz w:val="28"/>
          <w:szCs w:val="28"/>
        </w:rPr>
      </w:pPr>
      <w:r w:rsidRPr="00AD6810">
        <w:rPr>
          <w:sz w:val="28"/>
          <w:szCs w:val="28"/>
        </w:rPr>
        <w:t>Начальник отдела защиты прав потребителей                                         Бондарук С.П.</w:t>
      </w:r>
    </w:p>
    <w:p w14:paraId="2D87ABBE" w14:textId="77777777" w:rsidR="00AD6810" w:rsidRPr="00AD6810" w:rsidRDefault="00AD6810">
      <w:pPr>
        <w:ind w:left="-142" w:right="-144"/>
        <w:jc w:val="both"/>
        <w:rPr>
          <w:sz w:val="26"/>
          <w:szCs w:val="26"/>
        </w:rPr>
      </w:pPr>
    </w:p>
    <w:p w14:paraId="46E27340" w14:textId="77777777" w:rsidR="00744442" w:rsidRPr="00AD6810" w:rsidRDefault="009078C0">
      <w:pPr>
        <w:ind w:left="-142" w:right="-144"/>
        <w:jc w:val="both"/>
        <w:rPr>
          <w:sz w:val="16"/>
          <w:szCs w:val="16"/>
          <w:lang w:eastAsia="ar-SA"/>
        </w:rPr>
      </w:pPr>
      <w:r w:rsidRPr="00AD6810">
        <w:rPr>
          <w:sz w:val="16"/>
          <w:szCs w:val="16"/>
          <w:lang w:eastAsia="ar-SA"/>
        </w:rPr>
        <w:t>*Критерии оценки информации, необходимой для принятия Федеральной службой по надзору в сфере защиты прав потребителей и благополучия человека решений, являющихся основаниями для включения доменных имен и (или) указателей страниц сайтов в информационно-телекоммуникационной сети «Интернет», а также сетевых адресов, позволяющих идентифицировать сайты в информационно-телекоммуникационной сети «Интернет», в единую автоматизированную информационную систему «Единый реестр доменных имен, указателей страниц сайтов в информационно-телекоммуникационной сети «Интернет» и сетевых адресов, позволяющих идентифицировать сайты в информационно-телекоммуникационной сети «Интернет», содержащие информацию, распространение которой в Российской Федерации запрещено», в отношении информации, содержащей предложение о розничной торговле биологически активными добавками, в том числе дистанционным способом, розничная торговля которыми запрещена в соответствии с законодательством Российской Федерации о качестве и безопасности пищевых продуктов», утвержденные Приказом Федеральной службы по надзору в сфере защиты прав потребителей и благополучия человека от 01.11.2025 № 768.</w:t>
      </w:r>
    </w:p>
    <w:p w14:paraId="5F4D5906" w14:textId="77777777" w:rsidR="00744442" w:rsidRPr="00AD6810" w:rsidRDefault="00744442">
      <w:pPr>
        <w:spacing w:line="276" w:lineRule="auto"/>
        <w:ind w:right="-567"/>
        <w:jc w:val="both"/>
        <w:rPr>
          <w:sz w:val="26"/>
          <w:szCs w:val="26"/>
          <w:highlight w:val="yellow"/>
        </w:rPr>
      </w:pPr>
    </w:p>
    <w:p w14:paraId="68E4B0B8" w14:textId="6F565464" w:rsidR="00F3508A" w:rsidRPr="00AD6810" w:rsidRDefault="00F3508A">
      <w:pPr>
        <w:spacing w:line="276" w:lineRule="auto"/>
        <w:ind w:right="-567"/>
        <w:jc w:val="both"/>
        <w:rPr>
          <w:sz w:val="28"/>
          <w:szCs w:val="28"/>
          <w:highlight w:val="yellow"/>
        </w:rPr>
        <w:sectPr w:rsidR="00F3508A" w:rsidRPr="00AD6810">
          <w:headerReference w:type="even" r:id="rId7"/>
          <w:headerReference w:type="default" r:id="rId8"/>
          <w:pgSz w:w="11906" w:h="16838"/>
          <w:pgMar w:top="1134" w:right="851" w:bottom="426" w:left="1134" w:header="709" w:footer="709" w:gutter="0"/>
          <w:cols w:space="708"/>
          <w:titlePg/>
        </w:sectPr>
      </w:pPr>
    </w:p>
    <w:p w14:paraId="3DC931E5" w14:textId="1EC972F2" w:rsidR="000D6B9F" w:rsidRPr="009262E3" w:rsidRDefault="009262E3" w:rsidP="00865B33">
      <w:pPr>
        <w:spacing w:line="276" w:lineRule="auto"/>
        <w:ind w:right="-567"/>
        <w:jc w:val="center"/>
        <w:rPr>
          <w:sz w:val="28"/>
          <w:szCs w:val="28"/>
          <w:highlight w:val="yellow"/>
          <w:lang w:val="en-US"/>
        </w:rPr>
      </w:pPr>
      <w:r w:rsidRPr="009262E3">
        <w:rPr>
          <w:sz w:val="28"/>
          <w:szCs w:val="28"/>
          <w:lang w:val="en-US"/>
        </w:rPr>
        <w:lastRenderedPageBreak/>
        <w:t xml:space="preserve">{% for pic in screenshots %} </w:t>
      </w:r>
      <w:proofErr w:type="gramStart"/>
      <w:r w:rsidRPr="009262E3">
        <w:rPr>
          <w:sz w:val="28"/>
          <w:szCs w:val="28"/>
          <w:lang w:val="en-US"/>
        </w:rPr>
        <w:t>{{ pic</w:t>
      </w:r>
      <w:proofErr w:type="gramEnd"/>
      <w:r w:rsidRPr="009262E3">
        <w:rPr>
          <w:sz w:val="28"/>
          <w:szCs w:val="28"/>
          <w:lang w:val="en-US"/>
        </w:rPr>
        <w:t xml:space="preserve"> }} {% </w:t>
      </w:r>
      <w:proofErr w:type="spellStart"/>
      <w:r w:rsidRPr="009262E3">
        <w:rPr>
          <w:sz w:val="28"/>
          <w:szCs w:val="28"/>
          <w:lang w:val="en-US"/>
        </w:rPr>
        <w:t>endfor</w:t>
      </w:r>
      <w:proofErr w:type="spellEnd"/>
      <w:r w:rsidRPr="009262E3">
        <w:rPr>
          <w:sz w:val="28"/>
          <w:szCs w:val="28"/>
          <w:lang w:val="en-US"/>
        </w:rPr>
        <w:t xml:space="preserve"> %}</w:t>
      </w:r>
    </w:p>
    <w:p w14:paraId="0DAAB936" w14:textId="31070165" w:rsidR="00AD6810" w:rsidRPr="009262E3" w:rsidRDefault="00AD6810" w:rsidP="00B0753D">
      <w:pPr>
        <w:spacing w:line="276" w:lineRule="auto"/>
        <w:ind w:right="-567"/>
        <w:jc w:val="both"/>
        <w:rPr>
          <w:sz w:val="28"/>
          <w:szCs w:val="28"/>
          <w:highlight w:val="yellow"/>
          <w:lang w:val="en-US"/>
        </w:rPr>
      </w:pPr>
    </w:p>
    <w:p w14:paraId="73AB9740" w14:textId="77777777" w:rsidR="00670208" w:rsidRPr="009262E3" w:rsidRDefault="00670208" w:rsidP="00B0753D">
      <w:pPr>
        <w:spacing w:line="276" w:lineRule="auto"/>
        <w:ind w:right="-567"/>
        <w:jc w:val="both"/>
        <w:rPr>
          <w:sz w:val="28"/>
          <w:szCs w:val="28"/>
          <w:highlight w:val="yellow"/>
          <w:lang w:val="en-US"/>
        </w:rPr>
      </w:pPr>
    </w:p>
    <w:p w14:paraId="744DF0C4" w14:textId="63BBBD56" w:rsidR="00670208" w:rsidRPr="009262E3" w:rsidRDefault="00670208" w:rsidP="00B0753D">
      <w:pPr>
        <w:spacing w:line="276" w:lineRule="auto"/>
        <w:ind w:right="-567"/>
        <w:jc w:val="both"/>
        <w:rPr>
          <w:sz w:val="28"/>
          <w:szCs w:val="28"/>
          <w:highlight w:val="yellow"/>
          <w:lang w:val="en-US"/>
        </w:rPr>
      </w:pPr>
    </w:p>
    <w:p w14:paraId="2CE16569" w14:textId="7E3E2464" w:rsidR="00F3508A" w:rsidRPr="009262E3" w:rsidRDefault="00F3508A" w:rsidP="00B0753D">
      <w:pPr>
        <w:spacing w:line="276" w:lineRule="auto"/>
        <w:ind w:right="-567"/>
        <w:jc w:val="both"/>
        <w:rPr>
          <w:sz w:val="28"/>
          <w:szCs w:val="28"/>
          <w:highlight w:val="yellow"/>
          <w:lang w:val="en-US"/>
        </w:rPr>
      </w:pPr>
    </w:p>
    <w:p w14:paraId="724560FE" w14:textId="345B6DBA" w:rsidR="00F3508A" w:rsidRPr="009262E3" w:rsidRDefault="00F3508A" w:rsidP="00B0753D">
      <w:pPr>
        <w:spacing w:line="276" w:lineRule="auto"/>
        <w:ind w:right="-567"/>
        <w:jc w:val="both"/>
        <w:rPr>
          <w:sz w:val="28"/>
          <w:szCs w:val="28"/>
          <w:highlight w:val="yellow"/>
          <w:lang w:val="en-US"/>
        </w:rPr>
      </w:pPr>
    </w:p>
    <w:p w14:paraId="6547E797" w14:textId="02538281" w:rsidR="009078C0" w:rsidRPr="009262E3" w:rsidRDefault="009078C0" w:rsidP="00B0753D">
      <w:pPr>
        <w:spacing w:line="276" w:lineRule="auto"/>
        <w:ind w:right="-567"/>
        <w:jc w:val="both"/>
        <w:rPr>
          <w:sz w:val="28"/>
          <w:szCs w:val="28"/>
          <w:highlight w:val="yellow"/>
          <w:lang w:val="en-US"/>
        </w:rPr>
      </w:pPr>
    </w:p>
    <w:p w14:paraId="0A119999" w14:textId="08CE677F" w:rsidR="009078C0" w:rsidRPr="009262E3" w:rsidRDefault="009078C0" w:rsidP="00B0753D">
      <w:pPr>
        <w:spacing w:line="276" w:lineRule="auto"/>
        <w:ind w:right="-567"/>
        <w:jc w:val="both"/>
        <w:rPr>
          <w:sz w:val="28"/>
          <w:szCs w:val="28"/>
          <w:lang w:val="en-US"/>
        </w:rPr>
      </w:pPr>
    </w:p>
    <w:sectPr w:rsidR="009078C0" w:rsidRPr="009262E3">
      <w:pgSz w:w="16838" w:h="11906" w:orient="landscape"/>
      <w:pgMar w:top="993" w:right="992" w:bottom="992" w:left="1134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5E2DA" w14:textId="77777777" w:rsidR="00311503" w:rsidRDefault="00311503">
      <w:r>
        <w:separator/>
      </w:r>
    </w:p>
  </w:endnote>
  <w:endnote w:type="continuationSeparator" w:id="0">
    <w:p w14:paraId="6922A01E" w14:textId="77777777" w:rsidR="00311503" w:rsidRDefault="00311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6239" w14:textId="77777777" w:rsidR="00311503" w:rsidRDefault="00311503">
      <w:r>
        <w:separator/>
      </w:r>
    </w:p>
  </w:footnote>
  <w:footnote w:type="continuationSeparator" w:id="0">
    <w:p w14:paraId="42453FA0" w14:textId="77777777" w:rsidR="00311503" w:rsidRDefault="00311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1C8B4" w14:textId="37BF6C33" w:rsidR="00744442" w:rsidRDefault="009078C0">
    <w:pPr>
      <w:pStyle w:val="af3"/>
      <w:framePr w:wrap="around" w:vAnchor="text" w:hAnchor="margin" w:xAlign="center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 w:rsidR="00670208">
      <w:rPr>
        <w:rStyle w:val="aff4"/>
        <w:noProof/>
      </w:rPr>
      <w:t>2</w:t>
    </w:r>
    <w:r>
      <w:rPr>
        <w:rStyle w:val="aff4"/>
      </w:rPr>
      <w:fldChar w:fldCharType="end"/>
    </w:r>
  </w:p>
  <w:p w14:paraId="1D7D7AC8" w14:textId="77777777" w:rsidR="00744442" w:rsidRDefault="00744442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61DB" w14:textId="77777777" w:rsidR="00744442" w:rsidRDefault="009078C0">
    <w:pPr>
      <w:pStyle w:val="af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33BDDA9D" w14:textId="77777777" w:rsidR="00744442" w:rsidRDefault="00744442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56A4"/>
    <w:multiLevelType w:val="multilevel"/>
    <w:tmpl w:val="75D883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42F8"/>
    <w:multiLevelType w:val="multilevel"/>
    <w:tmpl w:val="7D246A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C13CF"/>
    <w:multiLevelType w:val="multilevel"/>
    <w:tmpl w:val="A6383F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C4E4F"/>
    <w:multiLevelType w:val="multilevel"/>
    <w:tmpl w:val="571AE0D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00DF3"/>
    <w:multiLevelType w:val="multilevel"/>
    <w:tmpl w:val="8240624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960" w:hanging="600"/>
      </w:pPr>
    </w:lvl>
    <w:lvl w:ilvl="2">
      <w:start w:val="7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5" w15:restartNumberingAfterBreak="0">
    <w:nsid w:val="27982F86"/>
    <w:multiLevelType w:val="multilevel"/>
    <w:tmpl w:val="70A86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30029"/>
    <w:multiLevelType w:val="multilevel"/>
    <w:tmpl w:val="A4804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C436C"/>
    <w:multiLevelType w:val="multilevel"/>
    <w:tmpl w:val="93F81A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520AA7"/>
    <w:multiLevelType w:val="multilevel"/>
    <w:tmpl w:val="449EF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46182"/>
    <w:multiLevelType w:val="multilevel"/>
    <w:tmpl w:val="6B32E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706A4A"/>
    <w:multiLevelType w:val="multilevel"/>
    <w:tmpl w:val="A09C0D90"/>
    <w:lvl w:ilvl="0">
      <w:start w:val="1"/>
      <w:numFmt w:val="bullet"/>
      <w:lvlText w:val=""/>
      <w:lvlJc w:val="left"/>
      <w:pPr>
        <w:ind w:left="862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/>
      </w:rPr>
    </w:lvl>
  </w:abstractNum>
  <w:abstractNum w:abstractNumId="11" w15:restartNumberingAfterBreak="0">
    <w:nsid w:val="635616DC"/>
    <w:multiLevelType w:val="multilevel"/>
    <w:tmpl w:val="FE4EA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06C5C"/>
    <w:multiLevelType w:val="multilevel"/>
    <w:tmpl w:val="B188442A"/>
    <w:lvl w:ilvl="0">
      <w:start w:val="1"/>
      <w:numFmt w:val="decimal"/>
      <w:lvlText w:val="%1."/>
      <w:lvlJc w:val="left"/>
      <w:pPr>
        <w:ind w:left="517" w:hanging="375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7F5A679E"/>
    <w:multiLevelType w:val="multilevel"/>
    <w:tmpl w:val="D436A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449926">
    <w:abstractNumId w:val="9"/>
  </w:num>
  <w:num w:numId="2" w16cid:durableId="2140417930">
    <w:abstractNumId w:val="0"/>
  </w:num>
  <w:num w:numId="3" w16cid:durableId="280578898">
    <w:abstractNumId w:val="10"/>
  </w:num>
  <w:num w:numId="4" w16cid:durableId="1957519004">
    <w:abstractNumId w:val="2"/>
  </w:num>
  <w:num w:numId="5" w16cid:durableId="532184195">
    <w:abstractNumId w:val="12"/>
  </w:num>
  <w:num w:numId="6" w16cid:durableId="1139149092">
    <w:abstractNumId w:val="7"/>
  </w:num>
  <w:num w:numId="7" w16cid:durableId="780536151">
    <w:abstractNumId w:val="4"/>
  </w:num>
  <w:num w:numId="8" w16cid:durableId="2126726247">
    <w:abstractNumId w:val="11"/>
  </w:num>
  <w:num w:numId="9" w16cid:durableId="1688749270">
    <w:abstractNumId w:val="6"/>
  </w:num>
  <w:num w:numId="10" w16cid:durableId="1868177775">
    <w:abstractNumId w:val="8"/>
  </w:num>
  <w:num w:numId="11" w16cid:durableId="489909318">
    <w:abstractNumId w:val="1"/>
  </w:num>
  <w:num w:numId="12" w16cid:durableId="2019578425">
    <w:abstractNumId w:val="5"/>
  </w:num>
  <w:num w:numId="13" w16cid:durableId="1891762669">
    <w:abstractNumId w:val="3"/>
  </w:num>
  <w:num w:numId="14" w16cid:durableId="14757547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442"/>
    <w:rsid w:val="00020D36"/>
    <w:rsid w:val="000349E4"/>
    <w:rsid w:val="000D6B9F"/>
    <w:rsid w:val="000E308A"/>
    <w:rsid w:val="00124322"/>
    <w:rsid w:val="00170797"/>
    <w:rsid w:val="001715A4"/>
    <w:rsid w:val="001A1507"/>
    <w:rsid w:val="00241CB3"/>
    <w:rsid w:val="003026B3"/>
    <w:rsid w:val="00306683"/>
    <w:rsid w:val="00311503"/>
    <w:rsid w:val="0034303A"/>
    <w:rsid w:val="003879F0"/>
    <w:rsid w:val="0041406A"/>
    <w:rsid w:val="004332E7"/>
    <w:rsid w:val="004B727F"/>
    <w:rsid w:val="004C7BF8"/>
    <w:rsid w:val="004D1F28"/>
    <w:rsid w:val="00566F5D"/>
    <w:rsid w:val="005A55DE"/>
    <w:rsid w:val="005D630D"/>
    <w:rsid w:val="005E6415"/>
    <w:rsid w:val="005F4CCB"/>
    <w:rsid w:val="00627320"/>
    <w:rsid w:val="00637E3F"/>
    <w:rsid w:val="006678C0"/>
    <w:rsid w:val="00670208"/>
    <w:rsid w:val="00694885"/>
    <w:rsid w:val="007075E7"/>
    <w:rsid w:val="00732237"/>
    <w:rsid w:val="00744442"/>
    <w:rsid w:val="007A7FFD"/>
    <w:rsid w:val="007E74BF"/>
    <w:rsid w:val="00825498"/>
    <w:rsid w:val="00865B33"/>
    <w:rsid w:val="00876CFF"/>
    <w:rsid w:val="00896EF4"/>
    <w:rsid w:val="008C156A"/>
    <w:rsid w:val="009078C0"/>
    <w:rsid w:val="009262E3"/>
    <w:rsid w:val="009D24B6"/>
    <w:rsid w:val="00A269CF"/>
    <w:rsid w:val="00A56C41"/>
    <w:rsid w:val="00AB5AF2"/>
    <w:rsid w:val="00AC4D26"/>
    <w:rsid w:val="00AD3278"/>
    <w:rsid w:val="00AD6810"/>
    <w:rsid w:val="00B0753D"/>
    <w:rsid w:val="00B87387"/>
    <w:rsid w:val="00BC62D8"/>
    <w:rsid w:val="00BD11F5"/>
    <w:rsid w:val="00BD415E"/>
    <w:rsid w:val="00C20F2C"/>
    <w:rsid w:val="00C22FBE"/>
    <w:rsid w:val="00C23702"/>
    <w:rsid w:val="00CA34D8"/>
    <w:rsid w:val="00CD5479"/>
    <w:rsid w:val="00CF3222"/>
    <w:rsid w:val="00D65355"/>
    <w:rsid w:val="00EA7FE8"/>
    <w:rsid w:val="00EF7AAD"/>
    <w:rsid w:val="00F26674"/>
    <w:rsid w:val="00F3508A"/>
    <w:rsid w:val="00F65452"/>
    <w:rsid w:val="00FB791D"/>
    <w:rsid w:val="00FC4D41"/>
    <w:rsid w:val="00FD3854"/>
    <w:rsid w:val="00FE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54813"/>
  <w15:docId w15:val="{E0FFE93E-758F-4D0D-AD4D-41058979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pPr>
      <w:spacing w:before="75"/>
      <w:outlineLvl w:val="0"/>
    </w:pPr>
    <w:rPr>
      <w:color w:val="666699"/>
      <w:sz w:val="42"/>
      <w:szCs w:val="4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n-US" w:eastAsia="en-US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  <w:rPr>
      <w:lang w:eastAsia="ar-SA"/>
    </w:r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rPr>
      <w:rFonts w:ascii="Calibri" w:hAnsi="Calibri"/>
      <w:sz w:val="22"/>
      <w:szCs w:val="22"/>
    </w:r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a0"/>
    <w:uiPriority w:val="99"/>
  </w:style>
  <w:style w:type="paragraph" w:styleId="af5">
    <w:name w:val="footer"/>
    <w:basedOn w:val="a"/>
    <w:link w:val="af6"/>
    <w:uiPriority w:val="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unhideWhenUsed/>
    <w:rPr>
      <w:sz w:val="20"/>
      <w:szCs w:val="20"/>
      <w:lang w:eastAsia="ar-SA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styleId="afa">
    <w:name w:val="footnote reference"/>
    <w:uiPriority w:val="99"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uiPriority w:val="99"/>
    <w:rPr>
      <w:color w:val="000080"/>
      <w:u w:val="none"/>
    </w:rPr>
  </w:style>
  <w:style w:type="character" w:styleId="aff">
    <w:name w:val="FollowedHyperlink"/>
    <w:rPr>
      <w:color w:val="800080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paragraph" w:customStyle="1" w:styleId="aff3">
    <w:name w:val="Обычный (веб)"/>
    <w:basedOn w:val="a"/>
    <w:pPr>
      <w:spacing w:before="60" w:after="100" w:afterAutospacing="1"/>
      <w:ind w:firstLine="720"/>
      <w:jc w:val="both"/>
    </w:pPr>
    <w:rPr>
      <w:rFonts w:ascii="Arial" w:hAnsi="Arial" w:cs="Arial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aff4">
    <w:name w:val="page number"/>
    <w:basedOn w:val="a0"/>
  </w:style>
  <w:style w:type="paragraph" w:customStyle="1" w:styleId="ConsPlusTitle">
    <w:name w:val="ConsPlusTitle"/>
    <w:pPr>
      <w:widowControl w:val="0"/>
    </w:pPr>
    <w:rPr>
      <w:rFonts w:ascii="Arial" w:hAnsi="Arial" w:cs="Arial"/>
      <w:b/>
      <w:bCs/>
      <w:lang w:eastAsia="ru-RU"/>
    </w:rPr>
  </w:style>
  <w:style w:type="paragraph" w:customStyle="1" w:styleId="ConsPlusNormal">
    <w:name w:val="ConsPlusNormal"/>
    <w:pPr>
      <w:widowControl w:val="0"/>
      <w:ind w:firstLine="720"/>
    </w:pPr>
    <w:rPr>
      <w:rFonts w:ascii="Arial" w:hAnsi="Arial" w:cs="Arial"/>
      <w:lang w:eastAsia="ru-RU"/>
    </w:rPr>
  </w:style>
  <w:style w:type="paragraph" w:customStyle="1" w:styleId="infoextnormal">
    <w:name w:val="infoextnormal"/>
    <w:basedOn w:val="a"/>
    <w:pPr>
      <w:spacing w:before="100" w:beforeAutospacing="1" w:after="100" w:afterAutospacing="1"/>
    </w:pPr>
  </w:style>
  <w:style w:type="paragraph" w:styleId="aff5">
    <w:name w:val="Body Text"/>
    <w:basedOn w:val="a"/>
    <w:rPr>
      <w:sz w:val="28"/>
    </w:rPr>
  </w:style>
  <w:style w:type="paragraph" w:styleId="25">
    <w:name w:val="List Bullet 2"/>
    <w:basedOn w:val="a"/>
    <w:pPr>
      <w:ind w:firstLine="720"/>
      <w:jc w:val="both"/>
    </w:pPr>
    <w:rPr>
      <w:sz w:val="28"/>
    </w:rPr>
  </w:style>
  <w:style w:type="paragraph" w:styleId="26">
    <w:name w:val="Body Text Indent 2"/>
    <w:basedOn w:val="a"/>
    <w:link w:val="27"/>
    <w:pPr>
      <w:widowControl w:val="0"/>
      <w:ind w:firstLine="485"/>
      <w:jc w:val="both"/>
    </w:pPr>
    <w:rPr>
      <w:rFonts w:cs="Arial"/>
      <w:b/>
      <w:bCs/>
      <w:color w:val="000000"/>
      <w:sz w:val="28"/>
      <w:szCs w:val="22"/>
    </w:rPr>
  </w:style>
  <w:style w:type="paragraph" w:styleId="28">
    <w:name w:val="Body Text 2"/>
    <w:basedOn w:val="a"/>
    <w:pPr>
      <w:spacing w:after="120" w:line="480" w:lineRule="auto"/>
    </w:pPr>
  </w:style>
  <w:style w:type="paragraph" w:styleId="aff6">
    <w:name w:val="Date"/>
    <w:basedOn w:val="a"/>
    <w:next w:val="a"/>
  </w:style>
  <w:style w:type="paragraph" w:styleId="aff7">
    <w:name w:val="Block Text"/>
    <w:basedOn w:val="a"/>
    <w:pPr>
      <w:ind w:left="-72" w:right="-108" w:firstLine="36"/>
      <w:jc w:val="center"/>
    </w:pPr>
  </w:style>
  <w:style w:type="paragraph" w:styleId="33">
    <w:name w:val="Body Text 3"/>
    <w:basedOn w:val="a"/>
    <w:link w:val="34"/>
    <w:pPr>
      <w:spacing w:after="120"/>
    </w:pPr>
    <w:rPr>
      <w:sz w:val="16"/>
      <w:szCs w:val="16"/>
    </w:rPr>
  </w:style>
  <w:style w:type="character" w:customStyle="1" w:styleId="apple-converted-space">
    <w:name w:val="apple-converted-space"/>
    <w:basedOn w:val="a0"/>
  </w:style>
  <w:style w:type="paragraph" w:styleId="aff8">
    <w:name w:val="Balloon Text"/>
    <w:basedOn w:val="a"/>
    <w:link w:val="aff9"/>
    <w:uiPriority w:val="99"/>
    <w:rPr>
      <w:rFonts w:ascii="Tahoma" w:hAnsi="Tahoma"/>
      <w:sz w:val="16"/>
      <w:szCs w:val="16"/>
      <w:lang w:val="en-US" w:eastAsia="en-US"/>
    </w:rPr>
  </w:style>
  <w:style w:type="character" w:customStyle="1" w:styleId="aff9">
    <w:name w:val="Текст выноски Знак"/>
    <w:link w:val="aff8"/>
    <w:uiPriority w:val="99"/>
    <w:rPr>
      <w:rFonts w:ascii="Tahoma" w:hAnsi="Tahoma" w:cs="Tahoma"/>
      <w:sz w:val="16"/>
      <w:szCs w:val="16"/>
    </w:rPr>
  </w:style>
  <w:style w:type="paragraph" w:customStyle="1" w:styleId="13">
    <w:name w:val="1"/>
    <w:basedOn w:val="a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customStyle="1" w:styleId="ConsPlusNonformat">
    <w:name w:val="ConsPlusNonformat"/>
    <w:pPr>
      <w:widowControl w:val="0"/>
    </w:pPr>
    <w:rPr>
      <w:rFonts w:ascii="Courier New" w:hAnsi="Courier New" w:cs="Courier New"/>
      <w:lang w:eastAsia="ru-RU"/>
    </w:rPr>
  </w:style>
  <w:style w:type="paragraph" w:customStyle="1" w:styleId="Default">
    <w:name w:val="Default"/>
    <w:rPr>
      <w:color w:val="000000"/>
      <w:sz w:val="24"/>
      <w:szCs w:val="24"/>
      <w:lang w:eastAsia="ru-RU"/>
    </w:rPr>
  </w:style>
  <w:style w:type="paragraph" w:customStyle="1" w:styleId="rteindent1">
    <w:name w:val="rteindent1"/>
    <w:basedOn w:val="a"/>
    <w:pPr>
      <w:spacing w:before="120" w:after="216"/>
      <w:ind w:left="600"/>
    </w:pPr>
  </w:style>
  <w:style w:type="paragraph" w:styleId="affa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30">
    <w:name w:val="Заголовок 3 Знак"/>
    <w:link w:val="3"/>
    <w:rPr>
      <w:rFonts w:ascii="Arial" w:hAnsi="Arial" w:cs="Arial"/>
      <w:b/>
      <w:bCs/>
      <w:sz w:val="26"/>
      <w:szCs w:val="26"/>
    </w:rPr>
  </w:style>
  <w:style w:type="character" w:customStyle="1" w:styleId="blk">
    <w:name w:val="blk"/>
    <w:basedOn w:val="a0"/>
  </w:style>
  <w:style w:type="character" w:customStyle="1" w:styleId="29">
    <w:name w:val="Основной текст (2)_"/>
    <w:link w:val="2a"/>
    <w:rPr>
      <w:sz w:val="28"/>
      <w:szCs w:val="28"/>
      <w:shd w:val="clear" w:color="auto" w:fill="FFFFFF"/>
    </w:rPr>
  </w:style>
  <w:style w:type="paragraph" w:customStyle="1" w:styleId="2a">
    <w:name w:val="Основной текст (2)"/>
    <w:basedOn w:val="a"/>
    <w:link w:val="29"/>
    <w:pPr>
      <w:widowControl w:val="0"/>
      <w:shd w:val="clear" w:color="auto" w:fill="FFFFFF"/>
      <w:spacing w:line="324" w:lineRule="exact"/>
    </w:pPr>
    <w:rPr>
      <w:sz w:val="28"/>
      <w:szCs w:val="28"/>
      <w:shd w:val="clear" w:color="auto" w:fill="FFFFFF"/>
    </w:rPr>
  </w:style>
  <w:style w:type="character" w:customStyle="1" w:styleId="af4">
    <w:name w:val="Верхний колонтитул Знак"/>
    <w:link w:val="af3"/>
    <w:uiPriority w:val="99"/>
    <w:rPr>
      <w:sz w:val="24"/>
      <w:szCs w:val="24"/>
    </w:rPr>
  </w:style>
  <w:style w:type="paragraph" w:customStyle="1" w:styleId="formattext">
    <w:name w:val="formattext"/>
    <w:basedOn w:val="a"/>
    <w:pPr>
      <w:spacing w:before="100" w:beforeAutospacing="1" w:after="100" w:afterAutospacing="1"/>
    </w:pPr>
  </w:style>
  <w:style w:type="character" w:customStyle="1" w:styleId="34">
    <w:name w:val="Основной текст 3 Знак"/>
    <w:link w:val="33"/>
    <w:rPr>
      <w:sz w:val="16"/>
      <w:szCs w:val="16"/>
    </w:rPr>
  </w:style>
  <w:style w:type="character" w:customStyle="1" w:styleId="FontStyle15">
    <w:name w:val="Font Style15"/>
    <w:uiPriority w:val="99"/>
    <w:rPr>
      <w:rFonts w:ascii="Times New Roman" w:hAnsi="Times New Roman" w:cs="Times New Roman"/>
      <w:sz w:val="26"/>
      <w:szCs w:val="26"/>
    </w:rPr>
  </w:style>
  <w:style w:type="character" w:customStyle="1" w:styleId="27">
    <w:name w:val="Основной текст с отступом 2 Знак"/>
    <w:link w:val="26"/>
    <w:rPr>
      <w:rFonts w:cs="Arial"/>
      <w:b/>
      <w:bCs/>
      <w:color w:val="000000"/>
      <w:sz w:val="28"/>
      <w:szCs w:val="22"/>
    </w:rPr>
  </w:style>
  <w:style w:type="character" w:customStyle="1" w:styleId="af6">
    <w:name w:val="Нижний колонтитул Знак"/>
    <w:link w:val="af5"/>
    <w:uiPriority w:val="99"/>
    <w:rPr>
      <w:sz w:val="24"/>
      <w:szCs w:val="24"/>
    </w:rPr>
  </w:style>
  <w:style w:type="character" w:customStyle="1" w:styleId="grostitre1">
    <w:name w:val="grostitre1"/>
    <w:rPr>
      <w:rFonts w:ascii="Verdana" w:hAnsi="Verdana"/>
      <w:b/>
      <w:bCs/>
      <w:color w:val="1E1182"/>
      <w:sz w:val="24"/>
      <w:szCs w:val="24"/>
    </w:rPr>
  </w:style>
  <w:style w:type="paragraph" w:customStyle="1" w:styleId="FORMATTEXT0">
    <w:name w:val=".FORMATTEXT"/>
    <w:uiPriority w:val="99"/>
    <w:pPr>
      <w:widowControl w:val="0"/>
    </w:pPr>
    <w:rPr>
      <w:sz w:val="24"/>
      <w:szCs w:val="24"/>
      <w:lang w:eastAsia="ru-RU"/>
    </w:rPr>
  </w:style>
  <w:style w:type="table" w:styleId="-31">
    <w:name w:val="Light Shading Accent 3"/>
    <w:basedOn w:val="a1"/>
    <w:uiPriority w:val="60"/>
    <w:rPr>
      <w:rFonts w:ascii="Calibri" w:hAnsi="Calibri"/>
      <w:color w:val="76923C"/>
    </w:rPr>
    <w:tblPr>
      <w:tblStyleRowBandSize w:val="1"/>
      <w:tblStyleColBandSize w:val="1"/>
      <w:tblBorders>
        <w:top w:val="single" w:sz="8" w:space="0" w:color="9BBB59"/>
        <w:left w:val="none" w:sz="0" w:space="0" w:color="000000"/>
        <w:bottom w:val="single" w:sz="8" w:space="0" w:color="9BBB59"/>
        <w:right w:val="none" w:sz="0" w:space="0" w:color="000000"/>
        <w:insideH w:val="none" w:sz="0" w:space="0" w:color="000000"/>
        <w:insideV w:val="none" w:sz="0" w:space="0" w:color="000000"/>
      </w:tblBorders>
    </w:tblPr>
  </w:style>
  <w:style w:type="character" w:customStyle="1" w:styleId="20">
    <w:name w:val="Заголовок 2 Знак"/>
    <w:link w:val="2"/>
    <w:uiPriority w:val="9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Pr>
      <w:color w:val="666699"/>
      <w:sz w:val="42"/>
      <w:szCs w:val="42"/>
    </w:rPr>
  </w:style>
  <w:style w:type="character" w:customStyle="1" w:styleId="af9">
    <w:name w:val="Текст сноски Знак"/>
    <w:link w:val="af8"/>
    <w:uiPriority w:val="99"/>
    <w:rPr>
      <w:lang w:eastAsia="ar-SA"/>
    </w:rPr>
  </w:style>
  <w:style w:type="character" w:styleId="affb">
    <w:name w:val="line number"/>
  </w:style>
  <w:style w:type="table" w:customStyle="1" w:styleId="14">
    <w:name w:val="Сетка таблицы1"/>
    <w:basedOn w:val="a1"/>
    <w:next w:val="a3"/>
    <w:uiPriority w:val="3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c">
    <w:name w:val="annotation reference"/>
    <w:uiPriority w:val="99"/>
    <w:unhideWhenUsed/>
    <w:rPr>
      <w:sz w:val="16"/>
      <w:szCs w:val="16"/>
    </w:rPr>
  </w:style>
  <w:style w:type="paragraph" w:styleId="affd">
    <w:name w:val="annotation text"/>
    <w:basedOn w:val="a"/>
    <w:link w:val="affe"/>
    <w:uiPriority w:val="99"/>
    <w:unhideWhenUsed/>
    <w:rPr>
      <w:sz w:val="20"/>
      <w:szCs w:val="20"/>
      <w:lang w:eastAsia="ar-SA"/>
    </w:rPr>
  </w:style>
  <w:style w:type="character" w:customStyle="1" w:styleId="affe">
    <w:name w:val="Текст примечания Знак"/>
    <w:link w:val="affd"/>
    <w:uiPriority w:val="99"/>
    <w:rPr>
      <w:lang w:eastAsia="ar-SA"/>
    </w:rPr>
  </w:style>
  <w:style w:type="paragraph" w:styleId="afff">
    <w:name w:val="annotation subject"/>
    <w:basedOn w:val="affd"/>
    <w:next w:val="affd"/>
    <w:link w:val="afff0"/>
    <w:uiPriority w:val="99"/>
    <w:unhideWhenUsed/>
    <w:rPr>
      <w:b/>
      <w:bCs/>
    </w:rPr>
  </w:style>
  <w:style w:type="character" w:customStyle="1" w:styleId="afff0">
    <w:name w:val="Тема примечания Знак"/>
    <w:link w:val="afff"/>
    <w:uiPriority w:val="99"/>
    <w:rPr>
      <w:b/>
      <w:bCs/>
      <w:lang w:eastAsia="ar-SA"/>
    </w:rPr>
  </w:style>
  <w:style w:type="character" w:styleId="afff1">
    <w:name w:val="Unresolved Mention"/>
    <w:basedOn w:val="a0"/>
    <w:uiPriority w:val="99"/>
    <w:semiHidden/>
    <w:unhideWhenUsed/>
    <w:rsid w:val="00CF3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Утверждена</vt:lpstr>
    </vt:vector>
  </TitlesOfParts>
  <Company>Hewlett-Packard Company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Утверждена</dc:title>
  <dc:creator>Kanygina_NV</dc:creator>
  <cp:lastModifiedBy>David</cp:lastModifiedBy>
  <cp:revision>61</cp:revision>
  <dcterms:created xsi:type="dcterms:W3CDTF">2025-12-12T15:03:00Z</dcterms:created>
  <dcterms:modified xsi:type="dcterms:W3CDTF">2026-05-14T09:39:00Z</dcterms:modified>
  <cp:version>1048576</cp:version>
</cp:coreProperties>
</file>