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044" w:rsidRPr="000177C3" w:rsidRDefault="00CA2044" w:rsidP="00F74849">
      <w:pPr>
        <w:spacing w:after="0" w:line="220" w:lineRule="exact"/>
        <w:rPr>
          <w:rFonts w:eastAsia="Times New Roman" w:cs="Segoe UI"/>
          <w:color w:val="333333"/>
          <w:sz w:val="24"/>
          <w:szCs w:val="24"/>
        </w:rPr>
      </w:pPr>
      <w:r w:rsidRPr="000177C3">
        <w:rPr>
          <w:rFonts w:eastAsia="Times New Roman" w:cs="Segoe UI"/>
          <w:color w:val="333333"/>
          <w:sz w:val="24"/>
          <w:szCs w:val="24"/>
        </w:rPr>
        <w:t>Project question and data set</w:t>
      </w:r>
    </w:p>
    <w:p w:rsidR="007D7E5B" w:rsidRPr="000177C3" w:rsidRDefault="00CA2044" w:rsidP="00F74849">
      <w:pPr>
        <w:spacing w:after="0" w:line="220" w:lineRule="exact"/>
        <w:rPr>
          <w:rFonts w:eastAsia="Times New Roman" w:cs="Segoe UI"/>
          <w:color w:val="333333"/>
          <w:sz w:val="24"/>
          <w:szCs w:val="24"/>
        </w:rPr>
      </w:pPr>
      <w:r w:rsidRPr="000177C3">
        <w:rPr>
          <w:rFonts w:eastAsia="Times New Roman" w:cs="Segoe UI"/>
          <w:color w:val="333333"/>
          <w:sz w:val="24"/>
          <w:szCs w:val="24"/>
        </w:rPr>
        <w:t xml:space="preserve">Rebecca Minich </w:t>
      </w:r>
    </w:p>
    <w:p w:rsidR="00CA2044" w:rsidRPr="000177C3" w:rsidRDefault="00CA2044" w:rsidP="00F74849">
      <w:pPr>
        <w:spacing w:after="0" w:line="220" w:lineRule="exact"/>
        <w:rPr>
          <w:rFonts w:eastAsia="Times New Roman" w:cs="Segoe UI"/>
          <w:color w:val="333333"/>
          <w:sz w:val="24"/>
          <w:szCs w:val="24"/>
        </w:rPr>
      </w:pPr>
      <w:r w:rsidRPr="000177C3">
        <w:rPr>
          <w:rFonts w:eastAsia="Times New Roman" w:cs="Segoe UI"/>
          <w:color w:val="333333"/>
          <w:sz w:val="24"/>
          <w:szCs w:val="24"/>
        </w:rPr>
        <w:t xml:space="preserve">10.06.16 </w:t>
      </w:r>
    </w:p>
    <w:p w:rsidR="00907776" w:rsidRPr="000177C3" w:rsidRDefault="00907776" w:rsidP="00F74849">
      <w:pPr>
        <w:spacing w:after="0" w:line="220" w:lineRule="exact"/>
        <w:rPr>
          <w:rFonts w:eastAsia="Times New Roman" w:cs="Segoe UI"/>
          <w:color w:val="333333"/>
          <w:sz w:val="24"/>
          <w:szCs w:val="24"/>
        </w:rPr>
      </w:pPr>
    </w:p>
    <w:p w:rsidR="00F74849" w:rsidRPr="000177C3" w:rsidRDefault="006E682A" w:rsidP="00F74849">
      <w:pPr>
        <w:numPr>
          <w:ilvl w:val="0"/>
          <w:numId w:val="1"/>
        </w:numPr>
        <w:spacing w:after="0" w:line="220" w:lineRule="exact"/>
        <w:rPr>
          <w:rFonts w:eastAsia="Times New Roman" w:cs="Segoe UI"/>
          <w:b/>
          <w:i/>
          <w:color w:val="333333"/>
          <w:sz w:val="24"/>
          <w:szCs w:val="24"/>
        </w:rPr>
      </w:pPr>
      <w:r w:rsidRPr="000177C3">
        <w:rPr>
          <w:rFonts w:eastAsia="Times New Roman" w:cs="Segoe UI"/>
          <w:b/>
          <w:i/>
          <w:color w:val="333333"/>
          <w:sz w:val="24"/>
          <w:szCs w:val="24"/>
        </w:rPr>
        <w:t>What is the question you hope to answer?</w:t>
      </w:r>
    </w:p>
    <w:p w:rsidR="00F74849" w:rsidRPr="000177C3" w:rsidRDefault="00F74849" w:rsidP="00F74849">
      <w:pPr>
        <w:numPr>
          <w:ilvl w:val="1"/>
          <w:numId w:val="1"/>
        </w:numPr>
        <w:spacing w:before="100" w:beforeAutospacing="1" w:after="0" w:line="220" w:lineRule="exact"/>
        <w:rPr>
          <w:rFonts w:eastAsia="Times New Roman" w:cs="Segoe UI"/>
          <w:color w:val="333333"/>
          <w:sz w:val="24"/>
          <w:szCs w:val="24"/>
        </w:rPr>
      </w:pPr>
      <w:r w:rsidRPr="000177C3">
        <w:rPr>
          <w:rFonts w:eastAsia="Times New Roman" w:cs="Segoe UI"/>
          <w:color w:val="333333"/>
          <w:sz w:val="24"/>
          <w:szCs w:val="24"/>
        </w:rPr>
        <w:t xml:space="preserve">Question: </w:t>
      </w:r>
      <w:r w:rsidR="00C84619" w:rsidRPr="000177C3">
        <w:rPr>
          <w:rFonts w:eastAsia="Times New Roman" w:cs="Segoe UI"/>
          <w:color w:val="333333"/>
          <w:sz w:val="24"/>
          <w:szCs w:val="24"/>
        </w:rPr>
        <w:t>What</w:t>
      </w:r>
      <w:r w:rsidR="008051AB" w:rsidRPr="000177C3">
        <w:rPr>
          <w:rFonts w:eastAsia="Times New Roman" w:cs="Segoe UI"/>
          <w:color w:val="333333"/>
          <w:sz w:val="24"/>
          <w:szCs w:val="24"/>
        </w:rPr>
        <w:t xml:space="preserve"> socio-economic </w:t>
      </w:r>
      <w:r w:rsidR="00C84619" w:rsidRPr="000177C3">
        <w:rPr>
          <w:rFonts w:eastAsia="Times New Roman" w:cs="Segoe UI"/>
          <w:color w:val="333333"/>
          <w:sz w:val="24"/>
          <w:szCs w:val="24"/>
        </w:rPr>
        <w:t xml:space="preserve">and public health factors contribute </w:t>
      </w:r>
      <w:r w:rsidR="008051AB" w:rsidRPr="000177C3">
        <w:rPr>
          <w:rFonts w:eastAsia="Times New Roman" w:cs="Segoe UI"/>
          <w:color w:val="333333"/>
          <w:sz w:val="24"/>
          <w:szCs w:val="24"/>
        </w:rPr>
        <w:t xml:space="preserve">to maternal mortality rates in the 194 World Health </w:t>
      </w:r>
      <w:r w:rsidR="00C84619" w:rsidRPr="000177C3">
        <w:rPr>
          <w:rFonts w:eastAsia="Times New Roman" w:cs="Segoe UI"/>
          <w:color w:val="333333"/>
          <w:sz w:val="24"/>
          <w:szCs w:val="24"/>
        </w:rPr>
        <w:t>Organization (WHO) member countries</w:t>
      </w:r>
      <w:r w:rsidR="008051AB" w:rsidRPr="000177C3">
        <w:rPr>
          <w:rFonts w:eastAsia="Times New Roman" w:cs="Segoe UI"/>
          <w:color w:val="333333"/>
          <w:sz w:val="24"/>
          <w:szCs w:val="24"/>
        </w:rPr>
        <w:t xml:space="preserve">? </w:t>
      </w:r>
    </w:p>
    <w:p w:rsidR="00F74849" w:rsidRPr="000177C3" w:rsidRDefault="00F74849" w:rsidP="00943108">
      <w:pPr>
        <w:pStyle w:val="ListParagraph"/>
        <w:spacing w:after="0" w:line="220" w:lineRule="exact"/>
        <w:ind w:left="2160"/>
        <w:rPr>
          <w:sz w:val="24"/>
          <w:szCs w:val="24"/>
        </w:rPr>
      </w:pPr>
    </w:p>
    <w:p w:rsidR="008051AB" w:rsidRPr="000177C3" w:rsidRDefault="00F74849" w:rsidP="00943108">
      <w:pPr>
        <w:numPr>
          <w:ilvl w:val="1"/>
          <w:numId w:val="1"/>
        </w:numPr>
        <w:spacing w:after="0" w:line="220" w:lineRule="exact"/>
        <w:rPr>
          <w:rFonts w:eastAsia="Times New Roman" w:cs="Segoe UI"/>
          <w:color w:val="333333"/>
          <w:sz w:val="24"/>
          <w:szCs w:val="24"/>
        </w:rPr>
      </w:pPr>
      <w:r w:rsidRPr="000177C3">
        <w:rPr>
          <w:rFonts w:eastAsia="Times New Roman" w:cs="Segoe UI"/>
          <w:color w:val="333333"/>
          <w:sz w:val="24"/>
          <w:szCs w:val="24"/>
        </w:rPr>
        <w:t xml:space="preserve">Description: </w:t>
      </w:r>
      <w:r w:rsidR="00C84619" w:rsidRPr="000177C3">
        <w:rPr>
          <w:rFonts w:eastAsia="Times New Roman" w:cs="Segoe UI"/>
          <w:color w:val="333333"/>
          <w:sz w:val="24"/>
          <w:szCs w:val="24"/>
        </w:rPr>
        <w:t xml:space="preserve">The world health organization focuses on direct causes </w:t>
      </w:r>
      <w:r w:rsidR="00CA2044" w:rsidRPr="000177C3">
        <w:rPr>
          <w:rFonts w:eastAsia="Times New Roman" w:cs="Segoe UI"/>
          <w:color w:val="333333"/>
          <w:sz w:val="24"/>
          <w:szCs w:val="24"/>
        </w:rPr>
        <w:t xml:space="preserve">of maternal mortality rate </w:t>
      </w:r>
      <w:r w:rsidR="00C84619" w:rsidRPr="000177C3">
        <w:rPr>
          <w:rFonts w:eastAsia="Times New Roman" w:cs="Segoe UI"/>
          <w:color w:val="333333"/>
          <w:sz w:val="24"/>
          <w:szCs w:val="24"/>
        </w:rPr>
        <w:t>such as access to clinicians and adolescent birthrates</w:t>
      </w:r>
      <w:r w:rsidR="00CA2044" w:rsidRPr="000177C3">
        <w:rPr>
          <w:rFonts w:eastAsia="Times New Roman" w:cs="Segoe UI"/>
          <w:color w:val="333333"/>
          <w:sz w:val="24"/>
          <w:szCs w:val="24"/>
        </w:rPr>
        <w:t>. These direct causes are important factors to understand for intervention. However, these are not the only factors that contribute to maternal death</w:t>
      </w:r>
      <w:r w:rsidR="003F6094" w:rsidRPr="000177C3">
        <w:rPr>
          <w:rFonts w:eastAsia="Times New Roman" w:cs="Segoe UI"/>
          <w:color w:val="333333"/>
          <w:sz w:val="24"/>
          <w:szCs w:val="24"/>
        </w:rPr>
        <w:t xml:space="preserve"> globally</w:t>
      </w:r>
      <w:r w:rsidR="00CA2044" w:rsidRPr="000177C3">
        <w:rPr>
          <w:rFonts w:eastAsia="Times New Roman" w:cs="Segoe UI"/>
          <w:color w:val="333333"/>
          <w:sz w:val="24"/>
          <w:szCs w:val="24"/>
        </w:rPr>
        <w:t xml:space="preserve">. </w:t>
      </w:r>
      <w:r w:rsidR="003F6094" w:rsidRPr="000177C3">
        <w:rPr>
          <w:rFonts w:eastAsia="Times New Roman" w:cs="Segoe UI"/>
          <w:color w:val="333333"/>
          <w:sz w:val="24"/>
          <w:szCs w:val="24"/>
        </w:rPr>
        <w:t xml:space="preserve">In fact, </w:t>
      </w:r>
      <w:r w:rsidR="00CA2044" w:rsidRPr="000177C3">
        <w:rPr>
          <w:rFonts w:eastAsia="Times New Roman" w:cs="Segoe UI"/>
          <w:color w:val="333333"/>
          <w:sz w:val="24"/>
          <w:szCs w:val="24"/>
        </w:rPr>
        <w:t xml:space="preserve">the United States, which has the most expensive health care </w:t>
      </w:r>
      <w:r w:rsidR="003F6094" w:rsidRPr="000177C3">
        <w:rPr>
          <w:rFonts w:eastAsia="Times New Roman" w:cs="Segoe UI"/>
          <w:color w:val="333333"/>
          <w:sz w:val="24"/>
          <w:szCs w:val="24"/>
        </w:rPr>
        <w:t xml:space="preserve">system </w:t>
      </w:r>
      <w:r w:rsidR="00CA2044" w:rsidRPr="000177C3">
        <w:rPr>
          <w:rFonts w:eastAsia="Times New Roman" w:cs="Segoe UI"/>
          <w:color w:val="333333"/>
          <w:sz w:val="24"/>
          <w:szCs w:val="24"/>
        </w:rPr>
        <w:t>in the world</w:t>
      </w:r>
      <w:r w:rsidR="003F6094" w:rsidRPr="000177C3">
        <w:rPr>
          <w:rFonts w:eastAsia="Times New Roman" w:cs="Segoe UI"/>
          <w:color w:val="333333"/>
          <w:sz w:val="24"/>
          <w:szCs w:val="24"/>
        </w:rPr>
        <w:t xml:space="preserve"> (1), has a relatively high</w:t>
      </w:r>
      <w:r w:rsidR="00CA2044" w:rsidRPr="000177C3">
        <w:rPr>
          <w:rFonts w:eastAsia="Times New Roman" w:cs="Segoe UI"/>
          <w:color w:val="333333"/>
          <w:sz w:val="24"/>
          <w:szCs w:val="24"/>
        </w:rPr>
        <w:t xml:space="preserve"> maternal mortality rate when compared to other developed nations. Given the complexity </w:t>
      </w:r>
      <w:r w:rsidR="003F6094" w:rsidRPr="000177C3">
        <w:rPr>
          <w:rFonts w:eastAsia="Times New Roman" w:cs="Segoe UI"/>
          <w:color w:val="333333"/>
          <w:sz w:val="24"/>
          <w:szCs w:val="24"/>
        </w:rPr>
        <w:t xml:space="preserve">of this problem I would like to investigate </w:t>
      </w:r>
      <w:r w:rsidR="00CA2044" w:rsidRPr="000177C3">
        <w:rPr>
          <w:rFonts w:eastAsia="Times New Roman" w:cs="Segoe UI"/>
          <w:color w:val="333333"/>
          <w:sz w:val="24"/>
          <w:szCs w:val="24"/>
        </w:rPr>
        <w:t xml:space="preserve">socio-economic and environmental factors </w:t>
      </w:r>
      <w:r w:rsidR="003F6094" w:rsidRPr="000177C3">
        <w:rPr>
          <w:rFonts w:eastAsia="Times New Roman" w:cs="Segoe UI"/>
          <w:color w:val="333333"/>
          <w:sz w:val="24"/>
          <w:szCs w:val="24"/>
        </w:rPr>
        <w:t xml:space="preserve">that </w:t>
      </w:r>
      <w:r w:rsidR="00CA2044" w:rsidRPr="000177C3">
        <w:rPr>
          <w:rFonts w:eastAsia="Times New Roman" w:cs="Segoe UI"/>
          <w:color w:val="333333"/>
          <w:sz w:val="24"/>
          <w:szCs w:val="24"/>
        </w:rPr>
        <w:t xml:space="preserve">correlate </w:t>
      </w:r>
      <w:r w:rsidR="003F6094" w:rsidRPr="000177C3">
        <w:rPr>
          <w:rFonts w:eastAsia="Times New Roman" w:cs="Segoe UI"/>
          <w:color w:val="333333"/>
          <w:sz w:val="24"/>
          <w:szCs w:val="24"/>
        </w:rPr>
        <w:t xml:space="preserve">to, and potentially contribute to, </w:t>
      </w:r>
      <w:r w:rsidR="00CA2044" w:rsidRPr="000177C3">
        <w:rPr>
          <w:rFonts w:eastAsia="Times New Roman" w:cs="Segoe UI"/>
          <w:color w:val="333333"/>
          <w:sz w:val="24"/>
          <w:szCs w:val="24"/>
        </w:rPr>
        <w:t>maternal death.</w:t>
      </w:r>
      <w:r w:rsidR="003F6094" w:rsidRPr="000177C3">
        <w:rPr>
          <w:rFonts w:eastAsia="Times New Roman" w:cs="Segoe UI"/>
          <w:color w:val="333333"/>
          <w:sz w:val="24"/>
          <w:szCs w:val="24"/>
        </w:rPr>
        <w:t xml:space="preserve"> I will also investigate known contributing factors as a baseline (i.e. presence of skilled professional at birth). </w:t>
      </w:r>
      <w:r w:rsidR="00CA2044" w:rsidRPr="000177C3">
        <w:rPr>
          <w:rFonts w:eastAsia="Times New Roman" w:cs="Segoe UI"/>
          <w:color w:val="333333"/>
          <w:sz w:val="24"/>
          <w:szCs w:val="24"/>
        </w:rPr>
        <w:t xml:space="preserve">The following is </w:t>
      </w:r>
      <w:r w:rsidR="003F6094" w:rsidRPr="000177C3">
        <w:rPr>
          <w:rFonts w:eastAsia="Times New Roman" w:cs="Segoe UI"/>
          <w:color w:val="333333"/>
          <w:sz w:val="24"/>
          <w:szCs w:val="24"/>
        </w:rPr>
        <w:t xml:space="preserve">list of factors that contribute to the </w:t>
      </w:r>
      <w:r w:rsidR="00CA2044" w:rsidRPr="000177C3">
        <w:rPr>
          <w:rFonts w:eastAsia="Times New Roman" w:cs="Segoe UI"/>
          <w:color w:val="333333"/>
          <w:sz w:val="24"/>
          <w:szCs w:val="24"/>
        </w:rPr>
        <w:t>overall quality of life and health of women</w:t>
      </w:r>
      <w:r w:rsidR="003F6094" w:rsidRPr="000177C3">
        <w:rPr>
          <w:rFonts w:eastAsia="Times New Roman" w:cs="Segoe UI"/>
          <w:color w:val="333333"/>
          <w:sz w:val="24"/>
          <w:szCs w:val="24"/>
        </w:rPr>
        <w:t xml:space="preserve">. </w:t>
      </w:r>
      <w:r w:rsidR="003F6094" w:rsidRPr="000177C3">
        <w:rPr>
          <w:rFonts w:eastAsia="Times New Roman" w:cs="Segoe UI"/>
          <w:color w:val="333333"/>
          <w:sz w:val="24"/>
          <w:szCs w:val="24"/>
          <w:u w:val="single"/>
        </w:rPr>
        <w:t xml:space="preserve">I hypothesize that these factors will correlate with </w:t>
      </w:r>
      <w:r w:rsidR="00CA2044" w:rsidRPr="000177C3">
        <w:rPr>
          <w:rFonts w:eastAsia="Times New Roman" w:cs="Segoe UI"/>
          <w:color w:val="333333"/>
          <w:sz w:val="24"/>
          <w:szCs w:val="24"/>
          <w:u w:val="single"/>
        </w:rPr>
        <w:t>maternal mortality rate</w:t>
      </w:r>
      <w:r w:rsidR="00CA2044" w:rsidRPr="000177C3">
        <w:rPr>
          <w:rFonts w:eastAsia="Times New Roman" w:cs="Segoe UI"/>
          <w:color w:val="333333"/>
          <w:sz w:val="24"/>
          <w:szCs w:val="24"/>
        </w:rPr>
        <w:t>.</w:t>
      </w:r>
      <w:r w:rsidR="00CA2044" w:rsidRPr="000177C3">
        <w:rPr>
          <w:rFonts w:eastAsia="Times New Roman" w:cs="Segoe UI"/>
          <w:color w:val="333333"/>
          <w:sz w:val="24"/>
          <w:szCs w:val="24"/>
          <w:u w:val="single"/>
        </w:rPr>
        <w:t xml:space="preserve"> </w:t>
      </w:r>
    </w:p>
    <w:p w:rsidR="008051AB" w:rsidRPr="000177C3" w:rsidRDefault="008051AB" w:rsidP="00F74849">
      <w:pPr>
        <w:pStyle w:val="ListParagraph"/>
        <w:numPr>
          <w:ilvl w:val="2"/>
          <w:numId w:val="1"/>
        </w:numPr>
        <w:spacing w:after="0" w:line="220" w:lineRule="exact"/>
        <w:rPr>
          <w:sz w:val="24"/>
          <w:szCs w:val="24"/>
        </w:rPr>
      </w:pPr>
      <w:r w:rsidRPr="000177C3">
        <w:rPr>
          <w:sz w:val="24"/>
          <w:szCs w:val="24"/>
        </w:rPr>
        <w:t xml:space="preserve">Presence of skilled healthcare professional </w:t>
      </w:r>
    </w:p>
    <w:p w:rsidR="008051AB" w:rsidRPr="000177C3" w:rsidRDefault="008051AB" w:rsidP="00F74849">
      <w:pPr>
        <w:pStyle w:val="ListParagraph"/>
        <w:numPr>
          <w:ilvl w:val="2"/>
          <w:numId w:val="1"/>
        </w:numPr>
        <w:spacing w:after="0" w:line="220" w:lineRule="exact"/>
        <w:rPr>
          <w:sz w:val="24"/>
          <w:szCs w:val="24"/>
        </w:rPr>
      </w:pPr>
      <w:r w:rsidRPr="000177C3">
        <w:rPr>
          <w:sz w:val="24"/>
          <w:szCs w:val="24"/>
        </w:rPr>
        <w:t>Access to contraceptives</w:t>
      </w:r>
    </w:p>
    <w:p w:rsidR="008051AB" w:rsidRPr="000177C3" w:rsidRDefault="008051AB" w:rsidP="00F74849">
      <w:pPr>
        <w:pStyle w:val="ListParagraph"/>
        <w:numPr>
          <w:ilvl w:val="2"/>
          <w:numId w:val="1"/>
        </w:numPr>
        <w:spacing w:after="0" w:line="220" w:lineRule="exact"/>
        <w:rPr>
          <w:sz w:val="24"/>
          <w:szCs w:val="24"/>
        </w:rPr>
      </w:pPr>
      <w:r w:rsidRPr="000177C3">
        <w:rPr>
          <w:sz w:val="24"/>
          <w:szCs w:val="24"/>
        </w:rPr>
        <w:t xml:space="preserve">Access to abortion </w:t>
      </w:r>
    </w:p>
    <w:p w:rsidR="008051AB" w:rsidRPr="000177C3" w:rsidRDefault="008051AB" w:rsidP="00F74849">
      <w:pPr>
        <w:pStyle w:val="ListParagraph"/>
        <w:numPr>
          <w:ilvl w:val="2"/>
          <w:numId w:val="1"/>
        </w:numPr>
        <w:spacing w:after="0" w:line="220" w:lineRule="exact"/>
        <w:rPr>
          <w:sz w:val="24"/>
          <w:szCs w:val="24"/>
        </w:rPr>
      </w:pPr>
      <w:r w:rsidRPr="000177C3">
        <w:rPr>
          <w:sz w:val="24"/>
          <w:szCs w:val="24"/>
        </w:rPr>
        <w:t>Age of marriage</w:t>
      </w:r>
    </w:p>
    <w:p w:rsidR="008051AB" w:rsidRPr="000177C3" w:rsidRDefault="008051AB" w:rsidP="00F74849">
      <w:pPr>
        <w:pStyle w:val="ListParagraph"/>
        <w:numPr>
          <w:ilvl w:val="2"/>
          <w:numId w:val="1"/>
        </w:numPr>
        <w:spacing w:after="0" w:line="220" w:lineRule="exact"/>
        <w:rPr>
          <w:sz w:val="24"/>
          <w:szCs w:val="24"/>
        </w:rPr>
      </w:pPr>
      <w:r w:rsidRPr="000177C3">
        <w:rPr>
          <w:sz w:val="24"/>
          <w:szCs w:val="24"/>
        </w:rPr>
        <w:t xml:space="preserve">Adolescent birth rate </w:t>
      </w:r>
    </w:p>
    <w:p w:rsidR="008051AB" w:rsidRPr="000177C3" w:rsidRDefault="008051AB" w:rsidP="00F74849">
      <w:pPr>
        <w:pStyle w:val="ListParagraph"/>
        <w:numPr>
          <w:ilvl w:val="2"/>
          <w:numId w:val="1"/>
        </w:numPr>
        <w:spacing w:after="0" w:line="220" w:lineRule="exact"/>
        <w:rPr>
          <w:sz w:val="24"/>
          <w:szCs w:val="24"/>
        </w:rPr>
      </w:pPr>
      <w:r w:rsidRPr="000177C3">
        <w:rPr>
          <w:sz w:val="24"/>
          <w:szCs w:val="24"/>
        </w:rPr>
        <w:t xml:space="preserve">Education of women </w:t>
      </w:r>
    </w:p>
    <w:p w:rsidR="008051AB" w:rsidRPr="000177C3" w:rsidRDefault="008051AB" w:rsidP="00F74849">
      <w:pPr>
        <w:pStyle w:val="ListParagraph"/>
        <w:numPr>
          <w:ilvl w:val="2"/>
          <w:numId w:val="1"/>
        </w:numPr>
        <w:spacing w:after="0" w:line="220" w:lineRule="exact"/>
        <w:rPr>
          <w:sz w:val="24"/>
          <w:szCs w:val="24"/>
        </w:rPr>
      </w:pPr>
      <w:r w:rsidRPr="000177C3">
        <w:rPr>
          <w:sz w:val="24"/>
          <w:szCs w:val="24"/>
        </w:rPr>
        <w:t xml:space="preserve">Life expectancy </w:t>
      </w:r>
    </w:p>
    <w:p w:rsidR="008051AB" w:rsidRPr="000177C3" w:rsidRDefault="008051AB" w:rsidP="00F74849">
      <w:pPr>
        <w:pStyle w:val="ListParagraph"/>
        <w:numPr>
          <w:ilvl w:val="2"/>
          <w:numId w:val="1"/>
        </w:numPr>
        <w:spacing w:after="0" w:line="220" w:lineRule="exact"/>
        <w:rPr>
          <w:sz w:val="24"/>
          <w:szCs w:val="24"/>
        </w:rPr>
      </w:pPr>
      <w:r w:rsidRPr="000177C3">
        <w:rPr>
          <w:sz w:val="24"/>
          <w:szCs w:val="24"/>
        </w:rPr>
        <w:t xml:space="preserve">Malnutrition </w:t>
      </w:r>
    </w:p>
    <w:p w:rsidR="008051AB" w:rsidRPr="000177C3" w:rsidRDefault="008051AB" w:rsidP="00F74849">
      <w:pPr>
        <w:pStyle w:val="ListParagraph"/>
        <w:numPr>
          <w:ilvl w:val="2"/>
          <w:numId w:val="1"/>
        </w:numPr>
        <w:spacing w:after="0" w:line="220" w:lineRule="exact"/>
        <w:rPr>
          <w:sz w:val="24"/>
          <w:szCs w:val="24"/>
        </w:rPr>
      </w:pPr>
      <w:r w:rsidRPr="000177C3">
        <w:rPr>
          <w:sz w:val="24"/>
          <w:szCs w:val="24"/>
        </w:rPr>
        <w:t>Obesity</w:t>
      </w:r>
      <w:r w:rsidR="003F6094" w:rsidRPr="000177C3">
        <w:rPr>
          <w:sz w:val="24"/>
          <w:szCs w:val="24"/>
        </w:rPr>
        <w:t xml:space="preserve">/diabetes </w:t>
      </w:r>
      <w:r w:rsidRPr="000177C3">
        <w:rPr>
          <w:sz w:val="24"/>
          <w:szCs w:val="24"/>
        </w:rPr>
        <w:t xml:space="preserve"> </w:t>
      </w:r>
    </w:p>
    <w:p w:rsidR="008051AB" w:rsidRPr="000177C3" w:rsidRDefault="008051AB" w:rsidP="00F74849">
      <w:pPr>
        <w:pStyle w:val="ListParagraph"/>
        <w:numPr>
          <w:ilvl w:val="2"/>
          <w:numId w:val="1"/>
        </w:numPr>
        <w:spacing w:after="0" w:line="220" w:lineRule="exact"/>
        <w:rPr>
          <w:sz w:val="24"/>
          <w:szCs w:val="24"/>
        </w:rPr>
      </w:pPr>
      <w:r w:rsidRPr="000177C3">
        <w:rPr>
          <w:sz w:val="24"/>
          <w:szCs w:val="24"/>
        </w:rPr>
        <w:t xml:space="preserve">Gender development index </w:t>
      </w:r>
    </w:p>
    <w:p w:rsidR="008051AB" w:rsidRPr="000177C3" w:rsidRDefault="008051AB" w:rsidP="00F74849">
      <w:pPr>
        <w:pStyle w:val="ListParagraph"/>
        <w:numPr>
          <w:ilvl w:val="2"/>
          <w:numId w:val="1"/>
        </w:numPr>
        <w:spacing w:after="0" w:line="220" w:lineRule="exact"/>
        <w:rPr>
          <w:sz w:val="24"/>
          <w:szCs w:val="24"/>
        </w:rPr>
      </w:pPr>
      <w:r w:rsidRPr="000177C3">
        <w:rPr>
          <w:sz w:val="24"/>
          <w:szCs w:val="24"/>
        </w:rPr>
        <w:t xml:space="preserve">Human development index </w:t>
      </w:r>
    </w:p>
    <w:p w:rsidR="00CA2044" w:rsidRPr="000177C3" w:rsidRDefault="00C84619" w:rsidP="00F74849">
      <w:pPr>
        <w:pStyle w:val="ListParagraph"/>
        <w:numPr>
          <w:ilvl w:val="2"/>
          <w:numId w:val="1"/>
        </w:numPr>
        <w:spacing w:after="0" w:line="220" w:lineRule="exact"/>
        <w:rPr>
          <w:sz w:val="24"/>
          <w:szCs w:val="24"/>
        </w:rPr>
      </w:pPr>
      <w:r w:rsidRPr="000177C3">
        <w:rPr>
          <w:sz w:val="24"/>
          <w:szCs w:val="24"/>
        </w:rPr>
        <w:t>Multi-</w:t>
      </w:r>
      <w:r w:rsidR="008051AB" w:rsidRPr="000177C3">
        <w:rPr>
          <w:sz w:val="24"/>
          <w:szCs w:val="24"/>
        </w:rPr>
        <w:t>dimensional poverty index</w:t>
      </w:r>
    </w:p>
    <w:p w:rsidR="003F6094" w:rsidRPr="000177C3" w:rsidRDefault="003F6094" w:rsidP="00F74849">
      <w:pPr>
        <w:pStyle w:val="ListParagraph"/>
        <w:spacing w:after="0" w:line="220" w:lineRule="exact"/>
        <w:ind w:left="2160"/>
        <w:rPr>
          <w:b/>
          <w:i/>
          <w:sz w:val="24"/>
          <w:szCs w:val="24"/>
        </w:rPr>
      </w:pPr>
    </w:p>
    <w:p w:rsidR="00CA2044" w:rsidRPr="000177C3" w:rsidRDefault="00CA2044" w:rsidP="00F74849">
      <w:pPr>
        <w:numPr>
          <w:ilvl w:val="0"/>
          <w:numId w:val="1"/>
        </w:numPr>
        <w:spacing w:before="60" w:after="0" w:line="220" w:lineRule="exact"/>
        <w:rPr>
          <w:rFonts w:eastAsia="Times New Roman" w:cs="Segoe UI"/>
          <w:b/>
          <w:i/>
          <w:color w:val="333333"/>
          <w:sz w:val="24"/>
          <w:szCs w:val="24"/>
        </w:rPr>
      </w:pPr>
      <w:r w:rsidRPr="000177C3">
        <w:rPr>
          <w:rFonts w:eastAsia="Times New Roman" w:cs="Segoe UI"/>
          <w:b/>
          <w:i/>
          <w:color w:val="333333"/>
          <w:sz w:val="24"/>
          <w:szCs w:val="24"/>
        </w:rPr>
        <w:t>What data are you planning to use to answer that question?</w:t>
      </w:r>
    </w:p>
    <w:p w:rsidR="00CA2044" w:rsidRPr="000177C3" w:rsidRDefault="00CA2044" w:rsidP="00F74849">
      <w:pPr>
        <w:pStyle w:val="ListParagraph"/>
        <w:numPr>
          <w:ilvl w:val="1"/>
          <w:numId w:val="1"/>
        </w:numPr>
        <w:spacing w:after="0" w:line="220" w:lineRule="exact"/>
        <w:rPr>
          <w:sz w:val="24"/>
          <w:szCs w:val="24"/>
        </w:rPr>
      </w:pPr>
      <w:r w:rsidRPr="000177C3">
        <w:rPr>
          <w:sz w:val="24"/>
          <w:szCs w:val="24"/>
        </w:rPr>
        <w:t xml:space="preserve">The world health organization has a number of data sets focusing on the maternal mortality rate and several factors that contribute such </w:t>
      </w:r>
      <w:r w:rsidRPr="000177C3">
        <w:rPr>
          <w:rFonts w:eastAsia="Times New Roman" w:cs="Segoe UI"/>
          <w:color w:val="333333"/>
          <w:sz w:val="24"/>
          <w:szCs w:val="24"/>
        </w:rPr>
        <w:t>access to clinicians and adolescent birthrates.</w:t>
      </w:r>
      <w:r w:rsidR="008C10C2" w:rsidRPr="000177C3">
        <w:rPr>
          <w:rFonts w:eastAsia="Times New Roman" w:cs="Segoe UI"/>
          <w:color w:val="333333"/>
          <w:sz w:val="24"/>
          <w:szCs w:val="24"/>
        </w:rPr>
        <w:t xml:space="preserve"> </w:t>
      </w:r>
      <w:r w:rsidR="008C10C2" w:rsidRPr="000177C3">
        <w:rPr>
          <w:sz w:val="24"/>
          <w:szCs w:val="24"/>
        </w:rPr>
        <w:t xml:space="preserve">The data sets are presented by Country and by year collected. There is an option to download the data in </w:t>
      </w:r>
      <w:proofErr w:type="spellStart"/>
      <w:r w:rsidR="008C10C2" w:rsidRPr="000177C3">
        <w:rPr>
          <w:sz w:val="24"/>
          <w:szCs w:val="24"/>
        </w:rPr>
        <w:t>json</w:t>
      </w:r>
      <w:proofErr w:type="spellEnd"/>
      <w:r w:rsidR="008C10C2" w:rsidRPr="000177C3">
        <w:rPr>
          <w:sz w:val="24"/>
          <w:szCs w:val="24"/>
        </w:rPr>
        <w:t xml:space="preserve"> format. </w:t>
      </w:r>
      <w:r w:rsidRPr="000177C3">
        <w:rPr>
          <w:rFonts w:eastAsia="Times New Roman" w:cs="Segoe UI"/>
          <w:color w:val="333333"/>
          <w:sz w:val="24"/>
          <w:szCs w:val="24"/>
        </w:rPr>
        <w:t xml:space="preserve">These data sets can be found here: </w:t>
      </w:r>
    </w:p>
    <w:p w:rsidR="008C10C2" w:rsidRPr="000177C3" w:rsidRDefault="008C10C2" w:rsidP="00F74849">
      <w:pPr>
        <w:pStyle w:val="ListParagraph"/>
        <w:numPr>
          <w:ilvl w:val="2"/>
          <w:numId w:val="1"/>
        </w:numPr>
        <w:spacing w:after="0" w:line="220" w:lineRule="exact"/>
        <w:rPr>
          <w:sz w:val="24"/>
          <w:szCs w:val="24"/>
        </w:rPr>
      </w:pPr>
      <w:r w:rsidRPr="000177C3">
        <w:rPr>
          <w:sz w:val="24"/>
          <w:szCs w:val="24"/>
        </w:rPr>
        <w:t xml:space="preserve">Maternal mortality data by country: </w:t>
      </w:r>
      <w:hyperlink r:id="rId7" w:history="1">
        <w:r w:rsidRPr="000177C3">
          <w:rPr>
            <w:rStyle w:val="Hyperlink"/>
            <w:sz w:val="24"/>
            <w:szCs w:val="24"/>
          </w:rPr>
          <w:t>http://apps.who.int/gho/data/node.main.15</w:t>
        </w:r>
      </w:hyperlink>
    </w:p>
    <w:p w:rsidR="00CA2044" w:rsidRPr="000177C3" w:rsidRDefault="00CA2044" w:rsidP="00F74849">
      <w:pPr>
        <w:pStyle w:val="ListParagraph"/>
        <w:numPr>
          <w:ilvl w:val="2"/>
          <w:numId w:val="1"/>
        </w:numPr>
        <w:spacing w:after="0" w:line="220" w:lineRule="exact"/>
        <w:rPr>
          <w:sz w:val="24"/>
          <w:szCs w:val="24"/>
        </w:rPr>
      </w:pPr>
      <w:r w:rsidRPr="000177C3">
        <w:rPr>
          <w:sz w:val="24"/>
          <w:szCs w:val="24"/>
        </w:rPr>
        <w:t xml:space="preserve">Maternal and reproductive health WHO: </w:t>
      </w:r>
      <w:hyperlink r:id="rId8" w:history="1">
        <w:r w:rsidRPr="000177C3">
          <w:rPr>
            <w:rStyle w:val="Hyperlink"/>
            <w:sz w:val="24"/>
            <w:szCs w:val="24"/>
          </w:rPr>
          <w:t>http://www.who.int/gho/maternal_health/en/</w:t>
        </w:r>
      </w:hyperlink>
    </w:p>
    <w:p w:rsidR="00CA2044" w:rsidRPr="000177C3" w:rsidRDefault="00CA2044" w:rsidP="00F74849">
      <w:pPr>
        <w:pStyle w:val="ListParagraph"/>
        <w:numPr>
          <w:ilvl w:val="2"/>
          <w:numId w:val="1"/>
        </w:numPr>
        <w:spacing w:after="0" w:line="220" w:lineRule="exact"/>
        <w:rPr>
          <w:sz w:val="24"/>
          <w:szCs w:val="24"/>
        </w:rPr>
      </w:pPr>
      <w:r w:rsidRPr="000177C3">
        <w:rPr>
          <w:sz w:val="24"/>
          <w:szCs w:val="24"/>
        </w:rPr>
        <w:t xml:space="preserve">Maternal and prenatal health links WHO: </w:t>
      </w:r>
      <w:hyperlink r:id="rId9" w:history="1">
        <w:r w:rsidRPr="000177C3">
          <w:rPr>
            <w:rStyle w:val="Hyperlink"/>
            <w:sz w:val="24"/>
            <w:szCs w:val="24"/>
          </w:rPr>
          <w:t>http://www.who.int/reproductivehealth/publications/maternal_perinatal_health/en/</w:t>
        </w:r>
      </w:hyperlink>
    </w:p>
    <w:p w:rsidR="00F74849" w:rsidRPr="000177C3" w:rsidRDefault="00F74849" w:rsidP="00F74849">
      <w:pPr>
        <w:pStyle w:val="ListParagraph"/>
        <w:spacing w:after="0" w:line="220" w:lineRule="exact"/>
        <w:ind w:left="2160"/>
        <w:rPr>
          <w:sz w:val="24"/>
          <w:szCs w:val="24"/>
        </w:rPr>
      </w:pPr>
    </w:p>
    <w:p w:rsidR="00CA2044" w:rsidRPr="000177C3" w:rsidRDefault="008C10C2" w:rsidP="00F74849">
      <w:pPr>
        <w:pStyle w:val="ListParagraph"/>
        <w:numPr>
          <w:ilvl w:val="1"/>
          <w:numId w:val="1"/>
        </w:numPr>
        <w:spacing w:after="0" w:line="220" w:lineRule="exact"/>
        <w:rPr>
          <w:sz w:val="24"/>
          <w:szCs w:val="24"/>
        </w:rPr>
      </w:pPr>
      <w:r w:rsidRPr="000177C3">
        <w:rPr>
          <w:sz w:val="24"/>
          <w:szCs w:val="24"/>
        </w:rPr>
        <w:t xml:space="preserve">The data for a number of the factors found in question 1. </w:t>
      </w:r>
      <w:proofErr w:type="gramStart"/>
      <w:r w:rsidRPr="000177C3">
        <w:rPr>
          <w:sz w:val="24"/>
          <w:szCs w:val="24"/>
        </w:rPr>
        <w:t>are</w:t>
      </w:r>
      <w:proofErr w:type="gramEnd"/>
      <w:r w:rsidRPr="000177C3">
        <w:rPr>
          <w:sz w:val="24"/>
          <w:szCs w:val="24"/>
        </w:rPr>
        <w:t xml:space="preserve"> found as part of the United Nations (UN) data sets. Specifically the data sets related to gender are found here:</w:t>
      </w:r>
    </w:p>
    <w:p w:rsidR="008C10C2" w:rsidRPr="000177C3" w:rsidRDefault="008C10C2" w:rsidP="00F74849">
      <w:pPr>
        <w:pStyle w:val="ListParagraph"/>
        <w:numPr>
          <w:ilvl w:val="2"/>
          <w:numId w:val="1"/>
        </w:numPr>
        <w:spacing w:after="0" w:line="220" w:lineRule="exact"/>
        <w:rPr>
          <w:sz w:val="24"/>
          <w:szCs w:val="24"/>
        </w:rPr>
      </w:pPr>
      <w:r w:rsidRPr="000177C3">
        <w:rPr>
          <w:sz w:val="24"/>
          <w:szCs w:val="24"/>
        </w:rPr>
        <w:t xml:space="preserve">UN Data: </w:t>
      </w:r>
      <w:hyperlink r:id="rId10" w:history="1">
        <w:r w:rsidRPr="000177C3">
          <w:rPr>
            <w:rStyle w:val="Hyperlink"/>
            <w:sz w:val="24"/>
            <w:szCs w:val="24"/>
          </w:rPr>
          <w:t>http://data.un.org/browse.aspx?d=ComTrade</w:t>
        </w:r>
      </w:hyperlink>
    </w:p>
    <w:p w:rsidR="008C10C2" w:rsidRPr="000177C3" w:rsidRDefault="008C10C2" w:rsidP="00F74849">
      <w:pPr>
        <w:pStyle w:val="ListParagraph"/>
        <w:numPr>
          <w:ilvl w:val="2"/>
          <w:numId w:val="1"/>
        </w:numPr>
        <w:spacing w:after="0" w:line="220" w:lineRule="exact"/>
        <w:rPr>
          <w:sz w:val="24"/>
          <w:szCs w:val="24"/>
        </w:rPr>
      </w:pPr>
      <w:r w:rsidRPr="000177C3">
        <w:rPr>
          <w:sz w:val="24"/>
          <w:szCs w:val="24"/>
        </w:rPr>
        <w:t xml:space="preserve">API information for UN Data sets can be found here: </w:t>
      </w:r>
      <w:hyperlink r:id="rId11" w:history="1">
        <w:r w:rsidRPr="000177C3">
          <w:rPr>
            <w:rStyle w:val="Hyperlink"/>
            <w:sz w:val="24"/>
            <w:szCs w:val="24"/>
          </w:rPr>
          <w:t>http://data.un.org/Host.aspx?Content=API</w:t>
        </w:r>
      </w:hyperlink>
    </w:p>
    <w:p w:rsidR="008C10C2" w:rsidRPr="000177C3" w:rsidRDefault="008C10C2" w:rsidP="00F74849">
      <w:pPr>
        <w:pStyle w:val="ListParagraph"/>
        <w:spacing w:after="0" w:line="220" w:lineRule="exact"/>
        <w:ind w:left="2160"/>
        <w:rPr>
          <w:sz w:val="24"/>
          <w:szCs w:val="24"/>
        </w:rPr>
      </w:pPr>
    </w:p>
    <w:p w:rsidR="006E682A" w:rsidRPr="000177C3" w:rsidRDefault="006E682A" w:rsidP="00F74849">
      <w:pPr>
        <w:numPr>
          <w:ilvl w:val="0"/>
          <w:numId w:val="1"/>
        </w:numPr>
        <w:spacing w:before="60" w:after="0" w:line="220" w:lineRule="exact"/>
        <w:rPr>
          <w:rFonts w:eastAsia="Times New Roman" w:cs="Segoe UI"/>
          <w:b/>
          <w:i/>
          <w:color w:val="333333"/>
          <w:sz w:val="24"/>
          <w:szCs w:val="24"/>
        </w:rPr>
      </w:pPr>
      <w:r w:rsidRPr="000177C3">
        <w:rPr>
          <w:rFonts w:eastAsia="Times New Roman" w:cs="Segoe UI"/>
          <w:b/>
          <w:i/>
          <w:color w:val="333333"/>
          <w:sz w:val="24"/>
          <w:szCs w:val="24"/>
        </w:rPr>
        <w:t>What do you know about the data so far?</w:t>
      </w:r>
    </w:p>
    <w:p w:rsidR="00C84619" w:rsidRPr="000177C3" w:rsidRDefault="00907776" w:rsidP="00F74849">
      <w:pPr>
        <w:numPr>
          <w:ilvl w:val="1"/>
          <w:numId w:val="1"/>
        </w:numPr>
        <w:spacing w:before="60" w:after="0" w:line="220" w:lineRule="exact"/>
        <w:rPr>
          <w:rFonts w:eastAsia="Times New Roman" w:cs="Segoe UI"/>
          <w:color w:val="333333"/>
          <w:sz w:val="24"/>
          <w:szCs w:val="24"/>
        </w:rPr>
      </w:pPr>
      <w:r w:rsidRPr="000177C3">
        <w:rPr>
          <w:rFonts w:eastAsia="Times New Roman" w:cs="Segoe UI"/>
          <w:color w:val="333333"/>
          <w:sz w:val="24"/>
          <w:szCs w:val="24"/>
        </w:rPr>
        <w:t xml:space="preserve">The WHO maternal mortality rate data indicates death rates per 100,000 live births for 1990, 2000, and 2015. A quick scan indicates that the data is complete for all of the WHO member states. The data for age of marriage and adolescent birthrates is missing some data and was collected in variable years (2007 – 2012). A number of cleaning activities will be required for each factor studied.  </w:t>
      </w:r>
    </w:p>
    <w:p w:rsidR="00F74849" w:rsidRPr="000177C3" w:rsidRDefault="00F74849" w:rsidP="00F74849">
      <w:pPr>
        <w:spacing w:before="60" w:after="0" w:line="220" w:lineRule="exact"/>
        <w:ind w:left="1440"/>
        <w:rPr>
          <w:rFonts w:eastAsia="Times New Roman" w:cs="Segoe UI"/>
          <w:color w:val="333333"/>
          <w:sz w:val="24"/>
          <w:szCs w:val="24"/>
        </w:rPr>
      </w:pPr>
    </w:p>
    <w:p w:rsidR="006E682A" w:rsidRPr="000177C3" w:rsidRDefault="006E682A" w:rsidP="00F74849">
      <w:pPr>
        <w:numPr>
          <w:ilvl w:val="0"/>
          <w:numId w:val="1"/>
        </w:numPr>
        <w:spacing w:before="60" w:after="0" w:line="220" w:lineRule="exact"/>
        <w:rPr>
          <w:rFonts w:eastAsia="Times New Roman" w:cs="Segoe UI"/>
          <w:b/>
          <w:i/>
          <w:color w:val="333333"/>
          <w:sz w:val="24"/>
          <w:szCs w:val="24"/>
        </w:rPr>
      </w:pPr>
      <w:r w:rsidRPr="000177C3">
        <w:rPr>
          <w:rFonts w:eastAsia="Times New Roman" w:cs="Segoe UI"/>
          <w:b/>
          <w:i/>
          <w:color w:val="333333"/>
          <w:sz w:val="24"/>
          <w:szCs w:val="24"/>
        </w:rPr>
        <w:t>Why did you choose this topic?</w:t>
      </w:r>
    </w:p>
    <w:p w:rsidR="00C84619" w:rsidRPr="000177C3" w:rsidRDefault="008C10C2" w:rsidP="00F74849">
      <w:pPr>
        <w:numPr>
          <w:ilvl w:val="1"/>
          <w:numId w:val="1"/>
        </w:numPr>
        <w:spacing w:before="60" w:after="0" w:line="220" w:lineRule="exact"/>
        <w:rPr>
          <w:rFonts w:eastAsia="Times New Roman" w:cs="Segoe UI"/>
          <w:color w:val="333333"/>
          <w:sz w:val="24"/>
          <w:szCs w:val="24"/>
        </w:rPr>
      </w:pPr>
      <w:r w:rsidRPr="000177C3">
        <w:rPr>
          <w:rFonts w:eastAsia="Times New Roman" w:cs="Segoe UI"/>
          <w:color w:val="333333"/>
          <w:sz w:val="24"/>
          <w:szCs w:val="24"/>
        </w:rPr>
        <w:t xml:space="preserve">In light of the current political climate in Poland (2) and </w:t>
      </w:r>
      <w:r w:rsidR="00DB6CF7" w:rsidRPr="000177C3">
        <w:rPr>
          <w:rFonts w:eastAsia="Times New Roman" w:cs="Segoe UI"/>
          <w:color w:val="333333"/>
          <w:sz w:val="24"/>
          <w:szCs w:val="24"/>
        </w:rPr>
        <w:t xml:space="preserve">severe cuts to women’s health funding in a number of U.S. states (3) it is clear that women’s health is not only a developing world problem. </w:t>
      </w:r>
      <w:r w:rsidR="00F74849" w:rsidRPr="000177C3">
        <w:rPr>
          <w:rFonts w:eastAsia="Times New Roman" w:cs="Segoe UI"/>
          <w:color w:val="333333"/>
          <w:sz w:val="24"/>
          <w:szCs w:val="24"/>
        </w:rPr>
        <w:t>The U.S. and specifically Texas have unusually high maternal mortality rates (3). P</w:t>
      </w:r>
      <w:r w:rsidR="00DB6CF7" w:rsidRPr="000177C3">
        <w:rPr>
          <w:rFonts w:eastAsia="Times New Roman" w:cs="Segoe UI"/>
          <w:color w:val="333333"/>
          <w:sz w:val="24"/>
          <w:szCs w:val="24"/>
        </w:rPr>
        <w:t xml:space="preserve">opulation studies indicate that </w:t>
      </w:r>
      <w:r w:rsidR="00F74849" w:rsidRPr="000177C3">
        <w:rPr>
          <w:rFonts w:eastAsia="Times New Roman" w:cs="Segoe UI"/>
          <w:color w:val="333333"/>
          <w:sz w:val="24"/>
          <w:szCs w:val="24"/>
        </w:rPr>
        <w:t xml:space="preserve">Texas’ </w:t>
      </w:r>
      <w:r w:rsidR="00907776" w:rsidRPr="000177C3">
        <w:rPr>
          <w:rFonts w:eastAsia="Times New Roman" w:cs="Segoe UI"/>
          <w:color w:val="333333"/>
          <w:sz w:val="24"/>
          <w:szCs w:val="24"/>
        </w:rPr>
        <w:t xml:space="preserve">high </w:t>
      </w:r>
      <w:r w:rsidR="00DB6CF7" w:rsidRPr="000177C3">
        <w:rPr>
          <w:rFonts w:eastAsia="Times New Roman" w:cs="Segoe UI"/>
          <w:color w:val="333333"/>
          <w:sz w:val="24"/>
          <w:szCs w:val="24"/>
        </w:rPr>
        <w:t>mortality rate</w:t>
      </w:r>
      <w:r w:rsidR="00F74849" w:rsidRPr="000177C3">
        <w:rPr>
          <w:rFonts w:eastAsia="Times New Roman" w:cs="Segoe UI"/>
          <w:color w:val="333333"/>
          <w:sz w:val="24"/>
          <w:szCs w:val="24"/>
        </w:rPr>
        <w:t xml:space="preserve"> is</w:t>
      </w:r>
      <w:r w:rsidR="00DB6CF7" w:rsidRPr="000177C3">
        <w:rPr>
          <w:rFonts w:eastAsia="Times New Roman" w:cs="Segoe UI"/>
          <w:color w:val="333333"/>
          <w:sz w:val="24"/>
          <w:szCs w:val="24"/>
        </w:rPr>
        <w:t xml:space="preserve"> complex</w:t>
      </w:r>
      <w:r w:rsidR="00907776" w:rsidRPr="000177C3">
        <w:rPr>
          <w:rFonts w:eastAsia="Times New Roman" w:cs="Segoe UI"/>
          <w:color w:val="333333"/>
          <w:sz w:val="24"/>
          <w:szCs w:val="24"/>
        </w:rPr>
        <w:t xml:space="preserve"> and multifaceted (3)</w:t>
      </w:r>
      <w:r w:rsidR="00DB6CF7" w:rsidRPr="000177C3">
        <w:rPr>
          <w:rFonts w:eastAsia="Times New Roman" w:cs="Segoe UI"/>
          <w:color w:val="333333"/>
          <w:sz w:val="24"/>
          <w:szCs w:val="24"/>
        </w:rPr>
        <w:t xml:space="preserve">. </w:t>
      </w:r>
      <w:r w:rsidR="00907776" w:rsidRPr="000177C3">
        <w:rPr>
          <w:rFonts w:eastAsia="Times New Roman" w:cs="Segoe UI"/>
          <w:color w:val="333333"/>
          <w:sz w:val="24"/>
          <w:szCs w:val="24"/>
          <w:u w:val="single"/>
        </w:rPr>
        <w:t>Quantifying the factors that contribute to this problem and developing predictions for interventions could inform the public and encourage policy makers into well-informed action</w:t>
      </w:r>
      <w:r w:rsidR="00907776" w:rsidRPr="000177C3">
        <w:rPr>
          <w:rFonts w:eastAsia="Times New Roman" w:cs="Segoe UI"/>
          <w:color w:val="333333"/>
          <w:sz w:val="24"/>
          <w:szCs w:val="24"/>
        </w:rPr>
        <w:t xml:space="preserve">. </w:t>
      </w:r>
    </w:p>
    <w:p w:rsidR="00F74849" w:rsidRPr="000177C3" w:rsidRDefault="00F74849" w:rsidP="00F74849">
      <w:pPr>
        <w:spacing w:after="0" w:line="220" w:lineRule="exact"/>
        <w:rPr>
          <w:sz w:val="24"/>
          <w:szCs w:val="24"/>
        </w:rPr>
      </w:pPr>
      <w:bookmarkStart w:id="0" w:name="_GoBack"/>
      <w:bookmarkEnd w:id="0"/>
    </w:p>
    <w:p w:rsidR="003F6094" w:rsidRPr="000177C3" w:rsidRDefault="00907776" w:rsidP="00F74849">
      <w:pPr>
        <w:spacing w:after="0" w:line="220" w:lineRule="exact"/>
        <w:rPr>
          <w:sz w:val="24"/>
          <w:szCs w:val="24"/>
        </w:rPr>
      </w:pPr>
      <w:r w:rsidRPr="000177C3">
        <w:rPr>
          <w:sz w:val="24"/>
          <w:szCs w:val="24"/>
        </w:rPr>
        <w:lastRenderedPageBreak/>
        <w:t>C</w:t>
      </w:r>
      <w:r w:rsidR="003F6094" w:rsidRPr="000177C3">
        <w:rPr>
          <w:sz w:val="24"/>
          <w:szCs w:val="24"/>
        </w:rPr>
        <w:t>itations</w:t>
      </w:r>
    </w:p>
    <w:p w:rsidR="003F6094" w:rsidRPr="000177C3" w:rsidRDefault="003F6094" w:rsidP="00F74849">
      <w:pPr>
        <w:pStyle w:val="ListParagraph"/>
        <w:numPr>
          <w:ilvl w:val="0"/>
          <w:numId w:val="3"/>
        </w:numPr>
        <w:spacing w:after="0" w:line="220" w:lineRule="exact"/>
        <w:rPr>
          <w:sz w:val="24"/>
          <w:szCs w:val="24"/>
        </w:rPr>
      </w:pPr>
      <w:r w:rsidRPr="000177C3">
        <w:rPr>
          <w:sz w:val="24"/>
          <w:szCs w:val="24"/>
        </w:rPr>
        <w:t xml:space="preserve">Mirror, Mirror on the Wall, 2014 Update: How the U.S. Health Care System Compares Internationally: </w:t>
      </w:r>
      <w:hyperlink r:id="rId12" w:history="1">
        <w:r w:rsidRPr="000177C3">
          <w:rPr>
            <w:rStyle w:val="Hyperlink"/>
            <w:sz w:val="24"/>
            <w:szCs w:val="24"/>
          </w:rPr>
          <w:t>http://www.commonwealthfund.org/publications/fund-reports/2014/jun/mirror-mirror</w:t>
        </w:r>
      </w:hyperlink>
    </w:p>
    <w:p w:rsidR="003F6094" w:rsidRPr="000177C3" w:rsidRDefault="008C10C2" w:rsidP="00F74849">
      <w:pPr>
        <w:pStyle w:val="ListParagraph"/>
        <w:numPr>
          <w:ilvl w:val="0"/>
          <w:numId w:val="3"/>
        </w:numPr>
        <w:spacing w:after="0" w:line="220" w:lineRule="exact"/>
        <w:rPr>
          <w:sz w:val="24"/>
          <w:szCs w:val="24"/>
        </w:rPr>
      </w:pPr>
      <w:r w:rsidRPr="000177C3">
        <w:rPr>
          <w:sz w:val="24"/>
          <w:szCs w:val="24"/>
        </w:rPr>
        <w:t xml:space="preserve">Polish Women Hold ‘Black Monday’ Strike to protest proposed abortion ban: </w:t>
      </w:r>
      <w:hyperlink r:id="rId13" w:history="1">
        <w:r w:rsidRPr="000177C3">
          <w:rPr>
            <w:rStyle w:val="Hyperlink"/>
            <w:sz w:val="24"/>
            <w:szCs w:val="24"/>
          </w:rPr>
          <w:t>http://www.npr.org/sections/thetwo-way/2016/10/04/496526099/polish-women-hold-black-monday-strike-to-protest-proposed-abortion-ban</w:t>
        </w:r>
      </w:hyperlink>
    </w:p>
    <w:p w:rsidR="008C10C2" w:rsidRPr="000177C3" w:rsidRDefault="00DB6CF7" w:rsidP="00F74849">
      <w:pPr>
        <w:pStyle w:val="ListParagraph"/>
        <w:numPr>
          <w:ilvl w:val="0"/>
          <w:numId w:val="3"/>
        </w:numPr>
        <w:spacing w:after="0" w:line="220" w:lineRule="exact"/>
        <w:rPr>
          <w:sz w:val="24"/>
          <w:szCs w:val="24"/>
        </w:rPr>
      </w:pPr>
      <w:r w:rsidRPr="000177C3">
        <w:rPr>
          <w:sz w:val="24"/>
          <w:szCs w:val="24"/>
        </w:rPr>
        <w:t xml:space="preserve">It’s not just Texas, maternal death rates are high across the us: </w:t>
      </w:r>
      <w:hyperlink r:id="rId14" w:history="1">
        <w:r w:rsidRPr="000177C3">
          <w:rPr>
            <w:rStyle w:val="Hyperlink"/>
            <w:sz w:val="24"/>
            <w:szCs w:val="24"/>
          </w:rPr>
          <w:t>http://www.huffingtonpost.com/entry/pregnancy-related-deaths-are-inexcusably-high-in-the-us_us_57b601d8e4b0b51733a20d56</w:t>
        </w:r>
      </w:hyperlink>
    </w:p>
    <w:p w:rsidR="00DB6CF7" w:rsidRPr="000177C3" w:rsidRDefault="00DB6CF7" w:rsidP="00F74849">
      <w:pPr>
        <w:pStyle w:val="ListParagraph"/>
        <w:spacing w:after="0" w:line="220" w:lineRule="exact"/>
        <w:rPr>
          <w:sz w:val="24"/>
          <w:szCs w:val="24"/>
        </w:rPr>
      </w:pPr>
    </w:p>
    <w:sectPr w:rsidR="00DB6CF7" w:rsidRPr="000177C3" w:rsidSect="00F7484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BE3" w:rsidRDefault="00323BE3" w:rsidP="00CA2044">
      <w:pPr>
        <w:spacing w:after="0" w:line="240" w:lineRule="auto"/>
      </w:pPr>
      <w:r>
        <w:separator/>
      </w:r>
    </w:p>
  </w:endnote>
  <w:endnote w:type="continuationSeparator" w:id="0">
    <w:p w:rsidR="00323BE3" w:rsidRDefault="00323BE3" w:rsidP="00CA2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BE3" w:rsidRDefault="00323BE3" w:rsidP="00CA2044">
      <w:pPr>
        <w:spacing w:after="0" w:line="240" w:lineRule="auto"/>
      </w:pPr>
      <w:r>
        <w:separator/>
      </w:r>
    </w:p>
  </w:footnote>
  <w:footnote w:type="continuationSeparator" w:id="0">
    <w:p w:rsidR="00323BE3" w:rsidRDefault="00323BE3" w:rsidP="00CA20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76DC4"/>
    <w:multiLevelType w:val="hybridMultilevel"/>
    <w:tmpl w:val="188AC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A4358"/>
    <w:multiLevelType w:val="hybridMultilevel"/>
    <w:tmpl w:val="AB38E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240521"/>
    <w:multiLevelType w:val="multilevel"/>
    <w:tmpl w:val="9E50E1B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FD42A2"/>
    <w:multiLevelType w:val="hybridMultilevel"/>
    <w:tmpl w:val="91C60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82A"/>
    <w:rsid w:val="000177C3"/>
    <w:rsid w:val="000E778E"/>
    <w:rsid w:val="00183464"/>
    <w:rsid w:val="00183939"/>
    <w:rsid w:val="002051E3"/>
    <w:rsid w:val="00323BE3"/>
    <w:rsid w:val="003924B8"/>
    <w:rsid w:val="003E2B4D"/>
    <w:rsid w:val="003F6094"/>
    <w:rsid w:val="006E682A"/>
    <w:rsid w:val="007D7E5B"/>
    <w:rsid w:val="008051AB"/>
    <w:rsid w:val="008C10C2"/>
    <w:rsid w:val="00907776"/>
    <w:rsid w:val="00943108"/>
    <w:rsid w:val="00C84619"/>
    <w:rsid w:val="00CA2044"/>
    <w:rsid w:val="00D66202"/>
    <w:rsid w:val="00DB6CF7"/>
    <w:rsid w:val="00F74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D81F8-793B-418F-899E-FEE194406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1AB"/>
    <w:pPr>
      <w:ind w:left="720"/>
      <w:contextualSpacing/>
    </w:pPr>
  </w:style>
  <w:style w:type="character" w:styleId="Hyperlink">
    <w:name w:val="Hyperlink"/>
    <w:basedOn w:val="DefaultParagraphFont"/>
    <w:uiPriority w:val="99"/>
    <w:unhideWhenUsed/>
    <w:rsid w:val="00CA2044"/>
    <w:rPr>
      <w:color w:val="0563C1" w:themeColor="hyperlink"/>
      <w:u w:val="single"/>
    </w:rPr>
  </w:style>
  <w:style w:type="paragraph" w:styleId="Header">
    <w:name w:val="header"/>
    <w:basedOn w:val="Normal"/>
    <w:link w:val="HeaderChar"/>
    <w:uiPriority w:val="99"/>
    <w:unhideWhenUsed/>
    <w:rsid w:val="00CA2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044"/>
  </w:style>
  <w:style w:type="paragraph" w:styleId="Footer">
    <w:name w:val="footer"/>
    <w:basedOn w:val="Normal"/>
    <w:link w:val="FooterChar"/>
    <w:uiPriority w:val="99"/>
    <w:unhideWhenUsed/>
    <w:rsid w:val="00CA2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48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o.int/gho/maternal_health/en/" TargetMode="External"/><Relationship Id="rId13" Type="http://schemas.openxmlformats.org/officeDocument/2006/relationships/hyperlink" Target="http://www.npr.org/sections/thetwo-way/2016/10/04/496526099/polish-women-hold-black-monday-strike-to-protest-proposed-abortion-ban" TargetMode="External"/><Relationship Id="rId3" Type="http://schemas.openxmlformats.org/officeDocument/2006/relationships/settings" Target="settings.xml"/><Relationship Id="rId7" Type="http://schemas.openxmlformats.org/officeDocument/2006/relationships/hyperlink" Target="http://apps.who.int/gho/data/node.main.15" TargetMode="External"/><Relationship Id="rId12" Type="http://schemas.openxmlformats.org/officeDocument/2006/relationships/hyperlink" Target="http://www.commonwealthfund.org/publications/fund-reports/2014/jun/mirror-mirro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ta.un.org/Host.aspx?Content=API"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data.un.org/browse.aspx?d=ComTrade" TargetMode="External"/><Relationship Id="rId4" Type="http://schemas.openxmlformats.org/officeDocument/2006/relationships/webSettings" Target="webSettings.xml"/><Relationship Id="rId9" Type="http://schemas.openxmlformats.org/officeDocument/2006/relationships/hyperlink" Target="http://www.who.int/reproductivehealth/publications/maternal_perinatal_health/en/" TargetMode="External"/><Relationship Id="rId14" Type="http://schemas.openxmlformats.org/officeDocument/2006/relationships/hyperlink" Target="http://www.huffingtonpost.com/entry/pregnancy-related-deaths-are-inexcusably-high-in-the-us_us_57b601d8e4b0b51733a20d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1096</TotalTime>
  <Pages>2</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Minich</dc:creator>
  <cp:keywords/>
  <dc:description/>
  <cp:lastModifiedBy>Rebecca Minich</cp:lastModifiedBy>
  <cp:revision>6</cp:revision>
  <cp:lastPrinted>2016-10-07T00:49:00Z</cp:lastPrinted>
  <dcterms:created xsi:type="dcterms:W3CDTF">2016-10-06T03:20:00Z</dcterms:created>
  <dcterms:modified xsi:type="dcterms:W3CDTF">2016-10-07T00:49:00Z</dcterms:modified>
</cp:coreProperties>
</file>