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34" w:rsidRDefault="000358C4">
      <w:r>
        <w:t>Data Sets: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Global Health Data Repository WHO: 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hyperlink r:id="rId5" w:history="1">
        <w:r w:rsidRPr="00DA2F3F">
          <w:rPr>
            <w:rStyle w:val="Hyperlink"/>
          </w:rPr>
          <w:t>http://www.who.int/gho/database/en/</w:t>
        </w:r>
      </w:hyperlink>
    </w:p>
    <w:p w:rsidR="000358C4" w:rsidRDefault="000358C4" w:rsidP="000358C4">
      <w:pPr>
        <w:pStyle w:val="ListParagraph"/>
        <w:numPr>
          <w:ilvl w:val="1"/>
          <w:numId w:val="1"/>
        </w:numPr>
      </w:pPr>
      <w:hyperlink r:id="rId6" w:history="1">
        <w:r w:rsidRPr="00DA2F3F">
          <w:rPr>
            <w:rStyle w:val="Hyperlink"/>
          </w:rPr>
          <w:t>http://apps.who.int/gho/data/node.home</w:t>
        </w:r>
      </w:hyperlink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>United Nations data repositories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hyperlink r:id="rId7" w:history="1">
        <w:r w:rsidRPr="00DA2F3F">
          <w:rPr>
            <w:rStyle w:val="Hyperlink"/>
          </w:rPr>
          <w:t>http://data.un.org/browse.aspx?d=ComTrade</w:t>
        </w:r>
      </w:hyperlink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Gender statistics : </w:t>
      </w:r>
      <w:hyperlink r:id="rId8" w:history="1">
        <w:r w:rsidRPr="00DA2F3F">
          <w:rPr>
            <w:rStyle w:val="Hyperlink"/>
          </w:rPr>
          <w:t>http://genderstats.un.org/</w:t>
        </w:r>
      </w:hyperlink>
    </w:p>
    <w:p w:rsidR="004E4272" w:rsidRDefault="00363548" w:rsidP="00363548">
      <w:pPr>
        <w:pStyle w:val="ListParagraph"/>
        <w:numPr>
          <w:ilvl w:val="0"/>
          <w:numId w:val="1"/>
        </w:numPr>
      </w:pPr>
      <w:r>
        <w:t>WHO Countries</w:t>
      </w:r>
    </w:p>
    <w:p w:rsidR="00363548" w:rsidRDefault="00363548" w:rsidP="00363548">
      <w:pPr>
        <w:pStyle w:val="ListParagraph"/>
        <w:numPr>
          <w:ilvl w:val="1"/>
          <w:numId w:val="1"/>
        </w:numPr>
      </w:pPr>
      <w:r>
        <w:t xml:space="preserve">List of who member states and region numbers/names </w:t>
      </w:r>
    </w:p>
    <w:p w:rsidR="000358C4" w:rsidRDefault="000358C4" w:rsidP="000358C4"/>
    <w:p w:rsidR="000358C4" w:rsidRDefault="000358C4" w:rsidP="000358C4"/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Potential factors that could influence maternal fertility rate 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r>
        <w:t xml:space="preserve">Presence of skilled </w:t>
      </w:r>
      <w:r w:rsidR="004E4272">
        <w:t xml:space="preserve">healthcare professional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Access to contraceptives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Access to abortion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Age of marriage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Adolescent birth rate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Education of women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Life expectancy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Malnutrition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Obesity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Gender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Human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proofErr w:type="spellStart"/>
      <w:r>
        <w:t>Multi dimensional</w:t>
      </w:r>
      <w:proofErr w:type="spellEnd"/>
      <w:r>
        <w:t xml:space="preserve"> poverty index</w:t>
      </w:r>
    </w:p>
    <w:p w:rsidR="004E4272" w:rsidRDefault="004E4272" w:rsidP="004E4272">
      <w:pPr>
        <w:pStyle w:val="ListParagraph"/>
        <w:numPr>
          <w:ilvl w:val="1"/>
          <w:numId w:val="1"/>
        </w:numPr>
      </w:pPr>
    </w:p>
    <w:p w:rsidR="000358C4" w:rsidRDefault="000358C4"/>
    <w:p w:rsidR="000358C4" w:rsidRDefault="000358C4">
      <w:r>
        <w:t>Resource links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Maternal and reproductive health WHO: 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hyperlink r:id="rId9" w:history="1">
        <w:r w:rsidRPr="00DA2F3F">
          <w:rPr>
            <w:rStyle w:val="Hyperlink"/>
          </w:rPr>
          <w:t>http://www.who.int/gho/maternal_health/en/</w:t>
        </w:r>
      </w:hyperlink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Maternal and </w:t>
      </w:r>
      <w:proofErr w:type="spellStart"/>
      <w:r>
        <w:t>preternal</w:t>
      </w:r>
      <w:proofErr w:type="spellEnd"/>
      <w:r>
        <w:t xml:space="preserve"> health links WHO: 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hyperlink r:id="rId10" w:history="1">
        <w:r w:rsidRPr="00DA2F3F">
          <w:rPr>
            <w:rStyle w:val="Hyperlink"/>
          </w:rPr>
          <w:t>http://www.who.int/reproductivehealth/publications/maternal_perinatal_health/en/</w:t>
        </w:r>
      </w:hyperlink>
    </w:p>
    <w:p w:rsidR="000358C4" w:rsidRDefault="000358C4" w:rsidP="00977D60"/>
    <w:p w:rsidR="00977D60" w:rsidRDefault="00977D60" w:rsidP="00977D60">
      <w:proofErr w:type="spellStart"/>
      <w:r>
        <w:t>United stats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and resources: </w:t>
      </w:r>
    </w:p>
    <w:p w:rsidR="00977D60" w:rsidRDefault="00977D60" w:rsidP="00977D60">
      <w:pPr>
        <w:pStyle w:val="ListParagraph"/>
        <w:numPr>
          <w:ilvl w:val="0"/>
          <w:numId w:val="2"/>
        </w:numPr>
      </w:pPr>
      <w:hyperlink r:id="rId11" w:history="1">
        <w:r w:rsidRPr="00DA2F3F">
          <w:rPr>
            <w:rStyle w:val="Hyperlink"/>
          </w:rPr>
          <w:t>http://www.huffingtonpost.com/entry/pregnancy-related-deaths-are-inexcusably-high-in-the-us_us_57b601d8e4b0b51733a20d56</w:t>
        </w:r>
      </w:hyperlink>
    </w:p>
    <w:p w:rsidR="00977D60" w:rsidRDefault="00977D60" w:rsidP="00977D60">
      <w:bookmarkStart w:id="0" w:name="_GoBack"/>
      <w:bookmarkEnd w:id="0"/>
    </w:p>
    <w:p w:rsidR="000358C4" w:rsidRDefault="000358C4"/>
    <w:sectPr w:rsidR="0003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6DC4"/>
    <w:multiLevelType w:val="hybridMultilevel"/>
    <w:tmpl w:val="188A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456"/>
    <w:multiLevelType w:val="hybridMultilevel"/>
    <w:tmpl w:val="C0FE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4"/>
    <w:rsid w:val="000358C4"/>
    <w:rsid w:val="00183464"/>
    <w:rsid w:val="00183939"/>
    <w:rsid w:val="00363548"/>
    <w:rsid w:val="003924B8"/>
    <w:rsid w:val="004E4272"/>
    <w:rsid w:val="00977D60"/>
    <w:rsid w:val="00D6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9A88-F970-4D18-BD8A-40A6C4C1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derstats.un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.un.org/browse.aspx?d=ComTra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who.int/gho/data/node.home" TargetMode="External"/><Relationship Id="rId11" Type="http://schemas.openxmlformats.org/officeDocument/2006/relationships/hyperlink" Target="http://www.huffingtonpost.com/entry/pregnancy-related-deaths-are-inexcusably-high-in-the-us_us_57b601d8e4b0b51733a20d56" TargetMode="External"/><Relationship Id="rId5" Type="http://schemas.openxmlformats.org/officeDocument/2006/relationships/hyperlink" Target="http://www.who.int/gho/database/en/" TargetMode="External"/><Relationship Id="rId10" Type="http://schemas.openxmlformats.org/officeDocument/2006/relationships/hyperlink" Target="http://www.who.int/reproductivehealth/publications/maternal_perinatal_health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ho.int/gho/maternal_health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2</cp:revision>
  <dcterms:created xsi:type="dcterms:W3CDTF">2016-10-06T20:53:00Z</dcterms:created>
  <dcterms:modified xsi:type="dcterms:W3CDTF">2016-10-06T21:50:00Z</dcterms:modified>
</cp:coreProperties>
</file>