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42CE" w:rsidRPr="00E74DE3" w:rsidRDefault="00B11D98" w:rsidP="00E74DE3">
      <w:pPr>
        <w:rPr>
          <w:b/>
          <w:bCs/>
        </w:rPr>
      </w:pPr>
      <w:r w:rsidRPr="00E74DE3">
        <w:rPr>
          <w:b/>
          <w:bCs/>
        </w:rPr>
        <w:t>Hermenéutica</w:t>
      </w:r>
    </w:p>
    <w:p w:rsidR="00B11D98" w:rsidRPr="00E74DE3" w:rsidRDefault="00B11D98" w:rsidP="00E74DE3">
      <w:pPr>
        <w:rPr>
          <w:b/>
          <w:bCs/>
        </w:rPr>
      </w:pPr>
    </w:p>
    <w:p w:rsidR="00124E2C" w:rsidRPr="00124E2C" w:rsidRDefault="00124E2C" w:rsidP="00124E2C">
      <w:pPr>
        <w:rPr>
          <w:b/>
          <w:bCs/>
        </w:rPr>
      </w:pPr>
      <w:r w:rsidRPr="00124E2C">
        <w:t>Significado de la palabra: Hermenéutica:</w:t>
      </w:r>
    </w:p>
    <w:p w:rsidR="00124E2C" w:rsidRPr="00124E2C" w:rsidRDefault="00124E2C" w:rsidP="00124E2C">
      <w:r w:rsidRPr="00124E2C">
        <w:t>La palabra se deriva del vocablo griego Hermeneutikós "con respecto a la interpretación"</w:t>
      </w:r>
      <w:r>
        <w:t xml:space="preserve">. </w:t>
      </w:r>
      <w:r w:rsidRPr="00124E2C">
        <w:t>El  verbo  griego  es  Hermenúo  "Interpretar"</w:t>
      </w:r>
      <w:r>
        <w:t>.</w:t>
      </w:r>
      <w:r w:rsidRPr="00124E2C">
        <w:t xml:space="preserve">  La  raíz  de  la  palabra  proviene  de  la</w:t>
      </w:r>
    </w:p>
    <w:p w:rsidR="00124E2C" w:rsidRDefault="00124E2C" w:rsidP="00124E2C">
      <w:r w:rsidRPr="00124E2C">
        <w:t xml:space="preserve">mitología griega Hermés fue el mensajero de los dioses griego que fielmente entregaba los mensajes entre ellos. </w:t>
      </w:r>
    </w:p>
    <w:p w:rsidR="00124E2C" w:rsidRDefault="00124E2C" w:rsidP="00124E2C">
      <w:r w:rsidRPr="00124E2C">
        <w:t>Definición: Es la ciencia de la Interpretación que contiene las reglas necesarias para explicar el significado de algún texto</w:t>
      </w:r>
      <w:r>
        <w:t>, sus</w:t>
      </w:r>
      <w:r w:rsidRPr="00124E2C">
        <w:t xml:space="preserve"> reglas se dividen en dos secciones:</w:t>
      </w:r>
    </w:p>
    <w:p w:rsidR="00124E2C" w:rsidRPr="00124E2C" w:rsidRDefault="00124E2C" w:rsidP="00124E2C"/>
    <w:p w:rsidR="00124E2C" w:rsidRPr="00124E2C" w:rsidRDefault="00124E2C" w:rsidP="00124E2C">
      <w:r w:rsidRPr="00124E2C">
        <w:t>I. Hermenéutica general  - Es aplicable a toda clase de escritos que pueden  ser</w:t>
      </w:r>
    </w:p>
    <w:p w:rsidR="00124E2C" w:rsidRDefault="00124E2C" w:rsidP="00124E2C">
      <w:r w:rsidRPr="00124E2C">
        <w:t>interpretado en forma literal &gt;-</w:t>
      </w:r>
    </w:p>
    <w:p w:rsidR="00124E2C" w:rsidRPr="00124E2C" w:rsidRDefault="00124E2C" w:rsidP="00124E2C"/>
    <w:p w:rsidR="00124E2C" w:rsidRPr="00124E2C" w:rsidRDefault="00124E2C" w:rsidP="00124E2C">
      <w:r w:rsidRPr="00124E2C">
        <w:t>2.</w:t>
      </w:r>
      <w:r w:rsidRPr="00124E2C">
        <w:tab/>
        <w:t>Hermenéutica específica  - Es aplicable para interpretar ciertas categorías</w:t>
      </w:r>
    </w:p>
    <w:p w:rsidR="00124E2C" w:rsidRPr="00124E2C" w:rsidRDefault="00124E2C" w:rsidP="00124E2C">
      <w:r w:rsidRPr="00124E2C">
        <w:t>especiales de la literatura. ejem.. Lenguaje figurado, simbolismo, tipos etc.</w:t>
      </w:r>
    </w:p>
    <w:p w:rsidR="00124E2C" w:rsidRPr="00124E2C" w:rsidRDefault="00124E2C" w:rsidP="00124E2C"/>
    <w:p w:rsidR="00124E2C" w:rsidRDefault="00124E2C" w:rsidP="00124E2C">
      <w:r w:rsidRPr="00124E2C">
        <w:t xml:space="preserve">Relación entre la hermenéutica, la exégesis y la </w:t>
      </w:r>
      <w:r>
        <w:t xml:space="preserve">homilética </w:t>
      </w:r>
    </w:p>
    <w:p w:rsidR="00124E2C" w:rsidRPr="00124E2C" w:rsidRDefault="00124E2C" w:rsidP="00124E2C"/>
    <w:p w:rsidR="00124E2C" w:rsidRPr="00124E2C" w:rsidRDefault="00124E2C" w:rsidP="00124E2C">
      <w:r w:rsidRPr="00124E2C">
        <w:t xml:space="preserve">A.La hermenéutica es el estudio de las reglas de la interpretación: </w:t>
      </w:r>
      <w:r>
        <w:t>E</w:t>
      </w:r>
      <w:r w:rsidRPr="00124E2C">
        <w:t>s</w:t>
      </w:r>
      <w:r>
        <w:t xml:space="preserve"> ciencia.</w:t>
      </w:r>
    </w:p>
    <w:p w:rsidR="00124E2C" w:rsidRDefault="00124E2C" w:rsidP="00124E2C">
      <w:r>
        <w:t>E</w:t>
      </w:r>
      <w:r w:rsidRPr="00124E2C">
        <w:t>s como un cirujano que estudía por 8 a</w:t>
      </w:r>
      <w:r>
        <w:t>ñ</w:t>
      </w:r>
      <w:r w:rsidRPr="00124E2C">
        <w:t>os</w:t>
      </w:r>
      <w:r>
        <w:t xml:space="preserve"> hasta</w:t>
      </w:r>
      <w:r w:rsidRPr="00124E2C">
        <w:t xml:space="preserve"> </w:t>
      </w:r>
      <w:r>
        <w:t>d</w:t>
      </w:r>
      <w:r w:rsidRPr="00124E2C">
        <w:t>omina su ciencia</w:t>
      </w:r>
      <w:r>
        <w:t>.</w:t>
      </w:r>
    </w:p>
    <w:p w:rsidR="00124E2C" w:rsidRPr="00124E2C" w:rsidRDefault="00124E2C" w:rsidP="00124E2C"/>
    <w:p w:rsidR="00124E2C" w:rsidRDefault="00124E2C" w:rsidP="00124E2C">
      <w:r w:rsidRPr="00124E2C">
        <w:t xml:space="preserve">B.La  exégesis  es  la a plicación  de las  reglas  de  la  interpretación  para en tender un pasaje: </w:t>
      </w:r>
      <w:r>
        <w:t>E</w:t>
      </w:r>
      <w:r w:rsidRPr="00124E2C">
        <w:t>s arte</w:t>
      </w:r>
      <w:r>
        <w:t>. D</w:t>
      </w:r>
      <w:r w:rsidRPr="00124E2C">
        <w:t>espués de 8 a</w:t>
      </w:r>
      <w:r>
        <w:t>ñ</w:t>
      </w:r>
      <w:r w:rsidRPr="00124E2C">
        <w:t>os el cirujano aplica su conocimiento operando a un paciente</w:t>
      </w:r>
      <w:r>
        <w:t>.</w:t>
      </w:r>
    </w:p>
    <w:p w:rsidR="00124E2C" w:rsidRPr="00124E2C" w:rsidRDefault="00124E2C" w:rsidP="00124E2C"/>
    <w:p w:rsidR="00124E2C" w:rsidRPr="00124E2C" w:rsidRDefault="00124E2C" w:rsidP="00124E2C">
      <w:r w:rsidRPr="00124E2C">
        <w:t>C. Homilética: Es el estudio de la preparación de los sermones y mensajes, haciendo acopio de la Hermenéutica y de la Exégesis cuando se hace acercamiento a un texto, de manera tal que se logre una adecuada interpretación.</w:t>
      </w:r>
    </w:p>
    <w:p w:rsidR="00124E2C" w:rsidRPr="00124E2C" w:rsidRDefault="00124E2C" w:rsidP="00124E2C"/>
    <w:p w:rsidR="00124E2C" w:rsidRPr="00124E2C" w:rsidRDefault="00124E2C" w:rsidP="00124E2C">
      <w:r w:rsidRPr="00124E2C">
        <w:t>Este mismo Cirujano después  de  aplicar  su  ciencia  por  a</w:t>
      </w:r>
      <w:r>
        <w:t>ñ</w:t>
      </w:r>
      <w:r w:rsidRPr="00124E2C">
        <w:t>os  sobre   la  mesa  de operaciones se  convierte  en  profesor  y expone,  comunica  sus conocimientos  a  otros que desea ser cirujano.</w:t>
      </w:r>
    </w:p>
    <w:p w:rsidR="00124E2C" w:rsidRDefault="00124E2C" w:rsidP="00124E2C">
      <w:pPr>
        <w:pStyle w:val="NormalWeb"/>
      </w:pPr>
      <w:r>
        <w:t>La herméutica correcta es muy importante, ya que corremos el riesgo de equivocarnos en la interpretación bíblica, existen algunos métodos errados que solo mencionaremos:</w:t>
      </w:r>
    </w:p>
    <w:p w:rsidR="00124E2C" w:rsidRDefault="00124E2C" w:rsidP="00124E2C">
      <w:pPr>
        <w:pStyle w:val="NormalWeb"/>
        <w:numPr>
          <w:ilvl w:val="0"/>
          <w:numId w:val="1"/>
        </w:numPr>
      </w:pPr>
      <w:r>
        <w:t xml:space="preserve">Método alegórico </w:t>
      </w:r>
    </w:p>
    <w:p w:rsidR="00124E2C" w:rsidRPr="00124E2C" w:rsidRDefault="00124E2C" w:rsidP="00124E2C">
      <w:pPr>
        <w:pStyle w:val="NormalWeb"/>
        <w:numPr>
          <w:ilvl w:val="0"/>
          <w:numId w:val="1"/>
        </w:numPr>
      </w:pPr>
      <w:r>
        <w:t xml:space="preserve">Método </w:t>
      </w:r>
      <w:r>
        <w:t xml:space="preserve">dogmático </w:t>
      </w:r>
    </w:p>
    <w:p w:rsidR="00124E2C" w:rsidRPr="00124E2C" w:rsidRDefault="00124E2C" w:rsidP="00124E2C">
      <w:pPr>
        <w:pStyle w:val="NormalWeb"/>
        <w:numPr>
          <w:ilvl w:val="0"/>
          <w:numId w:val="1"/>
        </w:numPr>
      </w:pPr>
      <w:r>
        <w:t xml:space="preserve">Método </w:t>
      </w:r>
      <w:r>
        <w:t xml:space="preserve">místico </w:t>
      </w:r>
    </w:p>
    <w:p w:rsidR="00124E2C" w:rsidRDefault="00124E2C" w:rsidP="00124E2C">
      <w:pPr>
        <w:pStyle w:val="NormalWeb"/>
        <w:numPr>
          <w:ilvl w:val="0"/>
          <w:numId w:val="1"/>
        </w:numPr>
      </w:pPr>
      <w:r>
        <w:t xml:space="preserve">Método </w:t>
      </w:r>
      <w:r>
        <w:t>de la teología de la liberació</w:t>
      </w:r>
      <w:r w:rsidR="00371797">
        <w:t>n</w:t>
      </w:r>
    </w:p>
    <w:p w:rsidR="00EA3995" w:rsidRDefault="00EA3995" w:rsidP="00351E2C">
      <w:pPr>
        <w:pStyle w:val="NormalWeb"/>
        <w:rPr>
          <w:b/>
          <w:bCs/>
        </w:rPr>
      </w:pPr>
    </w:p>
    <w:p w:rsidR="00EA3995" w:rsidRDefault="00EA3995" w:rsidP="00351E2C">
      <w:pPr>
        <w:pStyle w:val="NormalWeb"/>
        <w:rPr>
          <w:b/>
          <w:bCs/>
        </w:rPr>
      </w:pPr>
    </w:p>
    <w:p w:rsidR="00EA3995" w:rsidRDefault="00EA3995" w:rsidP="00351E2C">
      <w:pPr>
        <w:pStyle w:val="NormalWeb"/>
        <w:rPr>
          <w:b/>
          <w:bCs/>
        </w:rPr>
      </w:pPr>
    </w:p>
    <w:p w:rsidR="00371797" w:rsidRPr="00EA3995" w:rsidRDefault="00351E2C" w:rsidP="00351E2C">
      <w:pPr>
        <w:pStyle w:val="NormalWeb"/>
        <w:rPr>
          <w:b/>
          <w:bCs/>
        </w:rPr>
      </w:pPr>
      <w:r w:rsidRPr="00EA3995">
        <w:rPr>
          <w:b/>
          <w:bCs/>
        </w:rPr>
        <w:lastRenderedPageBreak/>
        <w:t xml:space="preserve">Método </w:t>
      </w:r>
      <w:r w:rsidR="00EA3995" w:rsidRPr="00EA3995">
        <w:rPr>
          <w:b/>
          <w:bCs/>
        </w:rPr>
        <w:t xml:space="preserve">y reglas correctos </w:t>
      </w:r>
      <w:r w:rsidR="00EA3995">
        <w:rPr>
          <w:b/>
          <w:bCs/>
        </w:rPr>
        <w:t xml:space="preserve">para la </w:t>
      </w:r>
      <w:r w:rsidR="00EA3995" w:rsidRPr="00EA3995">
        <w:rPr>
          <w:b/>
          <w:bCs/>
        </w:rPr>
        <w:t>interpretación bíblica</w:t>
      </w:r>
    </w:p>
    <w:p w:rsidR="00EA3995" w:rsidRPr="00EA3995" w:rsidRDefault="00EA3995" w:rsidP="00EA3995">
      <w:pPr>
        <w:pStyle w:val="NormalWeb"/>
        <w:rPr>
          <w:b/>
          <w:bCs/>
        </w:rPr>
      </w:pPr>
      <w:r w:rsidRPr="00EA3995">
        <w:rPr>
          <w:b/>
          <w:bCs/>
        </w:rPr>
        <w:t>Interpretaci</w:t>
      </w:r>
      <w:r>
        <w:rPr>
          <w:b/>
          <w:bCs/>
        </w:rPr>
        <w:t>ó</w:t>
      </w:r>
      <w:r w:rsidRPr="00EA3995">
        <w:rPr>
          <w:b/>
          <w:bCs/>
        </w:rPr>
        <w:t xml:space="preserve">n </w:t>
      </w:r>
      <w:r>
        <w:rPr>
          <w:b/>
          <w:bCs/>
        </w:rPr>
        <w:t>según</w:t>
      </w:r>
      <w:r w:rsidRPr="00EA3995">
        <w:rPr>
          <w:b/>
          <w:bCs/>
        </w:rPr>
        <w:t xml:space="preserve"> el trasfondo historico/geografico/cultural</w:t>
      </w:r>
    </w:p>
    <w:p w:rsidR="00371797" w:rsidRDefault="00EA3995" w:rsidP="00EA3995">
      <w:pPr>
        <w:pStyle w:val="NormalWeb"/>
      </w:pPr>
      <w:r>
        <w:t>Para poder acertar la correcta interpretación del texto bíblico hay que ubicarlo en su contexto histórico, geográfico y cultural.</w:t>
      </w:r>
    </w:p>
    <w:p w:rsidR="00EA3995" w:rsidRDefault="00EA3995" w:rsidP="00EA3995">
      <w:pPr>
        <w:pStyle w:val="NormalWeb"/>
      </w:pPr>
      <w:r>
        <w:t xml:space="preserve">Toda comunicación se entiende mejor cuando se conoce, la situación vivencia </w:t>
      </w:r>
      <w:r>
        <w:t>e</w:t>
      </w:r>
      <w:r>
        <w:t>n que se expresó. Las situaciones en que la Biblia se escribió pueden ser muy diferentes a las que conocemos, ya que las Escrituras nacieron en épocas, geografías y culturas distintas a las nuestras. Por lo tanto, para entender un pasaje de la Biblia, nos incumbe investigar el trasfondo histórico (incluyendo lo geográfico, político, económico, social, religioso y cultural) del autor, de los primeros lectores, y de la temática del pasaje.</w:t>
      </w:r>
    </w:p>
    <w:p w:rsidR="00EA3995" w:rsidRDefault="00EA3995" w:rsidP="00EA3995">
      <w:pPr>
        <w:pStyle w:val="NormalWeb"/>
      </w:pPr>
      <w:r>
        <w:t>La Biblia fue escrita principalmente por orientales para orientales. Ya que la Biblia "nació en el vientre oriental," si hay una aplicación para nosotros hoy día, en muchos casos, es una aplicación secundaria. En el proceso de interpretar la Biblia hay que "ver" el pasaje a través de tres lentes:</w:t>
      </w:r>
    </w:p>
    <w:p w:rsidR="00EA3995" w:rsidRDefault="00EA3995" w:rsidP="00EA3995">
      <w:pPr>
        <w:pStyle w:val="NormalWeb"/>
        <w:numPr>
          <w:ilvl w:val="0"/>
          <w:numId w:val="3"/>
        </w:numPr>
      </w:pPr>
      <w:r>
        <w:t>Lente Histórico.</w:t>
      </w:r>
    </w:p>
    <w:p w:rsidR="00EA3995" w:rsidRDefault="00EA3995" w:rsidP="00EA3995">
      <w:pPr>
        <w:pStyle w:val="NormalWeb"/>
      </w:pPr>
      <w:r>
        <w:t>La Biblia es una revelación cuyas raíces están arraigadas en la historia humana</w:t>
      </w:r>
      <w:r>
        <w:t>, e</w:t>
      </w:r>
      <w:r>
        <w:t>s necesario este lente porque la Biblia es una revelación cuyas raíces están arraigadas</w:t>
      </w:r>
      <w:r>
        <w:t xml:space="preserve"> </w:t>
      </w:r>
      <w:r>
        <w:t>en</w:t>
      </w:r>
      <w:r>
        <w:t xml:space="preserve"> </w:t>
      </w:r>
      <w:r>
        <w:t>la historia humana . El cristianismo no es como tantas religiones falsas que se apoyan sobre la mitología. Este libro es un documento histórico y por eso hay que interpretarlo reconst ruyendo la vida del autor y las vidas de los recipientes en el contexto  histórico.</w:t>
      </w:r>
    </w:p>
    <w:p w:rsidR="00EA3995" w:rsidRDefault="00EA3995" w:rsidP="00EA3995">
      <w:pPr>
        <w:pStyle w:val="NormalWeb"/>
      </w:pPr>
      <w:r>
        <w:t>Ejemplos:</w:t>
      </w:r>
    </w:p>
    <w:p w:rsidR="00EA3995" w:rsidRDefault="00EA3995" w:rsidP="00EA3995">
      <w:pPr>
        <w:pStyle w:val="NormalWeb"/>
      </w:pPr>
      <w:r>
        <w:t>Salmo 51:4 "Contra ti, contra ti solo he pecado ... "2 S</w:t>
      </w:r>
      <w:r>
        <w:t>a</w:t>
      </w:r>
      <w:r>
        <w:t xml:space="preserve">m 11 </w:t>
      </w:r>
      <w:r w:rsidR="00DC4BA4">
        <w:t>–</w:t>
      </w:r>
      <w:r>
        <w:t xml:space="preserve"> 12</w:t>
      </w:r>
    </w:p>
    <w:p w:rsidR="00DC4BA4" w:rsidRDefault="00DC4BA4" w:rsidP="00DC4BA4">
      <w:pPr>
        <w:pStyle w:val="NormalWeb"/>
        <w:numPr>
          <w:ilvl w:val="0"/>
          <w:numId w:val="3"/>
        </w:numPr>
      </w:pPr>
      <w:r>
        <w:t>Lente  Geográfico</w:t>
      </w:r>
    </w:p>
    <w:p w:rsidR="00DC4BA4" w:rsidRDefault="00DC4BA4" w:rsidP="00DC4BA4">
      <w:pPr>
        <w:pStyle w:val="NormalWeb"/>
      </w:pPr>
      <w:r>
        <w:t>El  desarrollo de la  historia gira  alrededor  de la geografía , es decie la topografía  de la</w:t>
      </w:r>
      <w:r>
        <w:t xml:space="preserve"> </w:t>
      </w:r>
      <w:r>
        <w:t>tierra.</w:t>
      </w:r>
    </w:p>
    <w:p w:rsidR="00DC4BA4" w:rsidRDefault="00DC4BA4" w:rsidP="00DC4BA4">
      <w:pPr>
        <w:pStyle w:val="NormalWeb"/>
      </w:pPr>
      <w:r>
        <w:t>_Ejemplos:,</w:t>
      </w:r>
    </w:p>
    <w:p w:rsidR="00DC4BA4" w:rsidRDefault="00DC4BA4" w:rsidP="00DC4BA4">
      <w:pPr>
        <w:pStyle w:val="NormalWeb"/>
      </w:pPr>
      <w:r>
        <w:t>L</w:t>
      </w:r>
      <w:r>
        <w:t>ucas l0:30 "iba bajando de Jerusalén a Jericó y cayó en manos de ladrones"</w:t>
      </w:r>
    </w:p>
    <w:p w:rsidR="00DC4BA4" w:rsidRDefault="00DC4BA4" w:rsidP="00DC4BA4">
      <w:pPr>
        <w:pStyle w:val="NormalWeb"/>
      </w:pPr>
      <w:r>
        <w:t>La media</w:t>
      </w:r>
      <w:r>
        <w:t xml:space="preserve"> </w:t>
      </w:r>
      <w:r>
        <w:t>luna fértil.</w:t>
      </w:r>
    </w:p>
    <w:p w:rsidR="00DC4BA4" w:rsidRDefault="00DC4BA4" w:rsidP="00DC4BA4">
      <w:pPr>
        <w:pStyle w:val="NormalWeb"/>
        <w:numPr>
          <w:ilvl w:val="0"/>
          <w:numId w:val="3"/>
        </w:numPr>
      </w:pPr>
      <w:r>
        <w:t>Lente cultural</w:t>
      </w:r>
    </w:p>
    <w:p w:rsidR="00DC4BA4" w:rsidRDefault="00DC4BA4" w:rsidP="00DC4BA4">
      <w:pPr>
        <w:pStyle w:val="NormalWeb"/>
      </w:pPr>
      <w:r>
        <w:lastRenderedPageBreak/>
        <w:t xml:space="preserve">Siendo que la biblia es un… libro “oriental” hay que tomar en cuenta los patrones de comportamiento del pueblo judio, especialmente las costumbres arabes y los descubrimientos arqueológicos </w:t>
      </w:r>
    </w:p>
    <w:p w:rsidR="00DC4BA4" w:rsidRDefault="00DC4BA4" w:rsidP="00124E2C">
      <w:pPr>
        <w:pStyle w:val="NormalWeb"/>
      </w:pPr>
      <w:r>
        <w:rPr>
          <w:b/>
          <w:bCs/>
        </w:rPr>
        <w:t xml:space="preserve">Ejemplo </w:t>
      </w:r>
    </w:p>
    <w:p w:rsidR="00DC4BA4" w:rsidRDefault="00DC4BA4" w:rsidP="00124E2C">
      <w:pPr>
        <w:pStyle w:val="NormalWeb"/>
      </w:pPr>
      <w:r>
        <w:t>Juan 13 el lavado de los pies.</w:t>
      </w:r>
    </w:p>
    <w:p w:rsidR="00967188" w:rsidRPr="00DC4BA4" w:rsidRDefault="00967188" w:rsidP="00124E2C">
      <w:pPr>
        <w:pStyle w:val="NormalWeb"/>
      </w:pPr>
    </w:p>
    <w:p w:rsidR="00124E2C" w:rsidRPr="00371797" w:rsidRDefault="00124E2C" w:rsidP="00124E2C">
      <w:pPr>
        <w:pStyle w:val="NormalWeb"/>
        <w:rPr>
          <w:b/>
          <w:bCs/>
        </w:rPr>
      </w:pPr>
      <w:r w:rsidRPr="00371797">
        <w:rPr>
          <w:b/>
          <w:bCs/>
        </w:rPr>
        <w:t>Reglas básicas</w:t>
      </w:r>
    </w:p>
    <w:p w:rsidR="00371797" w:rsidRPr="00371797" w:rsidRDefault="00371797" w:rsidP="00371797">
      <w:pPr>
        <w:pStyle w:val="NormalWeb"/>
        <w:rPr>
          <w:b/>
          <w:bCs/>
        </w:rPr>
      </w:pPr>
      <w:r w:rsidRPr="00371797">
        <w:rPr>
          <w:b/>
          <w:bCs/>
        </w:rPr>
        <w:t>L</w:t>
      </w:r>
      <w:r w:rsidRPr="00371797">
        <w:rPr>
          <w:b/>
          <w:bCs/>
        </w:rPr>
        <w:t>a escritura es explicada por la misma escritura</w:t>
      </w:r>
    </w:p>
    <w:p w:rsidR="00371797" w:rsidRDefault="00371797" w:rsidP="00371797">
      <w:pPr>
        <w:pStyle w:val="NormalWeb"/>
      </w:pPr>
      <w:r>
        <w:t>Este principio declara que la Biblia es su propio intérprete</w:t>
      </w:r>
      <w:r>
        <w:t xml:space="preserve">, esta </w:t>
      </w:r>
      <w:r>
        <w:t xml:space="preserve">por si </w:t>
      </w:r>
      <w:r>
        <w:t xml:space="preserve">sola </w:t>
      </w:r>
      <w:r>
        <w:t>contiene los elementos básicos para su propia interpretación.</w:t>
      </w:r>
      <w:r>
        <w:t xml:space="preserve"> </w:t>
      </w:r>
      <w:r>
        <w:t>Esto quiere decir que al estudiar cualquier pasaje de la Biblia, debe de manera obligada, leer los</w:t>
      </w:r>
      <w:r>
        <w:t xml:space="preserve"> </w:t>
      </w:r>
      <w:r>
        <w:t>otros versículos que estén en relación directa con el que se esta examinando</w:t>
      </w:r>
      <w:r>
        <w:t>, e</w:t>
      </w:r>
      <w:r>
        <w:t>stos versículos son llamados “PASAJES PARALELOS”</w:t>
      </w:r>
      <w:r>
        <w:t>.</w:t>
      </w:r>
      <w:r>
        <w:t xml:space="preserve"> </w:t>
      </w:r>
    </w:p>
    <w:p w:rsidR="00371797" w:rsidRDefault="00371797" w:rsidP="00371797">
      <w:pPr>
        <w:pStyle w:val="NormalWeb"/>
      </w:pPr>
      <w:r>
        <w:t>Este es el principio básico y fundamental sobre el cual descansa todo el trabajo hermenéutico y la sana doctrina, cuando este principio no es considerado se producen errores de carácter interpretativo, que traen como consecuencia errores y falsas doctrinas y de aplicación personal.</w:t>
      </w:r>
    </w:p>
    <w:p w:rsidR="00371797" w:rsidRDefault="00371797" w:rsidP="00371797">
      <w:pPr>
        <w:pStyle w:val="NormalWeb"/>
      </w:pPr>
      <w:r>
        <w:t>Ejemplo:</w:t>
      </w:r>
    </w:p>
    <w:p w:rsidR="00371797" w:rsidRDefault="00371797" w:rsidP="00371797">
      <w:pPr>
        <w:pStyle w:val="NormalWeb"/>
      </w:pPr>
      <w:r>
        <w:t>Mateo 3:13-17 y Marcos 1:9-11 Se refieren al bautismo de Jesús</w:t>
      </w:r>
    </w:p>
    <w:p w:rsidR="00371797" w:rsidRDefault="00371797" w:rsidP="00371797">
      <w:pPr>
        <w:pStyle w:val="NormalWeb"/>
      </w:pPr>
      <w:r>
        <w:t>Existen otros pasajes que por si tienen su propia explicación, tal es el caso de algunas de lasparábolas enseñadas por el Señor Jesús Mateo 13:3-8 cuya interpretación es dada en Mateo13:18-23.</w:t>
      </w:r>
    </w:p>
    <w:p w:rsidR="00371797" w:rsidRDefault="00371797" w:rsidP="00371797">
      <w:pPr>
        <w:pStyle w:val="NormalWeb"/>
      </w:pPr>
      <w:r>
        <w:t>Algunos toman como base 1 Corintios 15:29 para justificar el bautismo por los muertos</w:t>
      </w:r>
      <w:r>
        <w:t>, dandole una interpretación personal.</w:t>
      </w:r>
    </w:p>
    <w:p w:rsidR="00371797" w:rsidRDefault="00752B56" w:rsidP="00371797">
      <w:pPr>
        <w:pStyle w:val="NormalWeb"/>
        <w:rPr>
          <w:b/>
          <w:bCs/>
        </w:rPr>
      </w:pPr>
      <w:r w:rsidRPr="00752B56">
        <w:rPr>
          <w:b/>
          <w:bCs/>
        </w:rPr>
        <w:t>T</w:t>
      </w:r>
      <w:r w:rsidRPr="00752B56">
        <w:rPr>
          <w:b/>
          <w:bCs/>
        </w:rPr>
        <w:t>omar las palabras en su sentido y usual y ordinario</w:t>
      </w:r>
    </w:p>
    <w:p w:rsidR="00464E80" w:rsidRDefault="00F60125" w:rsidP="00F60125">
      <w:pPr>
        <w:pStyle w:val="NormalWeb"/>
      </w:pPr>
      <w:r w:rsidRPr="00F60125">
        <w:t>C</w:t>
      </w:r>
      <w:r w:rsidRPr="00F60125">
        <w:t xml:space="preserve">úando </w:t>
      </w:r>
      <w:r w:rsidRPr="00F60125">
        <w:t>l</w:t>
      </w:r>
      <w:r w:rsidRPr="00F60125">
        <w:t xml:space="preserve">a interpretación normal de </w:t>
      </w:r>
      <w:r w:rsidRPr="00F60125">
        <w:t>las</w:t>
      </w:r>
      <w:r w:rsidRPr="00F60125">
        <w:t xml:space="preserve"> </w:t>
      </w:r>
      <w:r w:rsidRPr="00F60125">
        <w:t>e</w:t>
      </w:r>
      <w:r w:rsidRPr="00F60125">
        <w:t>scrit</w:t>
      </w:r>
      <w:r w:rsidRPr="00F60125">
        <w:t>u</w:t>
      </w:r>
      <w:r w:rsidRPr="00F60125">
        <w:t>ra</w:t>
      </w:r>
      <w:r w:rsidRPr="00F60125">
        <w:t>s</w:t>
      </w:r>
      <w:r w:rsidRPr="00F60125">
        <w:t xml:space="preserve"> tiene sentido no busque</w:t>
      </w:r>
      <w:r w:rsidRPr="00F60125">
        <w:t xml:space="preserve"> </w:t>
      </w:r>
      <w:r w:rsidRPr="00F60125">
        <w:t>otro</w:t>
      </w:r>
      <w:r w:rsidRPr="00F60125">
        <w:t xml:space="preserve">, </w:t>
      </w:r>
      <w:r w:rsidRPr="00F60125">
        <w:t xml:space="preserve">tome cada palabra en su sentido literal primario, a menos que </w:t>
      </w:r>
      <w:r w:rsidRPr="00F60125">
        <w:t xml:space="preserve">los </w:t>
      </w:r>
      <w:r w:rsidRPr="00F60125">
        <w:t>hechos</w:t>
      </w:r>
      <w:r w:rsidRPr="00F60125">
        <w:t xml:space="preserve"> </w:t>
      </w:r>
      <w:r w:rsidRPr="00F60125">
        <w:t>del</w:t>
      </w:r>
      <w:r w:rsidRPr="00F60125">
        <w:t xml:space="preserve"> </w:t>
      </w:r>
      <w:r w:rsidRPr="00F60125">
        <w:t>cont</w:t>
      </w:r>
      <w:r w:rsidRPr="00F60125">
        <w:t>ext</w:t>
      </w:r>
      <w:r w:rsidRPr="00F60125">
        <w:t xml:space="preserve">o claramente indiquen que es </w:t>
      </w:r>
      <w:r w:rsidRPr="00F60125">
        <w:t>l</w:t>
      </w:r>
      <w:r w:rsidRPr="00F60125">
        <w:t>eng</w:t>
      </w:r>
      <w:r w:rsidRPr="00F60125">
        <w:t>uaj</w:t>
      </w:r>
      <w:r w:rsidRPr="00F60125">
        <w:t>e figurado.</w:t>
      </w:r>
      <w:r w:rsidR="0012306A">
        <w:t xml:space="preserve"> </w:t>
      </w:r>
      <w:r>
        <w:t xml:space="preserve">La </w:t>
      </w:r>
      <w:r w:rsidR="0012306A">
        <w:t>b</w:t>
      </w:r>
      <w:r>
        <w:t>iblia no es un libro místico</w:t>
      </w:r>
      <w:r w:rsidR="0012306A">
        <w:t xml:space="preserve"> </w:t>
      </w:r>
      <w:r>
        <w:t>Dios nos habló para que conociéramos la verdad</w:t>
      </w:r>
      <w:r w:rsidR="0012306A">
        <w:t>,</w:t>
      </w:r>
      <w:r>
        <w:t xml:space="preserve"> </w:t>
      </w:r>
      <w:r w:rsidR="0012306A">
        <w:t>p</w:t>
      </w:r>
      <w:r>
        <w:t xml:space="preserve">or lo tanto </w:t>
      </w:r>
      <w:r w:rsidR="0012306A">
        <w:t>t</w:t>
      </w:r>
      <w:r>
        <w:t xml:space="preserve">ome la </w:t>
      </w:r>
      <w:r w:rsidR="0012306A">
        <w:t>p</w:t>
      </w:r>
      <w:r>
        <w:t xml:space="preserve">alabra de Dios en sentido literal </w:t>
      </w:r>
      <w:r w:rsidR="0012306A">
        <w:t>e</w:t>
      </w:r>
      <w:r>
        <w:t>n su sentido natural y normal</w:t>
      </w:r>
      <w:r w:rsidR="0012306A">
        <w:t>,</w:t>
      </w:r>
      <w:r>
        <w:t xml:space="preserve"> </w:t>
      </w:r>
      <w:r w:rsidR="0012306A">
        <w:t>b</w:t>
      </w:r>
      <w:r>
        <w:t>usque en primer lugar la enseñanza clara de un pasaje</w:t>
      </w:r>
      <w:r w:rsidR="0012306A">
        <w:t>,</w:t>
      </w:r>
      <w:r>
        <w:t xml:space="preserve"> </w:t>
      </w:r>
      <w:r w:rsidR="0012306A">
        <w:t>n</w:t>
      </w:r>
      <w:r>
        <w:t>o un significado oculto.</w:t>
      </w:r>
      <w:r w:rsidR="00464E80">
        <w:t xml:space="preserve"> </w:t>
      </w:r>
    </w:p>
    <w:p w:rsidR="0012306A" w:rsidRDefault="0012306A" w:rsidP="00F60125">
      <w:pPr>
        <w:pStyle w:val="NormalWeb"/>
      </w:pPr>
      <w:r w:rsidRPr="0012306A">
        <w:t>Ejemplo: Río significa río, caballo significa caballo etc.</w:t>
      </w:r>
    </w:p>
    <w:p w:rsidR="0012306A" w:rsidRDefault="0012306A" w:rsidP="0012306A">
      <w:pPr>
        <w:pStyle w:val="NormalWeb"/>
      </w:pPr>
      <w:r>
        <w:lastRenderedPageBreak/>
        <w:t>Cada idioma y lengua tiene sus propios y comunes formas de expresión, que si se interpreta literalmente pierde el sentido usual y ordinario</w:t>
      </w:r>
      <w:r>
        <w:t>,</w:t>
      </w:r>
      <w:r>
        <w:t xml:space="preserve"> </w:t>
      </w:r>
      <w:r>
        <w:t>es</w:t>
      </w:r>
      <w:r>
        <w:t>ta es una de las características sobresalientes del lenguaje bíblico, sea el hebreo o griego tiene una serie de modismos y figuras retóricas tales como parábolas, símiles, expresiones simbólicas etc</w:t>
      </w:r>
      <w:r>
        <w:t>, d</w:t>
      </w:r>
      <w:r>
        <w:t>ebido al estilo de redacción típico del pueblo judío, se tiene que tener en cuenta el sentido figurado de la palabra.</w:t>
      </w:r>
    </w:p>
    <w:p w:rsidR="00464E80" w:rsidRDefault="00464E80" w:rsidP="00464E80">
      <w:pPr>
        <w:pStyle w:val="NormalWeb"/>
      </w:pPr>
      <w:r>
        <w:t xml:space="preserve">Ejemplo: </w:t>
      </w:r>
    </w:p>
    <w:p w:rsidR="00464E80" w:rsidRDefault="00464E80" w:rsidP="00464E80">
      <w:pPr>
        <w:pStyle w:val="NormalWeb"/>
      </w:pPr>
      <w:r>
        <w:t>Éxodo 12:3 ¿Cómo se debe tomar la palabra “Cordero”.........................................</w:t>
      </w:r>
    </w:p>
    <w:p w:rsidR="00464E80" w:rsidRDefault="00464E80" w:rsidP="00464E80">
      <w:pPr>
        <w:pStyle w:val="NormalWeb"/>
      </w:pPr>
      <w:r>
        <w:t>Juan 1:29 ¿Cómo se debe tomar la palabra “Cordero”............................................</w:t>
      </w:r>
    </w:p>
    <w:p w:rsidR="00464E80" w:rsidRPr="00464E80" w:rsidRDefault="00464E80" w:rsidP="00464E80">
      <w:pPr>
        <w:pStyle w:val="NormalWeb"/>
        <w:rPr>
          <w:b/>
          <w:bCs/>
        </w:rPr>
      </w:pPr>
      <w:r w:rsidRPr="00464E80">
        <w:rPr>
          <w:b/>
          <w:bCs/>
        </w:rPr>
        <w:t>E</w:t>
      </w:r>
      <w:r w:rsidRPr="00464E80">
        <w:rPr>
          <w:b/>
          <w:bCs/>
        </w:rPr>
        <w:t>s preciso tomar las palabras en el sentido que indica el conjunto de la frase del texto</w:t>
      </w:r>
    </w:p>
    <w:p w:rsidR="00464E80" w:rsidRDefault="00464E80" w:rsidP="00464E80">
      <w:pPr>
        <w:pStyle w:val="NormalWeb"/>
      </w:pPr>
      <w:r>
        <w:t>Este principio deriva del anterior de manera lógica. Toda palabra de la Biblia esta inmersa en un contexto inmediato que es el propio texto</w:t>
      </w:r>
      <w:r w:rsidR="00BB41F3">
        <w:t>, p</w:t>
      </w:r>
      <w:r>
        <w:t>or consiguiente el sentido de la palabra esta determinado por el pensamiento que el autor se propone comunicar. De allí que es necesario e indispensable determinar cual es la idea o pensamiento del texto y de acuerdo a este pensamiento determinar el sentido de las palabras que componen el texto en referencia.</w:t>
      </w:r>
    </w:p>
    <w:p w:rsidR="00464E80" w:rsidRDefault="00464E80" w:rsidP="00464E80">
      <w:pPr>
        <w:pStyle w:val="NormalWeb"/>
      </w:pPr>
      <w:r>
        <w:t>Implica que no se debe dar un solo sentido general a una palabra, pues esta pude tener otros sentidos que están determinados por el pensamiento que comunica el autor.</w:t>
      </w:r>
    </w:p>
    <w:p w:rsidR="00464E80" w:rsidRPr="00BB41F3" w:rsidRDefault="00464E80" w:rsidP="00464E80">
      <w:pPr>
        <w:pStyle w:val="NormalWeb"/>
        <w:rPr>
          <w:b/>
          <w:bCs/>
        </w:rPr>
      </w:pPr>
      <w:r w:rsidRPr="00BB41F3">
        <w:rPr>
          <w:b/>
          <w:bCs/>
        </w:rPr>
        <w:t>Pautas básicas para determinar el propósito del autor.</w:t>
      </w:r>
    </w:p>
    <w:p w:rsidR="00BB41F3" w:rsidRDefault="00464E80" w:rsidP="00464E80">
      <w:pPr>
        <w:pStyle w:val="NormalWeb"/>
      </w:pPr>
      <w:r w:rsidRPr="00BB41F3">
        <w:rPr>
          <w:b/>
          <w:bCs/>
        </w:rPr>
        <w:t>Considerar el Testamento</w:t>
      </w:r>
      <w:r w:rsidR="00BB41F3" w:rsidRPr="00BB41F3">
        <w:rPr>
          <w:b/>
          <w:bCs/>
        </w:rPr>
        <w:t>:</w:t>
      </w:r>
      <w:r w:rsidR="00BB41F3">
        <w:t xml:space="preserve"> </w:t>
      </w:r>
      <w:r>
        <w:t>De manera básico, el Antiguo Testamento es preparación para el</w:t>
      </w:r>
      <w:r w:rsidR="00BB41F3">
        <w:t xml:space="preserve"> </w:t>
      </w:r>
      <w:r>
        <w:t xml:space="preserve">Nuevo, mientras que este es el cumplimiento del Antiguo. </w:t>
      </w:r>
    </w:p>
    <w:p w:rsidR="00464E80" w:rsidRDefault="00464E80" w:rsidP="00464E80">
      <w:pPr>
        <w:pStyle w:val="NormalWeb"/>
      </w:pPr>
      <w:r>
        <w:t>Ejemplo: La palabra fe tiene un sentido especial en el Antiguo que difiere del nuevo. En el Antiguo, el termino de fe tiene la connotación de fidelidad, lealtad; Mientras que en el Nuevo su connotación especial es confiar.</w:t>
      </w:r>
    </w:p>
    <w:p w:rsidR="00464E80" w:rsidRDefault="00464E80" w:rsidP="00464E80">
      <w:pPr>
        <w:pStyle w:val="NormalWeb"/>
      </w:pPr>
      <w:r w:rsidRPr="00BB41F3">
        <w:rPr>
          <w:b/>
          <w:bCs/>
        </w:rPr>
        <w:t>Considerar la idea central del libro</w:t>
      </w:r>
      <w:r w:rsidR="00BB41F3" w:rsidRPr="00BB41F3">
        <w:rPr>
          <w:b/>
          <w:bCs/>
        </w:rPr>
        <w:t>:</w:t>
      </w:r>
      <w:r>
        <w:t xml:space="preserve"> Ejemplo: La idea central del libro de Hebreos es "Lo mejor es Cristo” .</w:t>
      </w:r>
    </w:p>
    <w:p w:rsidR="00BB41F3" w:rsidRDefault="00464E80" w:rsidP="00464E80">
      <w:pPr>
        <w:pStyle w:val="NormalWeb"/>
      </w:pPr>
      <w:r w:rsidRPr="00BB41F3">
        <w:rPr>
          <w:b/>
          <w:bCs/>
        </w:rPr>
        <w:t>Considerar al autor del libro</w:t>
      </w:r>
      <w:r w:rsidR="00BB41F3" w:rsidRPr="00BB41F3">
        <w:rPr>
          <w:b/>
          <w:bCs/>
        </w:rPr>
        <w:t>:</w:t>
      </w:r>
      <w:r>
        <w:t xml:space="preserve"> Cada autor tiene sus propias particularidades, por consiguiente, usa las palabras de acuerdo a estas. </w:t>
      </w:r>
    </w:p>
    <w:p w:rsidR="00464E80" w:rsidRDefault="00464E80" w:rsidP="00464E80">
      <w:pPr>
        <w:pStyle w:val="NormalWeb"/>
      </w:pPr>
      <w:r>
        <w:t>Por ejemplo: Juan usa el termino creer, no en el sentido de una aceptación o afirmación mental de una realidad, sino en el pleno sentido de confiar en Dios.</w:t>
      </w:r>
    </w:p>
    <w:p w:rsidR="00BB41F3" w:rsidRDefault="00BB41F3" w:rsidP="00464E80">
      <w:pPr>
        <w:pStyle w:val="NormalWeb"/>
      </w:pPr>
      <w:r>
        <w:t>Ejemplos</w:t>
      </w:r>
    </w:p>
    <w:p w:rsidR="00BB41F3" w:rsidRPr="00BB41F3" w:rsidRDefault="00BB41F3" w:rsidP="00BB41F3">
      <w:pPr>
        <w:spacing w:before="100" w:beforeAutospacing="1" w:after="100" w:afterAutospacing="1"/>
      </w:pPr>
      <w:r w:rsidRPr="00BB41F3">
        <w:rPr>
          <w:rFonts w:ascii="TimesNewRomanPSMT" w:hAnsi="TimesNewRomanPSMT"/>
        </w:rPr>
        <w:t>El significado del termino salvación y sus similares salvo, salvar se determinan por el propósito del texto:</w:t>
      </w:r>
    </w:p>
    <w:p w:rsidR="00BB41F3" w:rsidRPr="00BB41F3" w:rsidRDefault="00BB41F3" w:rsidP="00BB41F3">
      <w:pPr>
        <w:spacing w:before="100" w:beforeAutospacing="1" w:after="100" w:afterAutospacing="1"/>
      </w:pPr>
      <w:r w:rsidRPr="00BB41F3">
        <w:rPr>
          <w:rFonts w:ascii="TimesNewRomanPSMT" w:hAnsi="TimesNewRomanPSMT"/>
        </w:rPr>
        <w:lastRenderedPageBreak/>
        <w:t xml:space="preserve">Romanos 7:25........................................................................................................................ Romanos 13:11...................................................................................................................... Mateo 9:32............................................................................................................................. Éxodo 14:30........................................................................................................................... Juan 12:27.............................................................................................................................. </w:t>
      </w:r>
    </w:p>
    <w:p w:rsidR="00BB41F3" w:rsidRDefault="00BB41F3" w:rsidP="00464E80">
      <w:pPr>
        <w:pStyle w:val="NormalWeb"/>
      </w:pPr>
    </w:p>
    <w:p w:rsidR="0027546A" w:rsidRPr="0027546A" w:rsidRDefault="0027546A" w:rsidP="0027546A">
      <w:pPr>
        <w:pStyle w:val="NormalWeb"/>
        <w:rPr>
          <w:b/>
          <w:bCs/>
        </w:rPr>
      </w:pPr>
      <w:r w:rsidRPr="0027546A">
        <w:rPr>
          <w:b/>
          <w:bCs/>
        </w:rPr>
        <w:t>E</w:t>
      </w:r>
      <w:r w:rsidRPr="0027546A">
        <w:rPr>
          <w:b/>
          <w:bCs/>
        </w:rPr>
        <w:t>s necesario considerar el contexto del pasaje</w:t>
      </w:r>
    </w:p>
    <w:p w:rsidR="0027546A" w:rsidRDefault="0027546A" w:rsidP="0027546A">
      <w:pPr>
        <w:pStyle w:val="NormalWeb"/>
      </w:pPr>
      <w:r>
        <w:t>El contexto son los versículos que antes y después del texto que se estudia</w:t>
      </w:r>
      <w:r>
        <w:t>, e</w:t>
      </w:r>
      <w:r>
        <w:t>l contexto puede ser:</w:t>
      </w:r>
    </w:p>
    <w:p w:rsidR="0027546A" w:rsidRDefault="0027546A" w:rsidP="0027546A">
      <w:pPr>
        <w:pStyle w:val="NormalWeb"/>
      </w:pPr>
      <w:r w:rsidRPr="00FE5695">
        <w:rPr>
          <w:b/>
          <w:bCs/>
        </w:rPr>
        <w:t xml:space="preserve">Contexto inmediato: </w:t>
      </w:r>
      <w:r>
        <w:t>Son los versículos que rodean de modo inmediato al texto que se estudia.</w:t>
      </w:r>
    </w:p>
    <w:p w:rsidR="0027546A" w:rsidRPr="00FE5695" w:rsidRDefault="0027546A" w:rsidP="0027546A">
      <w:pPr>
        <w:pStyle w:val="NormalWeb"/>
        <w:rPr>
          <w:b/>
          <w:bCs/>
        </w:rPr>
      </w:pPr>
      <w:r w:rsidRPr="00FE5695">
        <w:rPr>
          <w:b/>
          <w:bCs/>
        </w:rPr>
        <w:t>Contexto mediato</w:t>
      </w:r>
      <w:r>
        <w:t xml:space="preserve">: son los capítulos que rodean al capitulo donde esta el versículo que se </w:t>
      </w:r>
      <w:r w:rsidRPr="00FE5695">
        <w:rPr>
          <w:b/>
          <w:bCs/>
        </w:rPr>
        <w:t>estaestudiando.</w:t>
      </w:r>
    </w:p>
    <w:p w:rsidR="0027546A" w:rsidRDefault="0027546A" w:rsidP="0027546A">
      <w:pPr>
        <w:pStyle w:val="NormalWeb"/>
      </w:pPr>
      <w:r w:rsidRPr="00FE5695">
        <w:rPr>
          <w:b/>
          <w:bCs/>
        </w:rPr>
        <w:t>Contexto testamentario.</w:t>
      </w:r>
      <w:r>
        <w:t xml:space="preserve"> En que testamento esta el texto que se estudia. </w:t>
      </w:r>
    </w:p>
    <w:p w:rsidR="0027546A" w:rsidRDefault="0027546A" w:rsidP="0027546A">
      <w:pPr>
        <w:pStyle w:val="NormalWeb"/>
      </w:pPr>
      <w:r w:rsidRPr="00FE5695">
        <w:rPr>
          <w:b/>
          <w:bCs/>
        </w:rPr>
        <w:t>Contexto general,</w:t>
      </w:r>
      <w:r>
        <w:t xml:space="preserve"> que es el de toda la Biblia</w:t>
      </w:r>
    </w:p>
    <w:p w:rsidR="00FE5695" w:rsidRDefault="0027546A" w:rsidP="00FE5695">
      <w:pPr>
        <w:pStyle w:val="NormalWeb"/>
      </w:pPr>
      <w:r>
        <w:t xml:space="preserve">El contexto brinda la información necesaria para interpretar de manera correcta un versículo específico. Por consiguiente, no debería ser interpretado un texto aislado de su contexto, a excepción de Proverbios, donde la mayoría de versículos son unidades independientes. </w:t>
      </w:r>
    </w:p>
    <w:p w:rsidR="00BB41F3" w:rsidRDefault="0027546A" w:rsidP="00FE5695">
      <w:pPr>
        <w:pStyle w:val="NormalWeb"/>
      </w:pPr>
      <w:r>
        <w:t>Ejemplos:</w:t>
      </w:r>
    </w:p>
    <w:p w:rsidR="00FE5695" w:rsidRDefault="00FE5695" w:rsidP="00FE5695">
      <w:pPr>
        <w:pStyle w:val="NormalWeb"/>
      </w:pPr>
      <w:r>
        <w:t>Filipenses: 4:13 a que se refiere Pablo</w:t>
      </w:r>
    </w:p>
    <w:p w:rsidR="00FE5695" w:rsidRPr="00FE5695" w:rsidRDefault="00FE5695" w:rsidP="00FE5695">
      <w:pPr>
        <w:pStyle w:val="NormalWeb"/>
        <w:rPr>
          <w:b/>
          <w:bCs/>
        </w:rPr>
      </w:pPr>
      <w:r w:rsidRPr="00FE5695">
        <w:rPr>
          <w:b/>
          <w:bCs/>
        </w:rPr>
        <w:t>R</w:t>
      </w:r>
      <w:r w:rsidRPr="00FE5695">
        <w:rPr>
          <w:b/>
          <w:bCs/>
        </w:rPr>
        <w:t>evisar la gramatica básica del texto, en lo posible, en su lenguas originales</w:t>
      </w:r>
    </w:p>
    <w:p w:rsidR="00FE5695" w:rsidRDefault="00FE5695" w:rsidP="00FE5695">
      <w:pPr>
        <w:pStyle w:val="NormalWeb"/>
      </w:pPr>
      <w:r>
        <w:t>La Biblia ha sido escrita respetando las leyes gramaticales de los idiomas en que fueron escritas. Sea el hebreo o griego, los idiomas tienen su propia gramática distintiva. Por esta razón es valioso el estudio de la gramática en sus idiomas originales.</w:t>
      </w:r>
      <w:r>
        <w:t xml:space="preserve"> </w:t>
      </w:r>
      <w:r>
        <w:t>En el caso de no poder estudiar gramáticas originales, es valioso el estudio de la gramática española, que ha adaptado en sus formas, las formas típicas de los idiomas originales. Lógicamente con todas las limitaciones propias de una traducción. De allí, que es importante considerar el estudio básico de la gramática española básica para poder entender de una mejor manera el mensaje bíblico.</w:t>
      </w:r>
    </w:p>
    <w:p w:rsidR="00FE5695" w:rsidRDefault="00FE5695" w:rsidP="00FE5695">
      <w:pPr>
        <w:pStyle w:val="NormalWeb"/>
      </w:pPr>
      <w:r>
        <w:t>Para efectos del presente estudio se tomara en cuenta: Los signos de puntuación, las conjunciones, los gerundios y los participios, que son los términos gramaticales de mayor uso en las Biblias españolas.</w:t>
      </w:r>
    </w:p>
    <w:p w:rsidR="00FE5695" w:rsidRDefault="00FE5695" w:rsidP="00FE5695">
      <w:pPr>
        <w:pStyle w:val="NormalWeb"/>
      </w:pPr>
      <w:r>
        <w:lastRenderedPageBreak/>
        <w:t>Los signos de puntuación: Son los signos que se usan para separar las partes de un discurso, a fin de darle lógica y coherencia. Por medio de los signos se clarifican los conceptos y dan sentido a la oración. Ejemplo: No es lo mismo leer “No vino” que “No, vino” El primero es una negación de una acción, la segunda es afirmación de la misma acción. ¿Qué es lo que diferencia una de otra? El uso de un signo de puntuación. Los principales signos de puntuación son:</w:t>
      </w:r>
    </w:p>
    <w:p w:rsidR="00FE5695" w:rsidRDefault="00FE5695" w:rsidP="00FE5695">
      <w:pPr>
        <w:pStyle w:val="NormalWeb"/>
      </w:pPr>
      <w:r>
        <w:t>La coma. Es el signo que indoica una pausa breve en el discurso.</w:t>
      </w:r>
    </w:p>
    <w:p w:rsidR="00FE5695" w:rsidRDefault="00FE5695" w:rsidP="00FE5695">
      <w:pPr>
        <w:pStyle w:val="NormalWeb"/>
      </w:pPr>
      <w:r>
        <w:t>El punto y coma. Es el signo que indica una mayor pausa en el discurso, de manera generalindica una ampliacion del pensamiento previo.</w:t>
      </w:r>
    </w:p>
    <w:p w:rsidR="00FE5695" w:rsidRDefault="00FE5695" w:rsidP="00FE5695">
      <w:pPr>
        <w:pStyle w:val="NormalWeb"/>
      </w:pPr>
      <w:r>
        <w:t>Los dos puntos. Este signo es usado apra separar las expresiones que explican, resumen ocomprueben una parte de la oracion.</w:t>
      </w:r>
    </w:p>
    <w:p w:rsidR="00FE5695" w:rsidRDefault="00FE5695" w:rsidP="00FE5695">
      <w:pPr>
        <w:pStyle w:val="NormalWeb"/>
      </w:pPr>
      <w:r>
        <w:t>El punto. Signo que señala una separacion mayor del discurso. Se usa para introducir un nuevo</w:t>
      </w:r>
      <w:r>
        <w:t xml:space="preserve"> </w:t>
      </w:r>
      <w:r>
        <w:t>pensamiento o aclaracion a lo antedicho, tambien puede preparar al lector hacia la frase</w:t>
      </w:r>
      <w:r>
        <w:t xml:space="preserve"> </w:t>
      </w:r>
      <w:r>
        <w:t>siguiente.</w:t>
      </w:r>
    </w:p>
    <w:p w:rsidR="00FE5695" w:rsidRDefault="00FE5695" w:rsidP="00FE5695">
      <w:pPr>
        <w:pStyle w:val="NormalWeb"/>
      </w:pPr>
      <w:r>
        <w:t>Los parentesis. Es el signo usado para intercalar un pensamiento complementario, explicativo o</w:t>
      </w:r>
      <w:r>
        <w:t xml:space="preserve"> </w:t>
      </w:r>
      <w:r>
        <w:t>que no tiene relacion con el todo de la oracion.</w:t>
      </w:r>
    </w:p>
    <w:p w:rsidR="00FE5695" w:rsidRDefault="00FE5695" w:rsidP="00FE5695">
      <w:pPr>
        <w:pStyle w:val="NormalWeb"/>
      </w:pPr>
      <w:r>
        <w:t>Las conjunciones. Es la palabra invariable que cumple la función de establecer una relación</w:t>
      </w:r>
      <w:r>
        <w:t xml:space="preserve"> </w:t>
      </w:r>
      <w:r>
        <w:t>gramatical y lógica entre palabras, frases u oraciones que componen un texto bíblico. Las conjunciones no unen palabras de manera indiscriminada sino que establece entre las partes de la oración un proceso lógico y entendible. Ejemplos:</w:t>
      </w:r>
    </w:p>
    <w:p w:rsidR="00FE5695" w:rsidRDefault="00FE5695" w:rsidP="00FE5695">
      <w:pPr>
        <w:pStyle w:val="NormalWeb"/>
      </w:pPr>
      <w:r>
        <w:t>Une dos complementos directos: Jesús envío a Pedro y Juan. Lucas 22:8.</w:t>
      </w:r>
    </w:p>
    <w:p w:rsidR="00FE5695" w:rsidRDefault="00FE5695" w:rsidP="00FE5695">
      <w:pPr>
        <w:pStyle w:val="NormalWeb"/>
      </w:pPr>
      <w:r>
        <w:t>Une dos sujetos: Juan y Pedro respondieron Hechos 4:19.</w:t>
      </w:r>
    </w:p>
    <w:p w:rsidR="00FE5695" w:rsidRDefault="00FE5695" w:rsidP="00FE5695">
      <w:pPr>
        <w:pStyle w:val="NormalWeb"/>
      </w:pPr>
      <w:r>
        <w:t>Une dos predicados: El cuerpo no es un solo miembro, sino muchos.</w:t>
      </w:r>
    </w:p>
    <w:p w:rsidR="0027546A" w:rsidRDefault="0027546A" w:rsidP="0027546A">
      <w:pPr>
        <w:pStyle w:val="NormalWeb"/>
      </w:pPr>
      <w:r>
        <w:t>Los gerundios. Es una de las formas no personales del verbo que presenta la idea de que la acción se esta realizando. Se le reconoce por su terminación “ando” y “iendo” De modo general cumplen la función de adverbio. Modificando al verbo principal.</w:t>
      </w:r>
    </w:p>
    <w:p w:rsidR="0027546A" w:rsidRDefault="0027546A" w:rsidP="0027546A">
      <w:pPr>
        <w:pStyle w:val="NormalWeb"/>
      </w:pPr>
      <w:r>
        <w:t>Los participios. Ofrece la idea de una acción terminada. Se le reconoce por la terminación “ado” o “ido” De modo general cumple la función de adjetivo y en la construcción de tiempos compuestos del verbo.</w:t>
      </w:r>
    </w:p>
    <w:p w:rsidR="0027546A" w:rsidRDefault="0027546A" w:rsidP="0027546A">
      <w:pPr>
        <w:pStyle w:val="NormalWeb"/>
      </w:pPr>
      <w:r>
        <w:t>El infinitivo. Expresa una acción de manera general. Se le reconoce por la terminación “ar” Su función principal es la de sustantivo.</w:t>
      </w:r>
    </w:p>
    <w:p w:rsidR="0027546A" w:rsidRDefault="0027546A" w:rsidP="0027546A">
      <w:pPr>
        <w:pStyle w:val="NormalWeb"/>
      </w:pPr>
      <w:r>
        <w:t xml:space="preserve">Breve estudio del verbo griego: Tiempo, voz y modo. Como se ha mencionado, el N.T. se a escrito en el idioma griego, que tiene particularidades que no son expresadas en toda su </w:t>
      </w:r>
      <w:r>
        <w:lastRenderedPageBreak/>
        <w:t>complejidad en las traducciones españolas. Por esta razón, es importante tener un conocimiento mínimo de gramática griega, sobre todo de los verbos, que son el corazón de todo lenguaje, a fin de captar con mayor amplitud, el sentido del pasaje que se estudia.</w:t>
      </w:r>
    </w:p>
    <w:p w:rsidR="0027546A" w:rsidRDefault="0027546A" w:rsidP="0027546A">
      <w:pPr>
        <w:pStyle w:val="NormalWeb"/>
      </w:pPr>
      <w:r>
        <w:t>El verbo: expresa acción, por lo que son los elementos mas importantes de la oración y a la vez, uno de los factores más importantes para la correcta interpretación de un pasaje (El</w:t>
      </w:r>
      <w:r w:rsidR="00FE5695">
        <w:t xml:space="preserve"> </w:t>
      </w:r>
      <w:r>
        <w:t>primer elemento para una correcta interpretación es la consideración cuidadosa del contexto)</w:t>
      </w:r>
    </w:p>
    <w:p w:rsidR="0027546A" w:rsidRDefault="0027546A" w:rsidP="0027546A">
      <w:pPr>
        <w:pStyle w:val="NormalWeb"/>
      </w:pPr>
      <w:r>
        <w:t>Principales características de los verbos griegos: Las principales son:</w:t>
      </w:r>
      <w:r w:rsidR="00FE5695">
        <w:t xml:space="preserve"> </w:t>
      </w:r>
      <w:r>
        <w:t>Tiempo, Voz, Modo.</w:t>
      </w:r>
    </w:p>
    <w:p w:rsidR="0027546A" w:rsidRDefault="0027546A" w:rsidP="0027546A">
      <w:pPr>
        <w:pStyle w:val="NormalWeb"/>
      </w:pPr>
      <w:r w:rsidRPr="00FE5695">
        <w:rPr>
          <w:b/>
          <w:bCs/>
        </w:rPr>
        <w:t>TIEMPO:</w:t>
      </w:r>
      <w:r>
        <w:t xml:space="preserve"> Señala el tiempo y el tipo de acción realizada</w:t>
      </w:r>
      <w:r w:rsidR="00FE5695">
        <w:t xml:space="preserve"> (Pasado, presente y futuro)</w:t>
      </w:r>
    </w:p>
    <w:p w:rsidR="00FE5695" w:rsidRDefault="00FE5695" w:rsidP="00FE5695">
      <w:pPr>
        <w:pStyle w:val="NormalWeb"/>
      </w:pPr>
      <w:r w:rsidRPr="00FE5695">
        <w:rPr>
          <w:b/>
          <w:bCs/>
        </w:rPr>
        <w:t>VOZ.</w:t>
      </w:r>
      <w:r>
        <w:t xml:space="preserve"> </w:t>
      </w:r>
      <w:r w:rsidR="0027546A">
        <w:t>Muestra la relación del sujeto con la acción</w:t>
      </w:r>
      <w:r>
        <w:t xml:space="preserve"> (</w:t>
      </w:r>
      <w:r w:rsidR="0027546A">
        <w:t>Voz activa</w:t>
      </w:r>
      <w:r>
        <w:t xml:space="preserve"> y pasiva).</w:t>
      </w:r>
    </w:p>
    <w:p w:rsidR="0027546A" w:rsidRDefault="00FE5695" w:rsidP="0027546A">
      <w:pPr>
        <w:pStyle w:val="NormalWeb"/>
      </w:pPr>
      <w:r w:rsidRPr="00FE5695">
        <w:rPr>
          <w:b/>
          <w:bCs/>
        </w:rPr>
        <w:t>MODO.</w:t>
      </w:r>
      <w:r>
        <w:t xml:space="preserve"> </w:t>
      </w:r>
      <w:r w:rsidR="0027546A">
        <w:t>Muestra como se relacionaba la acción a la realidad, desde el punto de vista del que habla</w:t>
      </w:r>
      <w:r>
        <w:t xml:space="preserve"> (</w:t>
      </w:r>
      <w:r w:rsidR="0027546A">
        <w:t>Modo indicativo</w:t>
      </w:r>
      <w:r>
        <w:t xml:space="preserve">, </w:t>
      </w:r>
      <w:r w:rsidR="0027546A">
        <w:t>imperativo</w:t>
      </w:r>
      <w:r>
        <w:t xml:space="preserve"> y </w:t>
      </w:r>
      <w:r w:rsidR="0027546A">
        <w:t>subjuntivo o de probabilidad</w:t>
      </w:r>
      <w:r>
        <w:t>)</w:t>
      </w:r>
    </w:p>
    <w:p w:rsidR="00BD0E3F" w:rsidRPr="00BD0E3F" w:rsidRDefault="00BD0E3F" w:rsidP="00BD0E3F">
      <w:pPr>
        <w:pStyle w:val="NormalWeb"/>
        <w:rPr>
          <w:b/>
          <w:bCs/>
        </w:rPr>
      </w:pPr>
      <w:r w:rsidRPr="00BD0E3F">
        <w:rPr>
          <w:b/>
          <w:bCs/>
        </w:rPr>
        <w:t>P</w:t>
      </w:r>
      <w:r w:rsidRPr="00BD0E3F">
        <w:rPr>
          <w:b/>
          <w:bCs/>
        </w:rPr>
        <w:t>rincipios de la centralidad de cristo</w:t>
      </w:r>
    </w:p>
    <w:p w:rsidR="00BD0E3F" w:rsidRDefault="00BD0E3F" w:rsidP="00BD0E3F">
      <w:pPr>
        <w:pStyle w:val="NormalWeb"/>
      </w:pPr>
      <w:r>
        <w:t>Este principio declara que Jesucristo es el tema central de toda la Biblia y que se hallan enseñanzas de Él en todos los libros de la Biblia</w:t>
      </w:r>
      <w:r>
        <w:t>, l</w:t>
      </w:r>
      <w:r>
        <w:t>os estudiosos judíos dividían el Antiguo Testamento en tres grandes divisiones Lucas 24:44, Cristo afirmo que cada uno de estos hablaban de Él:</w:t>
      </w:r>
    </w:p>
    <w:p w:rsidR="00BD0E3F" w:rsidRDefault="00BD0E3F" w:rsidP="00BD0E3F">
      <w:pPr>
        <w:pStyle w:val="NormalWeb"/>
      </w:pPr>
      <w:r>
        <w:t>La Ley de Moisés.</w:t>
      </w:r>
    </w:p>
    <w:p w:rsidR="00BD0E3F" w:rsidRDefault="00BD0E3F" w:rsidP="00BD0E3F">
      <w:pPr>
        <w:pStyle w:val="NormalWeb"/>
      </w:pPr>
      <w:r>
        <w:t>Los profetas.</w:t>
      </w:r>
    </w:p>
    <w:p w:rsidR="00BD0E3F" w:rsidRDefault="00BD0E3F" w:rsidP="00BD0E3F">
      <w:pPr>
        <w:pStyle w:val="NormalWeb"/>
      </w:pPr>
      <w:r>
        <w:t>Los salmos</w:t>
      </w:r>
    </w:p>
    <w:p w:rsidR="00BD0E3F" w:rsidRDefault="00BD0E3F" w:rsidP="00BD0E3F">
      <w:pPr>
        <w:pStyle w:val="NormalWeb"/>
      </w:pPr>
      <w:r>
        <w:t>Ejemplos:</w:t>
      </w:r>
    </w:p>
    <w:p w:rsidR="00BD0E3F" w:rsidRDefault="00BD0E3F" w:rsidP="00BD0E3F">
      <w:pPr>
        <w:pStyle w:val="NormalWeb"/>
      </w:pPr>
      <w:r>
        <w:t>En la Ley de Moisés. Génesis 3:15 se encuentra la promesa de la Simiente de la Mujer, del cual</w:t>
      </w:r>
      <w:r>
        <w:t xml:space="preserve"> </w:t>
      </w:r>
      <w:r>
        <w:t>vendría el Redentor.</w:t>
      </w:r>
    </w:p>
    <w:p w:rsidR="00BD0E3F" w:rsidRDefault="00BD0E3F" w:rsidP="00BD0E3F">
      <w:pPr>
        <w:pStyle w:val="NormalWeb"/>
      </w:pPr>
      <w:r>
        <w:t>En los profetas. Isaías 9:6 se encuentra la primera referencia al nacimiento virginal de Jesucristo. Aparte</w:t>
      </w:r>
      <w:r>
        <w:t xml:space="preserve"> </w:t>
      </w:r>
      <w:r>
        <w:t>se describe el carácter, persona y obra del Mesías.</w:t>
      </w:r>
    </w:p>
    <w:p w:rsidR="00BD0E3F" w:rsidRDefault="00BD0E3F" w:rsidP="00BD0E3F">
      <w:pPr>
        <w:pStyle w:val="NormalWeb"/>
      </w:pPr>
      <w:r>
        <w:t>En los salmos. Salmos 22:1, 16-18 al comparar este pasaje con Mateo 27:35, 46 notamos que se</w:t>
      </w:r>
      <w:r>
        <w:t xml:space="preserve"> </w:t>
      </w:r>
      <w:r>
        <w:t>refiere a la crucifixión de Jesús</w:t>
      </w:r>
    </w:p>
    <w:p w:rsidR="00BD0E3F" w:rsidRDefault="00BD0E3F" w:rsidP="00BD0E3F">
      <w:pPr>
        <w:pStyle w:val="NormalWeb"/>
      </w:pPr>
      <w:r>
        <w:t>CRISTO EN CADA LIBRO DE LA BIBLIA.</w:t>
      </w:r>
    </w:p>
    <w:p w:rsidR="00BD0E3F" w:rsidRDefault="00BD0E3F" w:rsidP="00351E2C">
      <w:pPr>
        <w:pStyle w:val="NormalWeb"/>
        <w:snapToGrid w:val="0"/>
        <w:contextualSpacing/>
      </w:pPr>
      <w:r>
        <w:t>Génesis – Cristo, el creador y la Simiente de la Mujer (1:1; 3:15).</w:t>
      </w:r>
    </w:p>
    <w:p w:rsidR="00BD0E3F" w:rsidRDefault="00BD0E3F" w:rsidP="00351E2C">
      <w:pPr>
        <w:pStyle w:val="NormalWeb"/>
        <w:snapToGrid w:val="0"/>
        <w:contextualSpacing/>
      </w:pPr>
      <w:r>
        <w:t>Éxodo – El Cordero de Dios, inmolado a favor de los pecadores (capitulo 12)</w:t>
      </w:r>
    </w:p>
    <w:p w:rsidR="00BD0E3F" w:rsidRDefault="00BD0E3F" w:rsidP="00351E2C">
      <w:pPr>
        <w:pStyle w:val="NormalWeb"/>
        <w:snapToGrid w:val="0"/>
        <w:contextualSpacing/>
      </w:pPr>
      <w:r>
        <w:lastRenderedPageBreak/>
        <w:t>Levítico – Nuestro Sumo Sacerdote ( El libro entero)</w:t>
      </w:r>
    </w:p>
    <w:p w:rsidR="00BD0E3F" w:rsidRDefault="00BD0E3F" w:rsidP="00351E2C">
      <w:pPr>
        <w:pStyle w:val="NormalWeb"/>
        <w:snapToGrid w:val="0"/>
        <w:contextualSpacing/>
      </w:pPr>
      <w:r>
        <w:t>Números – La Estrella de Jacob (24:17)</w:t>
      </w:r>
    </w:p>
    <w:p w:rsidR="00BD0E3F" w:rsidRDefault="00BD0E3F" w:rsidP="00351E2C">
      <w:pPr>
        <w:pStyle w:val="NormalWeb"/>
        <w:snapToGrid w:val="0"/>
        <w:contextualSpacing/>
      </w:pPr>
      <w:r>
        <w:t>Deuteronomio – El Profeta semejante a Moisés (18:15)</w:t>
      </w:r>
    </w:p>
    <w:p w:rsidR="00BD0E3F" w:rsidRDefault="00BD0E3F" w:rsidP="00351E2C">
      <w:pPr>
        <w:pStyle w:val="NormalWeb"/>
        <w:snapToGrid w:val="0"/>
        <w:contextualSpacing/>
      </w:pPr>
      <w:r>
        <w:t>Josué – El Príncipe del ejercito de Jehová (5:13-15)</w:t>
      </w:r>
    </w:p>
    <w:p w:rsidR="00BD0E3F" w:rsidRDefault="00BD0E3F" w:rsidP="00351E2C">
      <w:pPr>
        <w:pStyle w:val="NormalWeb"/>
        <w:snapToGrid w:val="0"/>
        <w:contextualSpacing/>
      </w:pPr>
      <w:r>
        <w:t>Jueces – El Mensajero de Jehová (6:11-24)</w:t>
      </w:r>
    </w:p>
    <w:p w:rsidR="00BD0E3F" w:rsidRDefault="00BD0E3F" w:rsidP="00351E2C">
      <w:pPr>
        <w:pStyle w:val="NormalWeb"/>
        <w:snapToGrid w:val="0"/>
        <w:contextualSpacing/>
      </w:pPr>
      <w:r>
        <w:t>Rut – El Pariente Cercano ( capitulo 3)</w:t>
      </w:r>
    </w:p>
    <w:p w:rsidR="00BD0E3F" w:rsidRDefault="00BD0E3F" w:rsidP="00351E2C">
      <w:pPr>
        <w:pStyle w:val="NormalWeb"/>
        <w:snapToGrid w:val="0"/>
        <w:contextualSpacing/>
      </w:pPr>
      <w:r>
        <w:t>I Y II Samuel – El Rey menospreciado y rechazado (I samuel 16:19)</w:t>
      </w:r>
    </w:p>
    <w:p w:rsidR="00351E2C" w:rsidRDefault="00BD0E3F" w:rsidP="00351E2C">
      <w:pPr>
        <w:pStyle w:val="NormalWeb"/>
        <w:snapToGrid w:val="0"/>
        <w:contextualSpacing/>
      </w:pPr>
      <w:r>
        <w:t>I</w:t>
      </w:r>
      <w:r>
        <w:t xml:space="preserve"> </w:t>
      </w:r>
      <w:r>
        <w:t xml:space="preserve">y II Reyes; I y II Crónicas – El Señor del cielo y de la tierra ( historia entera) </w:t>
      </w:r>
    </w:p>
    <w:p w:rsidR="00BD0E3F" w:rsidRDefault="00BD0E3F" w:rsidP="00351E2C">
      <w:pPr>
        <w:pStyle w:val="NormalWeb"/>
        <w:snapToGrid w:val="0"/>
        <w:contextualSpacing/>
      </w:pPr>
      <w:r>
        <w:t>Esdras – El Cumplidor y el Predicador de la ley ( 7:10)</w:t>
      </w:r>
    </w:p>
    <w:p w:rsidR="00BD0E3F" w:rsidRDefault="00BD0E3F" w:rsidP="00351E2C">
      <w:pPr>
        <w:pStyle w:val="NormalWeb"/>
        <w:snapToGrid w:val="0"/>
        <w:contextualSpacing/>
      </w:pPr>
      <w:r>
        <w:t>Nehemías – El Intercesor y Constructor (1:11; 2:20)</w:t>
      </w:r>
    </w:p>
    <w:p w:rsidR="00BD0E3F" w:rsidRDefault="00BD0E3F" w:rsidP="00351E2C">
      <w:pPr>
        <w:pStyle w:val="NormalWeb"/>
        <w:snapToGrid w:val="0"/>
        <w:contextualSpacing/>
      </w:pPr>
      <w:r>
        <w:t>Ester – Nuestro Mardoqueo y Libertador (4:13,14; 10:3)</w:t>
      </w:r>
    </w:p>
    <w:p w:rsidR="00BD0E3F" w:rsidRDefault="00BD0E3F" w:rsidP="00351E2C">
      <w:pPr>
        <w:pStyle w:val="NormalWeb"/>
        <w:snapToGrid w:val="0"/>
        <w:contextualSpacing/>
      </w:pPr>
      <w:r>
        <w:t>Job – El Redentor resucitado y esperado ( 19:24-27)</w:t>
      </w:r>
    </w:p>
    <w:p w:rsidR="00BD0E3F" w:rsidRDefault="00BD0E3F" w:rsidP="00351E2C">
      <w:pPr>
        <w:pStyle w:val="NormalWeb"/>
        <w:snapToGrid w:val="0"/>
        <w:contextualSpacing/>
      </w:pPr>
      <w:r>
        <w:t>Salmo 1 – El Hombre Bienaventurado</w:t>
      </w:r>
    </w:p>
    <w:p w:rsidR="00BD0E3F" w:rsidRDefault="00BD0E3F" w:rsidP="00351E2C">
      <w:pPr>
        <w:pStyle w:val="NormalWeb"/>
        <w:snapToGrid w:val="0"/>
        <w:contextualSpacing/>
      </w:pPr>
      <w:r>
        <w:t>Salmo 2 – El Hijo de Dios</w:t>
      </w:r>
    </w:p>
    <w:p w:rsidR="00BD0E3F" w:rsidRDefault="00BD0E3F" w:rsidP="00351E2C">
      <w:pPr>
        <w:pStyle w:val="NormalWeb"/>
        <w:snapToGrid w:val="0"/>
        <w:contextualSpacing/>
      </w:pPr>
      <w:r>
        <w:t>Salmo 8 – El Hijo del Hombre</w:t>
      </w:r>
    </w:p>
    <w:p w:rsidR="00BD0E3F" w:rsidRDefault="00BD0E3F" w:rsidP="00351E2C">
      <w:pPr>
        <w:pStyle w:val="NormalWeb"/>
        <w:snapToGrid w:val="0"/>
        <w:contextualSpacing/>
      </w:pPr>
      <w:r>
        <w:t>Salmo 22 – El Crucificado</w:t>
      </w:r>
    </w:p>
    <w:p w:rsidR="00BD0E3F" w:rsidRDefault="00BD0E3F" w:rsidP="00351E2C">
      <w:pPr>
        <w:pStyle w:val="NormalWeb"/>
        <w:snapToGrid w:val="0"/>
        <w:contextualSpacing/>
      </w:pPr>
      <w:r>
        <w:t>Salmo 23 – El Buen Pastor</w:t>
      </w:r>
    </w:p>
    <w:p w:rsidR="00BD0E3F" w:rsidRDefault="00BD0E3F" w:rsidP="00351E2C">
      <w:pPr>
        <w:pStyle w:val="NormalWeb"/>
        <w:snapToGrid w:val="0"/>
        <w:contextualSpacing/>
      </w:pPr>
      <w:r>
        <w:t>Salmo 24 - El Rey Triunfante</w:t>
      </w:r>
    </w:p>
    <w:p w:rsidR="00BD0E3F" w:rsidRDefault="00BD0E3F" w:rsidP="00351E2C">
      <w:pPr>
        <w:pStyle w:val="NormalWeb"/>
        <w:snapToGrid w:val="0"/>
        <w:contextualSpacing/>
      </w:pPr>
      <w:r>
        <w:t>Salmo 72 – El Rey Gobernante</w:t>
      </w:r>
    </w:p>
    <w:p w:rsidR="00BD0E3F" w:rsidRDefault="00BD0E3F" w:rsidP="00351E2C">
      <w:pPr>
        <w:pStyle w:val="NormalWeb"/>
        <w:snapToGrid w:val="0"/>
        <w:contextualSpacing/>
      </w:pPr>
      <w:r>
        <w:t>Salmo 150 – El Director de las alabanzas</w:t>
      </w:r>
    </w:p>
    <w:p w:rsidR="00BD0E3F" w:rsidRDefault="00BD0E3F" w:rsidP="00351E2C">
      <w:pPr>
        <w:pStyle w:val="NormalWeb"/>
        <w:snapToGrid w:val="0"/>
        <w:contextualSpacing/>
      </w:pPr>
      <w:r>
        <w:t>Proverbios – LA sabiduría personificada (capitulo 8)</w:t>
      </w:r>
    </w:p>
    <w:p w:rsidR="00351E2C" w:rsidRDefault="00BD0E3F" w:rsidP="00351E2C">
      <w:pPr>
        <w:pStyle w:val="NormalWeb"/>
        <w:snapToGrid w:val="0"/>
        <w:contextualSpacing/>
      </w:pPr>
      <w:r>
        <w:t>Eclesiastés – El sabio olvidado (9:14-16)</w:t>
      </w:r>
    </w:p>
    <w:p w:rsidR="00BD0E3F" w:rsidRDefault="00BD0E3F" w:rsidP="00351E2C">
      <w:pPr>
        <w:pStyle w:val="NormalWeb"/>
        <w:snapToGrid w:val="0"/>
        <w:contextualSpacing/>
      </w:pPr>
      <w:r>
        <w:t>Cantares – El Amado ( 2:16)</w:t>
      </w:r>
    </w:p>
    <w:p w:rsidR="00BD0E3F" w:rsidRDefault="00BD0E3F" w:rsidP="00351E2C">
      <w:pPr>
        <w:pStyle w:val="NormalWeb"/>
        <w:snapToGrid w:val="0"/>
        <w:contextualSpacing/>
      </w:pPr>
      <w:r>
        <w:t>Isaías – El Siervo Sufrido; Nuestro Sustituto ( 52:13-53:12)</w:t>
      </w:r>
    </w:p>
    <w:p w:rsidR="00BD0E3F" w:rsidRDefault="00BD0E3F" w:rsidP="00351E2C">
      <w:pPr>
        <w:pStyle w:val="NormalWeb"/>
        <w:snapToGrid w:val="0"/>
        <w:contextualSpacing/>
      </w:pPr>
      <w:r>
        <w:t>Jeremías - El Renuevo justo (23:5,6)</w:t>
      </w:r>
    </w:p>
    <w:p w:rsidR="00BD0E3F" w:rsidRDefault="00BD0E3F" w:rsidP="00351E2C">
      <w:pPr>
        <w:pStyle w:val="NormalWeb"/>
        <w:snapToGrid w:val="0"/>
        <w:contextualSpacing/>
      </w:pPr>
      <w:r>
        <w:t>Lamentaciones – El Varón de dolores (1:12-18)</w:t>
      </w:r>
    </w:p>
    <w:p w:rsidR="00BD0E3F" w:rsidRDefault="00BD0E3F" w:rsidP="00351E2C">
      <w:pPr>
        <w:pStyle w:val="NormalWeb"/>
        <w:snapToGrid w:val="0"/>
        <w:contextualSpacing/>
      </w:pPr>
      <w:r>
        <w:t>Ezequiel – El Hombre sentado en el trono ( 1:26)</w:t>
      </w:r>
    </w:p>
    <w:p w:rsidR="00BD0E3F" w:rsidRDefault="00BD0E3F" w:rsidP="00351E2C">
      <w:pPr>
        <w:pStyle w:val="NormalWeb"/>
        <w:snapToGrid w:val="0"/>
        <w:contextualSpacing/>
      </w:pPr>
      <w:r>
        <w:t>Daniel – La Piedra Cortada (2:35)</w:t>
      </w:r>
    </w:p>
    <w:p w:rsidR="00BD0E3F" w:rsidRDefault="00BD0E3F" w:rsidP="00351E2C">
      <w:pPr>
        <w:pStyle w:val="NormalWeb"/>
        <w:snapToGrid w:val="0"/>
        <w:contextualSpacing/>
      </w:pPr>
      <w:r>
        <w:t>Oseas – El Rey mayor de David (3:5)</w:t>
      </w:r>
    </w:p>
    <w:p w:rsidR="00BD0E3F" w:rsidRDefault="00BD0E3F" w:rsidP="00351E2C">
      <w:pPr>
        <w:pStyle w:val="NormalWeb"/>
        <w:snapToGrid w:val="0"/>
        <w:contextualSpacing/>
      </w:pPr>
      <w:r>
        <w:t>Joel – EL Señor de la bondad (2:18,19)</w:t>
      </w:r>
    </w:p>
    <w:p w:rsidR="00BD0E3F" w:rsidRDefault="00BD0E3F" w:rsidP="00351E2C">
      <w:pPr>
        <w:pStyle w:val="NormalWeb"/>
        <w:snapToGrid w:val="0"/>
        <w:contextualSpacing/>
      </w:pPr>
      <w:r>
        <w:t>Amós – El que rescata a Israel (3:12)</w:t>
      </w:r>
    </w:p>
    <w:p w:rsidR="00BD0E3F" w:rsidRDefault="00BD0E3F" w:rsidP="00351E2C">
      <w:pPr>
        <w:pStyle w:val="NormalWeb"/>
        <w:snapToGrid w:val="0"/>
        <w:contextualSpacing/>
      </w:pPr>
      <w:r>
        <w:t>Abdías – El Libertador del Remanente (vers. 17,21)</w:t>
      </w:r>
    </w:p>
    <w:p w:rsidR="00BD0E3F" w:rsidRDefault="00BD0E3F" w:rsidP="00351E2C">
      <w:pPr>
        <w:pStyle w:val="NormalWeb"/>
        <w:snapToGrid w:val="0"/>
        <w:contextualSpacing/>
      </w:pPr>
      <w:r>
        <w:t>Jonás – El Salvador sepultado y resucitado ( capitulo 2)</w:t>
      </w:r>
    </w:p>
    <w:p w:rsidR="00BD0E3F" w:rsidRDefault="00BD0E3F" w:rsidP="00351E2C">
      <w:pPr>
        <w:pStyle w:val="NormalWeb"/>
        <w:snapToGrid w:val="0"/>
        <w:contextualSpacing/>
      </w:pPr>
      <w:r>
        <w:t>Miqueas – El Señor Eterno (5:2)</w:t>
      </w:r>
    </w:p>
    <w:p w:rsidR="00BD0E3F" w:rsidRDefault="00BD0E3F" w:rsidP="00351E2C">
      <w:pPr>
        <w:pStyle w:val="NormalWeb"/>
        <w:snapToGrid w:val="0"/>
        <w:contextualSpacing/>
      </w:pPr>
      <w:r>
        <w:t>Nahum – La Fortaleza en el ida de angustia ( 1:7)</w:t>
      </w:r>
    </w:p>
    <w:p w:rsidR="00BD0E3F" w:rsidRDefault="00BD0E3F" w:rsidP="00351E2C">
      <w:pPr>
        <w:pStyle w:val="NormalWeb"/>
        <w:snapToGrid w:val="0"/>
        <w:contextualSpacing/>
      </w:pPr>
      <w:r>
        <w:t>Habacuc – EL Ancla de nuestra fe ( 2:4; 3:18)</w:t>
      </w:r>
    </w:p>
    <w:p w:rsidR="00BD0E3F" w:rsidRDefault="00BD0E3F" w:rsidP="00351E2C">
      <w:pPr>
        <w:pStyle w:val="NormalWeb"/>
        <w:snapToGrid w:val="0"/>
        <w:contextualSpacing/>
      </w:pPr>
      <w:r>
        <w:t>Sofonías – El Juez y el purificador en medio de Israel (3:5; 15)</w:t>
      </w:r>
    </w:p>
    <w:p w:rsidR="00BD0E3F" w:rsidRDefault="00351E2C" w:rsidP="00351E2C">
      <w:pPr>
        <w:pStyle w:val="NormalWeb"/>
        <w:snapToGrid w:val="0"/>
        <w:contextualSpacing/>
      </w:pPr>
      <w:r>
        <w:t>H</w:t>
      </w:r>
      <w:r w:rsidR="00BD0E3F">
        <w:t>ageo – El Deseado de todas las naciones (2:7)</w:t>
      </w:r>
    </w:p>
    <w:p w:rsidR="00BD0E3F" w:rsidRDefault="00BD0E3F" w:rsidP="00351E2C">
      <w:pPr>
        <w:pStyle w:val="NormalWeb"/>
        <w:snapToGrid w:val="0"/>
        <w:contextualSpacing/>
      </w:pPr>
      <w:r>
        <w:t>Zacarías – El Renuevo (3:8)</w:t>
      </w:r>
    </w:p>
    <w:p w:rsidR="00BD0E3F" w:rsidRDefault="00BD0E3F" w:rsidP="00351E2C">
      <w:pPr>
        <w:pStyle w:val="NormalWeb"/>
        <w:snapToGrid w:val="0"/>
        <w:contextualSpacing/>
      </w:pPr>
      <w:r>
        <w:t>Malaquías – El Sol de justicia (4:2)</w:t>
      </w:r>
    </w:p>
    <w:p w:rsidR="00BD0E3F" w:rsidRDefault="00BD0E3F" w:rsidP="00351E2C">
      <w:pPr>
        <w:pStyle w:val="NormalWeb"/>
        <w:snapToGrid w:val="0"/>
        <w:contextualSpacing/>
      </w:pPr>
      <w:r>
        <w:t>Mateo – El Rey de los judíos (2:2; 27:11)</w:t>
      </w:r>
    </w:p>
    <w:p w:rsidR="00BD0E3F" w:rsidRDefault="00BD0E3F" w:rsidP="00351E2C">
      <w:pPr>
        <w:pStyle w:val="NormalWeb"/>
        <w:snapToGrid w:val="0"/>
        <w:contextualSpacing/>
      </w:pPr>
      <w:r>
        <w:t>Marcos – EL siervo de Jehová ( el libro entero)</w:t>
      </w:r>
    </w:p>
    <w:p w:rsidR="00BD0E3F" w:rsidRDefault="00BD0E3F" w:rsidP="00351E2C">
      <w:pPr>
        <w:pStyle w:val="NormalWeb"/>
        <w:snapToGrid w:val="0"/>
        <w:contextualSpacing/>
      </w:pPr>
      <w:r>
        <w:t>Lucas – El Perfecto hijo del hombre ( 3:38; 4:1-13)</w:t>
      </w:r>
    </w:p>
    <w:p w:rsidR="00BD0E3F" w:rsidRDefault="00BD0E3F" w:rsidP="00351E2C">
      <w:pPr>
        <w:pStyle w:val="NormalWeb"/>
        <w:snapToGrid w:val="0"/>
        <w:contextualSpacing/>
      </w:pPr>
      <w:r>
        <w:t>Juan – El Hijo de Dios ( 1:1)</w:t>
      </w:r>
    </w:p>
    <w:p w:rsidR="00BD0E3F" w:rsidRDefault="00BD0E3F" w:rsidP="00351E2C">
      <w:pPr>
        <w:pStyle w:val="NormalWeb"/>
        <w:snapToGrid w:val="0"/>
        <w:contextualSpacing/>
      </w:pPr>
      <w:r>
        <w:t>Hechos – El señor Ascendido ( 1:8,9)</w:t>
      </w:r>
    </w:p>
    <w:p w:rsidR="00BD0E3F" w:rsidRDefault="00BD0E3F" w:rsidP="00351E2C">
      <w:pPr>
        <w:pStyle w:val="NormalWeb"/>
        <w:snapToGrid w:val="0"/>
        <w:contextualSpacing/>
      </w:pPr>
      <w:r>
        <w:t>Romanos – Nuestra justicia ( 3:22)</w:t>
      </w:r>
    </w:p>
    <w:p w:rsidR="00BD0E3F" w:rsidRDefault="00351E2C" w:rsidP="00351E2C">
      <w:pPr>
        <w:pStyle w:val="NormalWeb"/>
        <w:snapToGrid w:val="0"/>
        <w:contextualSpacing/>
      </w:pPr>
      <w:r>
        <w:t xml:space="preserve">1 </w:t>
      </w:r>
      <w:r w:rsidR="00BD0E3F">
        <w:t>Corintios – La Primicias de la resurrección (15:20)</w:t>
      </w:r>
    </w:p>
    <w:p w:rsidR="00BD0E3F" w:rsidRDefault="00351E2C" w:rsidP="00351E2C">
      <w:pPr>
        <w:pStyle w:val="NormalWeb"/>
        <w:snapToGrid w:val="0"/>
        <w:contextualSpacing/>
      </w:pPr>
      <w:r>
        <w:lastRenderedPageBreak/>
        <w:t xml:space="preserve">2 </w:t>
      </w:r>
      <w:r w:rsidR="00BD0E3F">
        <w:t>Corintios – El Hecho Pecado por nosotros(5:21)</w:t>
      </w:r>
    </w:p>
    <w:p w:rsidR="00BD0E3F" w:rsidRDefault="00BD0E3F" w:rsidP="00351E2C">
      <w:pPr>
        <w:pStyle w:val="NormalWeb"/>
        <w:snapToGrid w:val="0"/>
        <w:contextualSpacing/>
      </w:pPr>
      <w:r>
        <w:t>Gálatas – El Fin de la ley 3:10,13)</w:t>
      </w:r>
    </w:p>
    <w:p w:rsidR="00BD0E3F" w:rsidRDefault="00BD0E3F" w:rsidP="00351E2C">
      <w:pPr>
        <w:pStyle w:val="NormalWeb"/>
        <w:snapToGrid w:val="0"/>
        <w:contextualSpacing/>
      </w:pPr>
      <w:r>
        <w:t>Efesios – nuestra Armadura (6:11-18)</w:t>
      </w:r>
    </w:p>
    <w:p w:rsidR="00BD0E3F" w:rsidRDefault="00BD0E3F" w:rsidP="00351E2C">
      <w:pPr>
        <w:pStyle w:val="NormalWeb"/>
        <w:snapToGrid w:val="0"/>
        <w:contextualSpacing/>
      </w:pPr>
      <w:r>
        <w:t>Filipenses – Nuestra Suficiencia y Fortaleza (4:13,19)</w:t>
      </w:r>
    </w:p>
    <w:p w:rsidR="00BD0E3F" w:rsidRDefault="00BD0E3F" w:rsidP="00351E2C">
      <w:pPr>
        <w:pStyle w:val="NormalWeb"/>
        <w:snapToGrid w:val="0"/>
        <w:contextualSpacing/>
      </w:pPr>
      <w:r>
        <w:t>Colosenses – El ser Preeminente (1:18,19)</w:t>
      </w:r>
    </w:p>
    <w:p w:rsidR="00BD0E3F" w:rsidRDefault="00BD0E3F" w:rsidP="00351E2C">
      <w:pPr>
        <w:pStyle w:val="NormalWeb"/>
        <w:snapToGrid w:val="0"/>
        <w:contextualSpacing/>
      </w:pPr>
      <w:r>
        <w:t>Tesalonicenses – El Señor Venidero (4:15-18)</w:t>
      </w:r>
    </w:p>
    <w:p w:rsidR="00BD0E3F" w:rsidRDefault="00BD0E3F" w:rsidP="00351E2C">
      <w:pPr>
        <w:pStyle w:val="NormalWeb"/>
        <w:snapToGrid w:val="0"/>
        <w:contextualSpacing/>
      </w:pPr>
      <w:r>
        <w:t>Tesalonicenses – El juez Esperado del mundo (1:7-9)</w:t>
      </w:r>
    </w:p>
    <w:p w:rsidR="00BD0E3F" w:rsidRDefault="00BD0E3F" w:rsidP="00351E2C">
      <w:pPr>
        <w:pStyle w:val="NormalWeb"/>
        <w:snapToGrid w:val="0"/>
        <w:contextualSpacing/>
      </w:pPr>
      <w:r>
        <w:t>Timoteo – El único Mediador entre Dios y los hombres (2:5)</w:t>
      </w:r>
    </w:p>
    <w:p w:rsidR="00BD0E3F" w:rsidRDefault="00BD0E3F" w:rsidP="00351E2C">
      <w:pPr>
        <w:pStyle w:val="NormalWeb"/>
        <w:snapToGrid w:val="0"/>
        <w:contextualSpacing/>
      </w:pPr>
      <w:r>
        <w:t>Timoteo – el Galardonador de los fieles (4:8)</w:t>
      </w:r>
    </w:p>
    <w:p w:rsidR="00BD0E3F" w:rsidRDefault="00BD0E3F" w:rsidP="00351E2C">
      <w:pPr>
        <w:pStyle w:val="NormalWeb"/>
        <w:snapToGrid w:val="0"/>
        <w:contextualSpacing/>
      </w:pPr>
      <w:r>
        <w:t>Tito – nuestro gran Dios y Salvador Jesucristo (2:13)</w:t>
      </w:r>
    </w:p>
    <w:p w:rsidR="00BD0E3F" w:rsidRDefault="00BD0E3F" w:rsidP="00351E2C">
      <w:pPr>
        <w:pStyle w:val="NormalWeb"/>
        <w:snapToGrid w:val="0"/>
        <w:contextualSpacing/>
      </w:pPr>
      <w:r>
        <w:t>Filemón – El Compañero del Padre (vers. 17:19)</w:t>
      </w:r>
    </w:p>
    <w:p w:rsidR="00351E2C" w:rsidRDefault="00BD0E3F" w:rsidP="00351E2C">
      <w:pPr>
        <w:pStyle w:val="NormalWeb"/>
        <w:snapToGrid w:val="0"/>
        <w:contextualSpacing/>
      </w:pPr>
      <w:r>
        <w:t xml:space="preserve">Hebreos – El Cumplimiento de los tipos; Autor, Consumador de la fe (10:11,12; 12:2) </w:t>
      </w:r>
    </w:p>
    <w:p w:rsidR="00BD0E3F" w:rsidRDefault="00BD0E3F" w:rsidP="00351E2C">
      <w:pPr>
        <w:pStyle w:val="NormalWeb"/>
        <w:snapToGrid w:val="0"/>
        <w:contextualSpacing/>
      </w:pPr>
      <w:r>
        <w:t>Santiago – El Señor de los ejércitos (5:4)</w:t>
      </w:r>
    </w:p>
    <w:p w:rsidR="00BD0E3F" w:rsidRDefault="00BD0E3F" w:rsidP="00351E2C">
      <w:pPr>
        <w:pStyle w:val="NormalWeb"/>
        <w:snapToGrid w:val="0"/>
        <w:contextualSpacing/>
      </w:pPr>
      <w:r>
        <w:t>Pedro – El Tema de las profecías del Antiguo Testamento (1:10,11)</w:t>
      </w:r>
    </w:p>
    <w:p w:rsidR="00BD0E3F" w:rsidRDefault="00351E2C" w:rsidP="00351E2C">
      <w:pPr>
        <w:pStyle w:val="NormalWeb"/>
        <w:snapToGrid w:val="0"/>
        <w:contextualSpacing/>
      </w:pPr>
      <w:r>
        <w:t xml:space="preserve">2 </w:t>
      </w:r>
      <w:r w:rsidR="00BD0E3F">
        <w:t>Pedro – El Señor de larga paciencia(3:9)</w:t>
      </w:r>
    </w:p>
    <w:p w:rsidR="00BD0E3F" w:rsidRDefault="00BD0E3F" w:rsidP="00351E2C">
      <w:pPr>
        <w:pStyle w:val="NormalWeb"/>
        <w:snapToGrid w:val="0"/>
        <w:contextualSpacing/>
      </w:pPr>
      <w:r>
        <w:t>1 Juan – El Verbo de Vida (1:1)</w:t>
      </w:r>
    </w:p>
    <w:p w:rsidR="00BD0E3F" w:rsidRDefault="00BD0E3F" w:rsidP="00351E2C">
      <w:pPr>
        <w:pStyle w:val="NormalWeb"/>
        <w:snapToGrid w:val="0"/>
        <w:contextualSpacing/>
      </w:pPr>
      <w:r>
        <w:t>2 Juan – El Blanco del anticristo ( vers. 7)</w:t>
      </w:r>
    </w:p>
    <w:p w:rsidR="00BD0E3F" w:rsidRDefault="00BD0E3F" w:rsidP="00351E2C">
      <w:pPr>
        <w:pStyle w:val="NormalWeb"/>
        <w:snapToGrid w:val="0"/>
        <w:contextualSpacing/>
      </w:pPr>
      <w:r>
        <w:t>3 Juan – La Verdad personificada ( vers. 3,4)</w:t>
      </w:r>
    </w:p>
    <w:p w:rsidR="00BD0E3F" w:rsidRDefault="00BD0E3F" w:rsidP="00351E2C">
      <w:pPr>
        <w:pStyle w:val="NormalWeb"/>
        <w:snapToGrid w:val="0"/>
        <w:contextualSpacing/>
      </w:pPr>
      <w:r>
        <w:t>Judas – La Seguridad del creyente ( vers. 24,25)</w:t>
      </w:r>
    </w:p>
    <w:p w:rsidR="00BD0E3F" w:rsidRPr="00F60125" w:rsidRDefault="00BD0E3F" w:rsidP="00351E2C">
      <w:pPr>
        <w:pStyle w:val="NormalWeb"/>
        <w:snapToGrid w:val="0"/>
        <w:contextualSpacing/>
      </w:pPr>
      <w:r>
        <w:t>Apocalipsis – El Rey de reyes, y el Señor de señores ( 19:11-16)</w:t>
      </w:r>
    </w:p>
    <w:sectPr w:rsidR="00BD0E3F" w:rsidRPr="00F60125" w:rsidSect="003C17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F473C"/>
    <w:multiLevelType w:val="hybridMultilevel"/>
    <w:tmpl w:val="25CA01A0"/>
    <w:lvl w:ilvl="0" w:tplc="DB44469C">
      <w:start w:val="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5381AAA"/>
    <w:multiLevelType w:val="multilevel"/>
    <w:tmpl w:val="49663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97517F"/>
    <w:multiLevelType w:val="hybridMultilevel"/>
    <w:tmpl w:val="C0BA5144"/>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A3"/>
    <w:rsid w:val="00020F8E"/>
    <w:rsid w:val="0012306A"/>
    <w:rsid w:val="00124E2C"/>
    <w:rsid w:val="0027546A"/>
    <w:rsid w:val="00351E2C"/>
    <w:rsid w:val="00371797"/>
    <w:rsid w:val="003C17E5"/>
    <w:rsid w:val="00464E80"/>
    <w:rsid w:val="005020E4"/>
    <w:rsid w:val="00503A40"/>
    <w:rsid w:val="00752B56"/>
    <w:rsid w:val="009542CE"/>
    <w:rsid w:val="00967188"/>
    <w:rsid w:val="00B11D98"/>
    <w:rsid w:val="00BB41F3"/>
    <w:rsid w:val="00BD0E3F"/>
    <w:rsid w:val="00DC4BA4"/>
    <w:rsid w:val="00DC5BA3"/>
    <w:rsid w:val="00E74DE3"/>
    <w:rsid w:val="00EA3995"/>
    <w:rsid w:val="00F60125"/>
    <w:rsid w:val="00FE569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532B"/>
  <w15:chartTrackingRefBased/>
  <w15:docId w15:val="{1912DA9B-A0A1-5B4C-B91D-E302CEFE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0E4"/>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74DE3"/>
    <w:pPr>
      <w:spacing w:before="100" w:beforeAutospacing="1" w:after="100" w:afterAutospacing="1"/>
    </w:pPr>
  </w:style>
  <w:style w:type="character" w:customStyle="1" w:styleId="apple-converted-space">
    <w:name w:val="apple-converted-space"/>
    <w:basedOn w:val="Fuentedeprrafopredeter"/>
    <w:rsid w:val="00502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324">
      <w:bodyDiv w:val="1"/>
      <w:marLeft w:val="0"/>
      <w:marRight w:val="0"/>
      <w:marTop w:val="0"/>
      <w:marBottom w:val="0"/>
      <w:divBdr>
        <w:top w:val="none" w:sz="0" w:space="0" w:color="auto"/>
        <w:left w:val="none" w:sz="0" w:space="0" w:color="auto"/>
        <w:bottom w:val="none" w:sz="0" w:space="0" w:color="auto"/>
        <w:right w:val="none" w:sz="0" w:space="0" w:color="auto"/>
      </w:divBdr>
      <w:divsChild>
        <w:div w:id="400644209">
          <w:marLeft w:val="0"/>
          <w:marRight w:val="0"/>
          <w:marTop w:val="0"/>
          <w:marBottom w:val="0"/>
          <w:divBdr>
            <w:top w:val="none" w:sz="0" w:space="0" w:color="auto"/>
            <w:left w:val="none" w:sz="0" w:space="0" w:color="auto"/>
            <w:bottom w:val="none" w:sz="0" w:space="0" w:color="auto"/>
            <w:right w:val="none" w:sz="0" w:space="0" w:color="auto"/>
          </w:divBdr>
          <w:divsChild>
            <w:div w:id="1701394523">
              <w:marLeft w:val="0"/>
              <w:marRight w:val="0"/>
              <w:marTop w:val="0"/>
              <w:marBottom w:val="0"/>
              <w:divBdr>
                <w:top w:val="none" w:sz="0" w:space="0" w:color="auto"/>
                <w:left w:val="none" w:sz="0" w:space="0" w:color="auto"/>
                <w:bottom w:val="none" w:sz="0" w:space="0" w:color="auto"/>
                <w:right w:val="none" w:sz="0" w:space="0" w:color="auto"/>
              </w:divBdr>
              <w:divsChild>
                <w:div w:id="8990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72564">
      <w:bodyDiv w:val="1"/>
      <w:marLeft w:val="0"/>
      <w:marRight w:val="0"/>
      <w:marTop w:val="0"/>
      <w:marBottom w:val="0"/>
      <w:divBdr>
        <w:top w:val="none" w:sz="0" w:space="0" w:color="auto"/>
        <w:left w:val="none" w:sz="0" w:space="0" w:color="auto"/>
        <w:bottom w:val="none" w:sz="0" w:space="0" w:color="auto"/>
        <w:right w:val="none" w:sz="0" w:space="0" w:color="auto"/>
      </w:divBdr>
      <w:divsChild>
        <w:div w:id="1285043255">
          <w:marLeft w:val="0"/>
          <w:marRight w:val="0"/>
          <w:marTop w:val="0"/>
          <w:marBottom w:val="0"/>
          <w:divBdr>
            <w:top w:val="none" w:sz="0" w:space="0" w:color="auto"/>
            <w:left w:val="none" w:sz="0" w:space="0" w:color="auto"/>
            <w:bottom w:val="none" w:sz="0" w:space="0" w:color="auto"/>
            <w:right w:val="none" w:sz="0" w:space="0" w:color="auto"/>
          </w:divBdr>
          <w:divsChild>
            <w:div w:id="869759620">
              <w:marLeft w:val="0"/>
              <w:marRight w:val="0"/>
              <w:marTop w:val="0"/>
              <w:marBottom w:val="0"/>
              <w:divBdr>
                <w:top w:val="none" w:sz="0" w:space="0" w:color="auto"/>
                <w:left w:val="none" w:sz="0" w:space="0" w:color="auto"/>
                <w:bottom w:val="none" w:sz="0" w:space="0" w:color="auto"/>
                <w:right w:val="none" w:sz="0" w:space="0" w:color="auto"/>
              </w:divBdr>
              <w:divsChild>
                <w:div w:id="17030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86187">
      <w:bodyDiv w:val="1"/>
      <w:marLeft w:val="0"/>
      <w:marRight w:val="0"/>
      <w:marTop w:val="0"/>
      <w:marBottom w:val="0"/>
      <w:divBdr>
        <w:top w:val="none" w:sz="0" w:space="0" w:color="auto"/>
        <w:left w:val="none" w:sz="0" w:space="0" w:color="auto"/>
        <w:bottom w:val="none" w:sz="0" w:space="0" w:color="auto"/>
        <w:right w:val="none" w:sz="0" w:space="0" w:color="auto"/>
      </w:divBdr>
      <w:divsChild>
        <w:div w:id="213930328">
          <w:marLeft w:val="0"/>
          <w:marRight w:val="0"/>
          <w:marTop w:val="0"/>
          <w:marBottom w:val="0"/>
          <w:divBdr>
            <w:top w:val="none" w:sz="0" w:space="0" w:color="auto"/>
            <w:left w:val="none" w:sz="0" w:space="0" w:color="auto"/>
            <w:bottom w:val="none" w:sz="0" w:space="0" w:color="auto"/>
            <w:right w:val="none" w:sz="0" w:space="0" w:color="auto"/>
          </w:divBdr>
          <w:divsChild>
            <w:div w:id="784426465">
              <w:marLeft w:val="0"/>
              <w:marRight w:val="0"/>
              <w:marTop w:val="0"/>
              <w:marBottom w:val="0"/>
              <w:divBdr>
                <w:top w:val="none" w:sz="0" w:space="0" w:color="auto"/>
                <w:left w:val="none" w:sz="0" w:space="0" w:color="auto"/>
                <w:bottom w:val="none" w:sz="0" w:space="0" w:color="auto"/>
                <w:right w:val="none" w:sz="0" w:space="0" w:color="auto"/>
              </w:divBdr>
              <w:divsChild>
                <w:div w:id="41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35452">
      <w:bodyDiv w:val="1"/>
      <w:marLeft w:val="0"/>
      <w:marRight w:val="0"/>
      <w:marTop w:val="0"/>
      <w:marBottom w:val="0"/>
      <w:divBdr>
        <w:top w:val="none" w:sz="0" w:space="0" w:color="auto"/>
        <w:left w:val="none" w:sz="0" w:space="0" w:color="auto"/>
        <w:bottom w:val="none" w:sz="0" w:space="0" w:color="auto"/>
        <w:right w:val="none" w:sz="0" w:space="0" w:color="auto"/>
      </w:divBdr>
    </w:div>
    <w:div w:id="1253120581">
      <w:bodyDiv w:val="1"/>
      <w:marLeft w:val="0"/>
      <w:marRight w:val="0"/>
      <w:marTop w:val="0"/>
      <w:marBottom w:val="0"/>
      <w:divBdr>
        <w:top w:val="none" w:sz="0" w:space="0" w:color="auto"/>
        <w:left w:val="none" w:sz="0" w:space="0" w:color="auto"/>
        <w:bottom w:val="none" w:sz="0" w:space="0" w:color="auto"/>
        <w:right w:val="none" w:sz="0" w:space="0" w:color="auto"/>
      </w:divBdr>
    </w:div>
    <w:div w:id="1426726186">
      <w:bodyDiv w:val="1"/>
      <w:marLeft w:val="0"/>
      <w:marRight w:val="0"/>
      <w:marTop w:val="0"/>
      <w:marBottom w:val="0"/>
      <w:divBdr>
        <w:top w:val="none" w:sz="0" w:space="0" w:color="auto"/>
        <w:left w:val="none" w:sz="0" w:space="0" w:color="auto"/>
        <w:bottom w:val="none" w:sz="0" w:space="0" w:color="auto"/>
        <w:right w:val="none" w:sz="0" w:space="0" w:color="auto"/>
      </w:divBdr>
      <w:divsChild>
        <w:div w:id="1811168563">
          <w:marLeft w:val="0"/>
          <w:marRight w:val="0"/>
          <w:marTop w:val="0"/>
          <w:marBottom w:val="0"/>
          <w:divBdr>
            <w:top w:val="none" w:sz="0" w:space="0" w:color="auto"/>
            <w:left w:val="none" w:sz="0" w:space="0" w:color="auto"/>
            <w:bottom w:val="none" w:sz="0" w:space="0" w:color="auto"/>
            <w:right w:val="none" w:sz="0" w:space="0" w:color="auto"/>
          </w:divBdr>
          <w:divsChild>
            <w:div w:id="1725980625">
              <w:marLeft w:val="0"/>
              <w:marRight w:val="0"/>
              <w:marTop w:val="0"/>
              <w:marBottom w:val="0"/>
              <w:divBdr>
                <w:top w:val="none" w:sz="0" w:space="0" w:color="auto"/>
                <w:left w:val="none" w:sz="0" w:space="0" w:color="auto"/>
                <w:bottom w:val="none" w:sz="0" w:space="0" w:color="auto"/>
                <w:right w:val="none" w:sz="0" w:space="0" w:color="auto"/>
              </w:divBdr>
              <w:divsChild>
                <w:div w:id="9817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2624">
      <w:bodyDiv w:val="1"/>
      <w:marLeft w:val="0"/>
      <w:marRight w:val="0"/>
      <w:marTop w:val="0"/>
      <w:marBottom w:val="0"/>
      <w:divBdr>
        <w:top w:val="none" w:sz="0" w:space="0" w:color="auto"/>
        <w:left w:val="none" w:sz="0" w:space="0" w:color="auto"/>
        <w:bottom w:val="none" w:sz="0" w:space="0" w:color="auto"/>
        <w:right w:val="none" w:sz="0" w:space="0" w:color="auto"/>
      </w:divBdr>
      <w:divsChild>
        <w:div w:id="335620482">
          <w:marLeft w:val="0"/>
          <w:marRight w:val="0"/>
          <w:marTop w:val="0"/>
          <w:marBottom w:val="0"/>
          <w:divBdr>
            <w:top w:val="none" w:sz="0" w:space="0" w:color="auto"/>
            <w:left w:val="none" w:sz="0" w:space="0" w:color="auto"/>
            <w:bottom w:val="none" w:sz="0" w:space="0" w:color="auto"/>
            <w:right w:val="none" w:sz="0" w:space="0" w:color="auto"/>
          </w:divBdr>
          <w:divsChild>
            <w:div w:id="1225990570">
              <w:marLeft w:val="0"/>
              <w:marRight w:val="0"/>
              <w:marTop w:val="0"/>
              <w:marBottom w:val="0"/>
              <w:divBdr>
                <w:top w:val="none" w:sz="0" w:space="0" w:color="auto"/>
                <w:left w:val="none" w:sz="0" w:space="0" w:color="auto"/>
                <w:bottom w:val="none" w:sz="0" w:space="0" w:color="auto"/>
                <w:right w:val="none" w:sz="0" w:space="0" w:color="auto"/>
              </w:divBdr>
              <w:divsChild>
                <w:div w:id="6390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40387">
      <w:bodyDiv w:val="1"/>
      <w:marLeft w:val="0"/>
      <w:marRight w:val="0"/>
      <w:marTop w:val="0"/>
      <w:marBottom w:val="0"/>
      <w:divBdr>
        <w:top w:val="none" w:sz="0" w:space="0" w:color="auto"/>
        <w:left w:val="none" w:sz="0" w:space="0" w:color="auto"/>
        <w:bottom w:val="none" w:sz="0" w:space="0" w:color="auto"/>
        <w:right w:val="none" w:sz="0" w:space="0" w:color="auto"/>
      </w:divBdr>
      <w:divsChild>
        <w:div w:id="2098624820">
          <w:marLeft w:val="0"/>
          <w:marRight w:val="0"/>
          <w:marTop w:val="0"/>
          <w:marBottom w:val="0"/>
          <w:divBdr>
            <w:top w:val="none" w:sz="0" w:space="0" w:color="auto"/>
            <w:left w:val="none" w:sz="0" w:space="0" w:color="auto"/>
            <w:bottom w:val="none" w:sz="0" w:space="0" w:color="auto"/>
            <w:right w:val="none" w:sz="0" w:space="0" w:color="auto"/>
          </w:divBdr>
          <w:divsChild>
            <w:div w:id="268397252">
              <w:marLeft w:val="0"/>
              <w:marRight w:val="0"/>
              <w:marTop w:val="0"/>
              <w:marBottom w:val="0"/>
              <w:divBdr>
                <w:top w:val="none" w:sz="0" w:space="0" w:color="auto"/>
                <w:left w:val="none" w:sz="0" w:space="0" w:color="auto"/>
                <w:bottom w:val="none" w:sz="0" w:space="0" w:color="auto"/>
                <w:right w:val="none" w:sz="0" w:space="0" w:color="auto"/>
              </w:divBdr>
              <w:divsChild>
                <w:div w:id="11850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2754</Words>
  <Characters>15149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2020-11-26T00:04:00Z</dcterms:created>
  <dcterms:modified xsi:type="dcterms:W3CDTF">2020-11-26T23:22:00Z</dcterms:modified>
</cp:coreProperties>
</file>