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55AB3" w14:textId="5EC23812" w:rsidR="00BF76BD" w:rsidRDefault="00BF76BD" w:rsidP="009753F7">
      <w:pPr>
        <w:pStyle w:val="Heading1"/>
        <w:rPr>
          <w:b w:val="0"/>
        </w:rPr>
      </w:pPr>
      <w:r>
        <w:t>Referto di Specialistica Ambulatoriale</w:t>
      </w:r>
    </w:p>
    <w:p w14:paraId="60B56AEE" w14:textId="77777777" w:rsidR="00BF76BD" w:rsidRDefault="00BF76BD" w:rsidP="00BF76BD">
      <w:pPr>
        <w:pStyle w:val="Heading2"/>
        <w:jc w:val="both"/>
      </w:pPr>
      <w:r>
        <w:t>Casi di Test – OK</w:t>
      </w:r>
    </w:p>
    <w:p w14:paraId="2AD40780" w14:textId="1DED31A1" w:rsidR="00BF76BD" w:rsidRDefault="00BF76BD" w:rsidP="00BF76BD">
      <w:pPr>
        <w:jc w:val="both"/>
      </w:pPr>
      <w:r>
        <w:t>I casi di test di ok esplicitati di seguito sono riportati nel file “</w:t>
      </w:r>
      <w:r>
        <w:rPr>
          <w:i/>
          <w:iCs/>
        </w:rPr>
        <w:t>CDA2_Referto_Specialistica_Ambulatoriale_OK.xls</w:t>
      </w:r>
      <w:r>
        <w:t>”.</w:t>
      </w:r>
    </w:p>
    <w:p w14:paraId="3FB6B901" w14:textId="091862A7" w:rsidR="000A5A0A" w:rsidRDefault="000A5A0A" w:rsidP="00BF76B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B07122" wp14:editId="078D6468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229350" cy="466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6195" w14:textId="77777777" w:rsidR="000A5A0A" w:rsidRPr="00AB0032" w:rsidRDefault="000A5A0A" w:rsidP="000A5A0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29D4CEB" w14:textId="77777777" w:rsidR="000A5A0A" w:rsidRPr="008A6B6C" w:rsidRDefault="000A5A0A" w:rsidP="000A5A0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7122" id="Rettangolo 2" o:spid="_x0000_s1026" style="position:absolute;left:0;text-align:left;margin-left:0;margin-top:4.3pt;width:490.5pt;height:36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" fillcolor="#fbe4d5 [661]" strokecolor="#1f3763 [1604]" strokeweight="1pt">
                <v:textbox>
                  <w:txbxContent>
                    <w:p w14:paraId="0BA56195" w14:textId="77777777" w:rsidR="000A5A0A" w:rsidRPr="00AB0032" w:rsidRDefault="000A5A0A" w:rsidP="000A5A0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29D4CEB" w14:textId="77777777" w:rsidR="000A5A0A" w:rsidRPr="008A6B6C" w:rsidRDefault="000A5A0A" w:rsidP="000A5A0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375EE" w14:textId="687C716D" w:rsidR="000A5A0A" w:rsidRDefault="000A5A0A" w:rsidP="00BF76BD">
      <w:pPr>
        <w:jc w:val="both"/>
      </w:pPr>
    </w:p>
    <w:p w14:paraId="23308794" w14:textId="77777777" w:rsidR="00BF76BD" w:rsidRDefault="00BF76BD" w:rsidP="00BF76BD">
      <w:pPr>
        <w:jc w:val="both"/>
      </w:pPr>
    </w:p>
    <w:p w14:paraId="03F63E1A" w14:textId="6F623847" w:rsidR="005D51AC" w:rsidRPr="005D51AC" w:rsidRDefault="005D51AC" w:rsidP="005D51AC">
      <w:pPr>
        <w:pStyle w:val="Heading3"/>
        <w:rPr>
          <w:rFonts w:ascii="Calibri" w:eastAsia="Calibri" w:hAnsi="Calibri" w:cs="Calibri"/>
        </w:rPr>
      </w:pPr>
      <w:r w:rsidRPr="005D51AC">
        <w:rPr>
          <w:rFonts w:ascii="Calibri" w:eastAsia="Calibri" w:hAnsi="Calibri" w:cs="Calibri"/>
        </w:rPr>
        <w:t xml:space="preserve">CASO DI TEST </w:t>
      </w:r>
      <w:r w:rsidR="00552A38">
        <w:rPr>
          <w:rFonts w:ascii="Calibri" w:eastAsia="Calibri" w:hAnsi="Calibri" w:cs="Calibri"/>
        </w:rPr>
        <w:t>24</w:t>
      </w:r>
    </w:p>
    <w:p w14:paraId="18B9219F" w14:textId="64AA14FA" w:rsidR="005D51AC" w:rsidRPr="00FE27D6" w:rsidRDefault="005D51AC" w:rsidP="005D51AC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</w:t>
      </w:r>
      <w:r w:rsidR="00552A38">
        <w:rPr>
          <w:rFonts w:cs="Open Sans"/>
        </w:rPr>
        <w:t>24</w:t>
      </w:r>
      <w:r w:rsidRPr="00FE27D6">
        <w:rPr>
          <w:rFonts w:cs="Open Sans"/>
        </w:rPr>
        <w:t xml:space="preserve"> corrisponde ad un esempio di CDA2 in cui sono presenti tutte le sezioni e/o campi corrispondenti ai dati essenziali del Decreto 7 </w:t>
      </w:r>
      <w:proofErr w:type="gramStart"/>
      <w:r w:rsidRPr="00FE27D6">
        <w:rPr>
          <w:rFonts w:cs="Open Sans"/>
        </w:rPr>
        <w:t>Settembre</w:t>
      </w:r>
      <w:proofErr w:type="gramEnd"/>
      <w:r w:rsidRPr="00FE27D6">
        <w:rPr>
          <w:rFonts w:cs="Open Sans"/>
        </w:rPr>
        <w:t xml:space="preserve"> 2023; in particolare, il CDA2 contiene le seguenti sezioni obbligatorie ed opzionali:</w:t>
      </w:r>
    </w:p>
    <w:p w14:paraId="114B90C1" w14:textId="77777777" w:rsidR="005D51AC" w:rsidRPr="00FE27D6" w:rsidRDefault="005D51AC" w:rsidP="005D51AC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1AFCF43D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“Prestazioni”, descrive le prestazioni effettivamente eseguite e le procedure operative di esame.</w:t>
      </w:r>
    </w:p>
    <w:p w14:paraId="75327D82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“Referto”, descrive quanto emerso nel corso della/e prestazione/i, riporta quindi al proprio interno una descrizione delle valutazioni del medico e dell’esito della prestazione.</w:t>
      </w:r>
    </w:p>
    <w:p w14:paraId="2D05CAA8" w14:textId="77777777" w:rsidR="005D51AC" w:rsidRPr="00FE27D6" w:rsidRDefault="005D51AC" w:rsidP="005D51AC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523C4E32" w14:textId="77777777" w:rsidR="005D51AC" w:rsidRPr="00FE27D6" w:rsidRDefault="005D51AC" w:rsidP="005D51AC">
      <w:pPr>
        <w:jc w:val="both"/>
        <w:rPr>
          <w:rFonts w:eastAsia="Calibri" w:cs="Open Sans"/>
        </w:rPr>
      </w:pPr>
      <w:r w:rsidRPr="00FE27D6">
        <w:rPr>
          <w:rFonts w:eastAsia="Calibri" w:cs="Open Sans"/>
          <w:color w:val="000000" w:themeColor="text1"/>
        </w:rPr>
        <w:t>Deve contenere le seguenti sezioni opzionali:</w:t>
      </w:r>
    </w:p>
    <w:p w14:paraId="6E90B2B9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 xml:space="preserve">“Quesito Diagnostico”, rappresenta la diagnosi già accertata o sospettata oppure il sintomo prevalente. Serve allo specialista per conoscere il motivo della richiesta dell’esame allo scopo di formulare delle risposte clinicamente precise al paziente o al medico che ha prescritto l’accertamento.  </w:t>
      </w:r>
    </w:p>
    <w:p w14:paraId="402545E3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 xml:space="preserve">“Storia Clinica”, inquadra in generale lo stato di salute del paziente, della sua storia clinica e della motivazione che ha scaturito l’esigenza di sottoporre il paziente alla prestazione di Specialistica </w:t>
      </w:r>
    </w:p>
    <w:p w14:paraId="70F6F7D8" w14:textId="77777777" w:rsidR="005D51AC" w:rsidRPr="0002076D" w:rsidRDefault="005D51AC" w:rsidP="005D51AC">
      <w:pPr>
        <w:pStyle w:val="ListParagraph"/>
        <w:jc w:val="both"/>
      </w:pPr>
      <w:r w:rsidRPr="0002076D">
        <w:t>Ambulatoriale</w:t>
      </w:r>
    </w:p>
    <w:p w14:paraId="4D8F0644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“Precedenti Esami eseguiti”, elenca eventuali esami precedentemente eseguiti dal paziente che lo specialista ritiene utile richiamare</w:t>
      </w:r>
    </w:p>
    <w:p w14:paraId="02F02EA8" w14:textId="77777777" w:rsidR="005D51AC" w:rsidRPr="001407AC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“Esame Obiettivo”, rappresenta l'insieme di manovre diagnostiche effettuate dal medico per verificare la presenza</w:t>
      </w:r>
      <w:r>
        <w:t xml:space="preserve"> o assenza, nel paziente, dei segni (o sintomi obiettivi) indicativi di una deviazione dalla condizione di normalità fisiologica.</w:t>
      </w:r>
    </w:p>
    <w:p w14:paraId="533A8F3D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“Confronto con precedenti esami eseguiti”, riporta un confronto tra quanto emerso nel corso di precedenti esami eseguiti e quanto rilevato nel corso della/e procedura/e oggetto del referto.</w:t>
      </w:r>
    </w:p>
    <w:p w14:paraId="0895F773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“Diagnosi”, rappresenta la conferma o la confutazione del sospetto diagnostico.</w:t>
      </w:r>
    </w:p>
    <w:p w14:paraId="7C42AA8D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“Conclusioni”, riporta la valutazione conclusiva redatta dal medico specialista e generalmente destinata al medico richiedente.</w:t>
      </w:r>
    </w:p>
    <w:p w14:paraId="2495D0C5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“Suggerimenti per il medico prescrittore”, riporta al suo interno eventuali suggerimenti o comunicazioni per il medico richiedente</w:t>
      </w:r>
    </w:p>
    <w:p w14:paraId="2276DEA0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“Accertamenti e controlli consigliati”, riporta le prestazioni che il medico specialista ritiene opportuno consigliare al paziente.</w:t>
      </w:r>
    </w:p>
    <w:p w14:paraId="4547576C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lastRenderedPageBreak/>
        <w:t>“Terapia Farmacologica Consigliata”, riporta le terapie che il medico specialista ritiene opportuno consigliare al paziente a seguito della prestazione.</w:t>
      </w:r>
    </w:p>
    <w:p w14:paraId="5CF1A605" w14:textId="6BF3AFC8" w:rsidR="005D51AC" w:rsidRPr="005D51AC" w:rsidRDefault="005D51AC" w:rsidP="005D51AC">
      <w:pPr>
        <w:pStyle w:val="Heading3"/>
        <w:rPr>
          <w:rFonts w:ascii="Calibri" w:eastAsia="Calibri" w:hAnsi="Calibri" w:cs="Calibri"/>
        </w:rPr>
      </w:pPr>
      <w:r w:rsidRPr="005D51AC">
        <w:rPr>
          <w:rFonts w:ascii="Calibri" w:eastAsia="Calibri" w:hAnsi="Calibri" w:cs="Calibri"/>
        </w:rPr>
        <w:t>CASO DI TEST 2</w:t>
      </w:r>
      <w:r w:rsidR="00552A38">
        <w:rPr>
          <w:rFonts w:ascii="Calibri" w:eastAsia="Calibri" w:hAnsi="Calibri" w:cs="Calibri"/>
        </w:rPr>
        <w:t>5</w:t>
      </w:r>
    </w:p>
    <w:p w14:paraId="3D7AFB36" w14:textId="5CA2B0E5" w:rsidR="005D51AC" w:rsidRPr="003D22A1" w:rsidRDefault="005D51AC" w:rsidP="005D51AC">
      <w:pPr>
        <w:jc w:val="both"/>
        <w:rPr>
          <w:rFonts w:cs="Open Sans"/>
        </w:rPr>
      </w:pPr>
      <w:r w:rsidRPr="003D22A1">
        <w:rPr>
          <w:rFonts w:cs="Open Sans"/>
        </w:rPr>
        <w:t xml:space="preserve">Il caso di test </w:t>
      </w:r>
      <w:r w:rsidR="004773C1">
        <w:rPr>
          <w:rFonts w:cs="Open Sans"/>
        </w:rPr>
        <w:t xml:space="preserve">25 </w:t>
      </w:r>
      <w:r w:rsidRPr="003D22A1">
        <w:rPr>
          <w:rFonts w:cs="Open Sans"/>
        </w:rPr>
        <w:t xml:space="preserve">prevede un esempio completo di CDA2 che contiene sia le sezioni obbligatorie che le sezioni opzionali. Rispetto al caso di test </w:t>
      </w:r>
      <w:r w:rsidR="00552A38">
        <w:rPr>
          <w:rFonts w:cs="Open Sans"/>
        </w:rPr>
        <w:t>24</w:t>
      </w:r>
      <w:r w:rsidRPr="003D22A1">
        <w:rPr>
          <w:rFonts w:cs="Open Sans"/>
        </w:rPr>
        <w:t xml:space="preserve"> proposto è necessario inserire le </w:t>
      </w:r>
      <w:proofErr w:type="spellStart"/>
      <w:r w:rsidRPr="003B7841">
        <w:rPr>
          <w:rFonts w:cs="Open Sans"/>
          <w:i/>
          <w:iCs/>
        </w:rPr>
        <w:t>entryRelationship</w:t>
      </w:r>
      <w:proofErr w:type="spellEnd"/>
      <w:r w:rsidRPr="003D22A1">
        <w:rPr>
          <w:rFonts w:cs="Open Sans"/>
        </w:rPr>
        <w:t xml:space="preserve"> associate alle seguenti sezioni:</w:t>
      </w:r>
    </w:p>
    <w:p w14:paraId="320427F3" w14:textId="77777777" w:rsidR="005D51AC" w:rsidRPr="003D22A1" w:rsidRDefault="005D51AC" w:rsidP="005D51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“Storia Clinica”</w:t>
      </w:r>
    </w:p>
    <w:p w14:paraId="647D6D3E" w14:textId="4827A7F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Stato clinico del problema</w:t>
      </w:r>
    </w:p>
    <w:p w14:paraId="3AD4C6CE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Cronicità del problema</w:t>
      </w:r>
    </w:p>
    <w:p w14:paraId="0FDB9A2A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Età insorgenza</w:t>
      </w:r>
    </w:p>
    <w:p w14:paraId="76B6021D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Età decesso</w:t>
      </w:r>
    </w:p>
    <w:p w14:paraId="3F7C0FF7" w14:textId="77777777" w:rsidR="005D51AC" w:rsidRPr="003D22A1" w:rsidRDefault="005D51AC" w:rsidP="005D51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“Allergie”</w:t>
      </w:r>
    </w:p>
    <w:p w14:paraId="157D5345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Descrizione reazione</w:t>
      </w:r>
    </w:p>
    <w:p w14:paraId="03F03E0F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Criticità dell’allergia o Intolleranza</w:t>
      </w:r>
    </w:p>
    <w:p w14:paraId="32897D92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Stato dell’allergia</w:t>
      </w:r>
    </w:p>
    <w:p w14:paraId="5FA325C0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Commenti</w:t>
      </w:r>
    </w:p>
    <w:p w14:paraId="5EF49E11" w14:textId="77777777" w:rsidR="00BF76BD" w:rsidRDefault="00BF76BD" w:rsidP="00BF76BD">
      <w:pPr>
        <w:jc w:val="both"/>
      </w:pPr>
    </w:p>
    <w:p w14:paraId="6960D9E0" w14:textId="77777777" w:rsidR="00BF76BD" w:rsidRDefault="00BF76BD" w:rsidP="00BF76BD">
      <w:pPr>
        <w:pStyle w:val="Heading2"/>
        <w:jc w:val="both"/>
      </w:pPr>
      <w:bookmarkStart w:id="0" w:name="_Hlk122868032"/>
      <w:r>
        <w:t>Casi di Test – KO</w:t>
      </w:r>
    </w:p>
    <w:p w14:paraId="026A1E67" w14:textId="2A970748" w:rsidR="00BF76BD" w:rsidRDefault="00BF76BD" w:rsidP="00BF76BD">
      <w:pPr>
        <w:jc w:val="both"/>
      </w:pPr>
      <w:r>
        <w:t>I casi di test di errore esplicitati di seguito sono relativi ad errori di tipo sintattico, semantico e terminologico. Per tutti i casi di test vengono evidenziati i campi di interesse nel file “</w:t>
      </w:r>
      <w:r>
        <w:rPr>
          <w:i/>
          <w:iCs/>
        </w:rPr>
        <w:t>CDA2_</w:t>
      </w:r>
      <w:r w:rsidR="003E62AA">
        <w:rPr>
          <w:i/>
          <w:iCs/>
        </w:rPr>
        <w:t>Referto</w:t>
      </w:r>
      <w:r>
        <w:rPr>
          <w:i/>
          <w:iCs/>
        </w:rPr>
        <w:t>_S</w:t>
      </w:r>
      <w:r w:rsidR="003E62AA">
        <w:rPr>
          <w:i/>
          <w:iCs/>
        </w:rPr>
        <w:t>pecialistica</w:t>
      </w:r>
      <w:r>
        <w:rPr>
          <w:i/>
          <w:iCs/>
        </w:rPr>
        <w:t>_</w:t>
      </w:r>
      <w:r w:rsidR="003E62AA">
        <w:rPr>
          <w:i/>
          <w:iCs/>
        </w:rPr>
        <w:t>Ambulatoriale</w:t>
      </w:r>
      <w:r>
        <w:rPr>
          <w:i/>
          <w:iCs/>
        </w:rPr>
        <w:t>_KO.xls</w:t>
      </w:r>
      <w:r>
        <w:t>”.</w:t>
      </w:r>
    </w:p>
    <w:p w14:paraId="1A794F53" w14:textId="77777777" w:rsidR="008D3E14" w:rsidRDefault="008D3E14" w:rsidP="00BF76BD">
      <w:pPr>
        <w:jc w:val="both"/>
      </w:pPr>
    </w:p>
    <w:p w14:paraId="3C1D1136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6 </w:t>
      </w:r>
    </w:p>
    <w:p w14:paraId="422A1C83" w14:textId="2058C8C9" w:rsidR="00BF76BD" w:rsidRDefault="00E04D02" w:rsidP="00BF76BD">
      <w:pPr>
        <w:jc w:val="both"/>
        <w:rPr>
          <w:rFonts w:ascii="Calibri" w:eastAsia="Calibri" w:hAnsi="Calibri" w:cs="Calibri"/>
        </w:rPr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dell’inserimento nel campo relativo al CF di un codice con caratteri minuscoli</w:t>
      </w:r>
      <w:r w:rsidR="00BF76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F76BD">
        <w:rPr>
          <w:rFonts w:ascii="Calibri" w:eastAsia="Calibri" w:hAnsi="Calibri" w:cs="Calibri"/>
        </w:rPr>
        <w:t xml:space="preserve"> </w:t>
      </w:r>
    </w:p>
    <w:p w14:paraId="60468DDF" w14:textId="4837F3B3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D8E0A" w14:textId="77777777" w:rsidR="00BF76BD" w:rsidRPr="003C7325" w:rsidRDefault="00BF76BD" w:rsidP="00BF76BD">
      <w:pPr>
        <w:pStyle w:val="Heading3"/>
      </w:pPr>
      <w:r w:rsidRPr="003C7325">
        <w:rPr>
          <w:rFonts w:ascii="Calibri" w:eastAsia="Calibri" w:hAnsi="Calibri" w:cs="Calibri"/>
        </w:rPr>
        <w:t xml:space="preserve">CASO DI TEST 8 </w:t>
      </w:r>
    </w:p>
    <w:p w14:paraId="3BFEC9EF" w14:textId="62A5E174" w:rsidR="00BF76BD" w:rsidRDefault="0022738C" w:rsidP="00BF76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C73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Durante la fase di compilazione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BF76BD" w:rsidRPr="003C7325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dall’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>inseri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 dell’indirizzo ma non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BF76BD">
        <w:rPr>
          <w:rStyle w:val="eop"/>
          <w:rFonts w:ascii="Calibri" w:hAnsi="Calibri" w:cs="Calibri"/>
          <w:sz w:val="22"/>
          <w:szCs w:val="22"/>
        </w:rPr>
        <w:t> </w:t>
      </w:r>
    </w:p>
    <w:p w14:paraId="3895A76C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4ACA7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9 </w:t>
      </w:r>
    </w:p>
    <w:p w14:paraId="45A07B61" w14:textId="5EC706C2" w:rsidR="00BF76BD" w:rsidRDefault="00BF76BD" w:rsidP="00BF76BD">
      <w:pPr>
        <w:jc w:val="both"/>
      </w:pPr>
      <w:r>
        <w:t xml:space="preserve">Durante la </w:t>
      </w:r>
      <w:r w:rsidR="0022738C">
        <w:t xml:space="preserve">fase di </w:t>
      </w:r>
      <w:r>
        <w:t>compilazione dei dati inerenti al nominativo del paziente, viene indicato il cognome ma omesso il nome dello stesso (</w:t>
      </w:r>
      <w:proofErr w:type="spellStart"/>
      <w:r>
        <w:rPr>
          <w:i/>
          <w:iCs/>
        </w:rPr>
        <w:t>patient</w:t>
      </w:r>
      <w:proofErr w:type="spellEnd"/>
      <w:r>
        <w:rPr>
          <w:i/>
          <w:iCs/>
        </w:rPr>
        <w:t>/name/</w:t>
      </w:r>
      <w:proofErr w:type="spellStart"/>
      <w:r>
        <w:rPr>
          <w:i/>
          <w:iCs/>
        </w:rPr>
        <w:t>given</w:t>
      </w:r>
      <w:proofErr w:type="spellEnd"/>
      <w:r>
        <w:t xml:space="preserve">). Il risultato è un </w:t>
      </w:r>
      <w:r>
        <w:rPr>
          <w:u w:val="single"/>
        </w:rPr>
        <w:t>errore semantico</w:t>
      </w:r>
      <w:r>
        <w:t xml:space="preserve">. </w:t>
      </w:r>
    </w:p>
    <w:p w14:paraId="38AA039E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993E5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10 </w:t>
      </w:r>
    </w:p>
    <w:p w14:paraId="614F8079" w14:textId="4CFE33BD" w:rsidR="00D25658" w:rsidRDefault="00BF76BD" w:rsidP="00D25658">
      <w:pPr>
        <w:jc w:val="both"/>
      </w:pPr>
      <w:r w:rsidRPr="00E01501">
        <w:t xml:space="preserve">Durante la </w:t>
      </w:r>
      <w:r w:rsidR="00974487">
        <w:t xml:space="preserve">fase di </w:t>
      </w:r>
      <w:r w:rsidRPr="00E01501">
        <w:t>compilazione dei dati inerenti all’anagrafica del paziente, viene indicato un valore errato nel campo relativo al “Sesso” del paziente (</w:t>
      </w:r>
      <w:proofErr w:type="spellStart"/>
      <w:r w:rsidRPr="00E01501">
        <w:rPr>
          <w:i/>
          <w:iCs/>
        </w:rPr>
        <w:t>administrativeGenderCode</w:t>
      </w:r>
      <w:proofErr w:type="spellEnd"/>
      <w:r w:rsidRPr="00E01501">
        <w:t xml:space="preserve">), cioè un valore diverso da quelli </w:t>
      </w:r>
      <w:r w:rsidRPr="00E01501">
        <w:lastRenderedPageBreak/>
        <w:t xml:space="preserve">ammessi che corrispondono a ‘maschio’, ‘femmina’ o ‘indifferenziato’. Viene così generato un </w:t>
      </w:r>
      <w:r w:rsidRPr="00E01501">
        <w:rPr>
          <w:u w:val="single"/>
        </w:rPr>
        <w:t>errore terminologico</w:t>
      </w:r>
      <w:r w:rsidRPr="00E01501">
        <w:t xml:space="preserve">. </w:t>
      </w:r>
    </w:p>
    <w:p w14:paraId="13C3E555" w14:textId="77777777" w:rsidR="00D25658" w:rsidRPr="000D5389" w:rsidRDefault="00D25658" w:rsidP="00D25658">
      <w:pPr>
        <w:jc w:val="both"/>
      </w:pPr>
    </w:p>
    <w:p w14:paraId="5D41BA74" w14:textId="77777777" w:rsidR="00D25658" w:rsidRPr="000D5389" w:rsidRDefault="00D25658" w:rsidP="00D25658">
      <w:pPr>
        <w:pStyle w:val="Heading3"/>
        <w:jc w:val="both"/>
      </w:pPr>
      <w:r w:rsidRPr="000D5389">
        <w:t>CASO DI TEST 13</w:t>
      </w:r>
    </w:p>
    <w:p w14:paraId="3D9AE668" w14:textId="77777777" w:rsidR="00D25658" w:rsidRPr="00C36556" w:rsidRDefault="00D25658" w:rsidP="00D25658">
      <w:pPr>
        <w:jc w:val="both"/>
        <w:rPr>
          <w:highlight w:val="yellow"/>
        </w:rPr>
      </w:pPr>
      <w:r>
        <w:t>Il mancato inserimento del campo inerente all’identificativo univoco della prescrizione (</w:t>
      </w:r>
      <w:proofErr w:type="spellStart"/>
      <w:r w:rsidRPr="00A128E9">
        <w:rPr>
          <w:i/>
          <w:iCs/>
        </w:rPr>
        <w:t>inFulfillmentOf</w:t>
      </w:r>
      <w:proofErr w:type="spellEnd"/>
      <w:r w:rsidRPr="00A128E9">
        <w:rPr>
          <w:i/>
          <w:iCs/>
        </w:rPr>
        <w:t>/</w:t>
      </w:r>
      <w:proofErr w:type="spellStart"/>
      <w:r w:rsidRPr="00A128E9">
        <w:rPr>
          <w:i/>
          <w:iCs/>
        </w:rPr>
        <w:t>order</w:t>
      </w:r>
      <w:proofErr w:type="spellEnd"/>
      <w:r w:rsidRPr="000D5389">
        <w:rPr>
          <w:i/>
          <w:iCs/>
        </w:rPr>
        <w:t>/id</w:t>
      </w:r>
      <w:r>
        <w:t xml:space="preserve">) genera un </w:t>
      </w:r>
      <w:r w:rsidRPr="00BC3C6B">
        <w:rPr>
          <w:u w:val="single"/>
        </w:rPr>
        <w:t>errore sintattico</w:t>
      </w:r>
      <w:r>
        <w:t>.</w:t>
      </w:r>
    </w:p>
    <w:p w14:paraId="7A85FDB1" w14:textId="77777777" w:rsidR="00D25658" w:rsidRPr="00C36556" w:rsidRDefault="00D25658" w:rsidP="00D25658">
      <w:pPr>
        <w:jc w:val="both"/>
        <w:rPr>
          <w:highlight w:val="yellow"/>
        </w:rPr>
      </w:pPr>
    </w:p>
    <w:p w14:paraId="01626E4F" w14:textId="77777777" w:rsidR="00D25658" w:rsidRDefault="00D25658" w:rsidP="00D25658">
      <w:pPr>
        <w:pStyle w:val="Heading3"/>
        <w:jc w:val="both"/>
      </w:pPr>
      <w:r w:rsidRPr="00747253">
        <w:t>CASO DI TEST 1</w:t>
      </w:r>
      <w:r>
        <w:t>4</w:t>
      </w:r>
    </w:p>
    <w:p w14:paraId="382E7BAE" w14:textId="67C13C37" w:rsidR="00D25658" w:rsidRDefault="00D25658" w:rsidP="00D25658">
      <w:pPr>
        <w:jc w:val="both"/>
      </w:pPr>
      <w:r>
        <w:t>La mancata compilazione dell’informazione inerente alla</w:t>
      </w:r>
      <w:r w:rsidRPr="000F5307">
        <w:t xml:space="preserve"> tipologia dell’esame </w:t>
      </w:r>
      <w:r>
        <w:t>che viene eseguito sul paziente (</w:t>
      </w:r>
      <w:r w:rsidRPr="00C36556">
        <w:rPr>
          <w:i/>
          <w:iCs/>
        </w:rPr>
        <w:t>act/code</w:t>
      </w:r>
      <w:r>
        <w:t xml:space="preserve">) genera un </w:t>
      </w:r>
      <w:r w:rsidRPr="00D157AF">
        <w:rPr>
          <w:u w:val="single"/>
        </w:rPr>
        <w:t>errore sintattico</w:t>
      </w:r>
      <w:r>
        <w:t xml:space="preserve"> nella sezione “</w:t>
      </w:r>
      <w:r w:rsidR="00730156">
        <w:t>Prestazioni</w:t>
      </w:r>
      <w:r>
        <w:t>”</w:t>
      </w:r>
      <w:r w:rsidR="00730156">
        <w:t>.</w:t>
      </w:r>
    </w:p>
    <w:p w14:paraId="6A4B97C7" w14:textId="77777777" w:rsidR="00D25658" w:rsidRDefault="00D25658" w:rsidP="00D25658">
      <w:pPr>
        <w:jc w:val="both"/>
      </w:pPr>
    </w:p>
    <w:p w14:paraId="710AA33A" w14:textId="77777777" w:rsidR="00D25658" w:rsidRDefault="00D25658" w:rsidP="00D25658">
      <w:pPr>
        <w:pStyle w:val="Heading3"/>
        <w:jc w:val="both"/>
      </w:pPr>
      <w:r>
        <w:t>CASO DI TEST 15</w:t>
      </w:r>
    </w:p>
    <w:p w14:paraId="4024E487" w14:textId="022EF3E0" w:rsidR="00D25658" w:rsidRDefault="0088514E" w:rsidP="00D25658">
      <w:pPr>
        <w:jc w:val="both"/>
      </w:pPr>
      <w:bookmarkStart w:id="1" w:name="_Hlk122876476"/>
      <w:r>
        <w:t xml:space="preserve">La mancata compilazione </w:t>
      </w:r>
      <w:r w:rsidR="00D25658">
        <w:t xml:space="preserve">dei dati relativi al Referto della sezione obbligatoria “Referto” che genera un </w:t>
      </w:r>
      <w:r w:rsidR="00D25658" w:rsidRPr="004F0469">
        <w:rPr>
          <w:u w:val="single"/>
        </w:rPr>
        <w:t>errore semantico</w:t>
      </w:r>
      <w:r w:rsidR="00D25658">
        <w:t>.</w:t>
      </w:r>
    </w:p>
    <w:p w14:paraId="625FDDA4" w14:textId="77777777" w:rsidR="00D25658" w:rsidRDefault="00D25658" w:rsidP="00D25658">
      <w:pPr>
        <w:jc w:val="both"/>
      </w:pPr>
    </w:p>
    <w:p w14:paraId="12C6CB2D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6</w:t>
      </w:r>
    </w:p>
    <w:p w14:paraId="6F6D34B8" w14:textId="402451AD" w:rsidR="00D25658" w:rsidRPr="00E06EF4" w:rsidRDefault="00D25658" w:rsidP="00D25658">
      <w:pPr>
        <w:jc w:val="both"/>
      </w:pPr>
      <w:bookmarkStart w:id="2" w:name="_Hlk122977440"/>
      <w:r>
        <w:t>I</w:t>
      </w:r>
      <w:r w:rsidRPr="00E06EF4">
        <w:t xml:space="preserve">l mancato inserimento delle informazioni testuali </w:t>
      </w:r>
      <w:r>
        <w:t>contenute nella sezione narrativa “</w:t>
      </w:r>
      <w:r w:rsidR="00403B79">
        <w:t>Quesito Diagnostico</w:t>
      </w:r>
      <w:r>
        <w:t>”</w:t>
      </w:r>
      <w:r w:rsidRPr="00E06EF4">
        <w:t xml:space="preserve"> (</w:t>
      </w:r>
      <w:proofErr w:type="spellStart"/>
      <w:r w:rsidRPr="00E06EF4">
        <w:rPr>
          <w:i/>
          <w:iCs/>
        </w:rPr>
        <w:t>section</w:t>
      </w:r>
      <w:proofErr w:type="spellEnd"/>
      <w:r w:rsidRPr="00E06EF4">
        <w:rPr>
          <w:i/>
          <w:iCs/>
        </w:rPr>
        <w:t>/text</w:t>
      </w:r>
      <w:r w:rsidRPr="00E06EF4">
        <w:t>)</w:t>
      </w:r>
      <w:r>
        <w:t>,</w:t>
      </w:r>
      <w:r w:rsidRPr="00E06EF4">
        <w:t xml:space="preserve"> genera </w:t>
      </w:r>
      <w:r w:rsidRPr="00CF4D2D">
        <w:rPr>
          <w:u w:val="single"/>
        </w:rPr>
        <w:t>errore semantico</w:t>
      </w:r>
      <w:r>
        <w:t>.</w:t>
      </w:r>
      <w:bookmarkEnd w:id="2"/>
    </w:p>
    <w:bookmarkEnd w:id="1"/>
    <w:p w14:paraId="4B8C5999" w14:textId="77777777" w:rsidR="00D25658" w:rsidRDefault="00D25658" w:rsidP="00D25658">
      <w:pPr>
        <w:pStyle w:val="ListParagraph"/>
        <w:ind w:left="1440"/>
        <w:jc w:val="both"/>
      </w:pPr>
    </w:p>
    <w:p w14:paraId="62562C01" w14:textId="77777777" w:rsidR="00D25658" w:rsidRDefault="00D25658" w:rsidP="00D25658">
      <w:pPr>
        <w:pStyle w:val="Heading3"/>
        <w:jc w:val="both"/>
      </w:pPr>
      <w:r w:rsidRPr="00142676">
        <w:t>CASO DI TEST 1</w:t>
      </w:r>
      <w:r>
        <w:t>7</w:t>
      </w:r>
    </w:p>
    <w:p w14:paraId="1EE31202" w14:textId="3A9690FF" w:rsidR="00D25658" w:rsidRPr="00D74CB1" w:rsidRDefault="00D25658" w:rsidP="00792630">
      <w:r w:rsidRPr="00A37365">
        <w:t>La mancata compilazione delle informazioni</w:t>
      </w:r>
      <w:r w:rsidR="00EA6217" w:rsidRPr="00A37365">
        <w:t xml:space="preserve"> relative alle </w:t>
      </w:r>
      <w:r w:rsidR="00D74CB1" w:rsidRPr="00A37365">
        <w:t xml:space="preserve">procedure </w:t>
      </w:r>
      <w:r w:rsidR="009A7FF8" w:rsidRPr="00A37365">
        <w:t>amministrative</w:t>
      </w:r>
      <w:r w:rsidR="00FF1F51" w:rsidRPr="00A37365">
        <w:t xml:space="preserve"> (</w:t>
      </w:r>
      <w:r w:rsidR="00FF1F51" w:rsidRPr="00A37365">
        <w:rPr>
          <w:i/>
          <w:iCs/>
        </w:rPr>
        <w:t>entry/act</w:t>
      </w:r>
      <w:r w:rsidR="00FF1F51" w:rsidRPr="00A37365">
        <w:t>)</w:t>
      </w:r>
      <w:r w:rsidR="00D74CB1" w:rsidRPr="00A37365">
        <w:t xml:space="preserve"> eseguite </w:t>
      </w:r>
      <w:r w:rsidR="00A37365" w:rsidRPr="00A37365">
        <w:t xml:space="preserve">e </w:t>
      </w:r>
      <w:r w:rsidRPr="00A37365">
        <w:t>contenute nella sezione “</w:t>
      </w:r>
      <w:r w:rsidR="00D74CB1" w:rsidRPr="00A37365">
        <w:t>Prestazioni</w:t>
      </w:r>
      <w:r w:rsidRPr="00A37365">
        <w:t xml:space="preserve">”, genera un </w:t>
      </w:r>
      <w:r w:rsidRPr="00A37365">
        <w:rPr>
          <w:u w:val="single"/>
        </w:rPr>
        <w:t>errore semantico</w:t>
      </w:r>
      <w:r w:rsidRPr="00A37365">
        <w:t>.</w:t>
      </w:r>
    </w:p>
    <w:p w14:paraId="0836A2EF" w14:textId="77777777" w:rsidR="00D25658" w:rsidRDefault="00D25658" w:rsidP="00D25658">
      <w:pPr>
        <w:pStyle w:val="ListParagraph"/>
        <w:ind w:left="1440"/>
        <w:jc w:val="both"/>
        <w:rPr>
          <w:b/>
          <w:bCs/>
        </w:rPr>
      </w:pPr>
    </w:p>
    <w:p w14:paraId="331553E3" w14:textId="3C3D2AA4" w:rsidR="00D25658" w:rsidRPr="00142676" w:rsidRDefault="006413E3" w:rsidP="00D25658">
      <w:pPr>
        <w:pStyle w:val="Heading3"/>
        <w:jc w:val="both"/>
      </w:pPr>
      <w:r>
        <w:t>C</w:t>
      </w:r>
      <w:r w:rsidR="00D25658" w:rsidRPr="00142676">
        <w:t>ASO DI TEST 1</w:t>
      </w:r>
      <w:r w:rsidR="00D25658">
        <w:t>8</w:t>
      </w:r>
    </w:p>
    <w:p w14:paraId="543FF39F" w14:textId="66FB1C35" w:rsidR="00D25658" w:rsidRPr="009656BE" w:rsidRDefault="00D25658" w:rsidP="00D25658">
      <w:pPr>
        <w:jc w:val="both"/>
        <w:rPr>
          <w:b/>
          <w:bCs/>
        </w:rPr>
      </w:pPr>
      <w:bookmarkStart w:id="3" w:name="_Hlk122880431"/>
      <w:r>
        <w:t xml:space="preserve">Durante la </w:t>
      </w:r>
      <w:r w:rsidR="0088514E">
        <w:t xml:space="preserve">fase di </w:t>
      </w:r>
      <w:r>
        <w:t xml:space="preserve">compilazione dell’anamnesi patologica contenuta nella sezione “Storia Clinica”, viene generato un </w:t>
      </w:r>
      <w:r w:rsidRPr="10E19F3F">
        <w:rPr>
          <w:u w:val="single"/>
        </w:rPr>
        <w:t>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10E19F3F">
        <w:rPr>
          <w:i/>
          <w:iCs/>
        </w:rPr>
        <w:t>observation</w:t>
      </w:r>
      <w:proofErr w:type="spellEnd"/>
      <w:r w:rsidRPr="10E19F3F">
        <w:rPr>
          <w:i/>
          <w:iCs/>
        </w:rPr>
        <w:t>/</w:t>
      </w:r>
      <w:proofErr w:type="spellStart"/>
      <w:r w:rsidRPr="10E19F3F">
        <w:rPr>
          <w:i/>
          <w:iCs/>
        </w:rPr>
        <w:t>effectiveTime</w:t>
      </w:r>
      <w:proofErr w:type="spellEnd"/>
      <w:r>
        <w:t>)</w:t>
      </w:r>
      <w:r w:rsidR="1C194F58">
        <w:t>.</w:t>
      </w:r>
    </w:p>
    <w:p w14:paraId="3471F188" w14:textId="77777777" w:rsidR="00D25658" w:rsidRPr="000B105B" w:rsidRDefault="00D25658" w:rsidP="00D25658">
      <w:pPr>
        <w:pStyle w:val="ListParagraph"/>
        <w:ind w:left="2160"/>
        <w:jc w:val="both"/>
        <w:rPr>
          <w:b/>
          <w:bCs/>
        </w:rPr>
      </w:pPr>
    </w:p>
    <w:p w14:paraId="124BAEEC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9</w:t>
      </w:r>
    </w:p>
    <w:p w14:paraId="7C825644" w14:textId="518B16C0" w:rsidR="00D25658" w:rsidRDefault="00D25658" w:rsidP="00D25658">
      <w:pPr>
        <w:jc w:val="both"/>
      </w:pPr>
      <w:r>
        <w:t xml:space="preserve">La generazione di un </w:t>
      </w:r>
      <w:r w:rsidRPr="10E19F3F">
        <w:rPr>
          <w:u w:val="single"/>
        </w:rPr>
        <w:t>errore semantico</w:t>
      </w:r>
      <w:r>
        <w:t xml:space="preserve"> avviene quando, durante la compilazione dell’anamnesi familiare contenuta nella sezione “Storia Clinica”, non viene specificato il grado di parentela del familiare in oggetto (</w:t>
      </w:r>
      <w:proofErr w:type="spellStart"/>
      <w:r w:rsidRPr="10E19F3F">
        <w:rPr>
          <w:i/>
          <w:iCs/>
        </w:rPr>
        <w:t>relatedSubject</w:t>
      </w:r>
      <w:proofErr w:type="spellEnd"/>
      <w:r w:rsidRPr="10E19F3F">
        <w:rPr>
          <w:i/>
          <w:iCs/>
        </w:rPr>
        <w:t>/code</w:t>
      </w:r>
      <w:r>
        <w:t>)</w:t>
      </w:r>
      <w:r w:rsidR="02E0F363">
        <w:t>.</w:t>
      </w:r>
    </w:p>
    <w:p w14:paraId="2F347A4C" w14:textId="77777777" w:rsidR="00D25658" w:rsidRPr="001B7FBA" w:rsidRDefault="00D25658" w:rsidP="00D25658">
      <w:pPr>
        <w:jc w:val="both"/>
        <w:rPr>
          <w:b/>
          <w:bCs/>
        </w:rPr>
      </w:pPr>
    </w:p>
    <w:p w14:paraId="0B447860" w14:textId="77777777" w:rsidR="00D25658" w:rsidRPr="00142676" w:rsidRDefault="00D25658" w:rsidP="00D25658">
      <w:pPr>
        <w:pStyle w:val="Heading3"/>
        <w:jc w:val="both"/>
      </w:pPr>
      <w:r w:rsidRPr="00142676">
        <w:lastRenderedPageBreak/>
        <w:t xml:space="preserve">CASO DI TEST </w:t>
      </w:r>
      <w:r>
        <w:t>20</w:t>
      </w:r>
    </w:p>
    <w:p w14:paraId="5CCAA848" w14:textId="375111D7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 xml:space="preserve">compilazione dell’allergia contenuta nella sezione “Storia Clinica”,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proofErr w:type="spellStart"/>
      <w:r w:rsidRPr="005664A5">
        <w:rPr>
          <w:i/>
          <w:iCs/>
        </w:rPr>
        <w:t>observation</w:t>
      </w:r>
      <w:proofErr w:type="spellEnd"/>
      <w:r w:rsidRPr="005664A5">
        <w:rPr>
          <w:i/>
          <w:iCs/>
        </w:rPr>
        <w:t>/</w:t>
      </w:r>
      <w:proofErr w:type="spellStart"/>
      <w:r w:rsidRPr="005664A5">
        <w:rPr>
          <w:i/>
          <w:iCs/>
        </w:rPr>
        <w:t>effectiveTime</w:t>
      </w:r>
      <w:proofErr w:type="spellEnd"/>
      <w:r>
        <w:t>).</w:t>
      </w:r>
    </w:p>
    <w:p w14:paraId="65A6AED7" w14:textId="77777777" w:rsidR="00D25658" w:rsidRDefault="00D25658" w:rsidP="00D25658">
      <w:pPr>
        <w:jc w:val="both"/>
      </w:pPr>
    </w:p>
    <w:p w14:paraId="468E6265" w14:textId="77777777" w:rsidR="00D25658" w:rsidRPr="00142676" w:rsidRDefault="00D25658" w:rsidP="00D25658">
      <w:pPr>
        <w:pStyle w:val="Heading3"/>
        <w:jc w:val="both"/>
      </w:pPr>
      <w:r w:rsidRPr="00142676">
        <w:t xml:space="preserve">CASO DI TEST </w:t>
      </w:r>
      <w:r>
        <w:t>21</w:t>
      </w:r>
    </w:p>
    <w:bookmarkEnd w:id="3"/>
    <w:p w14:paraId="5F6192EF" w14:textId="4BBACAB6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>compilazione dell’allergia</w:t>
      </w:r>
      <w:r w:rsidRPr="00C62451">
        <w:t xml:space="preserve"> </w:t>
      </w:r>
      <w:r>
        <w:t xml:space="preserve">contenuta nella sezione “Storia Clinica”,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proofErr w:type="spellStart"/>
      <w:r w:rsidRPr="004D09FD">
        <w:rPr>
          <w:i/>
          <w:iCs/>
        </w:rPr>
        <w:t>observation</w:t>
      </w:r>
      <w:proofErr w:type="spellEnd"/>
      <w:r w:rsidRPr="004D09FD">
        <w:rPr>
          <w:i/>
          <w:iCs/>
        </w:rPr>
        <w:t>/</w:t>
      </w:r>
      <w:proofErr w:type="spellStart"/>
      <w:r w:rsidRPr="004D09FD">
        <w:rPr>
          <w:i/>
          <w:iCs/>
        </w:rPr>
        <w:t>participant</w:t>
      </w:r>
      <w:proofErr w:type="spellEnd"/>
      <w:r>
        <w:t>).</w:t>
      </w:r>
    </w:p>
    <w:p w14:paraId="3D4EB749" w14:textId="77777777" w:rsidR="00D25658" w:rsidRPr="005664A5" w:rsidRDefault="00D25658" w:rsidP="00D25658">
      <w:pPr>
        <w:jc w:val="both"/>
        <w:rPr>
          <w:b/>
          <w:bCs/>
        </w:rPr>
      </w:pPr>
    </w:p>
    <w:p w14:paraId="0FDA4AE8" w14:textId="77777777" w:rsidR="00D25658" w:rsidRPr="00EA5A1B" w:rsidRDefault="00D25658" w:rsidP="00D25658">
      <w:pPr>
        <w:pStyle w:val="Heading3"/>
        <w:jc w:val="both"/>
      </w:pPr>
      <w:r w:rsidRPr="00E627D1">
        <w:t xml:space="preserve">CASO DI TEST </w:t>
      </w:r>
      <w:r>
        <w:t>22</w:t>
      </w:r>
    </w:p>
    <w:p w14:paraId="44786286" w14:textId="3DDAE0FD" w:rsidR="00D25658" w:rsidRDefault="00D25658" w:rsidP="00D25658">
      <w:pPr>
        <w:jc w:val="both"/>
        <w:rPr>
          <w:u w:val="single"/>
        </w:rPr>
      </w:pPr>
      <w:bookmarkStart w:id="4" w:name="_Hlk122878766"/>
      <w:r>
        <w:t xml:space="preserve">Il test case fa riferimento all’inserimento di una diagnosi sospettata o il sintomo prevalente con un </w:t>
      </w:r>
      <w:r w:rsidR="00E753A1">
        <w:t>codice</w:t>
      </w:r>
      <w:r>
        <w:t xml:space="preserve"> </w:t>
      </w:r>
      <w:r w:rsidR="00E753A1">
        <w:t>errato</w:t>
      </w:r>
      <w:r>
        <w:t xml:space="preserve"> (</w:t>
      </w:r>
      <w:proofErr w:type="spellStart"/>
      <w:r w:rsidRPr="00E627D1">
        <w:rPr>
          <w:i/>
          <w:iCs/>
        </w:rPr>
        <w:t>observation</w:t>
      </w:r>
      <w:proofErr w:type="spellEnd"/>
      <w:r w:rsidRPr="00E627D1">
        <w:rPr>
          <w:i/>
          <w:iCs/>
        </w:rPr>
        <w:t>/</w:t>
      </w:r>
      <w:proofErr w:type="spellStart"/>
      <w:r w:rsidRPr="00E627D1">
        <w:rPr>
          <w:i/>
          <w:iCs/>
        </w:rPr>
        <w:t>value</w:t>
      </w:r>
      <w:proofErr w:type="spellEnd"/>
      <w:r>
        <w:t>)</w:t>
      </w:r>
      <w:bookmarkEnd w:id="4"/>
      <w:r>
        <w:t xml:space="preserve"> e quindi non </w:t>
      </w:r>
      <w:r w:rsidR="00E753A1">
        <w:t>previsto</w:t>
      </w:r>
      <w:r>
        <w:t xml:space="preserve"> dal sistema di codifica di riferimento, generando così un </w:t>
      </w:r>
      <w:r w:rsidRPr="00E627D1">
        <w:rPr>
          <w:u w:val="single"/>
        </w:rPr>
        <w:t>errore terminologico</w:t>
      </w:r>
      <w:r>
        <w:rPr>
          <w:u w:val="single"/>
        </w:rPr>
        <w:t>.</w:t>
      </w:r>
    </w:p>
    <w:p w14:paraId="59688A04" w14:textId="77777777" w:rsidR="00D25658" w:rsidRDefault="00D25658" w:rsidP="00D25658">
      <w:pPr>
        <w:jc w:val="both"/>
        <w:rPr>
          <w:u w:val="single"/>
        </w:rPr>
      </w:pPr>
    </w:p>
    <w:p w14:paraId="17FA7169" w14:textId="77777777" w:rsidR="00285C04" w:rsidRDefault="00285C04" w:rsidP="00285C04">
      <w:pPr>
        <w:pStyle w:val="Heading3"/>
        <w:jc w:val="both"/>
      </w:pPr>
      <w:r>
        <w:t>CASO DI TEST 23</w:t>
      </w:r>
    </w:p>
    <w:p w14:paraId="7DDD7A5E" w14:textId="77777777" w:rsidR="00285C04" w:rsidRDefault="00285C04" w:rsidP="00285C04">
      <w:pPr>
        <w:jc w:val="both"/>
      </w:pPr>
      <w:r w:rsidRPr="00B56BC9">
        <w:t xml:space="preserve">Si prende in esame il caso in cui </w:t>
      </w:r>
      <w:r>
        <w:t xml:space="preserve">l’elemento </w:t>
      </w:r>
      <w:proofErr w:type="spellStart"/>
      <w:r>
        <w:t>signatureCode</w:t>
      </w:r>
      <w:proofErr w:type="spellEnd"/>
      <w:r>
        <w:t xml:space="preserve"> del firmatario del documento (</w:t>
      </w:r>
      <w:proofErr w:type="spellStart"/>
      <w:r w:rsidRPr="0068167F">
        <w:rPr>
          <w:i/>
        </w:rPr>
        <w:t>legalAuthenticator</w:t>
      </w:r>
      <w:proofErr w:type="spellEnd"/>
      <w:r>
        <w:t xml:space="preserve">) venga valorizzato con un </w:t>
      </w:r>
      <w:r w:rsidRPr="00B56BC9">
        <w:t>codice errato</w:t>
      </w:r>
      <w:r>
        <w:t xml:space="preserve"> (diverso da “S”), </w:t>
      </w:r>
      <w:r w:rsidRPr="00B56BC9">
        <w:t xml:space="preserve">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>
        <w:t>.</w:t>
      </w:r>
    </w:p>
    <w:p w14:paraId="60A8C68B" w14:textId="27818174" w:rsidR="00552A38" w:rsidRDefault="00552A38" w:rsidP="00552A38">
      <w:pPr>
        <w:pStyle w:val="Heading3"/>
        <w:jc w:val="both"/>
      </w:pPr>
      <w:r>
        <w:t>CASO DI TEST 26</w:t>
      </w:r>
    </w:p>
    <w:p w14:paraId="45D5A2B4" w14:textId="77777777" w:rsidR="00552A38" w:rsidRDefault="00552A38" w:rsidP="00552A38">
      <w:pPr>
        <w:jc w:val="both"/>
        <w:rPr>
          <w:u w:val="single"/>
        </w:rPr>
      </w:pPr>
      <w:r>
        <w:t>Il test case fa riferimento all’inserimento, nella sezione “Storia Clinica”, di un’osservazione clinica relativa ad un parente biologico, che riporta un codice errato (</w:t>
      </w:r>
      <w:proofErr w:type="spellStart"/>
      <w:r>
        <w:rPr>
          <w:i/>
          <w:iCs/>
        </w:rPr>
        <w:t>observation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value</w:t>
      </w:r>
      <w:proofErr w:type="spellEnd"/>
      <w:r>
        <w:t xml:space="preserve">) e quindi non previsto dal sistema di codifica di riferimento, generando così un </w:t>
      </w:r>
      <w:r>
        <w:rPr>
          <w:u w:val="single"/>
        </w:rPr>
        <w:t>errore terminologico.</w:t>
      </w:r>
    </w:p>
    <w:p w14:paraId="4EB39B5B" w14:textId="77777777" w:rsidR="007C34BE" w:rsidRDefault="007C34BE" w:rsidP="00552A38">
      <w:pPr>
        <w:jc w:val="both"/>
        <w:rPr>
          <w:u w:val="single"/>
        </w:rPr>
      </w:pPr>
    </w:p>
    <w:p w14:paraId="506785EB" w14:textId="065B9813" w:rsidR="008D3E14" w:rsidRDefault="008D3E14" w:rsidP="008D3E14">
      <w:pPr>
        <w:pStyle w:val="Heading3"/>
      </w:pPr>
      <w:r>
        <w:rPr>
          <w:rFonts w:ascii="Calibri" w:eastAsia="Calibri" w:hAnsi="Calibri" w:cs="Calibri"/>
        </w:rPr>
        <w:t>CASO DI TEST 27</w:t>
      </w:r>
    </w:p>
    <w:p w14:paraId="2E895639" w14:textId="43D6ACF8" w:rsidR="008D3E14" w:rsidRDefault="008D3E14" w:rsidP="008D3E14">
      <w:pPr>
        <w:jc w:val="both"/>
      </w:pPr>
      <w:r>
        <w:t>Il mancato inserimento del campo inerente al livello di riservatezza del documento (</w:t>
      </w:r>
      <w:proofErr w:type="spellStart"/>
      <w:r w:rsidRPr="008F07D3">
        <w:rPr>
          <w:i/>
          <w:iCs/>
        </w:rPr>
        <w:t>confidentialityCode</w:t>
      </w:r>
      <w:proofErr w:type="spellEnd"/>
      <w:r>
        <w:t xml:space="preserve">) genera un </w:t>
      </w:r>
      <w:r w:rsidRPr="008F07D3">
        <w:rPr>
          <w:u w:val="single"/>
        </w:rPr>
        <w:t>errore sintattico</w:t>
      </w:r>
      <w:r>
        <w:t>.</w:t>
      </w:r>
    </w:p>
    <w:bookmarkEnd w:id="0"/>
    <w:p w14:paraId="24D31231" w14:textId="77777777" w:rsidR="00C04A6F" w:rsidRDefault="00C04A6F" w:rsidP="00C04A6F">
      <w:pPr>
        <w:jc w:val="both"/>
      </w:pPr>
    </w:p>
    <w:p w14:paraId="506DA53C" w14:textId="5BCEE7C8" w:rsidR="00C04A6F" w:rsidRDefault="00C04A6F" w:rsidP="00C04A6F">
      <w:pPr>
        <w:pStyle w:val="Heading3"/>
        <w:jc w:val="both"/>
      </w:pPr>
      <w:r>
        <w:t xml:space="preserve">CASO DI TEST </w:t>
      </w:r>
      <w:r>
        <w:t>28</w:t>
      </w:r>
      <w:r>
        <w:t xml:space="preserve"> </w:t>
      </w:r>
    </w:p>
    <w:p w14:paraId="1968DAEC" w14:textId="77777777" w:rsidR="00C04A6F" w:rsidRDefault="00C04A6F" w:rsidP="00C04A6F">
      <w:pPr>
        <w:jc w:val="both"/>
      </w:pPr>
      <w:r>
        <w:t>Si prende in esame il caso in cui la priorità associata alla richiesta indicata nella ricetta (</w:t>
      </w:r>
      <w:proofErr w:type="spellStart"/>
      <w:r>
        <w:rPr>
          <w:i/>
          <w:iCs/>
        </w:rPr>
        <w:t>order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priorityCode</w:t>
      </w:r>
      <w:proofErr w:type="spellEnd"/>
      <w:r>
        <w:t xml:space="preserve">) venga valorizzata con un codice non previsto dal sistema di codifica utilizzato. Così facendo, viene generato un </w:t>
      </w:r>
      <w:r>
        <w:rPr>
          <w:u w:val="single"/>
        </w:rPr>
        <w:t>errore terminologico</w:t>
      </w:r>
      <w:r>
        <w:t>.</w:t>
      </w:r>
    </w:p>
    <w:p w14:paraId="60D41F2C" w14:textId="77777777" w:rsidR="00C04A6F" w:rsidRPr="00C04A6F" w:rsidRDefault="00C04A6F" w:rsidP="00C04A6F"/>
    <w:sectPr w:rsidR="00C04A6F" w:rsidRPr="00C04A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B2967" w14:textId="77777777" w:rsidR="004E72F7" w:rsidRDefault="004E72F7">
      <w:pPr>
        <w:spacing w:after="0" w:line="240" w:lineRule="auto"/>
      </w:pPr>
      <w:r>
        <w:separator/>
      </w:r>
    </w:p>
  </w:endnote>
  <w:endnote w:type="continuationSeparator" w:id="0">
    <w:p w14:paraId="09AE9C77" w14:textId="77777777" w:rsidR="004E72F7" w:rsidRDefault="004E72F7">
      <w:pPr>
        <w:spacing w:after="0" w:line="240" w:lineRule="auto"/>
      </w:pPr>
      <w:r>
        <w:continuationSeparator/>
      </w:r>
    </w:p>
  </w:endnote>
  <w:endnote w:type="continuationNotice" w:id="1">
    <w:p w14:paraId="678B14B4" w14:textId="77777777" w:rsidR="004E72F7" w:rsidRDefault="004E72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4FD4BB6B" w14:textId="77777777" w:rsidTr="30C9391E">
      <w:trPr>
        <w:trHeight w:val="300"/>
      </w:trPr>
      <w:tc>
        <w:tcPr>
          <w:tcW w:w="3120" w:type="dxa"/>
        </w:tcPr>
        <w:p w14:paraId="0DCADAB0" w14:textId="48336814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0545C5CE" w14:textId="5E1F41E2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67E39E8B" w14:textId="4324E4B2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323DBE9E" w14:textId="0883470B" w:rsidR="30C9391E" w:rsidRDefault="30C9391E" w:rsidP="30C93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4C9D4" w14:textId="77777777" w:rsidR="004E72F7" w:rsidRDefault="004E72F7">
      <w:pPr>
        <w:spacing w:after="0" w:line="240" w:lineRule="auto"/>
      </w:pPr>
      <w:r>
        <w:separator/>
      </w:r>
    </w:p>
  </w:footnote>
  <w:footnote w:type="continuationSeparator" w:id="0">
    <w:p w14:paraId="55C12C14" w14:textId="77777777" w:rsidR="004E72F7" w:rsidRDefault="004E72F7">
      <w:pPr>
        <w:spacing w:after="0" w:line="240" w:lineRule="auto"/>
      </w:pPr>
      <w:r>
        <w:continuationSeparator/>
      </w:r>
    </w:p>
  </w:footnote>
  <w:footnote w:type="continuationNotice" w:id="1">
    <w:p w14:paraId="0F1C4AE6" w14:textId="77777777" w:rsidR="004E72F7" w:rsidRDefault="004E72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35D9C768" w14:textId="77777777" w:rsidTr="30C9391E">
      <w:trPr>
        <w:trHeight w:val="300"/>
      </w:trPr>
      <w:tc>
        <w:tcPr>
          <w:tcW w:w="3120" w:type="dxa"/>
        </w:tcPr>
        <w:p w14:paraId="718ECA3D" w14:textId="278DA6C8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67DFBF77" w14:textId="119EC81C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1ED2A773" w14:textId="2A08B906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1A6527A1" w14:textId="6F628B2A" w:rsidR="30C9391E" w:rsidRDefault="30C9391E" w:rsidP="30C93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7364"/>
    <w:multiLevelType w:val="hybridMultilevel"/>
    <w:tmpl w:val="45204B58"/>
    <w:lvl w:ilvl="0" w:tplc="1FB0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3D7F"/>
    <w:multiLevelType w:val="hybridMultilevel"/>
    <w:tmpl w:val="EBC8E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4120">
    <w:abstractNumId w:val="0"/>
  </w:num>
  <w:num w:numId="2" w16cid:durableId="184878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9AC66"/>
    <w:rsid w:val="00041E0F"/>
    <w:rsid w:val="000A5A0A"/>
    <w:rsid w:val="000B30BB"/>
    <w:rsid w:val="000B4661"/>
    <w:rsid w:val="000D0799"/>
    <w:rsid w:val="001175E8"/>
    <w:rsid w:val="00117C81"/>
    <w:rsid w:val="001534EB"/>
    <w:rsid w:val="001844D3"/>
    <w:rsid w:val="00193FFF"/>
    <w:rsid w:val="00195817"/>
    <w:rsid w:val="001B2392"/>
    <w:rsid w:val="001C3094"/>
    <w:rsid w:val="00204BF7"/>
    <w:rsid w:val="00210A82"/>
    <w:rsid w:val="00222DCB"/>
    <w:rsid w:val="0022738C"/>
    <w:rsid w:val="00232949"/>
    <w:rsid w:val="00240B65"/>
    <w:rsid w:val="00285C04"/>
    <w:rsid w:val="002F3AF0"/>
    <w:rsid w:val="003267DD"/>
    <w:rsid w:val="00341765"/>
    <w:rsid w:val="003542C7"/>
    <w:rsid w:val="00355828"/>
    <w:rsid w:val="00397581"/>
    <w:rsid w:val="003C7325"/>
    <w:rsid w:val="003E16AD"/>
    <w:rsid w:val="003E62AA"/>
    <w:rsid w:val="00403B79"/>
    <w:rsid w:val="00417487"/>
    <w:rsid w:val="00474245"/>
    <w:rsid w:val="004773C1"/>
    <w:rsid w:val="00492329"/>
    <w:rsid w:val="004B164D"/>
    <w:rsid w:val="004C3D8C"/>
    <w:rsid w:val="004E72F7"/>
    <w:rsid w:val="005214C0"/>
    <w:rsid w:val="00542072"/>
    <w:rsid w:val="00552A38"/>
    <w:rsid w:val="005D51AC"/>
    <w:rsid w:val="005D7604"/>
    <w:rsid w:val="006024E1"/>
    <w:rsid w:val="006039A0"/>
    <w:rsid w:val="006413E3"/>
    <w:rsid w:val="00651977"/>
    <w:rsid w:val="006627ED"/>
    <w:rsid w:val="006B12B6"/>
    <w:rsid w:val="00730156"/>
    <w:rsid w:val="00777A83"/>
    <w:rsid w:val="00792630"/>
    <w:rsid w:val="007C34BE"/>
    <w:rsid w:val="007E2CC9"/>
    <w:rsid w:val="007E729D"/>
    <w:rsid w:val="007F3377"/>
    <w:rsid w:val="00856C67"/>
    <w:rsid w:val="0088514E"/>
    <w:rsid w:val="008D3E14"/>
    <w:rsid w:val="008F07D3"/>
    <w:rsid w:val="009253B6"/>
    <w:rsid w:val="00926AC6"/>
    <w:rsid w:val="00946C06"/>
    <w:rsid w:val="00963A0D"/>
    <w:rsid w:val="00970D82"/>
    <w:rsid w:val="00974487"/>
    <w:rsid w:val="009753F7"/>
    <w:rsid w:val="009A0742"/>
    <w:rsid w:val="009A3E23"/>
    <w:rsid w:val="009A7FF8"/>
    <w:rsid w:val="009D5EA4"/>
    <w:rsid w:val="009E3538"/>
    <w:rsid w:val="00A25008"/>
    <w:rsid w:val="00A37365"/>
    <w:rsid w:val="00A412DC"/>
    <w:rsid w:val="00A71F9C"/>
    <w:rsid w:val="00A9045F"/>
    <w:rsid w:val="00A91ADF"/>
    <w:rsid w:val="00AB7883"/>
    <w:rsid w:val="00B16A7E"/>
    <w:rsid w:val="00B365B5"/>
    <w:rsid w:val="00B51D19"/>
    <w:rsid w:val="00B55612"/>
    <w:rsid w:val="00B62659"/>
    <w:rsid w:val="00B77E50"/>
    <w:rsid w:val="00B912A0"/>
    <w:rsid w:val="00BF76BD"/>
    <w:rsid w:val="00C04A6F"/>
    <w:rsid w:val="00C13219"/>
    <w:rsid w:val="00C33E2D"/>
    <w:rsid w:val="00C46440"/>
    <w:rsid w:val="00C91E15"/>
    <w:rsid w:val="00CE0F2C"/>
    <w:rsid w:val="00CE7CF6"/>
    <w:rsid w:val="00D00273"/>
    <w:rsid w:val="00D012C2"/>
    <w:rsid w:val="00D11FB5"/>
    <w:rsid w:val="00D229C8"/>
    <w:rsid w:val="00D25658"/>
    <w:rsid w:val="00D44C13"/>
    <w:rsid w:val="00D6256F"/>
    <w:rsid w:val="00D74CB1"/>
    <w:rsid w:val="00D81934"/>
    <w:rsid w:val="00D93232"/>
    <w:rsid w:val="00DA4CE6"/>
    <w:rsid w:val="00DC585F"/>
    <w:rsid w:val="00DD5D3D"/>
    <w:rsid w:val="00DF35EE"/>
    <w:rsid w:val="00E01501"/>
    <w:rsid w:val="00E04D02"/>
    <w:rsid w:val="00E31B1E"/>
    <w:rsid w:val="00E41111"/>
    <w:rsid w:val="00E6311F"/>
    <w:rsid w:val="00E753A1"/>
    <w:rsid w:val="00EA6217"/>
    <w:rsid w:val="00EF5ED6"/>
    <w:rsid w:val="00F33E16"/>
    <w:rsid w:val="00F37141"/>
    <w:rsid w:val="00F71B33"/>
    <w:rsid w:val="00FB6821"/>
    <w:rsid w:val="00FD2FF1"/>
    <w:rsid w:val="00FF1F51"/>
    <w:rsid w:val="02E0F363"/>
    <w:rsid w:val="10E19F3F"/>
    <w:rsid w:val="1C194F58"/>
    <w:rsid w:val="30C9391E"/>
    <w:rsid w:val="7722628C"/>
    <w:rsid w:val="7BA9A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AC66"/>
  <w15:chartTrackingRefBased/>
  <w15:docId w15:val="{7E331AC8-8831-4BA3-B6E7-F1C86BFE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BD"/>
    <w:pPr>
      <w:spacing w:line="256" w:lineRule="auto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6BD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B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B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BD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BD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BF76BD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BF76BD"/>
    <w:pPr>
      <w:ind w:left="720"/>
      <w:contextualSpacing/>
    </w:pPr>
  </w:style>
  <w:style w:type="paragraph" w:customStyle="1" w:styleId="paragraph">
    <w:name w:val="paragraph"/>
    <w:basedOn w:val="Normal"/>
    <w:rsid w:val="00B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BF76BD"/>
  </w:style>
  <w:style w:type="character" w:customStyle="1" w:styleId="eop">
    <w:name w:val="eop"/>
    <w:basedOn w:val="DefaultParagraphFont"/>
    <w:rsid w:val="00BF76B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5D51AC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5336F-E826-4258-94AC-D734219019F0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2.xml><?xml version="1.0" encoding="utf-8"?>
<ds:datastoreItem xmlns:ds="http://schemas.openxmlformats.org/officeDocument/2006/customXml" ds:itemID="{83809B2A-BD01-4EDB-BAD2-41E2E0CAA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F7ECE-81AD-4AD8-A309-E2C0CA586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1046</Words>
  <Characters>6434</Characters>
  <Application>Microsoft Office Word</Application>
  <DocSecurity>0</DocSecurity>
  <Lines>142</Lines>
  <Paragraphs>71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101</cp:revision>
  <dcterms:created xsi:type="dcterms:W3CDTF">2023-01-02T08:25:00Z</dcterms:created>
  <dcterms:modified xsi:type="dcterms:W3CDTF">2025-05-08T14:05:00Z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