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8463" w14:textId="77777777" w:rsidR="00C844DA" w:rsidRDefault="002879F7" w:rsidP="002879F7">
      <w:pPr>
        <w:pStyle w:val="Heading1"/>
      </w:pPr>
      <w:r>
        <w:t>Overview</w:t>
      </w:r>
    </w:p>
    <w:p w14:paraId="5ADEAB72" w14:textId="047B7624" w:rsidR="002879F7" w:rsidRDefault="00502637">
      <w:r>
        <w:t>In this</w:t>
      </w:r>
      <w:r w:rsidR="0095632D">
        <w:t xml:space="preserve"> guided practice,</w:t>
      </w:r>
      <w:r>
        <w:t xml:space="preserve"> you will create some common objects in Active Directory from the GUI and the command line.</w:t>
      </w:r>
    </w:p>
    <w:p w14:paraId="2B641A51" w14:textId="77777777" w:rsidR="002879F7" w:rsidRDefault="002879F7" w:rsidP="002879F7">
      <w:pPr>
        <w:pStyle w:val="Heading1"/>
      </w:pPr>
      <w:r>
        <w:t>Objectives</w:t>
      </w:r>
    </w:p>
    <w:p w14:paraId="4FFF1589" w14:textId="23EE889F" w:rsidR="002879F7" w:rsidRDefault="00502637" w:rsidP="00735AAF">
      <w:r w:rsidRPr="00502637">
        <w:t xml:space="preserve">Be able to create the common Active Directory objects from the GUI and command line </w:t>
      </w:r>
      <w:r w:rsidR="001F361D" w:rsidRPr="00502637">
        <w:t>including</w:t>
      </w:r>
      <w:r w:rsidRPr="00502637">
        <w:t xml:space="preserve"> </w:t>
      </w:r>
      <w:r w:rsidR="00735AAF">
        <w:t>u</w:t>
      </w:r>
      <w:r w:rsidRPr="00502637">
        <w:t>ser account</w:t>
      </w:r>
      <w:r>
        <w:t>s</w:t>
      </w:r>
      <w:r w:rsidR="00735AAF">
        <w:t>, c</w:t>
      </w:r>
      <w:r w:rsidRPr="00502637">
        <w:t>omputer account</w:t>
      </w:r>
      <w:r>
        <w:t>s</w:t>
      </w:r>
      <w:r w:rsidR="00735AAF">
        <w:t>, s</w:t>
      </w:r>
      <w:r w:rsidRPr="00502637">
        <w:t xml:space="preserve">ecurity </w:t>
      </w:r>
      <w:r w:rsidR="00735AAF">
        <w:t>g</w:t>
      </w:r>
      <w:r w:rsidRPr="00502637">
        <w:t>roup</w:t>
      </w:r>
      <w:r>
        <w:t>s</w:t>
      </w:r>
      <w:r w:rsidR="00735AAF">
        <w:t>, distribution g</w:t>
      </w:r>
      <w:r w:rsidRPr="00502637">
        <w:t>roup</w:t>
      </w:r>
      <w:r>
        <w:t>s</w:t>
      </w:r>
      <w:r w:rsidR="00735AAF">
        <w:t>, and c</w:t>
      </w:r>
      <w:r>
        <w:t>ontact objects</w:t>
      </w:r>
      <w:r w:rsidR="00735AAF">
        <w:t>.</w:t>
      </w:r>
    </w:p>
    <w:p w14:paraId="07EA083B" w14:textId="05235697" w:rsidR="002879F7" w:rsidRDefault="0095632D" w:rsidP="002879F7">
      <w:pPr>
        <w:pStyle w:val="Heading1"/>
      </w:pPr>
      <w:r>
        <w:t>Initial Conditions</w:t>
      </w:r>
    </w:p>
    <w:p w14:paraId="384A82A5" w14:textId="6EF1E87A" w:rsidR="002879F7" w:rsidRDefault="43ABB02B" w:rsidP="00F32A4E">
      <w:pPr>
        <w:pStyle w:val="ListParagraph"/>
        <w:numPr>
          <w:ilvl w:val="0"/>
          <w:numId w:val="19"/>
        </w:numPr>
      </w:pPr>
      <w:r>
        <w:t xml:space="preserve">Guided Practice </w:t>
      </w:r>
      <w:r w:rsidR="00806C78">
        <w:t>–</w:t>
      </w:r>
      <w:r w:rsidR="00502637">
        <w:t xml:space="preserve"> </w:t>
      </w:r>
      <w:r w:rsidR="00F32A4E">
        <w:t>Implementing an Active Directory Logical Design</w:t>
      </w:r>
    </w:p>
    <w:p w14:paraId="20F17BB3" w14:textId="67BE66BD" w:rsidR="00862AC5" w:rsidRDefault="00F32A4E" w:rsidP="00327DE7">
      <w:pPr>
        <w:pStyle w:val="Heading1"/>
      </w:pPr>
      <w:r>
        <w:t>Instructions</w:t>
      </w:r>
    </w:p>
    <w:p w14:paraId="7EB6815C" w14:textId="3BFCBD23" w:rsidR="002879F7" w:rsidRDefault="00065441" w:rsidP="002879F7">
      <w:pPr>
        <w:pStyle w:val="Heading2"/>
      </w:pPr>
      <w:r>
        <w:t xml:space="preserve">Creating Groups to Support Assigning Access </w:t>
      </w:r>
      <w:r w:rsidR="2B1DE293">
        <w:t>to</w:t>
      </w:r>
      <w:r>
        <w:t xml:space="preserve"> Resources</w:t>
      </w:r>
    </w:p>
    <w:p w14:paraId="3A8DA3B4" w14:textId="3621A244" w:rsidR="002879F7" w:rsidRDefault="000474CD" w:rsidP="002879F7">
      <w:r>
        <w:t>You</w:t>
      </w:r>
      <w:r w:rsidR="00065441">
        <w:t xml:space="preserve"> will </w:t>
      </w:r>
      <w:r w:rsidR="00452082">
        <w:t>be configuring shared folders and printers for use by the employees within the departments and th</w:t>
      </w:r>
      <w:r>
        <w:t>is</w:t>
      </w:r>
      <w:r w:rsidR="00452082">
        <w:t xml:space="preserve"> organization. </w:t>
      </w:r>
      <w:r w:rsidR="00AA291E">
        <w:t>You</w:t>
      </w:r>
      <w:r w:rsidR="00452082">
        <w:t xml:space="preserve"> will be using the A</w:t>
      </w:r>
      <w:r w:rsidR="00AC40A7">
        <w:t>DG</w:t>
      </w:r>
      <w:r w:rsidR="00452082">
        <w:t>LP grouping strategy to implement security on these shared resources. In this step</w:t>
      </w:r>
      <w:r>
        <w:t>,</w:t>
      </w:r>
      <w:r w:rsidR="00452082">
        <w:t xml:space="preserve"> you will create the groups necessary to implement the grouping strategy and secure these resources.</w:t>
      </w:r>
    </w:p>
    <w:p w14:paraId="68AC40DF" w14:textId="77777777" w:rsidR="00327DE7" w:rsidRDefault="00327DE7" w:rsidP="00327DE7">
      <w:pPr>
        <w:pStyle w:val="Heading3"/>
      </w:pPr>
      <w:r>
        <w:t>Creating OUs to support assigning Permissions</w:t>
      </w:r>
    </w:p>
    <w:p w14:paraId="33418899" w14:textId="722ED397" w:rsidR="00327DE7" w:rsidRDefault="00327DE7" w:rsidP="00327DE7">
      <w:r>
        <w:t xml:space="preserve">To better track the groups that are created in AD that are used to assign permissions, you will often create an OU or OUs to contain these groups. </w:t>
      </w:r>
    </w:p>
    <w:p w14:paraId="28E004BC" w14:textId="34219974" w:rsidR="004C618B" w:rsidRDefault="004C618B" w:rsidP="004C618B">
      <w:pPr>
        <w:pStyle w:val="ListParagraph"/>
        <w:numPr>
          <w:ilvl w:val="0"/>
          <w:numId w:val="21"/>
        </w:numPr>
      </w:pPr>
      <w:r>
        <w:t xml:space="preserve">Logon to the </w:t>
      </w:r>
      <w:r>
        <w:rPr>
          <w:b/>
        </w:rPr>
        <w:t xml:space="preserve">Server-01 </w:t>
      </w:r>
      <w:r>
        <w:t xml:space="preserve">virtual machine using the </w:t>
      </w:r>
      <w:proofErr w:type="spellStart"/>
      <w:r>
        <w:rPr>
          <w:b/>
        </w:rPr>
        <w:t>kmwadmin</w:t>
      </w:r>
      <w:proofErr w:type="spellEnd"/>
      <w:r>
        <w:t xml:space="preserve"> account.</w:t>
      </w:r>
    </w:p>
    <w:p w14:paraId="097843B7" w14:textId="4DEF345E" w:rsidR="00327DE7" w:rsidRDefault="00327DE7" w:rsidP="00327DE7">
      <w:pPr>
        <w:pStyle w:val="ListParagraph"/>
        <w:numPr>
          <w:ilvl w:val="0"/>
          <w:numId w:val="21"/>
        </w:numPr>
      </w:pPr>
      <w:r w:rsidRPr="00327DE7">
        <w:rPr>
          <w:b/>
          <w:bCs/>
        </w:rPr>
        <w:t>Create</w:t>
      </w:r>
      <w:r>
        <w:t xml:space="preserve"> an </w:t>
      </w:r>
      <w:r w:rsidRPr="00327DE7">
        <w:rPr>
          <w:b/>
          <w:bCs/>
        </w:rPr>
        <w:t>OU</w:t>
      </w:r>
      <w:r>
        <w:t xml:space="preserve"> in the </w:t>
      </w:r>
      <w:r w:rsidRPr="00327DE7">
        <w:rPr>
          <w:b/>
          <w:bCs/>
        </w:rPr>
        <w:t>root</w:t>
      </w:r>
      <w:r>
        <w:t xml:space="preserve"> of the </w:t>
      </w:r>
      <w:r w:rsidRPr="006716DC">
        <w:t>domain</w:t>
      </w:r>
      <w:r>
        <w:t xml:space="preserve"> </w:t>
      </w:r>
      <w:r w:rsidRPr="006716DC">
        <w:t>named</w:t>
      </w:r>
      <w:r>
        <w:t xml:space="preserve"> </w:t>
      </w:r>
      <w:r w:rsidRPr="00327DE7">
        <w:rPr>
          <w:b/>
          <w:bCs/>
        </w:rPr>
        <w:t>Permissions</w:t>
      </w:r>
      <w:r w:rsidR="00682DE4">
        <w:rPr>
          <w:b/>
          <w:bCs/>
        </w:rPr>
        <w:t>.</w:t>
      </w:r>
    </w:p>
    <w:p w14:paraId="7E470FD5" w14:textId="1C22B7A4" w:rsidR="00452082" w:rsidRDefault="00452082" w:rsidP="00DE768F">
      <w:pPr>
        <w:pStyle w:val="Heading3"/>
      </w:pPr>
      <w:r>
        <w:t>Creating Global Groups for the Departments and Locations</w:t>
      </w:r>
    </w:p>
    <w:p w14:paraId="237E5FED" w14:textId="38859F5E" w:rsidR="00452082" w:rsidRDefault="00162715" w:rsidP="002879F7">
      <w:r>
        <w:t>C</w:t>
      </w:r>
      <w:r w:rsidR="00452082">
        <w:t>reate</w:t>
      </w:r>
      <w:r w:rsidR="00CD74FA">
        <w:t xml:space="preserve"> a global group for the </w:t>
      </w:r>
      <w:r w:rsidR="00327DE7" w:rsidRPr="00162715">
        <w:rPr>
          <w:b/>
          <w:bCs/>
        </w:rPr>
        <w:t>Management</w:t>
      </w:r>
      <w:r w:rsidR="00CD74FA">
        <w:t xml:space="preserve"> </w:t>
      </w:r>
      <w:r w:rsidR="00862AC5">
        <w:t>department</w:t>
      </w:r>
      <w:r w:rsidR="00CD74FA">
        <w:t xml:space="preserve"> in </w:t>
      </w:r>
      <w:r w:rsidR="00CD74FA" w:rsidRPr="00162715">
        <w:rPr>
          <w:b/>
          <w:bCs/>
        </w:rPr>
        <w:t>Greenville</w:t>
      </w:r>
      <w:r>
        <w:t xml:space="preserve"> OU.</w:t>
      </w:r>
    </w:p>
    <w:p w14:paraId="5AD42C5F" w14:textId="27066E0F" w:rsidR="00CD74FA" w:rsidRDefault="00CD74FA" w:rsidP="00327DE7">
      <w:pPr>
        <w:pStyle w:val="ListParagraph"/>
        <w:numPr>
          <w:ilvl w:val="0"/>
          <w:numId w:val="22"/>
        </w:numPr>
      </w:pPr>
      <w:r>
        <w:t xml:space="preserve">Open a </w:t>
      </w:r>
      <w:r w:rsidRPr="006C54C4">
        <w:rPr>
          <w:b/>
        </w:rPr>
        <w:t>PowerShell</w:t>
      </w:r>
      <w:r>
        <w:t xml:space="preserve"> prompt with </w:t>
      </w:r>
      <w:r w:rsidRPr="006C54C4">
        <w:rPr>
          <w:b/>
        </w:rPr>
        <w:t>administrative</w:t>
      </w:r>
      <w:r>
        <w:t xml:space="preserve"> privileges.</w:t>
      </w:r>
    </w:p>
    <w:p w14:paraId="5C5343A0" w14:textId="30884FC1" w:rsidR="00CD74FA" w:rsidRDefault="00CD74FA" w:rsidP="00327DE7">
      <w:pPr>
        <w:pStyle w:val="ListParagraph"/>
        <w:numPr>
          <w:ilvl w:val="0"/>
          <w:numId w:val="22"/>
        </w:numPr>
      </w:pPr>
      <w:r>
        <w:t>Type the following command:</w:t>
      </w:r>
    </w:p>
    <w:p w14:paraId="78DC251A" w14:textId="5ECD9163" w:rsidR="00CD74FA" w:rsidRDefault="00CD74FA" w:rsidP="00CD74FA">
      <w:pPr>
        <w:pStyle w:val="CommandLine"/>
        <w:ind w:left="720"/>
      </w:pPr>
      <w:r>
        <w:t>New-</w:t>
      </w:r>
      <w:proofErr w:type="spellStart"/>
      <w:r>
        <w:t>ADGroup</w:t>
      </w:r>
      <w:proofErr w:type="spellEnd"/>
      <w:r>
        <w:t xml:space="preserve"> -name GV-</w:t>
      </w:r>
      <w:r w:rsidR="00327DE7">
        <w:t>Management</w:t>
      </w:r>
      <w:r>
        <w:t xml:space="preserve"> -</w:t>
      </w:r>
      <w:proofErr w:type="spellStart"/>
      <w:r>
        <w:t>GroupScope</w:t>
      </w:r>
      <w:proofErr w:type="spellEnd"/>
      <w:r>
        <w:t xml:space="preserve"> Global -</w:t>
      </w:r>
      <w:proofErr w:type="spellStart"/>
      <w:r>
        <w:t>GroupCategory</w:t>
      </w:r>
      <w:proofErr w:type="spellEnd"/>
      <w:r>
        <w:t xml:space="preserve"> Security -path “</w:t>
      </w:r>
      <w:r w:rsidR="000474CD">
        <w:t>OU=</w:t>
      </w:r>
      <w:proofErr w:type="spellStart"/>
      <w:proofErr w:type="gramStart"/>
      <w:r w:rsidR="000474CD">
        <w:t>Greenville,DC</w:t>
      </w:r>
      <w:proofErr w:type="spellEnd"/>
      <w:proofErr w:type="gramEnd"/>
      <w:r w:rsidR="000474CD">
        <w:t>=</w:t>
      </w:r>
      <w:r w:rsidR="00547511">
        <w:t>KMW</w:t>
      </w:r>
      <w:r w:rsidR="000474CD">
        <w:t>,DC=local</w:t>
      </w:r>
      <w:r>
        <w:t>”</w:t>
      </w:r>
    </w:p>
    <w:p w14:paraId="0D32D9D9" w14:textId="77777777" w:rsidR="00682DE4" w:rsidRDefault="00682DE4">
      <w:pPr>
        <w:rPr>
          <w:caps/>
          <w:color w:val="1F4D78" w:themeColor="accent1" w:themeShade="7F"/>
          <w:spacing w:val="15"/>
        </w:rPr>
      </w:pPr>
      <w:r>
        <w:br w:type="page"/>
      </w:r>
    </w:p>
    <w:p w14:paraId="743703AA" w14:textId="6CB8EB96" w:rsidR="00DE768F" w:rsidRDefault="00DE768F" w:rsidP="00DE768F">
      <w:pPr>
        <w:pStyle w:val="Heading3"/>
      </w:pPr>
      <w:r>
        <w:lastRenderedPageBreak/>
        <w:t>Adding Users to Groups</w:t>
      </w:r>
    </w:p>
    <w:p w14:paraId="1F352F0D" w14:textId="738A2D6D" w:rsidR="00DE768F" w:rsidRDefault="00162715" w:rsidP="003A6B66">
      <w:pPr>
        <w:pStyle w:val="ListParagraph"/>
        <w:numPr>
          <w:ilvl w:val="0"/>
          <w:numId w:val="6"/>
        </w:numPr>
      </w:pPr>
      <w:r>
        <w:t>A</w:t>
      </w:r>
      <w:r w:rsidR="00DE768F">
        <w:t xml:space="preserve">dd users to the </w:t>
      </w:r>
      <w:r w:rsidR="00B9572E" w:rsidRPr="00B9572E">
        <w:rPr>
          <w:b/>
          <w:bCs/>
        </w:rPr>
        <w:t>GV-Management</w:t>
      </w:r>
      <w:r w:rsidR="00B9572E">
        <w:t xml:space="preserve"> </w:t>
      </w:r>
      <w:r w:rsidR="00DE768F">
        <w:t xml:space="preserve">group </w:t>
      </w:r>
      <w:r w:rsidR="00B9572E">
        <w:t xml:space="preserve">by </w:t>
      </w:r>
      <w:r w:rsidR="00DE768F">
        <w:t>typ</w:t>
      </w:r>
      <w:r w:rsidR="00B9572E">
        <w:t>ing</w:t>
      </w:r>
      <w:r w:rsidR="00DE768F">
        <w:t xml:space="preserve"> the following in a PowerShell Administrative shell:</w:t>
      </w:r>
    </w:p>
    <w:p w14:paraId="33DB9702" w14:textId="62F41C9C" w:rsidR="00DE768F" w:rsidRDefault="00DE768F" w:rsidP="00DE768F">
      <w:pPr>
        <w:pStyle w:val="CommandLine"/>
        <w:ind w:left="720"/>
      </w:pPr>
      <w:r>
        <w:t>Add-</w:t>
      </w:r>
      <w:proofErr w:type="spellStart"/>
      <w:r>
        <w:t>ADGroupMember</w:t>
      </w:r>
      <w:proofErr w:type="spellEnd"/>
      <w:r>
        <w:t xml:space="preserve"> -Identity GV-</w:t>
      </w:r>
      <w:r w:rsidR="00327DE7">
        <w:t>Management</w:t>
      </w:r>
      <w:r>
        <w:t xml:space="preserve"> -Members (Get-</w:t>
      </w:r>
      <w:proofErr w:type="spellStart"/>
      <w:r>
        <w:t>ADUs</w:t>
      </w:r>
      <w:r w:rsidR="00862AC5">
        <w:t>er</w:t>
      </w:r>
      <w:proofErr w:type="spellEnd"/>
      <w:r w:rsidR="00862AC5">
        <w:t xml:space="preserve"> </w:t>
      </w:r>
      <w:r w:rsidR="005414EF">
        <w:t xml:space="preserve">      </w:t>
      </w:r>
      <w:r w:rsidR="00862AC5">
        <w:t>-filter * -</w:t>
      </w:r>
      <w:proofErr w:type="spellStart"/>
      <w:r w:rsidR="00862AC5">
        <w:t>SearchBase</w:t>
      </w:r>
      <w:proofErr w:type="spellEnd"/>
      <w:r w:rsidR="00862AC5">
        <w:t xml:space="preserve"> “OU=</w:t>
      </w:r>
      <w:proofErr w:type="spellStart"/>
      <w:proofErr w:type="gramStart"/>
      <w:r w:rsidR="00327DE7">
        <w:t>Management</w:t>
      </w:r>
      <w:r w:rsidR="00862AC5">
        <w:t>,</w:t>
      </w:r>
      <w:r w:rsidR="000474CD">
        <w:t>OU</w:t>
      </w:r>
      <w:proofErr w:type="spellEnd"/>
      <w:proofErr w:type="gramEnd"/>
      <w:r w:rsidR="000474CD">
        <w:t>=</w:t>
      </w:r>
      <w:proofErr w:type="spellStart"/>
      <w:r w:rsidR="000474CD">
        <w:t>Greenville,DC</w:t>
      </w:r>
      <w:proofErr w:type="spellEnd"/>
      <w:r w:rsidR="000474CD">
        <w:t>=</w:t>
      </w:r>
      <w:r w:rsidR="00547511">
        <w:t>KMW</w:t>
      </w:r>
      <w:r w:rsidR="000474CD">
        <w:t>,DC=local</w:t>
      </w:r>
      <w:r w:rsidR="00004997">
        <w:t>”</w:t>
      </w:r>
      <w:r>
        <w:t>)</w:t>
      </w:r>
    </w:p>
    <w:p w14:paraId="13BD8080" w14:textId="5BC9FA69" w:rsidR="00965D2B" w:rsidRDefault="00965D2B" w:rsidP="00965D2B">
      <w:pPr>
        <w:pStyle w:val="ListParagraph"/>
        <w:numPr>
          <w:ilvl w:val="1"/>
          <w:numId w:val="6"/>
        </w:numPr>
      </w:pPr>
      <w:r>
        <w:t xml:space="preserve">This command uses the </w:t>
      </w:r>
      <w:r w:rsidRPr="003E7E51">
        <w:rPr>
          <w:b/>
          <w:bCs/>
        </w:rPr>
        <w:t>Get-</w:t>
      </w:r>
      <w:proofErr w:type="spellStart"/>
      <w:r w:rsidRPr="003E7E51">
        <w:rPr>
          <w:b/>
          <w:bCs/>
        </w:rPr>
        <w:t>ADUser</w:t>
      </w:r>
      <w:proofErr w:type="spellEnd"/>
      <w:r>
        <w:t xml:space="preserve"> c</w:t>
      </w:r>
      <w:r w:rsidR="003E7E51">
        <w:t>mdlet</w:t>
      </w:r>
      <w:r>
        <w:t xml:space="preserve"> to find all the users in the </w:t>
      </w:r>
      <w:r w:rsidR="00327DE7" w:rsidRPr="003E7E51">
        <w:rPr>
          <w:b/>
          <w:bCs/>
        </w:rPr>
        <w:t>Management</w:t>
      </w:r>
      <w:r>
        <w:t xml:space="preserve"> OU inside of </w:t>
      </w:r>
      <w:r w:rsidRPr="003E7E51">
        <w:rPr>
          <w:b/>
          <w:bCs/>
        </w:rPr>
        <w:t>Greenville</w:t>
      </w:r>
      <w:r>
        <w:t xml:space="preserve"> and add them to the </w:t>
      </w:r>
      <w:r w:rsidRPr="003E7E51">
        <w:rPr>
          <w:b/>
          <w:bCs/>
        </w:rPr>
        <w:t>GV-</w:t>
      </w:r>
      <w:r w:rsidR="00327DE7" w:rsidRPr="003E7E51">
        <w:rPr>
          <w:b/>
          <w:bCs/>
        </w:rPr>
        <w:t>Management</w:t>
      </w:r>
      <w:r>
        <w:t xml:space="preserve"> group. The same can be done by browsing to the </w:t>
      </w:r>
      <w:r w:rsidRPr="00C3462F">
        <w:rPr>
          <w:b/>
          <w:bCs/>
        </w:rPr>
        <w:t>Greenville</w:t>
      </w:r>
      <w:r>
        <w:t xml:space="preserve"> </w:t>
      </w:r>
      <w:r w:rsidR="00C3462F">
        <w:t xml:space="preserve">-&gt; </w:t>
      </w:r>
      <w:r w:rsidR="00327DE7" w:rsidRPr="00C3462F">
        <w:rPr>
          <w:b/>
          <w:bCs/>
        </w:rPr>
        <w:t>Management</w:t>
      </w:r>
      <w:r>
        <w:t xml:space="preserve"> OU in </w:t>
      </w:r>
      <w:r w:rsidRPr="00C3462F">
        <w:rPr>
          <w:b/>
          <w:bCs/>
        </w:rPr>
        <w:t>A</w:t>
      </w:r>
      <w:r w:rsidR="00C3462F">
        <w:rPr>
          <w:b/>
          <w:bCs/>
        </w:rPr>
        <w:t xml:space="preserve">ctive </w:t>
      </w:r>
      <w:r w:rsidRPr="00C3462F">
        <w:rPr>
          <w:b/>
          <w:bCs/>
        </w:rPr>
        <w:t>D</w:t>
      </w:r>
      <w:r w:rsidR="00C3462F">
        <w:rPr>
          <w:b/>
          <w:bCs/>
        </w:rPr>
        <w:t>irectory</w:t>
      </w:r>
      <w:r w:rsidRPr="00C3462F">
        <w:rPr>
          <w:b/>
          <w:bCs/>
        </w:rPr>
        <w:t xml:space="preserve"> </w:t>
      </w:r>
      <w:r w:rsidR="00C3462F">
        <w:rPr>
          <w:b/>
          <w:bCs/>
        </w:rPr>
        <w:t>U</w:t>
      </w:r>
      <w:r w:rsidRPr="00C3462F">
        <w:rPr>
          <w:b/>
          <w:bCs/>
        </w:rPr>
        <w:t xml:space="preserve">sers and </w:t>
      </w:r>
      <w:r w:rsidR="00C3462F">
        <w:rPr>
          <w:b/>
          <w:bCs/>
        </w:rPr>
        <w:t>C</w:t>
      </w:r>
      <w:r w:rsidRPr="00C3462F">
        <w:rPr>
          <w:b/>
          <w:bCs/>
        </w:rPr>
        <w:t>omputers</w:t>
      </w:r>
      <w:r>
        <w:t xml:space="preserve"> and selecting </w:t>
      </w:r>
      <w:r w:rsidR="000474CD">
        <w:t>all</w:t>
      </w:r>
      <w:r>
        <w:t xml:space="preserve"> the users and choosing </w:t>
      </w:r>
      <w:r w:rsidRPr="00C3462F">
        <w:rPr>
          <w:b/>
          <w:bCs/>
        </w:rPr>
        <w:t>Add to group</w:t>
      </w:r>
      <w:r>
        <w:t xml:space="preserve"> from the context menu.</w:t>
      </w:r>
    </w:p>
    <w:p w14:paraId="1DEAB3B3" w14:textId="0747C949" w:rsidR="005E1DEB" w:rsidRDefault="00CD74FA" w:rsidP="00D9687F">
      <w:pPr>
        <w:pStyle w:val="ListParagraph"/>
        <w:numPr>
          <w:ilvl w:val="0"/>
          <w:numId w:val="6"/>
        </w:numPr>
      </w:pPr>
      <w:r>
        <w:t>Create the groups</w:t>
      </w:r>
      <w:r w:rsidR="00CF5483">
        <w:t xml:space="preserve"> listed in the table below</w:t>
      </w:r>
      <w:r>
        <w:t xml:space="preserve"> </w:t>
      </w:r>
      <w:r w:rsidR="003A6B66">
        <w:t xml:space="preserve">and add the respective users to the group </w:t>
      </w:r>
      <w:r>
        <w:t xml:space="preserve">using the </w:t>
      </w:r>
      <w:r w:rsidR="003A6B66">
        <w:t xml:space="preserve">steps </w:t>
      </w:r>
      <w:r>
        <w:t>above</w:t>
      </w:r>
      <w:r w:rsidR="006C0A8C">
        <w:t>.</w:t>
      </w:r>
      <w:r w:rsidR="00CF5483">
        <w:t xml:space="preserve"> </w:t>
      </w:r>
      <w:r w:rsidR="005E1DEB">
        <w:t>Use group nesting when available</w:t>
      </w:r>
      <w:r w:rsidR="003F7565">
        <w:t xml:space="preserve"> (e.g.,</w:t>
      </w:r>
      <w:r w:rsidR="005E1DEB">
        <w:t xml:space="preserve"> adding </w:t>
      </w:r>
      <w:r w:rsidR="005E1DEB" w:rsidRPr="00CF5483">
        <w:rPr>
          <w:b/>
          <w:bCs/>
        </w:rPr>
        <w:t>GV-</w:t>
      </w:r>
      <w:r w:rsidR="00327DE7" w:rsidRPr="00CF5483">
        <w:rPr>
          <w:b/>
          <w:bCs/>
        </w:rPr>
        <w:t>Projects</w:t>
      </w:r>
      <w:r w:rsidR="005E1DEB">
        <w:t xml:space="preserve">, </w:t>
      </w:r>
      <w:r w:rsidR="005E1DEB" w:rsidRPr="00CF5483">
        <w:rPr>
          <w:b/>
          <w:bCs/>
        </w:rPr>
        <w:t>GV-</w:t>
      </w:r>
      <w:r w:rsidR="00327DE7" w:rsidRPr="00CF5483">
        <w:rPr>
          <w:b/>
          <w:bCs/>
        </w:rPr>
        <w:t>Administration</w:t>
      </w:r>
      <w:r w:rsidR="005E1DEB">
        <w:t xml:space="preserve">, and </w:t>
      </w:r>
      <w:r w:rsidR="005E1DEB" w:rsidRPr="00CF5483">
        <w:rPr>
          <w:b/>
          <w:bCs/>
        </w:rPr>
        <w:t>GV-</w:t>
      </w:r>
      <w:r w:rsidR="00327DE7" w:rsidRPr="00CF5483">
        <w:rPr>
          <w:b/>
          <w:bCs/>
        </w:rPr>
        <w:t>Management</w:t>
      </w:r>
      <w:r w:rsidR="005E1DEB">
        <w:t xml:space="preserve"> to the </w:t>
      </w:r>
      <w:r w:rsidR="005E1DEB" w:rsidRPr="00CF5483">
        <w:rPr>
          <w:b/>
          <w:bCs/>
        </w:rPr>
        <w:t>Greenville</w:t>
      </w:r>
      <w:r w:rsidR="005E1DEB">
        <w:t xml:space="preserve"> group instead of adding all the users in </w:t>
      </w:r>
      <w:r w:rsidR="005E1DEB" w:rsidRPr="00CF5483">
        <w:rPr>
          <w:b/>
          <w:bCs/>
        </w:rPr>
        <w:t>Greenville</w:t>
      </w:r>
      <w:r w:rsidR="003F7565">
        <w:rPr>
          <w:b/>
          <w:bCs/>
        </w:rPr>
        <w:t>)</w:t>
      </w:r>
      <w:r w:rsidR="005E1DEB">
        <w:t>.</w:t>
      </w:r>
    </w:p>
    <w:tbl>
      <w:tblPr>
        <w:tblStyle w:val="GridTable4-Accent1"/>
        <w:tblW w:w="11155" w:type="dxa"/>
        <w:tblLook w:val="04A0" w:firstRow="1" w:lastRow="0" w:firstColumn="1" w:lastColumn="0" w:noHBand="0" w:noVBand="1"/>
      </w:tblPr>
      <w:tblGrid>
        <w:gridCol w:w="2155"/>
        <w:gridCol w:w="1286"/>
        <w:gridCol w:w="1864"/>
        <w:gridCol w:w="1800"/>
        <w:gridCol w:w="4050"/>
      </w:tblGrid>
      <w:tr w:rsidR="00673376" w14:paraId="3F7D8407" w14:textId="1705064F" w:rsidTr="00327DE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79FD77F0" w14:textId="025E397E" w:rsidR="002C4A59" w:rsidRDefault="002C4A59" w:rsidP="00DE768F">
            <w:r>
              <w:t>Group Name</w:t>
            </w:r>
          </w:p>
        </w:tc>
        <w:tc>
          <w:tcPr>
            <w:tcW w:w="1286" w:type="dxa"/>
          </w:tcPr>
          <w:p w14:paraId="0BEF334B" w14:textId="73D03FE8" w:rsidR="002C4A59" w:rsidRDefault="002C4A59" w:rsidP="00DE768F">
            <w:pPr>
              <w:cnfStyle w:val="100000000000" w:firstRow="1" w:lastRow="0" w:firstColumn="0" w:lastColumn="0" w:oddVBand="0" w:evenVBand="0" w:oddHBand="0" w:evenHBand="0" w:firstRowFirstColumn="0" w:firstRowLastColumn="0" w:lastRowFirstColumn="0" w:lastRowLastColumn="0"/>
            </w:pPr>
            <w:r>
              <w:t>Group Scope</w:t>
            </w:r>
          </w:p>
        </w:tc>
        <w:tc>
          <w:tcPr>
            <w:tcW w:w="1864" w:type="dxa"/>
          </w:tcPr>
          <w:p w14:paraId="728F7685" w14:textId="09C05D7E" w:rsidR="002C4A59" w:rsidRDefault="002C4A59" w:rsidP="00DE768F">
            <w:pPr>
              <w:cnfStyle w:val="100000000000" w:firstRow="1" w:lastRow="0" w:firstColumn="0" w:lastColumn="0" w:oddVBand="0" w:evenVBand="0" w:oddHBand="0" w:evenHBand="0" w:firstRowFirstColumn="0" w:firstRowLastColumn="0" w:lastRowFirstColumn="0" w:lastRowLastColumn="0"/>
            </w:pPr>
            <w:r>
              <w:t>Group Category (Type)</w:t>
            </w:r>
          </w:p>
        </w:tc>
        <w:tc>
          <w:tcPr>
            <w:tcW w:w="1800" w:type="dxa"/>
          </w:tcPr>
          <w:p w14:paraId="04C2C7F4" w14:textId="3EFB1B4A" w:rsidR="002C4A59" w:rsidRDefault="002C4A59" w:rsidP="00DE768F">
            <w:pPr>
              <w:cnfStyle w:val="100000000000" w:firstRow="1" w:lastRow="0" w:firstColumn="0" w:lastColumn="0" w:oddVBand="0" w:evenVBand="0" w:oddHBand="0" w:evenHBand="0" w:firstRowFirstColumn="0" w:firstRowLastColumn="0" w:lastRowFirstColumn="0" w:lastRowLastColumn="0"/>
            </w:pPr>
            <w:r>
              <w:t>Location</w:t>
            </w:r>
          </w:p>
        </w:tc>
        <w:tc>
          <w:tcPr>
            <w:tcW w:w="4050" w:type="dxa"/>
          </w:tcPr>
          <w:p w14:paraId="36CFB913" w14:textId="0BDF1142" w:rsidR="002C4A59" w:rsidRDefault="002C4A59" w:rsidP="002C4A59">
            <w:pPr>
              <w:cnfStyle w:val="100000000000" w:firstRow="1" w:lastRow="0" w:firstColumn="0" w:lastColumn="0" w:oddVBand="0" w:evenVBand="0" w:oddHBand="0" w:evenHBand="0" w:firstRowFirstColumn="0" w:firstRowLastColumn="0" w:lastRowFirstColumn="0" w:lastRowLastColumn="0"/>
            </w:pPr>
            <w:r>
              <w:t>Members</w:t>
            </w:r>
          </w:p>
        </w:tc>
      </w:tr>
      <w:tr w:rsidR="00673376" w14:paraId="62F8CD9F" w14:textId="59FBE677" w:rsidTr="0032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D3ED6B6" w14:textId="42723798" w:rsidR="002C4A59" w:rsidRDefault="002C4A59" w:rsidP="00DE768F">
            <w:r>
              <w:t>GV-</w:t>
            </w:r>
            <w:r w:rsidR="00327DE7">
              <w:t>Projects</w:t>
            </w:r>
          </w:p>
        </w:tc>
        <w:tc>
          <w:tcPr>
            <w:tcW w:w="1286" w:type="dxa"/>
          </w:tcPr>
          <w:p w14:paraId="7EBFD99B" w14:textId="5960623F" w:rsidR="002C4A59" w:rsidRDefault="002C4A59" w:rsidP="00DE768F">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210C192E" w14:textId="61A5F07D" w:rsidR="002C4A59" w:rsidRDefault="002C4A59" w:rsidP="00DE768F">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2337DA23" w14:textId="77777777" w:rsidR="002C4A59" w:rsidRDefault="002C4A59" w:rsidP="00DE768F">
            <w:pPr>
              <w:cnfStyle w:val="000000100000" w:firstRow="0" w:lastRow="0" w:firstColumn="0" w:lastColumn="0" w:oddVBand="0" w:evenVBand="0" w:oddHBand="1" w:evenHBand="0" w:firstRowFirstColumn="0" w:firstRowLastColumn="0" w:lastRowFirstColumn="0" w:lastRowLastColumn="0"/>
            </w:pPr>
            <w:r>
              <w:t>Greenville OU</w:t>
            </w:r>
          </w:p>
          <w:p w14:paraId="682EB594" w14:textId="43D199CF" w:rsidR="002C4A59" w:rsidRDefault="002C4A59" w:rsidP="00DE768F">
            <w:pPr>
              <w:cnfStyle w:val="000000100000" w:firstRow="0" w:lastRow="0" w:firstColumn="0" w:lastColumn="0" w:oddVBand="0" w:evenVBand="0" w:oddHBand="1" w:evenHBand="0" w:firstRowFirstColumn="0" w:firstRowLastColumn="0" w:lastRowFirstColumn="0" w:lastRowLastColumn="0"/>
            </w:pPr>
          </w:p>
        </w:tc>
        <w:tc>
          <w:tcPr>
            <w:tcW w:w="4050" w:type="dxa"/>
          </w:tcPr>
          <w:p w14:paraId="2FC557E5" w14:textId="462F1424" w:rsidR="002C4A59" w:rsidRDefault="002C4A59" w:rsidP="002C4A59">
            <w:pPr>
              <w:tabs>
                <w:tab w:val="left" w:pos="1380"/>
              </w:tabs>
              <w:cnfStyle w:val="000000100000" w:firstRow="0" w:lastRow="0" w:firstColumn="0" w:lastColumn="0" w:oddVBand="0" w:evenVBand="0" w:oddHBand="1" w:evenHBand="0" w:firstRowFirstColumn="0" w:firstRowLastColumn="0" w:lastRowFirstColumn="0" w:lastRowLastColumn="0"/>
            </w:pPr>
            <w:r>
              <w:t xml:space="preserve">Personnel in the </w:t>
            </w:r>
            <w:r w:rsidR="00327DE7" w:rsidRPr="00DF1E81">
              <w:rPr>
                <w:b/>
                <w:bCs/>
              </w:rPr>
              <w:t>Projects</w:t>
            </w:r>
            <w:r w:rsidR="009412EB">
              <w:t xml:space="preserve"> </w:t>
            </w:r>
            <w:r>
              <w:t xml:space="preserve">Department at </w:t>
            </w:r>
            <w:r w:rsidRPr="00DF1E81">
              <w:rPr>
                <w:b/>
                <w:bCs/>
              </w:rPr>
              <w:t>Greenville</w:t>
            </w:r>
          </w:p>
        </w:tc>
      </w:tr>
      <w:tr w:rsidR="002C4A59" w14:paraId="581D033B" w14:textId="40C9BEEA" w:rsidTr="00327DE7">
        <w:tc>
          <w:tcPr>
            <w:cnfStyle w:val="001000000000" w:firstRow="0" w:lastRow="0" w:firstColumn="1" w:lastColumn="0" w:oddVBand="0" w:evenVBand="0" w:oddHBand="0" w:evenHBand="0" w:firstRowFirstColumn="0" w:firstRowLastColumn="0" w:lastRowFirstColumn="0" w:lastRowLastColumn="0"/>
            <w:tcW w:w="2155" w:type="dxa"/>
          </w:tcPr>
          <w:p w14:paraId="7DF54B50" w14:textId="314E925F" w:rsidR="002C4A59" w:rsidRDefault="002C4A59" w:rsidP="002C4A59">
            <w:r>
              <w:t>GV-</w:t>
            </w:r>
            <w:r w:rsidR="00327DE7">
              <w:t>Administration</w:t>
            </w:r>
          </w:p>
        </w:tc>
        <w:tc>
          <w:tcPr>
            <w:tcW w:w="1286" w:type="dxa"/>
          </w:tcPr>
          <w:p w14:paraId="4657343F" w14:textId="699EC5A0" w:rsidR="002C4A59" w:rsidRDefault="002C4A59" w:rsidP="002C4A59">
            <w:pPr>
              <w:cnfStyle w:val="000000000000" w:firstRow="0" w:lastRow="0" w:firstColumn="0" w:lastColumn="0" w:oddVBand="0" w:evenVBand="0" w:oddHBand="0" w:evenHBand="0" w:firstRowFirstColumn="0" w:firstRowLastColumn="0" w:lastRowFirstColumn="0" w:lastRowLastColumn="0"/>
            </w:pPr>
            <w:r>
              <w:t>Global</w:t>
            </w:r>
          </w:p>
        </w:tc>
        <w:tc>
          <w:tcPr>
            <w:tcW w:w="1864" w:type="dxa"/>
          </w:tcPr>
          <w:p w14:paraId="1A7C3C37" w14:textId="58FBF476" w:rsidR="002C4A59" w:rsidRDefault="002C4A59" w:rsidP="002C4A59">
            <w:pPr>
              <w:cnfStyle w:val="000000000000" w:firstRow="0" w:lastRow="0" w:firstColumn="0" w:lastColumn="0" w:oddVBand="0" w:evenVBand="0" w:oddHBand="0" w:evenHBand="0" w:firstRowFirstColumn="0" w:firstRowLastColumn="0" w:lastRowFirstColumn="0" w:lastRowLastColumn="0"/>
            </w:pPr>
            <w:r>
              <w:t>Security</w:t>
            </w:r>
          </w:p>
        </w:tc>
        <w:tc>
          <w:tcPr>
            <w:tcW w:w="1800" w:type="dxa"/>
          </w:tcPr>
          <w:p w14:paraId="27AF26D4" w14:textId="77777777" w:rsidR="002C4A59" w:rsidRDefault="002C4A59" w:rsidP="002C4A59">
            <w:pPr>
              <w:cnfStyle w:val="000000000000" w:firstRow="0" w:lastRow="0" w:firstColumn="0" w:lastColumn="0" w:oddVBand="0" w:evenVBand="0" w:oddHBand="0" w:evenHBand="0" w:firstRowFirstColumn="0" w:firstRowLastColumn="0" w:lastRowFirstColumn="0" w:lastRowLastColumn="0"/>
            </w:pPr>
            <w:r>
              <w:t>Greenville OU</w:t>
            </w:r>
          </w:p>
          <w:p w14:paraId="2B1ECFF7" w14:textId="59D408A3" w:rsidR="002C4A59" w:rsidRDefault="002C4A59" w:rsidP="002C4A59">
            <w:pPr>
              <w:cnfStyle w:val="000000000000" w:firstRow="0" w:lastRow="0" w:firstColumn="0" w:lastColumn="0" w:oddVBand="0" w:evenVBand="0" w:oddHBand="0" w:evenHBand="0" w:firstRowFirstColumn="0" w:firstRowLastColumn="0" w:lastRowFirstColumn="0" w:lastRowLastColumn="0"/>
            </w:pPr>
          </w:p>
        </w:tc>
        <w:tc>
          <w:tcPr>
            <w:tcW w:w="4050" w:type="dxa"/>
          </w:tcPr>
          <w:p w14:paraId="16ADDEDE" w14:textId="1FE68BEA" w:rsidR="002C4A59" w:rsidRDefault="002C4A59" w:rsidP="000D51EA">
            <w:pPr>
              <w:cnfStyle w:val="000000000000" w:firstRow="0" w:lastRow="0" w:firstColumn="0" w:lastColumn="0" w:oddVBand="0" w:evenVBand="0" w:oddHBand="0" w:evenHBand="0" w:firstRowFirstColumn="0" w:firstRowLastColumn="0" w:lastRowFirstColumn="0" w:lastRowLastColumn="0"/>
            </w:pPr>
            <w:r>
              <w:t xml:space="preserve">Personnel in the </w:t>
            </w:r>
            <w:r w:rsidR="00327DE7" w:rsidRPr="00DF1E81">
              <w:rPr>
                <w:b/>
                <w:bCs/>
              </w:rPr>
              <w:t>Administration</w:t>
            </w:r>
            <w:r>
              <w:t xml:space="preserve"> Department </w:t>
            </w:r>
            <w:r w:rsidR="000D51EA">
              <w:t>at</w:t>
            </w:r>
            <w:r>
              <w:t xml:space="preserve"> </w:t>
            </w:r>
            <w:r w:rsidRPr="00DF1E81">
              <w:rPr>
                <w:b/>
                <w:bCs/>
              </w:rPr>
              <w:t>Greenville</w:t>
            </w:r>
          </w:p>
        </w:tc>
      </w:tr>
      <w:tr w:rsidR="00673376" w14:paraId="5A17077F" w14:textId="05E2905B" w:rsidTr="0032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DB4A16" w14:textId="626BDF47" w:rsidR="002C4A59" w:rsidRDefault="002C4A59" w:rsidP="002C4A59">
            <w:r>
              <w:t>Greenville</w:t>
            </w:r>
          </w:p>
        </w:tc>
        <w:tc>
          <w:tcPr>
            <w:tcW w:w="1286" w:type="dxa"/>
          </w:tcPr>
          <w:p w14:paraId="37B600B7" w14:textId="5F618114" w:rsidR="002C4A59" w:rsidRDefault="002C4A59" w:rsidP="002C4A59">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5C463456" w14:textId="3AA1D7C0" w:rsidR="002C4A59" w:rsidRDefault="002C4A59" w:rsidP="002C4A59">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0C52A881" w14:textId="1539ACCA" w:rsidR="002C4A59" w:rsidRDefault="002C4A59" w:rsidP="002C4A59">
            <w:pPr>
              <w:cnfStyle w:val="000000100000" w:firstRow="0" w:lastRow="0" w:firstColumn="0" w:lastColumn="0" w:oddVBand="0" w:evenVBand="0" w:oddHBand="1" w:evenHBand="0" w:firstRowFirstColumn="0" w:firstRowLastColumn="0" w:lastRowFirstColumn="0" w:lastRowLastColumn="0"/>
            </w:pPr>
            <w:r>
              <w:t>Greenville OU</w:t>
            </w:r>
          </w:p>
        </w:tc>
        <w:tc>
          <w:tcPr>
            <w:tcW w:w="4050" w:type="dxa"/>
          </w:tcPr>
          <w:p w14:paraId="5FC8B85E" w14:textId="0ED13142" w:rsidR="002C4A59" w:rsidRDefault="002C4A59" w:rsidP="002C4A59">
            <w:pPr>
              <w:cnfStyle w:val="000000100000" w:firstRow="0" w:lastRow="0" w:firstColumn="0" w:lastColumn="0" w:oddVBand="0" w:evenVBand="0" w:oddHBand="1" w:evenHBand="0" w:firstRowFirstColumn="0" w:firstRowLastColumn="0" w:lastRowFirstColumn="0" w:lastRowLastColumn="0"/>
            </w:pPr>
            <w:r>
              <w:t xml:space="preserve">Personnel at the </w:t>
            </w:r>
            <w:r w:rsidRPr="00DF1E81">
              <w:rPr>
                <w:b/>
                <w:bCs/>
              </w:rPr>
              <w:t>Greenville</w:t>
            </w:r>
            <w:r>
              <w:t xml:space="preserve"> Location</w:t>
            </w:r>
          </w:p>
        </w:tc>
      </w:tr>
      <w:tr w:rsidR="002C4A59" w14:paraId="07B52297" w14:textId="3255C8AA" w:rsidTr="00327DE7">
        <w:tc>
          <w:tcPr>
            <w:cnfStyle w:val="001000000000" w:firstRow="0" w:lastRow="0" w:firstColumn="1" w:lastColumn="0" w:oddVBand="0" w:evenVBand="0" w:oddHBand="0" w:evenHBand="0" w:firstRowFirstColumn="0" w:firstRowLastColumn="0" w:lastRowFirstColumn="0" w:lastRowLastColumn="0"/>
            <w:tcW w:w="2155" w:type="dxa"/>
          </w:tcPr>
          <w:p w14:paraId="40877A8A" w14:textId="6F603BCC" w:rsidR="002C4A59" w:rsidRDefault="002C4A59" w:rsidP="002C4A59">
            <w:r>
              <w:t>C</w:t>
            </w:r>
            <w:r w:rsidR="00937BBE">
              <w:t>O</w:t>
            </w:r>
            <w:r>
              <w:t>-</w:t>
            </w:r>
            <w:r w:rsidR="00327DE7">
              <w:t>Projects</w:t>
            </w:r>
          </w:p>
        </w:tc>
        <w:tc>
          <w:tcPr>
            <w:tcW w:w="1286" w:type="dxa"/>
          </w:tcPr>
          <w:p w14:paraId="2874CD16" w14:textId="7CABABFF" w:rsidR="002C4A59" w:rsidRDefault="002C4A59" w:rsidP="002C4A59">
            <w:pPr>
              <w:cnfStyle w:val="000000000000" w:firstRow="0" w:lastRow="0" w:firstColumn="0" w:lastColumn="0" w:oddVBand="0" w:evenVBand="0" w:oddHBand="0" w:evenHBand="0" w:firstRowFirstColumn="0" w:firstRowLastColumn="0" w:lastRowFirstColumn="0" w:lastRowLastColumn="0"/>
            </w:pPr>
            <w:r>
              <w:t>Global</w:t>
            </w:r>
          </w:p>
        </w:tc>
        <w:tc>
          <w:tcPr>
            <w:tcW w:w="1864" w:type="dxa"/>
          </w:tcPr>
          <w:p w14:paraId="23EC8D60" w14:textId="60F23E4F" w:rsidR="002C4A59" w:rsidRDefault="002C4A59" w:rsidP="002C4A59">
            <w:pPr>
              <w:cnfStyle w:val="000000000000" w:firstRow="0" w:lastRow="0" w:firstColumn="0" w:lastColumn="0" w:oddVBand="0" w:evenVBand="0" w:oddHBand="0" w:evenHBand="0" w:firstRowFirstColumn="0" w:firstRowLastColumn="0" w:lastRowFirstColumn="0" w:lastRowLastColumn="0"/>
            </w:pPr>
            <w:r>
              <w:t>Security</w:t>
            </w:r>
          </w:p>
        </w:tc>
        <w:tc>
          <w:tcPr>
            <w:tcW w:w="1800" w:type="dxa"/>
          </w:tcPr>
          <w:p w14:paraId="44F8612F" w14:textId="13B97C12" w:rsidR="002C4A59" w:rsidRDefault="00937BBE" w:rsidP="002C4A59">
            <w:pPr>
              <w:cnfStyle w:val="000000000000" w:firstRow="0" w:lastRow="0" w:firstColumn="0" w:lastColumn="0" w:oddVBand="0" w:evenVBand="0" w:oddHBand="0" w:evenHBand="0" w:firstRowFirstColumn="0" w:firstRowLastColumn="0" w:lastRowFirstColumn="0" w:lastRowLastColumn="0"/>
            </w:pPr>
            <w:r>
              <w:t>Columbia</w:t>
            </w:r>
            <w:r w:rsidR="002C4A59">
              <w:t xml:space="preserve"> OU</w:t>
            </w:r>
          </w:p>
        </w:tc>
        <w:tc>
          <w:tcPr>
            <w:tcW w:w="4050" w:type="dxa"/>
          </w:tcPr>
          <w:p w14:paraId="1FFFE56C" w14:textId="748DED9E" w:rsidR="002C4A59" w:rsidRDefault="002C4A59" w:rsidP="002C4A59">
            <w:pPr>
              <w:cnfStyle w:val="000000000000" w:firstRow="0" w:lastRow="0" w:firstColumn="0" w:lastColumn="0" w:oddVBand="0" w:evenVBand="0" w:oddHBand="0" w:evenHBand="0" w:firstRowFirstColumn="0" w:firstRowLastColumn="0" w:lastRowFirstColumn="0" w:lastRowLastColumn="0"/>
            </w:pPr>
            <w:r>
              <w:t xml:space="preserve">Personnel in the </w:t>
            </w:r>
            <w:r w:rsidR="00327DE7" w:rsidRPr="00DF1E81">
              <w:rPr>
                <w:b/>
                <w:bCs/>
              </w:rPr>
              <w:t>Projects</w:t>
            </w:r>
            <w:r>
              <w:t xml:space="preserve"> Department at </w:t>
            </w:r>
            <w:r w:rsidRPr="00DF1E81">
              <w:rPr>
                <w:b/>
                <w:bCs/>
              </w:rPr>
              <w:t>C</w:t>
            </w:r>
            <w:r w:rsidR="00937BBE" w:rsidRPr="00DF1E81">
              <w:rPr>
                <w:b/>
                <w:bCs/>
              </w:rPr>
              <w:t>olumbia</w:t>
            </w:r>
          </w:p>
        </w:tc>
      </w:tr>
      <w:tr w:rsidR="00673376" w14:paraId="07988CCD" w14:textId="37111489" w:rsidTr="0032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FCBE84" w14:textId="07E62137" w:rsidR="002C4A59" w:rsidRDefault="002C4A59" w:rsidP="002C4A59">
            <w:r>
              <w:t>C</w:t>
            </w:r>
            <w:r w:rsidR="00937BBE">
              <w:t>O-</w:t>
            </w:r>
            <w:r w:rsidR="00327DE7">
              <w:t>Administration</w:t>
            </w:r>
          </w:p>
        </w:tc>
        <w:tc>
          <w:tcPr>
            <w:tcW w:w="1286" w:type="dxa"/>
          </w:tcPr>
          <w:p w14:paraId="5D25A89D" w14:textId="1F17965D" w:rsidR="002C4A59" w:rsidRDefault="002C4A59" w:rsidP="002C4A59">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08C28700" w14:textId="66F031E5" w:rsidR="002C4A59" w:rsidRDefault="002C4A59" w:rsidP="002C4A59">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29C1B70F" w14:textId="3373445A" w:rsidR="002C4A59" w:rsidRDefault="00937BBE" w:rsidP="002C4A59">
            <w:pPr>
              <w:cnfStyle w:val="000000100000" w:firstRow="0" w:lastRow="0" w:firstColumn="0" w:lastColumn="0" w:oddVBand="0" w:evenVBand="0" w:oddHBand="1" w:evenHBand="0" w:firstRowFirstColumn="0" w:firstRowLastColumn="0" w:lastRowFirstColumn="0" w:lastRowLastColumn="0"/>
            </w:pPr>
            <w:r>
              <w:t>Columbia</w:t>
            </w:r>
            <w:r w:rsidR="002C4A59">
              <w:t xml:space="preserve"> OU</w:t>
            </w:r>
          </w:p>
        </w:tc>
        <w:tc>
          <w:tcPr>
            <w:tcW w:w="4050" w:type="dxa"/>
          </w:tcPr>
          <w:p w14:paraId="254D9D5E" w14:textId="45E8F78C" w:rsidR="002C4A59" w:rsidRDefault="002C4A59" w:rsidP="004F56ED">
            <w:pPr>
              <w:cnfStyle w:val="000000100000" w:firstRow="0" w:lastRow="0" w:firstColumn="0" w:lastColumn="0" w:oddVBand="0" w:evenVBand="0" w:oddHBand="1" w:evenHBand="0" w:firstRowFirstColumn="0" w:firstRowLastColumn="0" w:lastRowFirstColumn="0" w:lastRowLastColumn="0"/>
            </w:pPr>
            <w:r>
              <w:t xml:space="preserve">Personnel in the </w:t>
            </w:r>
            <w:r w:rsidR="00327DE7" w:rsidRPr="00DF1E81">
              <w:rPr>
                <w:b/>
                <w:bCs/>
              </w:rPr>
              <w:t>Administration</w:t>
            </w:r>
            <w:r>
              <w:t xml:space="preserve"> Department at </w:t>
            </w:r>
            <w:r w:rsidRPr="00DF1E81">
              <w:rPr>
                <w:b/>
                <w:bCs/>
              </w:rPr>
              <w:t>C</w:t>
            </w:r>
            <w:r w:rsidR="00937BBE" w:rsidRPr="00DF1E81">
              <w:rPr>
                <w:b/>
                <w:bCs/>
              </w:rPr>
              <w:t>olumbia</w:t>
            </w:r>
          </w:p>
        </w:tc>
      </w:tr>
      <w:tr w:rsidR="002C4A59" w14:paraId="6F22B1E5" w14:textId="2D9AF192" w:rsidTr="00327DE7">
        <w:tc>
          <w:tcPr>
            <w:cnfStyle w:val="001000000000" w:firstRow="0" w:lastRow="0" w:firstColumn="1" w:lastColumn="0" w:oddVBand="0" w:evenVBand="0" w:oddHBand="0" w:evenHBand="0" w:firstRowFirstColumn="0" w:firstRowLastColumn="0" w:lastRowFirstColumn="0" w:lastRowLastColumn="0"/>
            <w:tcW w:w="2155" w:type="dxa"/>
          </w:tcPr>
          <w:p w14:paraId="5BA22E7E" w14:textId="569B537E" w:rsidR="002C4A59" w:rsidRDefault="002C4A59" w:rsidP="004F56ED">
            <w:r>
              <w:t>C</w:t>
            </w:r>
            <w:r w:rsidR="00937BBE">
              <w:t>O-</w:t>
            </w:r>
            <w:r w:rsidR="00327DE7">
              <w:t>Management</w:t>
            </w:r>
          </w:p>
        </w:tc>
        <w:tc>
          <w:tcPr>
            <w:tcW w:w="1286" w:type="dxa"/>
          </w:tcPr>
          <w:p w14:paraId="77DE8B9C" w14:textId="68DAABEE" w:rsidR="002C4A59" w:rsidRDefault="002C4A59" w:rsidP="002C4A59">
            <w:pPr>
              <w:cnfStyle w:val="000000000000" w:firstRow="0" w:lastRow="0" w:firstColumn="0" w:lastColumn="0" w:oddVBand="0" w:evenVBand="0" w:oddHBand="0" w:evenHBand="0" w:firstRowFirstColumn="0" w:firstRowLastColumn="0" w:lastRowFirstColumn="0" w:lastRowLastColumn="0"/>
            </w:pPr>
            <w:r>
              <w:t>Global</w:t>
            </w:r>
          </w:p>
        </w:tc>
        <w:tc>
          <w:tcPr>
            <w:tcW w:w="1864" w:type="dxa"/>
          </w:tcPr>
          <w:p w14:paraId="2F9ED8D5" w14:textId="2802B7AF" w:rsidR="002C4A59" w:rsidRDefault="002C4A59" w:rsidP="002C4A59">
            <w:pPr>
              <w:cnfStyle w:val="000000000000" w:firstRow="0" w:lastRow="0" w:firstColumn="0" w:lastColumn="0" w:oddVBand="0" w:evenVBand="0" w:oddHBand="0" w:evenHBand="0" w:firstRowFirstColumn="0" w:firstRowLastColumn="0" w:lastRowFirstColumn="0" w:lastRowLastColumn="0"/>
            </w:pPr>
            <w:r>
              <w:t>Security</w:t>
            </w:r>
          </w:p>
        </w:tc>
        <w:tc>
          <w:tcPr>
            <w:tcW w:w="1800" w:type="dxa"/>
          </w:tcPr>
          <w:p w14:paraId="7BF13246" w14:textId="52A67627" w:rsidR="002C4A59" w:rsidRDefault="002C4A59" w:rsidP="002C4A59">
            <w:pPr>
              <w:cnfStyle w:val="000000000000" w:firstRow="0" w:lastRow="0" w:firstColumn="0" w:lastColumn="0" w:oddVBand="0" w:evenVBand="0" w:oddHBand="0" w:evenHBand="0" w:firstRowFirstColumn="0" w:firstRowLastColumn="0" w:lastRowFirstColumn="0" w:lastRowLastColumn="0"/>
            </w:pPr>
            <w:r>
              <w:t>C</w:t>
            </w:r>
            <w:r w:rsidR="00937BBE">
              <w:t>olumbia</w:t>
            </w:r>
            <w:r>
              <w:t xml:space="preserve"> OU</w:t>
            </w:r>
          </w:p>
        </w:tc>
        <w:tc>
          <w:tcPr>
            <w:tcW w:w="4050" w:type="dxa"/>
          </w:tcPr>
          <w:p w14:paraId="2C324063" w14:textId="43C55CED" w:rsidR="002C4A59" w:rsidRDefault="002C4A59" w:rsidP="004F56ED">
            <w:pPr>
              <w:cnfStyle w:val="000000000000" w:firstRow="0" w:lastRow="0" w:firstColumn="0" w:lastColumn="0" w:oddVBand="0" w:evenVBand="0" w:oddHBand="0" w:evenHBand="0" w:firstRowFirstColumn="0" w:firstRowLastColumn="0" w:lastRowFirstColumn="0" w:lastRowLastColumn="0"/>
            </w:pPr>
            <w:r>
              <w:t xml:space="preserve">Personnel in the </w:t>
            </w:r>
            <w:r w:rsidR="00327DE7" w:rsidRPr="00DF1E81">
              <w:rPr>
                <w:b/>
                <w:bCs/>
              </w:rPr>
              <w:t>Management</w:t>
            </w:r>
            <w:r>
              <w:t xml:space="preserve"> Department at </w:t>
            </w:r>
            <w:r w:rsidRPr="00DF1E81">
              <w:rPr>
                <w:b/>
                <w:bCs/>
              </w:rPr>
              <w:t>C</w:t>
            </w:r>
            <w:r w:rsidR="00937BBE" w:rsidRPr="00DF1E81">
              <w:rPr>
                <w:b/>
                <w:bCs/>
              </w:rPr>
              <w:t>olumbia</w:t>
            </w:r>
          </w:p>
        </w:tc>
      </w:tr>
      <w:tr w:rsidR="004F56ED" w14:paraId="2CF4F58A" w14:textId="77777777" w:rsidTr="0032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3EC9F84" w14:textId="36E9BE02" w:rsidR="004F56ED" w:rsidRDefault="004F56ED" w:rsidP="00D74B9F">
            <w:r>
              <w:t>C</w:t>
            </w:r>
            <w:r w:rsidR="00937BBE">
              <w:t>olumbia</w:t>
            </w:r>
          </w:p>
        </w:tc>
        <w:tc>
          <w:tcPr>
            <w:tcW w:w="1286" w:type="dxa"/>
          </w:tcPr>
          <w:p w14:paraId="07B072BC" w14:textId="77777777" w:rsidR="004F56ED" w:rsidRDefault="004F56ED" w:rsidP="00D74B9F">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172E395E" w14:textId="77777777" w:rsidR="004F56ED" w:rsidRDefault="004F56ED" w:rsidP="00D74B9F">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48211148" w14:textId="45E76B9D" w:rsidR="004F56ED" w:rsidRDefault="004F56ED" w:rsidP="004F56ED">
            <w:pPr>
              <w:cnfStyle w:val="000000100000" w:firstRow="0" w:lastRow="0" w:firstColumn="0" w:lastColumn="0" w:oddVBand="0" w:evenVBand="0" w:oddHBand="1" w:evenHBand="0" w:firstRowFirstColumn="0" w:firstRowLastColumn="0" w:lastRowFirstColumn="0" w:lastRowLastColumn="0"/>
            </w:pPr>
            <w:r>
              <w:t>C</w:t>
            </w:r>
            <w:r w:rsidR="00937BBE">
              <w:t>olumbia</w:t>
            </w:r>
            <w:r>
              <w:t xml:space="preserve"> OU</w:t>
            </w:r>
          </w:p>
        </w:tc>
        <w:tc>
          <w:tcPr>
            <w:tcW w:w="4050" w:type="dxa"/>
          </w:tcPr>
          <w:p w14:paraId="37A0C010" w14:textId="506D4830" w:rsidR="004F56ED" w:rsidRDefault="004F56ED" w:rsidP="004F56ED">
            <w:pPr>
              <w:cnfStyle w:val="000000100000" w:firstRow="0" w:lastRow="0" w:firstColumn="0" w:lastColumn="0" w:oddVBand="0" w:evenVBand="0" w:oddHBand="1" w:evenHBand="0" w:firstRowFirstColumn="0" w:firstRowLastColumn="0" w:lastRowFirstColumn="0" w:lastRowLastColumn="0"/>
            </w:pPr>
            <w:r>
              <w:t xml:space="preserve">Personnel at the </w:t>
            </w:r>
            <w:r w:rsidR="00937BBE" w:rsidRPr="00DF1E81">
              <w:rPr>
                <w:b/>
                <w:bCs/>
              </w:rPr>
              <w:t>Columbia</w:t>
            </w:r>
            <w:r>
              <w:t xml:space="preserve"> Location</w:t>
            </w:r>
          </w:p>
        </w:tc>
      </w:tr>
      <w:tr w:rsidR="00E8787D" w14:paraId="629F3C2A" w14:textId="77777777" w:rsidTr="00327DE7">
        <w:tc>
          <w:tcPr>
            <w:cnfStyle w:val="001000000000" w:firstRow="0" w:lastRow="0" w:firstColumn="1" w:lastColumn="0" w:oddVBand="0" w:evenVBand="0" w:oddHBand="0" w:evenHBand="0" w:firstRowFirstColumn="0" w:firstRowLastColumn="0" w:lastRowFirstColumn="0" w:lastRowLastColumn="0"/>
            <w:tcW w:w="2155" w:type="dxa"/>
          </w:tcPr>
          <w:p w14:paraId="57598517" w14:textId="30E4861E" w:rsidR="00E8787D" w:rsidRDefault="00E8787D" w:rsidP="00E8787D">
            <w:r>
              <w:t>Employees</w:t>
            </w:r>
          </w:p>
        </w:tc>
        <w:tc>
          <w:tcPr>
            <w:tcW w:w="1286" w:type="dxa"/>
          </w:tcPr>
          <w:p w14:paraId="20539840" w14:textId="65080DA6" w:rsidR="00E8787D" w:rsidRDefault="00E8787D" w:rsidP="00E8787D">
            <w:pPr>
              <w:cnfStyle w:val="000000000000" w:firstRow="0" w:lastRow="0" w:firstColumn="0" w:lastColumn="0" w:oddVBand="0" w:evenVBand="0" w:oddHBand="0" w:evenHBand="0" w:firstRowFirstColumn="0" w:firstRowLastColumn="0" w:lastRowFirstColumn="0" w:lastRowLastColumn="0"/>
            </w:pPr>
            <w:r>
              <w:t>Global</w:t>
            </w:r>
          </w:p>
        </w:tc>
        <w:tc>
          <w:tcPr>
            <w:tcW w:w="1864" w:type="dxa"/>
          </w:tcPr>
          <w:p w14:paraId="4204A15F" w14:textId="01008EA6" w:rsidR="00E8787D" w:rsidRDefault="00E8787D" w:rsidP="00E8787D">
            <w:pPr>
              <w:cnfStyle w:val="000000000000" w:firstRow="0" w:lastRow="0" w:firstColumn="0" w:lastColumn="0" w:oddVBand="0" w:evenVBand="0" w:oddHBand="0" w:evenHBand="0" w:firstRowFirstColumn="0" w:firstRowLastColumn="0" w:lastRowFirstColumn="0" w:lastRowLastColumn="0"/>
            </w:pPr>
            <w:r>
              <w:t>Security</w:t>
            </w:r>
          </w:p>
        </w:tc>
        <w:tc>
          <w:tcPr>
            <w:tcW w:w="1800" w:type="dxa"/>
          </w:tcPr>
          <w:p w14:paraId="46AF9659" w14:textId="275E436B" w:rsidR="00E8787D" w:rsidRDefault="00E8787D" w:rsidP="00E8787D">
            <w:pPr>
              <w:cnfStyle w:val="000000000000" w:firstRow="0" w:lastRow="0" w:firstColumn="0" w:lastColumn="0" w:oddVBand="0" w:evenVBand="0" w:oddHBand="0" w:evenHBand="0" w:firstRowFirstColumn="0" w:firstRowLastColumn="0" w:lastRowFirstColumn="0" w:lastRowLastColumn="0"/>
            </w:pPr>
            <w:r>
              <w:t>Users folder</w:t>
            </w:r>
          </w:p>
        </w:tc>
        <w:tc>
          <w:tcPr>
            <w:tcW w:w="4050" w:type="dxa"/>
          </w:tcPr>
          <w:p w14:paraId="5927B031" w14:textId="61211AA8" w:rsidR="00E8787D" w:rsidRDefault="00E8787D" w:rsidP="00E8787D">
            <w:pPr>
              <w:cnfStyle w:val="000000000000" w:firstRow="0" w:lastRow="0" w:firstColumn="0" w:lastColumn="0" w:oddVBand="0" w:evenVBand="0" w:oddHBand="0" w:evenHBand="0" w:firstRowFirstColumn="0" w:firstRowLastColumn="0" w:lastRowFirstColumn="0" w:lastRowLastColumn="0"/>
            </w:pPr>
            <w:r>
              <w:t xml:space="preserve">All </w:t>
            </w:r>
            <w:r w:rsidR="0041644C" w:rsidRPr="00DF1E81">
              <w:rPr>
                <w:b/>
                <w:bCs/>
              </w:rPr>
              <w:t>Greenville</w:t>
            </w:r>
            <w:r w:rsidR="0041644C">
              <w:t xml:space="preserve"> &amp; </w:t>
            </w:r>
            <w:r w:rsidR="0041644C" w:rsidRPr="00DF1E81">
              <w:rPr>
                <w:b/>
                <w:bCs/>
              </w:rPr>
              <w:t>Columbia</w:t>
            </w:r>
            <w:r>
              <w:t xml:space="preserve"> employees</w:t>
            </w:r>
          </w:p>
        </w:tc>
      </w:tr>
      <w:tr w:rsidR="00E8787D" w14:paraId="694F8530" w14:textId="77777777" w:rsidTr="0032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73DBD09" w14:textId="356C90A6" w:rsidR="00E8787D" w:rsidRDefault="00327DE7" w:rsidP="00E8787D">
            <w:r>
              <w:t>Management</w:t>
            </w:r>
          </w:p>
        </w:tc>
        <w:tc>
          <w:tcPr>
            <w:tcW w:w="1286" w:type="dxa"/>
          </w:tcPr>
          <w:p w14:paraId="5689DC08" w14:textId="66013874" w:rsidR="00E8787D" w:rsidRDefault="00E8787D" w:rsidP="00E8787D">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01CB0FFA" w14:textId="26D27FB7" w:rsidR="00E8787D" w:rsidRDefault="00E8787D" w:rsidP="00E8787D">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6630A0F7" w14:textId="56E725DC" w:rsidR="00E8787D" w:rsidRDefault="00E8787D" w:rsidP="00E8787D">
            <w:pPr>
              <w:cnfStyle w:val="000000100000" w:firstRow="0" w:lastRow="0" w:firstColumn="0" w:lastColumn="0" w:oddVBand="0" w:evenVBand="0" w:oddHBand="1" w:evenHBand="0" w:firstRowFirstColumn="0" w:firstRowLastColumn="0" w:lastRowFirstColumn="0" w:lastRowLastColumn="0"/>
            </w:pPr>
            <w:r>
              <w:t>User</w:t>
            </w:r>
            <w:r w:rsidR="009412EB">
              <w:t>s folder</w:t>
            </w:r>
          </w:p>
        </w:tc>
        <w:tc>
          <w:tcPr>
            <w:tcW w:w="4050" w:type="dxa"/>
          </w:tcPr>
          <w:p w14:paraId="729C17F2" w14:textId="6F0B3F0B" w:rsidR="00E8787D" w:rsidRDefault="00327DE7" w:rsidP="00E8787D">
            <w:pPr>
              <w:cnfStyle w:val="000000100000" w:firstRow="0" w:lastRow="0" w:firstColumn="0" w:lastColumn="0" w:oddVBand="0" w:evenVBand="0" w:oddHBand="1" w:evenHBand="0" w:firstRowFirstColumn="0" w:firstRowLastColumn="0" w:lastRowFirstColumn="0" w:lastRowLastColumn="0"/>
            </w:pPr>
            <w:r w:rsidRPr="00DF1E81">
              <w:rPr>
                <w:b/>
                <w:bCs/>
              </w:rPr>
              <w:t>Management</w:t>
            </w:r>
            <w:r w:rsidR="00E8787D">
              <w:t xml:space="preserve"> </w:t>
            </w:r>
            <w:r w:rsidR="00937BBE">
              <w:t>e</w:t>
            </w:r>
            <w:r w:rsidR="00E8787D">
              <w:t xml:space="preserve">mployees from </w:t>
            </w:r>
            <w:r w:rsidR="0041644C" w:rsidRPr="00DF1E81">
              <w:rPr>
                <w:b/>
                <w:bCs/>
              </w:rPr>
              <w:t>Greenville</w:t>
            </w:r>
            <w:r w:rsidR="0041644C">
              <w:t xml:space="preserve"> &amp; </w:t>
            </w:r>
            <w:r w:rsidR="0041644C" w:rsidRPr="00DF1E81">
              <w:rPr>
                <w:b/>
                <w:bCs/>
              </w:rPr>
              <w:t>Columbia</w:t>
            </w:r>
          </w:p>
        </w:tc>
      </w:tr>
    </w:tbl>
    <w:p w14:paraId="402E4D3D" w14:textId="5F8C9CAF" w:rsidR="00525C6B" w:rsidRDefault="00E60DD1" w:rsidP="00525C6B">
      <w:r w:rsidRPr="0009621A">
        <w:rPr>
          <w:b/>
          <w:bCs/>
        </w:rPr>
        <w:t>Note</w:t>
      </w:r>
      <w:r>
        <w:t>: In the real world you would continue to make similar groups for Richmond and Greensboro. You will skip this for the sake of brevity.</w:t>
      </w:r>
    </w:p>
    <w:p w14:paraId="66CDFED7" w14:textId="495E429D" w:rsidR="002879F7" w:rsidRDefault="00F374AA" w:rsidP="00937BBE">
      <w:pPr>
        <w:pStyle w:val="Heading2"/>
      </w:pPr>
      <w:r>
        <w:t xml:space="preserve">Create the Folder structure </w:t>
      </w:r>
      <w:r w:rsidR="00F42971">
        <w:t>to support Group policy</w:t>
      </w:r>
    </w:p>
    <w:p w14:paraId="5B4D10C3" w14:textId="4026D0BA" w:rsidR="00664F62" w:rsidRDefault="00937BBE" w:rsidP="002879F7">
      <w:r>
        <w:t>Companies often require</w:t>
      </w:r>
      <w:r w:rsidR="00F374AA">
        <w:t xml:space="preserve"> shared folders to implement group policy, user configuration and storage, and collaboration. </w:t>
      </w:r>
    </w:p>
    <w:p w14:paraId="0E5F6855" w14:textId="5FCFF6B7" w:rsidR="003E3ED4" w:rsidRDefault="003E3ED4" w:rsidP="004C4C89">
      <w:pPr>
        <w:pStyle w:val="ListParagraph"/>
        <w:numPr>
          <w:ilvl w:val="0"/>
          <w:numId w:val="23"/>
        </w:numPr>
      </w:pPr>
      <w:r>
        <w:lastRenderedPageBreak/>
        <w:t xml:space="preserve">Log in as </w:t>
      </w:r>
      <w:r w:rsidRPr="003E3ED4">
        <w:rPr>
          <w:b/>
          <w:bCs/>
        </w:rPr>
        <w:t>KMWAdmin</w:t>
      </w:r>
      <w:r>
        <w:t xml:space="preserve"> on </w:t>
      </w:r>
      <w:r>
        <w:rPr>
          <w:b/>
        </w:rPr>
        <w:t>Server-01.</w:t>
      </w:r>
    </w:p>
    <w:p w14:paraId="1DD946C4" w14:textId="1BDB38D8" w:rsidR="0029097A" w:rsidRDefault="0029097A" w:rsidP="004C4C89">
      <w:pPr>
        <w:pStyle w:val="ListParagraph"/>
        <w:numPr>
          <w:ilvl w:val="0"/>
          <w:numId w:val="23"/>
        </w:numPr>
      </w:pPr>
      <w:r>
        <w:t xml:space="preserve">Open </w:t>
      </w:r>
      <w:r w:rsidRPr="005965F8">
        <w:rPr>
          <w:b/>
          <w:bCs/>
        </w:rPr>
        <w:t>PowerShell</w:t>
      </w:r>
      <w:r>
        <w:t xml:space="preserve"> </w:t>
      </w:r>
      <w:r w:rsidRPr="005965F8">
        <w:rPr>
          <w:i/>
          <w:iCs/>
          <w:u w:val="single"/>
        </w:rPr>
        <w:t>without</w:t>
      </w:r>
      <w:r>
        <w:t xml:space="preserve"> </w:t>
      </w:r>
      <w:r w:rsidRPr="005965F8">
        <w:rPr>
          <w:b/>
          <w:bCs/>
        </w:rPr>
        <w:t>Administrative</w:t>
      </w:r>
      <w:r>
        <w:t xml:space="preserve"> rights.</w:t>
      </w:r>
    </w:p>
    <w:p w14:paraId="36BC62F0" w14:textId="4361E69F" w:rsidR="006C54C4" w:rsidRDefault="004C4C89" w:rsidP="004C4C89">
      <w:pPr>
        <w:pStyle w:val="ListParagraph"/>
        <w:numPr>
          <w:ilvl w:val="0"/>
          <w:numId w:val="23"/>
        </w:numPr>
      </w:pPr>
      <w:r>
        <w:t>C</w:t>
      </w:r>
      <w:r w:rsidR="006C54C4">
        <w:t xml:space="preserve">reate a folder in </w:t>
      </w:r>
      <w:r w:rsidR="001E3D5D">
        <w:t>PowerShell,</w:t>
      </w:r>
      <w:r w:rsidR="006C54C4">
        <w:t xml:space="preserve"> type the following:</w:t>
      </w:r>
    </w:p>
    <w:p w14:paraId="742C5944" w14:textId="75FBBE57" w:rsidR="006C54C4" w:rsidRDefault="006C54C4" w:rsidP="006C54C4">
      <w:pPr>
        <w:pStyle w:val="CommandLine"/>
        <w:ind w:left="720"/>
      </w:pPr>
      <w:r>
        <w:t>New-Item -Path C:\Shares\</w:t>
      </w:r>
      <w:r w:rsidR="00937BBE">
        <w:t>Software</w:t>
      </w:r>
      <w:r>
        <w:t xml:space="preserve"> -ItemType Directory</w:t>
      </w:r>
    </w:p>
    <w:p w14:paraId="3DC1B85C" w14:textId="3A0810C4" w:rsidR="006C54C4" w:rsidRDefault="006C54C4" w:rsidP="003E3ED4">
      <w:pPr>
        <w:ind w:firstLine="720"/>
      </w:pPr>
      <w:r>
        <w:t xml:space="preserve">The example above creates the folder </w:t>
      </w:r>
      <w:r w:rsidR="00BC4488" w:rsidRPr="00F94C31">
        <w:rPr>
          <w:b/>
          <w:bCs/>
        </w:rPr>
        <w:t>Software</w:t>
      </w:r>
      <w:r>
        <w:t xml:space="preserve"> and the folder </w:t>
      </w:r>
      <w:r w:rsidRPr="00F94C31">
        <w:rPr>
          <w:b/>
          <w:bCs/>
        </w:rPr>
        <w:t>Shares</w:t>
      </w:r>
      <w:r>
        <w:t xml:space="preserve"> if it does not exist.</w:t>
      </w:r>
    </w:p>
    <w:p w14:paraId="4D55DA7E" w14:textId="1E998371" w:rsidR="00EE67BB" w:rsidRDefault="00F374AA" w:rsidP="006725FE">
      <w:pPr>
        <w:pStyle w:val="ListParagraph"/>
        <w:numPr>
          <w:ilvl w:val="0"/>
          <w:numId w:val="23"/>
        </w:numPr>
      </w:pPr>
      <w:r>
        <w:t xml:space="preserve">Create the </w:t>
      </w:r>
      <w:r w:rsidR="002518CC">
        <w:t xml:space="preserve">following additional </w:t>
      </w:r>
      <w:r>
        <w:t>folder</w:t>
      </w:r>
      <w:r w:rsidR="002518CC">
        <w:t>s</w:t>
      </w:r>
      <w:r>
        <w:t xml:space="preserve"> </w:t>
      </w:r>
      <w:r w:rsidR="002518CC">
        <w:t>t</w:t>
      </w:r>
      <w:r>
        <w:t xml:space="preserve">o support </w:t>
      </w:r>
      <w:r w:rsidR="000149E4">
        <w:t>your business requirements</w:t>
      </w:r>
      <w:r>
        <w:t>.</w:t>
      </w:r>
      <w:r w:rsidR="00EE67BB" w:rsidRPr="00EE67BB">
        <w:t xml:space="preserve"> </w:t>
      </w:r>
      <w:r w:rsidR="0029097A">
        <w:t xml:space="preserve"> </w:t>
      </w:r>
    </w:p>
    <w:p w14:paraId="705BEB72" w14:textId="27D27054" w:rsidR="00EE67BB" w:rsidRDefault="00EE67BB" w:rsidP="00EE67BB">
      <w:pPr>
        <w:pStyle w:val="ListParagraph"/>
        <w:numPr>
          <w:ilvl w:val="0"/>
          <w:numId w:val="11"/>
        </w:numPr>
      </w:pPr>
      <w:bookmarkStart w:id="0" w:name="_Hlk43304753"/>
      <w:r>
        <w:t>C:\Shares\</w:t>
      </w:r>
      <w:r w:rsidR="00327DE7">
        <w:t>Administration</w:t>
      </w:r>
    </w:p>
    <w:p w14:paraId="1164713F" w14:textId="08D0DA5D" w:rsidR="00EE67BB" w:rsidRDefault="00EE67BB" w:rsidP="00EE67BB">
      <w:pPr>
        <w:pStyle w:val="ListParagraph"/>
        <w:numPr>
          <w:ilvl w:val="0"/>
          <w:numId w:val="11"/>
        </w:numPr>
      </w:pPr>
      <w:r>
        <w:t>C:\Shares\</w:t>
      </w:r>
      <w:r w:rsidR="00327DE7">
        <w:t>Management</w:t>
      </w:r>
    </w:p>
    <w:p w14:paraId="5559490A" w14:textId="05ACC938" w:rsidR="00EE67BB" w:rsidRDefault="00EE67BB" w:rsidP="00EE67BB">
      <w:pPr>
        <w:pStyle w:val="ListParagraph"/>
        <w:numPr>
          <w:ilvl w:val="0"/>
          <w:numId w:val="11"/>
        </w:numPr>
      </w:pPr>
      <w:r>
        <w:t>C:\Shares\</w:t>
      </w:r>
      <w:r w:rsidR="00327DE7">
        <w:t>Projects</w:t>
      </w:r>
    </w:p>
    <w:bookmarkEnd w:id="0"/>
    <w:p w14:paraId="4263C1BF" w14:textId="5D15F39E" w:rsidR="006C54C4" w:rsidRPr="006725FE" w:rsidRDefault="006C54C4" w:rsidP="005965F8">
      <w:pPr>
        <w:pStyle w:val="ListParagraph"/>
        <w:numPr>
          <w:ilvl w:val="1"/>
          <w:numId w:val="23"/>
        </w:numPr>
        <w:rPr>
          <w:bCs/>
        </w:rPr>
      </w:pPr>
      <w:r>
        <w:t xml:space="preserve">Type the following command to verify that </w:t>
      </w:r>
      <w:r w:rsidR="00937BBE">
        <w:t>all</w:t>
      </w:r>
      <w:r>
        <w:t xml:space="preserve"> the folders were created:</w:t>
      </w:r>
      <w:r w:rsidR="00EE67BB" w:rsidRPr="006725FE">
        <w:rPr>
          <w:b/>
        </w:rPr>
        <w:t xml:space="preserve"> </w:t>
      </w:r>
    </w:p>
    <w:p w14:paraId="080C831F" w14:textId="7FDC28AD" w:rsidR="006C54C4" w:rsidRDefault="006C54C4" w:rsidP="004C618B">
      <w:pPr>
        <w:pStyle w:val="CommandLine"/>
        <w:ind w:left="720"/>
      </w:pPr>
      <w:r>
        <w:t xml:space="preserve">Get-ChildItem </w:t>
      </w:r>
      <w:r w:rsidR="005E380B">
        <w:t xml:space="preserve">-Path </w:t>
      </w:r>
      <w:r>
        <w:t xml:space="preserve">C:\Shares </w:t>
      </w:r>
      <w:r w:rsidR="001E3D5D">
        <w:t>–</w:t>
      </w:r>
      <w:r w:rsidR="00EE67BB">
        <w:t>Directory</w:t>
      </w:r>
    </w:p>
    <w:p w14:paraId="60091908" w14:textId="12336F88" w:rsidR="005E380B" w:rsidRDefault="005E380B" w:rsidP="005965F8">
      <w:pPr>
        <w:pStyle w:val="ListParagraph"/>
        <w:numPr>
          <w:ilvl w:val="1"/>
          <w:numId w:val="23"/>
        </w:numPr>
      </w:pPr>
      <w:r>
        <w:t xml:space="preserve">Your output should look </w:t>
      </w:r>
      <w:r w:rsidR="00937BBE">
        <w:t>like</w:t>
      </w:r>
      <w:r>
        <w:t xml:space="preserve"> the screenshot below.</w:t>
      </w:r>
      <w:r w:rsidRPr="005E380B">
        <w:rPr>
          <w:noProof/>
        </w:rPr>
        <w:t xml:space="preserve"> </w:t>
      </w:r>
    </w:p>
    <w:p w14:paraId="20B5E6B1" w14:textId="3F468F4C" w:rsidR="007A6442" w:rsidRDefault="007A6442" w:rsidP="007A6442">
      <w:pPr>
        <w:pStyle w:val="ListParagraph"/>
      </w:pPr>
      <w:r w:rsidRPr="007A6442">
        <w:rPr>
          <w:noProof/>
        </w:rPr>
        <w:drawing>
          <wp:inline distT="0" distB="0" distL="0" distR="0" wp14:anchorId="10F41FBE" wp14:editId="00727A4B">
            <wp:extent cx="4515480"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1724266"/>
                    </a:xfrm>
                    <a:prstGeom prst="rect">
                      <a:avLst/>
                    </a:prstGeom>
                  </pic:spPr>
                </pic:pic>
              </a:graphicData>
            </a:graphic>
          </wp:inline>
        </w:drawing>
      </w:r>
    </w:p>
    <w:p w14:paraId="2DFA142E" w14:textId="77777777" w:rsidR="002744E5" w:rsidRDefault="002744E5" w:rsidP="002744E5">
      <w:pPr>
        <w:pStyle w:val="ListParagraph"/>
        <w:ind w:left="360"/>
      </w:pPr>
    </w:p>
    <w:p w14:paraId="4914B7BF" w14:textId="4CA5DB3F" w:rsidR="006C54C4" w:rsidRDefault="00EE67BB" w:rsidP="0081312B">
      <w:pPr>
        <w:pStyle w:val="Heading2"/>
      </w:pPr>
      <w:r>
        <w:t>Creating Shared Folders</w:t>
      </w:r>
    </w:p>
    <w:p w14:paraId="5E4F7A97" w14:textId="2F903ECD" w:rsidR="00B668E7" w:rsidRDefault="00B668E7" w:rsidP="00664F62">
      <w:pPr>
        <w:pStyle w:val="ListParagraph"/>
        <w:numPr>
          <w:ilvl w:val="0"/>
          <w:numId w:val="8"/>
        </w:numPr>
      </w:pPr>
      <w:r>
        <w:t xml:space="preserve">Open </w:t>
      </w:r>
      <w:r w:rsidRPr="005614A0">
        <w:rPr>
          <w:b/>
          <w:bCs/>
        </w:rPr>
        <w:t>Power</w:t>
      </w:r>
      <w:r w:rsidR="005614A0" w:rsidRPr="005614A0">
        <w:rPr>
          <w:b/>
          <w:bCs/>
        </w:rPr>
        <w:t>S</w:t>
      </w:r>
      <w:r w:rsidRPr="005614A0">
        <w:rPr>
          <w:b/>
          <w:bCs/>
        </w:rPr>
        <w:t>hell</w:t>
      </w:r>
      <w:r>
        <w:t xml:space="preserve"> with Administrative </w:t>
      </w:r>
      <w:r w:rsidR="005614A0">
        <w:t>rights.</w:t>
      </w:r>
    </w:p>
    <w:p w14:paraId="369B5056" w14:textId="69D80E69" w:rsidR="006C54C4" w:rsidRDefault="006C54C4" w:rsidP="00664F62">
      <w:pPr>
        <w:pStyle w:val="ListParagraph"/>
        <w:numPr>
          <w:ilvl w:val="0"/>
          <w:numId w:val="8"/>
        </w:numPr>
      </w:pPr>
      <w:r>
        <w:t xml:space="preserve">The following command will share the </w:t>
      </w:r>
      <w:r w:rsidRPr="005852FE">
        <w:rPr>
          <w:b/>
          <w:bCs/>
        </w:rPr>
        <w:t xml:space="preserve">C:\Shares </w:t>
      </w:r>
      <w:r>
        <w:t xml:space="preserve">folder with the name </w:t>
      </w:r>
      <w:r w:rsidR="00C21E7E">
        <w:rPr>
          <w:b/>
          <w:bCs/>
        </w:rPr>
        <w:t>Shares</w:t>
      </w:r>
      <w:r>
        <w:t xml:space="preserve"> and the </w:t>
      </w:r>
      <w:r w:rsidRPr="005852FE">
        <w:rPr>
          <w:b/>
          <w:bCs/>
        </w:rPr>
        <w:t>Full Control</w:t>
      </w:r>
      <w:r>
        <w:t xml:space="preserve"> permissions granted to the </w:t>
      </w:r>
      <w:r w:rsidRPr="005852FE">
        <w:rPr>
          <w:b/>
          <w:bCs/>
        </w:rPr>
        <w:t>Everyone</w:t>
      </w:r>
      <w:r>
        <w:t xml:space="preserve"> group</w:t>
      </w:r>
      <w:r w:rsidR="005852FE">
        <w:t>.</w:t>
      </w:r>
    </w:p>
    <w:p w14:paraId="12F0ACF9" w14:textId="56281E32" w:rsidR="00EE67BB" w:rsidRDefault="0081312B" w:rsidP="00F36E80">
      <w:pPr>
        <w:pStyle w:val="CommandLine"/>
        <w:pBdr>
          <w:bottom w:val="single" w:sz="18" w:space="0" w:color="000000" w:themeColor="text1"/>
        </w:pBdr>
        <w:ind w:left="720"/>
      </w:pPr>
      <w:r>
        <w:t>New-</w:t>
      </w:r>
      <w:proofErr w:type="spellStart"/>
      <w:r>
        <w:t>SmbShare</w:t>
      </w:r>
      <w:proofErr w:type="spellEnd"/>
      <w:r>
        <w:t xml:space="preserve"> -Name </w:t>
      </w:r>
      <w:r w:rsidR="00460C23">
        <w:t>Shares</w:t>
      </w:r>
      <w:r>
        <w:t xml:space="preserve"> -Path C:\Shares -</w:t>
      </w:r>
      <w:proofErr w:type="spellStart"/>
      <w:r>
        <w:t>Full</w:t>
      </w:r>
      <w:r w:rsidR="002744E5">
        <w:t>Access</w:t>
      </w:r>
      <w:proofErr w:type="spellEnd"/>
      <w:r>
        <w:t xml:space="preserve"> Everyone</w:t>
      </w:r>
    </w:p>
    <w:p w14:paraId="7E442B83" w14:textId="0E4F1D3F" w:rsidR="00664F62" w:rsidRDefault="006C54C4" w:rsidP="0081312B">
      <w:pPr>
        <w:pStyle w:val="ListParagraph"/>
        <w:numPr>
          <w:ilvl w:val="0"/>
          <w:numId w:val="8"/>
        </w:numPr>
      </w:pPr>
      <w:r w:rsidRPr="005852FE">
        <w:t>S</w:t>
      </w:r>
      <w:r w:rsidR="00664F62" w:rsidRPr="005852FE">
        <w:t>hare</w:t>
      </w:r>
      <w:r w:rsidR="00664F62">
        <w:t xml:space="preserve"> </w:t>
      </w:r>
      <w:r w:rsidR="00664F62" w:rsidRPr="005852FE">
        <w:t>each</w:t>
      </w:r>
      <w:r w:rsidR="00664F62">
        <w:t xml:space="preserve"> of the </w:t>
      </w:r>
      <w:r w:rsidR="00664F62" w:rsidRPr="005852FE">
        <w:t>fol</w:t>
      </w:r>
      <w:r w:rsidR="0081312B" w:rsidRPr="005852FE">
        <w:t>ders</w:t>
      </w:r>
      <w:r w:rsidR="0081312B">
        <w:t xml:space="preserve"> </w:t>
      </w:r>
      <w:r w:rsidR="00FA1DEA" w:rsidRPr="005852FE">
        <w:t>created</w:t>
      </w:r>
      <w:r w:rsidR="00FA1DEA">
        <w:rPr>
          <w:b/>
          <w:bCs/>
        </w:rPr>
        <w:t xml:space="preserve"> </w:t>
      </w:r>
      <w:r w:rsidR="005852FE" w:rsidRPr="005852FE">
        <w:t>above</w:t>
      </w:r>
      <w:r w:rsidR="0081312B">
        <w:t xml:space="preserve"> </w:t>
      </w:r>
      <w:r w:rsidR="003054FD">
        <w:t xml:space="preserve">on </w:t>
      </w:r>
      <w:r w:rsidR="003054FD" w:rsidRPr="003054FD">
        <w:rPr>
          <w:b/>
          <w:bCs/>
        </w:rPr>
        <w:t>Server-01</w:t>
      </w:r>
      <w:r w:rsidR="003054FD">
        <w:t xml:space="preserve"> </w:t>
      </w:r>
      <w:r w:rsidR="0081312B">
        <w:t>with the same settings</w:t>
      </w:r>
      <w:r w:rsidR="003054FD">
        <w:t>.</w:t>
      </w:r>
    </w:p>
    <w:p w14:paraId="1575E000" w14:textId="5DFAEB64" w:rsidR="00E402F9" w:rsidRDefault="00E402F9" w:rsidP="00E402F9">
      <w:pPr>
        <w:pStyle w:val="ListParagraph"/>
        <w:numPr>
          <w:ilvl w:val="1"/>
          <w:numId w:val="8"/>
        </w:numPr>
      </w:pPr>
      <w:r w:rsidRPr="003054FD">
        <w:rPr>
          <w:b/>
          <w:bCs/>
        </w:rPr>
        <w:t>Note</w:t>
      </w:r>
      <w:r>
        <w:t xml:space="preserve">: the shared folders can also be created with the following pipeline. </w:t>
      </w:r>
    </w:p>
    <w:p w14:paraId="1FB199EA" w14:textId="71C88EF8" w:rsidR="00E402F9" w:rsidRDefault="00E402F9" w:rsidP="00E402F9">
      <w:pPr>
        <w:pStyle w:val="CommandLine"/>
        <w:ind w:left="720"/>
      </w:pPr>
      <w:r>
        <w:t>Get-ChildItem -Path C:\Shares -Directory | % { New-</w:t>
      </w:r>
      <w:proofErr w:type="spellStart"/>
      <w:r>
        <w:t>SmbShare</w:t>
      </w:r>
      <w:proofErr w:type="spellEnd"/>
      <w:r>
        <w:t xml:space="preserve"> -Name $_.Name -Path $_.</w:t>
      </w:r>
      <w:proofErr w:type="spellStart"/>
      <w:r>
        <w:t>FullName</w:t>
      </w:r>
      <w:proofErr w:type="spellEnd"/>
      <w:r>
        <w:t xml:space="preserve"> -</w:t>
      </w:r>
      <w:proofErr w:type="spellStart"/>
      <w:r>
        <w:t>FullAccess</w:t>
      </w:r>
      <w:proofErr w:type="spellEnd"/>
      <w:r>
        <w:t xml:space="preserve"> Everyone }</w:t>
      </w:r>
    </w:p>
    <w:p w14:paraId="45236031" w14:textId="6D70AFF8" w:rsidR="00E402F9" w:rsidRPr="00E402F9" w:rsidRDefault="002D44B2" w:rsidP="00E402F9">
      <w:pPr>
        <w:pStyle w:val="ListParagraph"/>
        <w:numPr>
          <w:ilvl w:val="1"/>
          <w:numId w:val="8"/>
        </w:numPr>
        <w:rPr>
          <w:b/>
          <w:i/>
        </w:rPr>
      </w:pPr>
      <w:r>
        <w:lastRenderedPageBreak/>
        <w:t>Th</w:t>
      </w:r>
      <w:r w:rsidR="00E402F9">
        <w:t>e command above list</w:t>
      </w:r>
      <w:r>
        <w:t>s</w:t>
      </w:r>
      <w:r w:rsidR="00E402F9">
        <w:t xml:space="preserve"> the directories in the </w:t>
      </w:r>
      <w:r w:rsidRPr="002D44B2">
        <w:rPr>
          <w:b/>
          <w:bCs/>
        </w:rPr>
        <w:t>C</w:t>
      </w:r>
      <w:r w:rsidR="00E402F9" w:rsidRPr="002D44B2">
        <w:rPr>
          <w:b/>
          <w:bCs/>
        </w:rPr>
        <w:t>:\Shares</w:t>
      </w:r>
      <w:r w:rsidR="00E402F9">
        <w:t xml:space="preserve"> folder and sends the directory objects through the pipeline. The object is represented by the </w:t>
      </w:r>
      <w:r w:rsidR="00E402F9" w:rsidRPr="002D44B2">
        <w:rPr>
          <w:b/>
          <w:bCs/>
        </w:rPr>
        <w:t>$_</w:t>
      </w:r>
      <w:r w:rsidR="00E402F9">
        <w:t xml:space="preserve"> variable the Name property and </w:t>
      </w:r>
      <w:proofErr w:type="spellStart"/>
      <w:r w:rsidR="00E402F9" w:rsidRPr="002A2A60">
        <w:rPr>
          <w:b/>
          <w:bCs/>
        </w:rPr>
        <w:t>Fullname</w:t>
      </w:r>
      <w:proofErr w:type="spellEnd"/>
      <w:r w:rsidR="00E402F9">
        <w:t xml:space="preserve"> properties are used to provide values</w:t>
      </w:r>
      <w:r w:rsidR="00CD75D3">
        <w:t xml:space="preserve"> for the Name and Path parameters. The</w:t>
      </w:r>
      <w:r w:rsidR="00CD75D3" w:rsidRPr="002D44B2">
        <w:rPr>
          <w:b/>
          <w:bCs/>
        </w:rPr>
        <w:t xml:space="preserve"> </w:t>
      </w:r>
      <w:r w:rsidR="00CD75D3" w:rsidRPr="002A2A60">
        <w:rPr>
          <w:b/>
          <w:bCs/>
        </w:rPr>
        <w:t>%</w:t>
      </w:r>
      <w:r w:rsidR="00CD75D3">
        <w:t xml:space="preserve"> symbol is an alias for the </w:t>
      </w:r>
      <w:proofErr w:type="spellStart"/>
      <w:r w:rsidR="00CD75D3" w:rsidRPr="002D44B2">
        <w:rPr>
          <w:b/>
          <w:bCs/>
        </w:rPr>
        <w:t>ForEach</w:t>
      </w:r>
      <w:proofErr w:type="spellEnd"/>
      <w:r w:rsidR="00CD75D3" w:rsidRPr="002D44B2">
        <w:rPr>
          <w:b/>
          <w:bCs/>
        </w:rPr>
        <w:t>-Object</w:t>
      </w:r>
      <w:r w:rsidR="00CD75D3">
        <w:t xml:space="preserve"> cmdlet which is used to run commands on an object passing through a pipeline.</w:t>
      </w:r>
    </w:p>
    <w:p w14:paraId="2DCFD8A4" w14:textId="4536BB92" w:rsidR="0009621A" w:rsidRPr="0009621A" w:rsidRDefault="001D2E1D" w:rsidP="0081312B">
      <w:pPr>
        <w:pStyle w:val="ListParagraph"/>
        <w:numPr>
          <w:ilvl w:val="0"/>
          <w:numId w:val="8"/>
        </w:numPr>
        <w:rPr>
          <w:b/>
          <w:i/>
        </w:rPr>
      </w:pPr>
      <w:r>
        <w:t xml:space="preserve">Verify the folders were shared with the following command: </w:t>
      </w:r>
    </w:p>
    <w:p w14:paraId="561E75B1" w14:textId="7E77B75B" w:rsidR="001D2E1D" w:rsidRDefault="001D2E1D" w:rsidP="00871713">
      <w:pPr>
        <w:pStyle w:val="CommandLine"/>
        <w:ind w:left="360"/>
      </w:pPr>
      <w:r w:rsidRPr="001D2E1D">
        <w:t>Get-</w:t>
      </w:r>
      <w:proofErr w:type="spellStart"/>
      <w:r w:rsidRPr="001D2E1D">
        <w:t>SmbShare</w:t>
      </w:r>
      <w:proofErr w:type="spellEnd"/>
      <w:r w:rsidR="0009621A">
        <w:t xml:space="preserve"> | ? </w:t>
      </w:r>
      <w:r w:rsidR="00871713">
        <w:t>Description -EQ “”</w:t>
      </w:r>
    </w:p>
    <w:p w14:paraId="678CB52E" w14:textId="097F1E65" w:rsidR="00871713" w:rsidRPr="00D62BC8" w:rsidRDefault="00871713" w:rsidP="0081312B">
      <w:pPr>
        <w:pStyle w:val="ListParagraph"/>
        <w:numPr>
          <w:ilvl w:val="0"/>
          <w:numId w:val="8"/>
        </w:numPr>
        <w:rPr>
          <w:b/>
          <w:i/>
        </w:rPr>
      </w:pPr>
      <w:r>
        <w:rPr>
          <w:bCs/>
          <w:iCs/>
        </w:rPr>
        <w:t>You should see the output shown below.</w:t>
      </w:r>
    </w:p>
    <w:p w14:paraId="6CBDB1D3" w14:textId="589130C8" w:rsidR="00D62BC8" w:rsidRPr="00871713" w:rsidRDefault="00D62BC8" w:rsidP="00D62BC8">
      <w:pPr>
        <w:pStyle w:val="ListParagraph"/>
        <w:ind w:left="360"/>
        <w:rPr>
          <w:b/>
          <w:i/>
        </w:rPr>
      </w:pPr>
      <w:r w:rsidRPr="00D62BC8">
        <w:rPr>
          <w:b/>
          <w:i/>
          <w:noProof/>
        </w:rPr>
        <w:drawing>
          <wp:inline distT="0" distB="0" distL="0" distR="0" wp14:anchorId="55094EA2" wp14:editId="02ED5EC5">
            <wp:extent cx="6667500" cy="2407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2977" cy="2409068"/>
                    </a:xfrm>
                    <a:prstGeom prst="rect">
                      <a:avLst/>
                    </a:prstGeom>
                  </pic:spPr>
                </pic:pic>
              </a:graphicData>
            </a:graphic>
          </wp:inline>
        </w:drawing>
      </w:r>
    </w:p>
    <w:p w14:paraId="10040BAD" w14:textId="77777777" w:rsidR="00871713" w:rsidRPr="001D2E1D" w:rsidRDefault="00871713" w:rsidP="00871713">
      <w:pPr>
        <w:pStyle w:val="ListParagraph"/>
        <w:ind w:left="360"/>
        <w:rPr>
          <w:b/>
          <w:i/>
        </w:rPr>
      </w:pPr>
    </w:p>
    <w:p w14:paraId="664E3A12" w14:textId="0CDB043F" w:rsidR="001D4401" w:rsidRDefault="00664F62" w:rsidP="00664F62">
      <w:pPr>
        <w:pStyle w:val="Heading2"/>
      </w:pPr>
      <w:r>
        <w:t>Securing the Folder structure</w:t>
      </w:r>
    </w:p>
    <w:p w14:paraId="59594B55" w14:textId="2D26650A" w:rsidR="00664F62" w:rsidRDefault="00C235B9" w:rsidP="00664F62">
      <w:r>
        <w:t xml:space="preserve">In the previous sections you have created </w:t>
      </w:r>
      <w:r w:rsidR="005F7E9E">
        <w:t xml:space="preserve">global </w:t>
      </w:r>
      <w:r>
        <w:t xml:space="preserve">groups and added accounts to those groups (AG). You have also nested some global groups within other groups (GGU). You will now create domain local groups and place the global or universal groups within these and assign these groups permissions (DLP) to resources (folders) </w:t>
      </w:r>
      <w:r w:rsidR="00937BBE">
        <w:t>to</w:t>
      </w:r>
      <w:r>
        <w:t xml:space="preserve"> implement your grouping strategy and secure the folder structure.</w:t>
      </w:r>
    </w:p>
    <w:p w14:paraId="5835D2C6" w14:textId="6D48AF96" w:rsidR="00C235B9" w:rsidRDefault="008D76A3" w:rsidP="00664F62">
      <w:r>
        <w:t xml:space="preserve">The </w:t>
      </w:r>
      <w:r w:rsidR="00547511">
        <w:t>KMW</w:t>
      </w:r>
      <w:r>
        <w:t xml:space="preserve"> group</w:t>
      </w:r>
      <w:r w:rsidR="00C235B9">
        <w:t xml:space="preserve"> uses the following naming standard for </w:t>
      </w:r>
      <w:r w:rsidR="00C235B9" w:rsidRPr="00505678">
        <w:rPr>
          <w:b/>
          <w:bCs/>
        </w:rPr>
        <w:t>domain local groups</w:t>
      </w:r>
      <w:r w:rsidR="00C235B9">
        <w:t xml:space="preserve"> used for assigning permissions:</w:t>
      </w:r>
    </w:p>
    <w:p w14:paraId="635C3FED" w14:textId="403A2849" w:rsidR="00123365" w:rsidRDefault="00123365" w:rsidP="00123365">
      <w:pPr>
        <w:pStyle w:val="ListParagraph"/>
        <w:numPr>
          <w:ilvl w:val="0"/>
          <w:numId w:val="9"/>
        </w:numPr>
      </w:pPr>
      <w:r w:rsidRPr="00505678">
        <w:rPr>
          <w:b/>
          <w:bCs/>
        </w:rPr>
        <w:t>Groups</w:t>
      </w:r>
      <w:r>
        <w:t xml:space="preserve"> will </w:t>
      </w:r>
      <w:r w:rsidR="00937BBE">
        <w:t>be in</w:t>
      </w:r>
      <w:r>
        <w:t xml:space="preserve"> the </w:t>
      </w:r>
      <w:r w:rsidRPr="00505678">
        <w:rPr>
          <w:b/>
          <w:bCs/>
        </w:rPr>
        <w:t>Permission</w:t>
      </w:r>
      <w:r w:rsidR="00C211A7" w:rsidRPr="00505678">
        <w:rPr>
          <w:b/>
          <w:bCs/>
        </w:rPr>
        <w:t>s</w:t>
      </w:r>
      <w:r>
        <w:t xml:space="preserve"> OU</w:t>
      </w:r>
    </w:p>
    <w:p w14:paraId="0424518F" w14:textId="16353944" w:rsidR="00123365" w:rsidRDefault="00123365" w:rsidP="00123365">
      <w:pPr>
        <w:pStyle w:val="ListParagraph"/>
        <w:numPr>
          <w:ilvl w:val="0"/>
          <w:numId w:val="9"/>
        </w:numPr>
      </w:pPr>
      <w:r w:rsidRPr="00505678">
        <w:rPr>
          <w:b/>
          <w:bCs/>
        </w:rPr>
        <w:t>Groups</w:t>
      </w:r>
      <w:r>
        <w:t xml:space="preserve"> will be named as follows:</w:t>
      </w:r>
    </w:p>
    <w:p w14:paraId="06244400" w14:textId="1A4A9A3A" w:rsidR="00123365" w:rsidRDefault="00BD71BE" w:rsidP="00123365">
      <w:pPr>
        <w:pStyle w:val="ListParagraph"/>
        <w:numPr>
          <w:ilvl w:val="1"/>
          <w:numId w:val="9"/>
        </w:numPr>
      </w:pPr>
      <w:r>
        <w:t>Server Name</w:t>
      </w:r>
      <w:r w:rsidR="00123365">
        <w:t xml:space="preserve"> </w:t>
      </w:r>
      <w:r w:rsidR="00FA1DEA">
        <w:t>–</w:t>
      </w:r>
      <w:r w:rsidR="00123365">
        <w:t xml:space="preserve"> </w:t>
      </w:r>
      <w:r w:rsidR="00FA1DEA">
        <w:t>DC-01 or DC-02</w:t>
      </w:r>
    </w:p>
    <w:p w14:paraId="2388EF8F" w14:textId="65AC1DFD" w:rsidR="00123365" w:rsidRDefault="00123365" w:rsidP="00123365">
      <w:pPr>
        <w:pStyle w:val="ListParagraph"/>
        <w:numPr>
          <w:ilvl w:val="1"/>
          <w:numId w:val="9"/>
        </w:numPr>
      </w:pPr>
      <w:r>
        <w:t>A “</w:t>
      </w:r>
      <w:r w:rsidR="003F5DA3">
        <w:t>-“dash</w:t>
      </w:r>
      <w:r>
        <w:t xml:space="preserve"> character</w:t>
      </w:r>
    </w:p>
    <w:p w14:paraId="2BD1F55C" w14:textId="159FF357" w:rsidR="00123365" w:rsidRDefault="00123365" w:rsidP="00123365">
      <w:pPr>
        <w:pStyle w:val="ListParagraph"/>
        <w:numPr>
          <w:ilvl w:val="1"/>
          <w:numId w:val="9"/>
        </w:numPr>
      </w:pPr>
      <w:r>
        <w:t xml:space="preserve">The name of the shared folder </w:t>
      </w:r>
    </w:p>
    <w:p w14:paraId="1874C0C5" w14:textId="5898B5DD" w:rsidR="00123365" w:rsidRDefault="00123365" w:rsidP="00123365">
      <w:pPr>
        <w:pStyle w:val="ListParagraph"/>
        <w:numPr>
          <w:ilvl w:val="1"/>
          <w:numId w:val="9"/>
        </w:numPr>
      </w:pPr>
      <w:r>
        <w:t>A “</w:t>
      </w:r>
      <w:r w:rsidR="003F5DA3">
        <w:t>-“dash</w:t>
      </w:r>
      <w:r>
        <w:t xml:space="preserve"> character</w:t>
      </w:r>
    </w:p>
    <w:p w14:paraId="700D50F7" w14:textId="5833C3DD" w:rsidR="00123365" w:rsidRDefault="00123365" w:rsidP="00123365">
      <w:pPr>
        <w:pStyle w:val="ListParagraph"/>
        <w:numPr>
          <w:ilvl w:val="1"/>
          <w:numId w:val="9"/>
        </w:numPr>
      </w:pPr>
      <w:r>
        <w:t>The type of access the group has - R for Read and Execute, M for Modify, F for Full Control</w:t>
      </w:r>
    </w:p>
    <w:p w14:paraId="32E9BEE0" w14:textId="1FEE45CD" w:rsidR="00123365" w:rsidRDefault="00123365" w:rsidP="00123365">
      <w:pPr>
        <w:pStyle w:val="ListParagraph"/>
        <w:numPr>
          <w:ilvl w:val="1"/>
          <w:numId w:val="9"/>
        </w:numPr>
      </w:pPr>
      <w:r>
        <w:t>Example</w:t>
      </w:r>
      <w:r w:rsidRPr="00505678">
        <w:rPr>
          <w:b/>
          <w:bCs/>
        </w:rPr>
        <w:t xml:space="preserve">: </w:t>
      </w:r>
      <w:r w:rsidR="006F5227" w:rsidRPr="00505678">
        <w:rPr>
          <w:b/>
          <w:bCs/>
        </w:rPr>
        <w:t>DC</w:t>
      </w:r>
      <w:r w:rsidR="00FA1DEA" w:rsidRPr="00505678">
        <w:rPr>
          <w:b/>
          <w:bCs/>
        </w:rPr>
        <w:t>-0</w:t>
      </w:r>
      <w:r w:rsidR="006F5227" w:rsidRPr="00505678">
        <w:rPr>
          <w:b/>
          <w:bCs/>
        </w:rPr>
        <w:t>1</w:t>
      </w:r>
      <w:r w:rsidRPr="00505678">
        <w:rPr>
          <w:b/>
          <w:bCs/>
        </w:rPr>
        <w:t>-</w:t>
      </w:r>
      <w:r w:rsidR="00FA1DEA" w:rsidRPr="00505678">
        <w:rPr>
          <w:b/>
          <w:bCs/>
        </w:rPr>
        <w:t>Software</w:t>
      </w:r>
      <w:r w:rsidRPr="00505678">
        <w:rPr>
          <w:b/>
          <w:bCs/>
        </w:rPr>
        <w:t>-F</w:t>
      </w:r>
      <w:r>
        <w:t xml:space="preserve"> would be the name of the group that has full control of the shared folder named </w:t>
      </w:r>
      <w:r w:rsidR="00FA1DEA">
        <w:t>Software folder</w:t>
      </w:r>
      <w:r w:rsidR="00E4318C">
        <w:t xml:space="preserve"> on </w:t>
      </w:r>
      <w:r w:rsidR="00FA1DEA">
        <w:t>DC-01</w:t>
      </w:r>
    </w:p>
    <w:p w14:paraId="1826FF78" w14:textId="3667E476" w:rsidR="00123365" w:rsidRDefault="00123365" w:rsidP="00664F62">
      <w:r>
        <w:lastRenderedPageBreak/>
        <w:t xml:space="preserve">The </w:t>
      </w:r>
      <w:r w:rsidR="00327DE7" w:rsidRPr="002D44B2">
        <w:rPr>
          <w:b/>
          <w:bCs/>
        </w:rPr>
        <w:t>Management</w:t>
      </w:r>
      <w:r>
        <w:t xml:space="preserve"> group in </w:t>
      </w:r>
      <w:r w:rsidRPr="002D44B2">
        <w:rPr>
          <w:b/>
          <w:bCs/>
        </w:rPr>
        <w:t>Greenville</w:t>
      </w:r>
      <w:r>
        <w:t xml:space="preserve"> needs full control of the </w:t>
      </w:r>
      <w:r w:rsidR="000579F5">
        <w:t>shares</w:t>
      </w:r>
      <w:r>
        <w:t xml:space="preserve"> folder</w:t>
      </w:r>
      <w:r w:rsidR="0051617D">
        <w:t xml:space="preserve"> on </w:t>
      </w:r>
      <w:r w:rsidR="002A2A60">
        <w:rPr>
          <w:b/>
          <w:bCs/>
        </w:rPr>
        <w:t>Server</w:t>
      </w:r>
      <w:r w:rsidR="00FA1DEA" w:rsidRPr="002D44B2">
        <w:rPr>
          <w:b/>
          <w:bCs/>
        </w:rPr>
        <w:t>-0</w:t>
      </w:r>
      <w:r w:rsidR="0051617D" w:rsidRPr="002D44B2">
        <w:rPr>
          <w:b/>
          <w:bCs/>
        </w:rPr>
        <w:t>1</w:t>
      </w:r>
      <w:r>
        <w:t>.</w:t>
      </w:r>
    </w:p>
    <w:p w14:paraId="7417516C" w14:textId="41D9DECE" w:rsidR="00C235B9" w:rsidRDefault="00C235B9" w:rsidP="00664F62">
      <w:r>
        <w:t>U</w:t>
      </w:r>
      <w:r w:rsidR="00123365">
        <w:t>se the following procedure</w:t>
      </w:r>
      <w:r>
        <w:t xml:space="preserve"> to </w:t>
      </w:r>
      <w:r w:rsidR="00123365">
        <w:t xml:space="preserve">implement security on the </w:t>
      </w:r>
      <w:r w:rsidR="00FA1DEA">
        <w:t>shares</w:t>
      </w:r>
      <w:r w:rsidR="00123365">
        <w:t xml:space="preserve"> </w:t>
      </w:r>
      <w:r w:rsidR="00FA1DEA">
        <w:t>folder</w:t>
      </w:r>
      <w:r w:rsidR="00123365">
        <w:t xml:space="preserve"> </w:t>
      </w:r>
      <w:r w:rsidR="00FA1DEA">
        <w:t xml:space="preserve">on </w:t>
      </w:r>
      <w:r w:rsidR="002A2A60">
        <w:rPr>
          <w:b/>
          <w:bCs/>
        </w:rPr>
        <w:t>Server</w:t>
      </w:r>
      <w:r w:rsidR="002A2A60" w:rsidRPr="002D44B2">
        <w:rPr>
          <w:b/>
          <w:bCs/>
        </w:rPr>
        <w:t>-01</w:t>
      </w:r>
      <w:r w:rsidR="00123365">
        <w:t>:</w:t>
      </w:r>
    </w:p>
    <w:p w14:paraId="1DE582DA" w14:textId="57C3798E" w:rsidR="00123365" w:rsidRDefault="00123365" w:rsidP="00E402F9">
      <w:pPr>
        <w:pStyle w:val="ListParagraph"/>
        <w:numPr>
          <w:ilvl w:val="0"/>
          <w:numId w:val="16"/>
        </w:numPr>
      </w:pPr>
      <w:r>
        <w:t>Create the domain local group using the following command:</w:t>
      </w:r>
    </w:p>
    <w:p w14:paraId="62BFEFA7" w14:textId="3FA625DF" w:rsidR="00123365" w:rsidRDefault="00123365" w:rsidP="004C618B">
      <w:pPr>
        <w:pStyle w:val="CommandLine"/>
        <w:ind w:left="720"/>
      </w:pPr>
      <w:r>
        <w:t>New-</w:t>
      </w:r>
      <w:proofErr w:type="spellStart"/>
      <w:r w:rsidR="00201785">
        <w:t>ADGroup</w:t>
      </w:r>
      <w:proofErr w:type="spellEnd"/>
      <w:r w:rsidR="00201785">
        <w:t xml:space="preserve"> -N</w:t>
      </w:r>
      <w:r>
        <w:t xml:space="preserve">ame </w:t>
      </w:r>
      <w:r w:rsidR="00FA1DEA">
        <w:t>D</w:t>
      </w:r>
      <w:r w:rsidR="0051617D">
        <w:t>C</w:t>
      </w:r>
      <w:r w:rsidR="00FA1DEA">
        <w:t>-0</w:t>
      </w:r>
      <w:r w:rsidR="0051617D">
        <w:t>1</w:t>
      </w:r>
      <w:r>
        <w:t>-</w:t>
      </w:r>
      <w:r w:rsidR="000579F5">
        <w:t>Shares</w:t>
      </w:r>
      <w:r>
        <w:t>-F -</w:t>
      </w:r>
      <w:proofErr w:type="spellStart"/>
      <w:r>
        <w:t>GroupScope</w:t>
      </w:r>
      <w:proofErr w:type="spellEnd"/>
      <w:r>
        <w:t xml:space="preserve"> </w:t>
      </w:r>
      <w:proofErr w:type="spellStart"/>
      <w:r>
        <w:t>DomainLocal</w:t>
      </w:r>
      <w:proofErr w:type="spellEnd"/>
      <w:r>
        <w:t xml:space="preserve"> </w:t>
      </w:r>
      <w:r w:rsidR="002D44B2">
        <w:t xml:space="preserve">            </w:t>
      </w:r>
      <w:r>
        <w:t>-</w:t>
      </w:r>
      <w:proofErr w:type="spellStart"/>
      <w:r>
        <w:t>GroupCategory</w:t>
      </w:r>
      <w:proofErr w:type="spellEnd"/>
      <w:r>
        <w:t xml:space="preserve"> Security -Path “OU=</w:t>
      </w:r>
      <w:proofErr w:type="spellStart"/>
      <w:proofErr w:type="gramStart"/>
      <w:r>
        <w:t>Permissions,DC</w:t>
      </w:r>
      <w:proofErr w:type="spellEnd"/>
      <w:proofErr w:type="gramEnd"/>
      <w:r>
        <w:t>=</w:t>
      </w:r>
      <w:r w:rsidR="00547511">
        <w:t>KMW</w:t>
      </w:r>
      <w:r>
        <w:t>,DC=</w:t>
      </w:r>
      <w:r w:rsidR="00FA1DEA">
        <w:t>local</w:t>
      </w:r>
      <w:r>
        <w:t>”</w:t>
      </w:r>
    </w:p>
    <w:p w14:paraId="01D2E49E" w14:textId="09D23BFC" w:rsidR="00201785" w:rsidRDefault="00201785" w:rsidP="00E402F9">
      <w:pPr>
        <w:pStyle w:val="ListParagraph"/>
        <w:numPr>
          <w:ilvl w:val="0"/>
          <w:numId w:val="16"/>
        </w:numPr>
      </w:pPr>
      <w:r>
        <w:t xml:space="preserve">Add the </w:t>
      </w:r>
      <w:r w:rsidR="00327DE7">
        <w:t>Management</w:t>
      </w:r>
      <w:r>
        <w:t xml:space="preserve"> global group to the group using the following command:</w:t>
      </w:r>
    </w:p>
    <w:p w14:paraId="05ABA3B6" w14:textId="693F3646" w:rsidR="00201785" w:rsidRDefault="00201785" w:rsidP="00201785">
      <w:pPr>
        <w:pStyle w:val="CommandLine"/>
        <w:ind w:left="1080"/>
      </w:pPr>
      <w:r>
        <w:t>Add-</w:t>
      </w:r>
      <w:proofErr w:type="spellStart"/>
      <w:r>
        <w:t>ADGroupMember</w:t>
      </w:r>
      <w:proofErr w:type="spellEnd"/>
      <w:r>
        <w:t xml:space="preserve"> -Identity </w:t>
      </w:r>
      <w:r w:rsidR="00FA1DEA">
        <w:t>DC-01</w:t>
      </w:r>
      <w:r w:rsidR="00306F7B">
        <w:t>-</w:t>
      </w:r>
      <w:r w:rsidR="00855639">
        <w:t>Shares</w:t>
      </w:r>
      <w:r>
        <w:t>-F -Members GV-</w:t>
      </w:r>
      <w:r w:rsidR="00327DE7">
        <w:t>Management</w:t>
      </w:r>
    </w:p>
    <w:p w14:paraId="129B1E31" w14:textId="15956D2B" w:rsidR="0080497B" w:rsidRDefault="0080497B" w:rsidP="00E402F9">
      <w:pPr>
        <w:pStyle w:val="ListParagraph"/>
        <w:numPr>
          <w:ilvl w:val="0"/>
          <w:numId w:val="16"/>
        </w:numPr>
      </w:pPr>
      <w:r>
        <w:rPr>
          <w:noProof/>
        </w:rPr>
        <w:drawing>
          <wp:anchor distT="0" distB="0" distL="114300" distR="114300" simplePos="0" relativeHeight="251667456" behindDoc="0" locked="0" layoutInCell="1" allowOverlap="1" wp14:anchorId="5E72C97C" wp14:editId="63061772">
            <wp:simplePos x="0" y="0"/>
            <wp:positionH relativeFrom="column">
              <wp:posOffset>4117975</wp:posOffset>
            </wp:positionH>
            <wp:positionV relativeFrom="paragraph">
              <wp:posOffset>208915</wp:posOffset>
            </wp:positionV>
            <wp:extent cx="2788285" cy="18821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8285" cy="1882140"/>
                    </a:xfrm>
                    <a:prstGeom prst="rect">
                      <a:avLst/>
                    </a:prstGeom>
                  </pic:spPr>
                </pic:pic>
              </a:graphicData>
            </a:graphic>
            <wp14:sizeRelH relativeFrom="margin">
              <wp14:pctWidth>0</wp14:pctWidth>
            </wp14:sizeRelH>
            <wp14:sizeRelV relativeFrom="margin">
              <wp14:pctHeight>0</wp14:pctHeight>
            </wp14:sizeRelV>
          </wp:anchor>
        </w:drawing>
      </w:r>
      <w:r>
        <w:t xml:space="preserve">Disable inherited permissions on the </w:t>
      </w:r>
      <w:r w:rsidRPr="002D44B2">
        <w:rPr>
          <w:b/>
          <w:bCs/>
        </w:rPr>
        <w:t>C:\Shares</w:t>
      </w:r>
      <w:r>
        <w:t xml:space="preserve"> folder as follows:</w:t>
      </w:r>
    </w:p>
    <w:p w14:paraId="49EF54D9" w14:textId="09F90177" w:rsidR="0080497B" w:rsidRDefault="00CD75D3" w:rsidP="0080497B">
      <w:pPr>
        <w:pStyle w:val="ListParagraph"/>
        <w:numPr>
          <w:ilvl w:val="1"/>
          <w:numId w:val="16"/>
        </w:numPr>
      </w:pPr>
      <w:r w:rsidRPr="00B853B2">
        <w:rPr>
          <w:bCs/>
        </w:rPr>
        <w:t>Open</w:t>
      </w:r>
      <w:r>
        <w:t xml:space="preserve"> the </w:t>
      </w:r>
      <w:r w:rsidRPr="0080497B">
        <w:rPr>
          <w:b/>
        </w:rPr>
        <w:t>properties C:\Shares</w:t>
      </w:r>
      <w:r>
        <w:t xml:space="preserve"> fold</w:t>
      </w:r>
      <w:r w:rsidR="0080497B">
        <w:t>er</w:t>
      </w:r>
      <w:r w:rsidR="00B853B2">
        <w:t>.</w:t>
      </w:r>
    </w:p>
    <w:p w14:paraId="3FF70C44" w14:textId="14EAC6E6" w:rsidR="0080497B" w:rsidRDefault="0080497B" w:rsidP="0080497B">
      <w:pPr>
        <w:pStyle w:val="ListParagraph"/>
        <w:numPr>
          <w:ilvl w:val="1"/>
          <w:numId w:val="16"/>
        </w:numPr>
      </w:pPr>
      <w:r>
        <w:t xml:space="preserve">On the </w:t>
      </w:r>
      <w:r w:rsidRPr="0080497B">
        <w:rPr>
          <w:b/>
        </w:rPr>
        <w:t>Security</w:t>
      </w:r>
      <w:r>
        <w:t xml:space="preserve"> </w:t>
      </w:r>
      <w:r w:rsidRPr="0080497B">
        <w:rPr>
          <w:b/>
        </w:rPr>
        <w:t>tab</w:t>
      </w:r>
      <w:r>
        <w:t xml:space="preserve">, </w:t>
      </w:r>
      <w:r w:rsidRPr="0080497B">
        <w:rPr>
          <w:b/>
        </w:rPr>
        <w:t>click</w:t>
      </w:r>
      <w:r>
        <w:t xml:space="preserve"> the </w:t>
      </w:r>
      <w:r w:rsidRPr="0080497B">
        <w:rPr>
          <w:b/>
        </w:rPr>
        <w:t>Advanced</w:t>
      </w:r>
      <w:r>
        <w:t xml:space="preserve"> button</w:t>
      </w:r>
    </w:p>
    <w:p w14:paraId="001FEA3C" w14:textId="2DACDF7E" w:rsidR="0080497B" w:rsidRDefault="0080497B" w:rsidP="0080497B">
      <w:pPr>
        <w:pStyle w:val="ListParagraph"/>
        <w:numPr>
          <w:ilvl w:val="1"/>
          <w:numId w:val="16"/>
        </w:numPr>
      </w:pPr>
      <w:r>
        <w:t xml:space="preserve">In the </w:t>
      </w:r>
      <w:r w:rsidRPr="0080497B">
        <w:rPr>
          <w:b/>
        </w:rPr>
        <w:t>Advanced Security for Shares</w:t>
      </w:r>
      <w:r>
        <w:t xml:space="preserve"> dialog box,</w:t>
      </w:r>
      <w:r w:rsidR="00C211A7">
        <w:t xml:space="preserve"> </w:t>
      </w:r>
      <w:r w:rsidR="00C211A7" w:rsidRPr="00B853B2">
        <w:rPr>
          <w:bCs/>
        </w:rPr>
        <w:t>click</w:t>
      </w:r>
      <w:r w:rsidR="00C211A7">
        <w:t xml:space="preserve"> the </w:t>
      </w:r>
      <w:r w:rsidR="00C211A7">
        <w:rPr>
          <w:b/>
        </w:rPr>
        <w:t>Change Permissions button</w:t>
      </w:r>
      <w:r w:rsidR="00C211A7">
        <w:t xml:space="preserve"> and then</w:t>
      </w:r>
      <w:r>
        <w:t xml:space="preserve"> </w:t>
      </w:r>
      <w:r w:rsidRPr="0080497B">
        <w:rPr>
          <w:b/>
        </w:rPr>
        <w:t>click</w:t>
      </w:r>
      <w:r>
        <w:t xml:space="preserve"> the </w:t>
      </w:r>
      <w:proofErr w:type="gramStart"/>
      <w:r w:rsidRPr="0080497B">
        <w:rPr>
          <w:b/>
        </w:rPr>
        <w:t>Disable</w:t>
      </w:r>
      <w:proofErr w:type="gramEnd"/>
      <w:r w:rsidRPr="0080497B">
        <w:rPr>
          <w:b/>
        </w:rPr>
        <w:t xml:space="preserve"> inheritance</w:t>
      </w:r>
      <w:r>
        <w:t xml:space="preserve"> button as shown in the figure to the right.</w:t>
      </w:r>
    </w:p>
    <w:p w14:paraId="40DF4DB3" w14:textId="75E4DA1E" w:rsidR="00CD75D3" w:rsidRDefault="0080497B" w:rsidP="0080497B">
      <w:pPr>
        <w:pStyle w:val="ListParagraph"/>
        <w:numPr>
          <w:ilvl w:val="1"/>
          <w:numId w:val="16"/>
        </w:numPr>
      </w:pPr>
      <w:r>
        <w:t xml:space="preserve">The </w:t>
      </w:r>
      <w:r w:rsidRPr="0080497B">
        <w:rPr>
          <w:b/>
        </w:rPr>
        <w:t>Block Inheritance</w:t>
      </w:r>
      <w:r>
        <w:t xml:space="preserve"> dialog box will open, </w:t>
      </w:r>
      <w:r w:rsidRPr="00B853B2">
        <w:rPr>
          <w:bCs/>
        </w:rPr>
        <w:t>select</w:t>
      </w:r>
      <w:r>
        <w:t xml:space="preserve"> the </w:t>
      </w:r>
      <w:r w:rsidRPr="0080497B">
        <w:rPr>
          <w:b/>
        </w:rPr>
        <w:t>Convert inherited permissions to explicit permission on this object</w:t>
      </w:r>
      <w:r>
        <w:t xml:space="preserve"> option.</w:t>
      </w:r>
    </w:p>
    <w:p w14:paraId="3D39B166" w14:textId="387D85A0" w:rsidR="0080497B" w:rsidRDefault="0080497B" w:rsidP="00B81AD5">
      <w:pPr>
        <w:pStyle w:val="ListParagraph"/>
        <w:numPr>
          <w:ilvl w:val="1"/>
          <w:numId w:val="16"/>
        </w:numPr>
      </w:pPr>
      <w:r>
        <w:t xml:space="preserve">In the </w:t>
      </w:r>
      <w:r w:rsidRPr="00F36E80">
        <w:rPr>
          <w:b/>
          <w:bCs/>
        </w:rPr>
        <w:t>Advanced Security for Shares</w:t>
      </w:r>
      <w:r>
        <w:t xml:space="preserve"> dialog box,</w:t>
      </w:r>
      <w:r w:rsidR="00F36E80">
        <w:t xml:space="preserve"> </w:t>
      </w:r>
      <w:r w:rsidR="00F36E80" w:rsidRPr="00F36E80">
        <w:rPr>
          <w:b/>
          <w:bCs/>
        </w:rPr>
        <w:t xml:space="preserve">check </w:t>
      </w:r>
      <w:r w:rsidR="00F36E80">
        <w:t xml:space="preserve">the </w:t>
      </w:r>
      <w:r w:rsidR="00F36E80" w:rsidRPr="00F36E80">
        <w:rPr>
          <w:b/>
          <w:bCs/>
        </w:rPr>
        <w:t>Replace all child object permission entries with inheritable permission entries from this object</w:t>
      </w:r>
      <w:r w:rsidR="00F36E80">
        <w:t xml:space="preserve"> and then </w:t>
      </w:r>
      <w:r w:rsidRPr="00CA6DA9">
        <w:t>click</w:t>
      </w:r>
      <w:r>
        <w:t xml:space="preserve"> the </w:t>
      </w:r>
      <w:r w:rsidRPr="00F36E80">
        <w:rPr>
          <w:b/>
          <w:bCs/>
        </w:rPr>
        <w:t>OK</w:t>
      </w:r>
      <w:r>
        <w:t xml:space="preserve"> button.</w:t>
      </w:r>
    </w:p>
    <w:p w14:paraId="080F033A" w14:textId="26D5D7FA" w:rsidR="0080497B" w:rsidRDefault="00327DE7" w:rsidP="0080497B">
      <w:pPr>
        <w:pStyle w:val="ListParagraph"/>
        <w:numPr>
          <w:ilvl w:val="1"/>
          <w:numId w:val="16"/>
        </w:numPr>
      </w:pPr>
      <w:r>
        <w:rPr>
          <w:noProof/>
        </w:rPr>
        <w:drawing>
          <wp:anchor distT="0" distB="0" distL="114300" distR="114300" simplePos="0" relativeHeight="251669504" behindDoc="0" locked="0" layoutInCell="1" allowOverlap="1" wp14:anchorId="16E9C743" wp14:editId="76E4472D">
            <wp:simplePos x="0" y="0"/>
            <wp:positionH relativeFrom="margin">
              <wp:posOffset>4660133</wp:posOffset>
            </wp:positionH>
            <wp:positionV relativeFrom="paragraph">
              <wp:posOffset>248059</wp:posOffset>
            </wp:positionV>
            <wp:extent cx="2115820" cy="26225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5820" cy="2622550"/>
                    </a:xfrm>
                    <a:prstGeom prst="rect">
                      <a:avLst/>
                    </a:prstGeom>
                  </pic:spPr>
                </pic:pic>
              </a:graphicData>
            </a:graphic>
            <wp14:sizeRelH relativeFrom="margin">
              <wp14:pctWidth>0</wp14:pctWidth>
            </wp14:sizeRelH>
            <wp14:sizeRelV relativeFrom="margin">
              <wp14:pctHeight>0</wp14:pctHeight>
            </wp14:sizeRelV>
          </wp:anchor>
        </w:drawing>
      </w:r>
      <w:r w:rsidR="0080497B">
        <w:t xml:space="preserve">On the </w:t>
      </w:r>
      <w:r w:rsidR="0080497B" w:rsidRPr="0080497B">
        <w:rPr>
          <w:b/>
        </w:rPr>
        <w:t>Security</w:t>
      </w:r>
      <w:r w:rsidR="0080497B">
        <w:t xml:space="preserve"> page of the </w:t>
      </w:r>
      <w:r w:rsidR="0080497B" w:rsidRPr="0080497B">
        <w:rPr>
          <w:b/>
        </w:rPr>
        <w:t>Shares</w:t>
      </w:r>
      <w:r w:rsidR="0080497B">
        <w:t xml:space="preserve"> </w:t>
      </w:r>
      <w:r w:rsidR="0080497B" w:rsidRPr="0080497B">
        <w:rPr>
          <w:b/>
        </w:rPr>
        <w:t>properties</w:t>
      </w:r>
      <w:r w:rsidR="0080497B">
        <w:t xml:space="preserve"> dialog box, </w:t>
      </w:r>
      <w:r w:rsidR="0080497B" w:rsidRPr="00CA6DA9">
        <w:rPr>
          <w:bCs/>
        </w:rPr>
        <w:t>click</w:t>
      </w:r>
      <w:r w:rsidR="0080497B">
        <w:t xml:space="preserve"> the </w:t>
      </w:r>
      <w:r w:rsidR="0080497B" w:rsidRPr="0080497B">
        <w:rPr>
          <w:b/>
        </w:rPr>
        <w:t>Edit</w:t>
      </w:r>
      <w:r w:rsidR="0080497B">
        <w:t xml:space="preserve"> button and </w:t>
      </w:r>
      <w:r w:rsidR="0080497B" w:rsidRPr="00CA6DA9">
        <w:rPr>
          <w:bCs/>
        </w:rPr>
        <w:t>remove</w:t>
      </w:r>
      <w:r w:rsidR="0080497B">
        <w:t xml:space="preserve"> the </w:t>
      </w:r>
      <w:r w:rsidR="0080497B" w:rsidRPr="0080497B">
        <w:rPr>
          <w:b/>
        </w:rPr>
        <w:t>users</w:t>
      </w:r>
      <w:r w:rsidR="0080497B">
        <w:t xml:space="preserve"> (</w:t>
      </w:r>
      <w:r w:rsidR="00547511" w:rsidRPr="00CA6DA9">
        <w:rPr>
          <w:b/>
          <w:bCs/>
        </w:rPr>
        <w:t>KMW</w:t>
      </w:r>
      <w:r w:rsidR="0080497B" w:rsidRPr="00CA6DA9">
        <w:rPr>
          <w:b/>
          <w:bCs/>
        </w:rPr>
        <w:t>\Users</w:t>
      </w:r>
      <w:r w:rsidR="0080497B">
        <w:t>) entry</w:t>
      </w:r>
      <w:r w:rsidR="00E72030">
        <w:t xml:space="preserve"> and then click </w:t>
      </w:r>
      <w:r w:rsidR="00E72030" w:rsidRPr="00E72030">
        <w:rPr>
          <w:b/>
          <w:bCs/>
        </w:rPr>
        <w:t>OK</w:t>
      </w:r>
      <w:r w:rsidR="00E72030">
        <w:t>.</w:t>
      </w:r>
    </w:p>
    <w:p w14:paraId="482172E3" w14:textId="386FF15F" w:rsidR="00201785" w:rsidRDefault="00201785" w:rsidP="00E402F9">
      <w:pPr>
        <w:pStyle w:val="ListParagraph"/>
        <w:numPr>
          <w:ilvl w:val="0"/>
          <w:numId w:val="16"/>
        </w:numPr>
      </w:pPr>
      <w:r w:rsidRPr="00CA6DA9">
        <w:rPr>
          <w:bCs/>
        </w:rPr>
        <w:t>Open</w:t>
      </w:r>
      <w:r>
        <w:t xml:space="preserve"> the </w:t>
      </w:r>
      <w:r w:rsidRPr="0006123D">
        <w:rPr>
          <w:bCs/>
        </w:rPr>
        <w:t>properties</w:t>
      </w:r>
      <w:r>
        <w:t xml:space="preserve"> of the </w:t>
      </w:r>
      <w:r w:rsidRPr="006F7C08">
        <w:rPr>
          <w:b/>
        </w:rPr>
        <w:t>C:\Shares</w:t>
      </w:r>
      <w:r>
        <w:t xml:space="preserve"> folder and </w:t>
      </w:r>
      <w:r w:rsidRPr="0006123D">
        <w:rPr>
          <w:bCs/>
        </w:rPr>
        <w:t>configure</w:t>
      </w:r>
      <w:r>
        <w:t xml:space="preserve"> </w:t>
      </w:r>
      <w:r w:rsidRPr="0006123D">
        <w:rPr>
          <w:bCs/>
        </w:rPr>
        <w:t>security</w:t>
      </w:r>
      <w:r>
        <w:t xml:space="preserve"> so that </w:t>
      </w:r>
      <w:r w:rsidRPr="006F7C08">
        <w:t>the</w:t>
      </w:r>
      <w:r w:rsidR="00AF1650">
        <w:rPr>
          <w:b/>
        </w:rPr>
        <w:t xml:space="preserve"> </w:t>
      </w:r>
      <w:r w:rsidR="00FA1DEA">
        <w:rPr>
          <w:b/>
        </w:rPr>
        <w:t>DC-01</w:t>
      </w:r>
      <w:r w:rsidR="00AF1650">
        <w:rPr>
          <w:b/>
        </w:rPr>
        <w:t>-Shares</w:t>
      </w:r>
      <w:r w:rsidRPr="006F7C08">
        <w:rPr>
          <w:b/>
        </w:rPr>
        <w:t>-F</w:t>
      </w:r>
      <w:r>
        <w:t xml:space="preserve"> group has </w:t>
      </w:r>
      <w:r w:rsidR="0006123D" w:rsidRPr="00A72CAF">
        <w:rPr>
          <w:b/>
          <w:bCs/>
        </w:rPr>
        <w:t>F</w:t>
      </w:r>
      <w:r w:rsidR="003F5DA3" w:rsidRPr="00A72CAF">
        <w:rPr>
          <w:b/>
          <w:bCs/>
        </w:rPr>
        <w:t>ull</w:t>
      </w:r>
      <w:r w:rsidR="003F5DA3" w:rsidRPr="00A72CAF">
        <w:rPr>
          <w:b/>
          <w:bCs/>
          <w:noProof/>
        </w:rPr>
        <w:t xml:space="preserve"> </w:t>
      </w:r>
      <w:r w:rsidR="0006123D" w:rsidRPr="00A72CAF">
        <w:rPr>
          <w:b/>
          <w:bCs/>
          <w:noProof/>
        </w:rPr>
        <w:t>C</w:t>
      </w:r>
      <w:r w:rsidR="003F5DA3" w:rsidRPr="00A72CAF">
        <w:rPr>
          <w:b/>
          <w:bCs/>
        </w:rPr>
        <w:t>ontrol</w:t>
      </w:r>
      <w:r>
        <w:t xml:space="preserve">. Make sure the </w:t>
      </w:r>
      <w:r w:rsidRPr="00CA6DA9">
        <w:rPr>
          <w:b/>
          <w:bCs/>
        </w:rPr>
        <w:t>Creator Owner</w:t>
      </w:r>
      <w:r>
        <w:t xml:space="preserve">, </w:t>
      </w:r>
      <w:r w:rsidRPr="00CA6DA9">
        <w:rPr>
          <w:b/>
          <w:bCs/>
        </w:rPr>
        <w:t>System</w:t>
      </w:r>
      <w:r>
        <w:t xml:space="preserve">, and </w:t>
      </w:r>
      <w:r w:rsidRPr="00CA6DA9">
        <w:rPr>
          <w:b/>
          <w:bCs/>
        </w:rPr>
        <w:t>Administrators</w:t>
      </w:r>
      <w:r>
        <w:t xml:space="preserve"> group permissions are not changed.</w:t>
      </w:r>
    </w:p>
    <w:p w14:paraId="48EC59EC" w14:textId="77777777" w:rsidR="004C618B" w:rsidRPr="004C618B" w:rsidRDefault="004C618B" w:rsidP="004C618B">
      <w:pPr>
        <w:pStyle w:val="ListParagraph"/>
        <w:ind w:left="360"/>
      </w:pPr>
    </w:p>
    <w:p w14:paraId="4A8AAFE7" w14:textId="77777777" w:rsidR="004C618B" w:rsidRPr="004C618B" w:rsidRDefault="004C618B" w:rsidP="004C618B">
      <w:pPr>
        <w:pStyle w:val="ListParagraph"/>
        <w:ind w:left="360"/>
      </w:pPr>
    </w:p>
    <w:p w14:paraId="00625A96" w14:textId="77777777" w:rsidR="004C618B" w:rsidRPr="004C618B" w:rsidRDefault="004C618B" w:rsidP="004C618B">
      <w:pPr>
        <w:pStyle w:val="ListParagraph"/>
        <w:ind w:left="360"/>
      </w:pPr>
    </w:p>
    <w:p w14:paraId="3F18815B" w14:textId="77777777" w:rsidR="004C618B" w:rsidRPr="004C618B" w:rsidRDefault="004C618B" w:rsidP="004C618B">
      <w:pPr>
        <w:pStyle w:val="ListParagraph"/>
        <w:ind w:left="360"/>
      </w:pPr>
    </w:p>
    <w:p w14:paraId="6CD0CA66" w14:textId="5839DE78" w:rsidR="00CB2E13" w:rsidRDefault="00201785" w:rsidP="00E402F9">
      <w:pPr>
        <w:pStyle w:val="ListParagraph"/>
        <w:numPr>
          <w:ilvl w:val="0"/>
          <w:numId w:val="16"/>
        </w:numPr>
      </w:pPr>
      <w:r w:rsidRPr="3E5F7645">
        <w:rPr>
          <w:b/>
          <w:bCs/>
        </w:rPr>
        <w:t>Optional</w:t>
      </w:r>
      <w:r>
        <w:t xml:space="preserve"> - Configure the description for the group above. This could have also been</w:t>
      </w:r>
      <w:r w:rsidR="00CB2E13">
        <w:t xml:space="preserve"> done when you created the group. Use the following command to set the description for the group above:</w:t>
      </w:r>
    </w:p>
    <w:p w14:paraId="6817E107" w14:textId="11EBB7C8" w:rsidR="00CB2E13" w:rsidRDefault="00CB2E13" w:rsidP="00956A8A">
      <w:pPr>
        <w:pStyle w:val="CommandLine"/>
        <w:ind w:left="360"/>
      </w:pPr>
      <w:r>
        <w:t>Set-</w:t>
      </w:r>
      <w:proofErr w:type="spellStart"/>
      <w:r>
        <w:t>AdGroup</w:t>
      </w:r>
      <w:proofErr w:type="spellEnd"/>
      <w:r>
        <w:t xml:space="preserve"> -</w:t>
      </w:r>
      <w:r w:rsidR="00236498">
        <w:t>Identity</w:t>
      </w:r>
      <w:r w:rsidR="00AF1650">
        <w:t xml:space="preserve"> </w:t>
      </w:r>
      <w:r w:rsidR="00FA1DEA">
        <w:t>DC-01</w:t>
      </w:r>
      <w:r w:rsidR="00AF1650">
        <w:t>-Shares</w:t>
      </w:r>
      <w:r>
        <w:t>-F -Description “</w:t>
      </w:r>
      <w:r w:rsidR="00AF1650">
        <w:t>This group has full control permissions for the C:\Shares folder</w:t>
      </w:r>
      <w:r w:rsidR="00956A8A">
        <w:t xml:space="preserve"> located </w:t>
      </w:r>
      <w:r>
        <w:t xml:space="preserve">on </w:t>
      </w:r>
      <w:r w:rsidR="00FA1DEA">
        <w:t>DC-01</w:t>
      </w:r>
      <w:r>
        <w:t>”</w:t>
      </w:r>
    </w:p>
    <w:p w14:paraId="7A9C9B73" w14:textId="57C1880D" w:rsidR="00201785" w:rsidRDefault="00735AAF" w:rsidP="00664F62">
      <w:r>
        <w:lastRenderedPageBreak/>
        <w:t>Configure the following security settings on the remaining folders</w:t>
      </w:r>
      <w:r w:rsidR="005940EC">
        <w:t xml:space="preserve"> using the </w:t>
      </w:r>
      <w:r w:rsidR="005940EC" w:rsidRPr="008337EA">
        <w:rPr>
          <w:b/>
          <w:bCs/>
        </w:rPr>
        <w:t>AGDLP</w:t>
      </w:r>
      <w:r w:rsidR="005940EC">
        <w:t xml:space="preserve"> strategy shown above</w:t>
      </w:r>
      <w:r>
        <w:t>:</w:t>
      </w:r>
      <w:r w:rsidR="00D24C40">
        <w:t xml:space="preserve"> (</w:t>
      </w:r>
      <w:r w:rsidR="00D24C40" w:rsidRPr="0041644C">
        <w:rPr>
          <w:b/>
          <w:bCs/>
        </w:rPr>
        <w:t>Note</w:t>
      </w:r>
      <w:r w:rsidR="00D24C40">
        <w:t xml:space="preserve">: </w:t>
      </w:r>
      <w:r w:rsidR="0041644C">
        <w:t>Y</w:t>
      </w:r>
      <w:r w:rsidR="00D24C40">
        <w:t>ou will have to create Domain local groups for each of the permissions</w:t>
      </w:r>
      <w:r w:rsidR="00D80FD7">
        <w:t xml:space="preserve"> assigned, for example: </w:t>
      </w:r>
      <w:r w:rsidR="00FF3AE0">
        <w:t xml:space="preserve">a </w:t>
      </w:r>
      <w:r w:rsidR="00FF3AE0" w:rsidRPr="008337EA">
        <w:rPr>
          <w:b/>
          <w:bCs/>
        </w:rPr>
        <w:t>DL</w:t>
      </w:r>
      <w:r w:rsidR="00FF3AE0">
        <w:t xml:space="preserve"> group named </w:t>
      </w:r>
      <w:r w:rsidR="00FA1DEA" w:rsidRPr="0041644C">
        <w:rPr>
          <w:b/>
          <w:bCs/>
        </w:rPr>
        <w:t>DC-01</w:t>
      </w:r>
      <w:r w:rsidR="00FF3AE0" w:rsidRPr="0041644C">
        <w:rPr>
          <w:b/>
          <w:bCs/>
        </w:rPr>
        <w:t>-Software-R</w:t>
      </w:r>
      <w:r w:rsidR="00FF3AE0">
        <w:t xml:space="preserve"> should be made </w:t>
      </w:r>
      <w:r w:rsidR="00A260D4">
        <w:t>for</w:t>
      </w:r>
      <w:r w:rsidR="007123E0">
        <w:t xml:space="preserve"> giving read access t</w:t>
      </w:r>
      <w:r w:rsidR="00004FD4">
        <w:t xml:space="preserve">o the </w:t>
      </w:r>
      <w:r w:rsidR="00004FD4" w:rsidRPr="008337EA">
        <w:rPr>
          <w:b/>
          <w:bCs/>
        </w:rPr>
        <w:t>Software</w:t>
      </w:r>
      <w:r w:rsidR="00004FD4">
        <w:t xml:space="preserve"> share on </w:t>
      </w:r>
      <w:r w:rsidR="00FA1DEA" w:rsidRPr="008337EA">
        <w:rPr>
          <w:b/>
          <w:bCs/>
        </w:rPr>
        <w:t>DC-01</w:t>
      </w:r>
      <w:r w:rsidR="00444253">
        <w:t xml:space="preserve">, you will also not have to create some of the groups because the </w:t>
      </w:r>
      <w:r w:rsidR="00327DE7" w:rsidRPr="00CB7730">
        <w:rPr>
          <w:b/>
          <w:bCs/>
        </w:rPr>
        <w:t>Management</w:t>
      </w:r>
      <w:r w:rsidR="00444253">
        <w:t xml:space="preserve"> group has </w:t>
      </w:r>
      <w:r w:rsidR="00444253" w:rsidRPr="00CB7730">
        <w:rPr>
          <w:b/>
          <w:bCs/>
        </w:rPr>
        <w:t>Full control</w:t>
      </w:r>
      <w:r w:rsidR="00444253">
        <w:t xml:space="preserve"> already because of permission inheritance.</w:t>
      </w:r>
      <w:r w:rsidR="005A5F05">
        <w:t>)</w:t>
      </w:r>
    </w:p>
    <w:tbl>
      <w:tblPr>
        <w:tblStyle w:val="GridTable4-Accent5"/>
        <w:tblW w:w="10975" w:type="dxa"/>
        <w:tblLook w:val="04A0" w:firstRow="1" w:lastRow="0" w:firstColumn="1" w:lastColumn="0" w:noHBand="0" w:noVBand="1"/>
      </w:tblPr>
      <w:tblGrid>
        <w:gridCol w:w="2777"/>
        <w:gridCol w:w="8198"/>
      </w:tblGrid>
      <w:tr w:rsidR="00735AAF" w14:paraId="667C413E" w14:textId="77777777" w:rsidTr="00735AA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17" w:type="dxa"/>
          </w:tcPr>
          <w:p w14:paraId="21859D0A" w14:textId="0B37E519" w:rsidR="00735AAF" w:rsidRDefault="00735AAF" w:rsidP="00664F62">
            <w:r>
              <w:t>Folder</w:t>
            </w:r>
          </w:p>
        </w:tc>
        <w:tc>
          <w:tcPr>
            <w:tcW w:w="8358" w:type="dxa"/>
          </w:tcPr>
          <w:p w14:paraId="1DE65716" w14:textId="7A5C9F6F" w:rsidR="00735AAF" w:rsidRDefault="00735AAF" w:rsidP="00664F62">
            <w:pPr>
              <w:cnfStyle w:val="100000000000" w:firstRow="1" w:lastRow="0" w:firstColumn="0" w:lastColumn="0" w:oddVBand="0" w:evenVBand="0" w:oddHBand="0" w:evenHBand="0" w:firstRowFirstColumn="0" w:firstRowLastColumn="0" w:lastRowFirstColumn="0" w:lastRowLastColumn="0"/>
            </w:pPr>
            <w:r>
              <w:t>Permissions</w:t>
            </w:r>
          </w:p>
        </w:tc>
      </w:tr>
      <w:tr w:rsidR="00735AAF" w:rsidRPr="00735AAF" w14:paraId="723FD32D" w14:textId="77777777" w:rsidTr="0073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5" w:type="dxa"/>
            <w:gridSpan w:val="2"/>
          </w:tcPr>
          <w:p w14:paraId="22AA16F7" w14:textId="414A248C" w:rsidR="00735AAF" w:rsidRPr="00735AAF" w:rsidRDefault="00FA1DEA" w:rsidP="00735AAF">
            <w:pPr>
              <w:jc w:val="center"/>
              <w:rPr>
                <w:sz w:val="28"/>
                <w:szCs w:val="28"/>
              </w:rPr>
            </w:pPr>
            <w:r>
              <w:rPr>
                <w:sz w:val="28"/>
                <w:szCs w:val="28"/>
              </w:rPr>
              <w:t>Server</w:t>
            </w:r>
            <w:r w:rsidR="000474CD">
              <w:rPr>
                <w:sz w:val="28"/>
                <w:szCs w:val="28"/>
              </w:rPr>
              <w:t>-0</w:t>
            </w:r>
            <w:r w:rsidR="00547511">
              <w:rPr>
                <w:sz w:val="28"/>
                <w:szCs w:val="28"/>
              </w:rPr>
              <w:t>1</w:t>
            </w:r>
            <w:r w:rsidR="000474CD">
              <w:rPr>
                <w:sz w:val="28"/>
                <w:szCs w:val="28"/>
              </w:rPr>
              <w:t xml:space="preserve"> </w:t>
            </w:r>
            <w:r w:rsidR="00735AAF" w:rsidRPr="00735AAF">
              <w:rPr>
                <w:sz w:val="28"/>
                <w:szCs w:val="28"/>
              </w:rPr>
              <w:t>(</w:t>
            </w:r>
            <w:r>
              <w:rPr>
                <w:sz w:val="28"/>
                <w:szCs w:val="28"/>
              </w:rPr>
              <w:t>DC-01</w:t>
            </w:r>
            <w:r w:rsidR="00735AAF" w:rsidRPr="00735AAF">
              <w:rPr>
                <w:sz w:val="28"/>
                <w:szCs w:val="28"/>
              </w:rPr>
              <w:t>)</w:t>
            </w:r>
          </w:p>
        </w:tc>
      </w:tr>
      <w:tr w:rsidR="00113D9A" w14:paraId="46140AF5" w14:textId="77777777" w:rsidTr="00735AAF">
        <w:tc>
          <w:tcPr>
            <w:cnfStyle w:val="001000000000" w:firstRow="0" w:lastRow="0" w:firstColumn="1" w:lastColumn="0" w:oddVBand="0" w:evenVBand="0" w:oddHBand="0" w:evenHBand="0" w:firstRowFirstColumn="0" w:firstRowLastColumn="0" w:lastRowFirstColumn="0" w:lastRowLastColumn="0"/>
            <w:tcW w:w="2617" w:type="dxa"/>
          </w:tcPr>
          <w:p w14:paraId="6CA6A00A" w14:textId="124F29CF" w:rsidR="00113D9A" w:rsidRDefault="00113D9A" w:rsidP="00113D9A">
            <w:pPr>
              <w:spacing w:before="0"/>
            </w:pPr>
            <w:r>
              <w:t>C:\Shares\Software</w:t>
            </w:r>
          </w:p>
        </w:tc>
        <w:tc>
          <w:tcPr>
            <w:tcW w:w="8358" w:type="dxa"/>
          </w:tcPr>
          <w:p w14:paraId="4F568AB4" w14:textId="084D1F72" w:rsidR="00113D9A" w:rsidRDefault="00113D9A" w:rsidP="00113D9A">
            <w:pPr>
              <w:cnfStyle w:val="000000000000" w:firstRow="0" w:lastRow="0" w:firstColumn="0" w:lastColumn="0" w:oddVBand="0" w:evenVBand="0" w:oddHBand="0" w:evenHBand="0" w:firstRowFirstColumn="0" w:firstRowLastColumn="0" w:lastRowFirstColumn="0" w:lastRowLastColumn="0"/>
            </w:pPr>
            <w:r w:rsidRPr="00CB7730">
              <w:rPr>
                <w:b/>
                <w:bCs/>
              </w:rPr>
              <w:t>GV-</w:t>
            </w:r>
            <w:r w:rsidR="00327DE7" w:rsidRPr="00CB7730">
              <w:rPr>
                <w:b/>
                <w:bCs/>
              </w:rPr>
              <w:t>Management</w:t>
            </w:r>
            <w:r>
              <w:t xml:space="preserve"> has full control, </w:t>
            </w:r>
            <w:r w:rsidRPr="00CB7730">
              <w:rPr>
                <w:b/>
                <w:bCs/>
              </w:rPr>
              <w:t>Greenville</w:t>
            </w:r>
            <w:r>
              <w:t xml:space="preserve"> has read access</w:t>
            </w:r>
          </w:p>
        </w:tc>
      </w:tr>
      <w:tr w:rsidR="00113D9A" w14:paraId="63E2B49D" w14:textId="77777777" w:rsidTr="0073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0494E2E4" w14:textId="76071CA9" w:rsidR="00113D9A" w:rsidRDefault="00113D9A" w:rsidP="00113D9A">
            <w:pPr>
              <w:spacing w:before="0"/>
            </w:pPr>
            <w:r>
              <w:t>C:\Shares\</w:t>
            </w:r>
            <w:r w:rsidR="00327DE7">
              <w:t>Management</w:t>
            </w:r>
          </w:p>
        </w:tc>
        <w:tc>
          <w:tcPr>
            <w:tcW w:w="8358" w:type="dxa"/>
          </w:tcPr>
          <w:p w14:paraId="5ED0ED5D" w14:textId="7760C53A" w:rsidR="00113D9A" w:rsidRDefault="00113D9A" w:rsidP="00113D9A">
            <w:pPr>
              <w:cnfStyle w:val="000000100000" w:firstRow="0" w:lastRow="0" w:firstColumn="0" w:lastColumn="0" w:oddVBand="0" w:evenVBand="0" w:oddHBand="1" w:evenHBand="0" w:firstRowFirstColumn="0" w:firstRowLastColumn="0" w:lastRowFirstColumn="0" w:lastRowLastColumn="0"/>
            </w:pPr>
            <w:r w:rsidRPr="00CB7730">
              <w:rPr>
                <w:b/>
                <w:bCs/>
              </w:rPr>
              <w:t>GV-</w:t>
            </w:r>
            <w:r w:rsidR="00327DE7" w:rsidRPr="00CB7730">
              <w:rPr>
                <w:b/>
                <w:bCs/>
              </w:rPr>
              <w:t>Management</w:t>
            </w:r>
            <w:r>
              <w:t xml:space="preserve"> has full control</w:t>
            </w:r>
          </w:p>
        </w:tc>
      </w:tr>
      <w:tr w:rsidR="00113D9A" w14:paraId="23678103" w14:textId="77777777" w:rsidTr="00735AAF">
        <w:tc>
          <w:tcPr>
            <w:cnfStyle w:val="001000000000" w:firstRow="0" w:lastRow="0" w:firstColumn="1" w:lastColumn="0" w:oddVBand="0" w:evenVBand="0" w:oddHBand="0" w:evenHBand="0" w:firstRowFirstColumn="0" w:firstRowLastColumn="0" w:lastRowFirstColumn="0" w:lastRowLastColumn="0"/>
            <w:tcW w:w="2617" w:type="dxa"/>
          </w:tcPr>
          <w:p w14:paraId="769FE164" w14:textId="2B8AB30A" w:rsidR="00113D9A" w:rsidRDefault="00113D9A" w:rsidP="00113D9A">
            <w:pPr>
              <w:spacing w:before="0"/>
            </w:pPr>
            <w:r>
              <w:t>C:\Shares\</w:t>
            </w:r>
            <w:r w:rsidR="00327DE7">
              <w:t>Projects</w:t>
            </w:r>
          </w:p>
        </w:tc>
        <w:tc>
          <w:tcPr>
            <w:tcW w:w="8358" w:type="dxa"/>
          </w:tcPr>
          <w:p w14:paraId="6E969F3B" w14:textId="4E8E0D13" w:rsidR="00113D9A" w:rsidRDefault="00113D9A" w:rsidP="00113D9A">
            <w:pPr>
              <w:cnfStyle w:val="000000000000" w:firstRow="0" w:lastRow="0" w:firstColumn="0" w:lastColumn="0" w:oddVBand="0" w:evenVBand="0" w:oddHBand="0" w:evenHBand="0" w:firstRowFirstColumn="0" w:firstRowLastColumn="0" w:lastRowFirstColumn="0" w:lastRowLastColumn="0"/>
            </w:pPr>
            <w:r w:rsidRPr="00CB7730">
              <w:rPr>
                <w:b/>
                <w:bCs/>
              </w:rPr>
              <w:t>GV-</w:t>
            </w:r>
            <w:r w:rsidR="00327DE7" w:rsidRPr="00CB7730">
              <w:rPr>
                <w:b/>
                <w:bCs/>
              </w:rPr>
              <w:t>Management</w:t>
            </w:r>
            <w:r>
              <w:t xml:space="preserve"> has full control, </w:t>
            </w:r>
            <w:r w:rsidRPr="00CB7730">
              <w:rPr>
                <w:b/>
                <w:bCs/>
              </w:rPr>
              <w:t>GV-</w:t>
            </w:r>
            <w:r w:rsidR="00327DE7" w:rsidRPr="00CB7730">
              <w:rPr>
                <w:b/>
                <w:bCs/>
              </w:rPr>
              <w:t>Projects</w:t>
            </w:r>
            <w:r>
              <w:t xml:space="preserve"> has Modify </w:t>
            </w:r>
          </w:p>
        </w:tc>
      </w:tr>
      <w:tr w:rsidR="00113D9A" w14:paraId="16AEDD55" w14:textId="77777777" w:rsidTr="0073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54CD1D31" w14:textId="681B568C" w:rsidR="00113D9A" w:rsidRDefault="00113D9A" w:rsidP="00113D9A">
            <w:pPr>
              <w:spacing w:before="0"/>
            </w:pPr>
            <w:r>
              <w:t>C:\Shares\</w:t>
            </w:r>
            <w:r w:rsidR="00327DE7">
              <w:t>Administration</w:t>
            </w:r>
          </w:p>
        </w:tc>
        <w:tc>
          <w:tcPr>
            <w:tcW w:w="8358" w:type="dxa"/>
          </w:tcPr>
          <w:p w14:paraId="5BE5B71E" w14:textId="15F75F80" w:rsidR="00113D9A" w:rsidRDefault="00113D9A" w:rsidP="00113D9A">
            <w:pPr>
              <w:tabs>
                <w:tab w:val="left" w:pos="1845"/>
              </w:tabs>
              <w:cnfStyle w:val="000000100000" w:firstRow="0" w:lastRow="0" w:firstColumn="0" w:lastColumn="0" w:oddVBand="0" w:evenVBand="0" w:oddHBand="1" w:evenHBand="0" w:firstRowFirstColumn="0" w:firstRowLastColumn="0" w:lastRowFirstColumn="0" w:lastRowLastColumn="0"/>
            </w:pPr>
            <w:r w:rsidRPr="00CB7730">
              <w:rPr>
                <w:b/>
                <w:bCs/>
              </w:rPr>
              <w:t>GV-</w:t>
            </w:r>
            <w:r w:rsidR="00327DE7" w:rsidRPr="00CB7730">
              <w:rPr>
                <w:b/>
                <w:bCs/>
              </w:rPr>
              <w:t>Management</w:t>
            </w:r>
            <w:r>
              <w:t xml:space="preserve"> has full control, </w:t>
            </w:r>
            <w:r w:rsidRPr="00CB7730">
              <w:rPr>
                <w:b/>
                <w:bCs/>
              </w:rPr>
              <w:t>GV-</w:t>
            </w:r>
            <w:r w:rsidR="00327DE7" w:rsidRPr="00CB7730">
              <w:rPr>
                <w:b/>
                <w:bCs/>
              </w:rPr>
              <w:t>Administration</w:t>
            </w:r>
            <w:r>
              <w:t xml:space="preserve"> has Modify </w:t>
            </w:r>
          </w:p>
        </w:tc>
      </w:tr>
      <w:tr w:rsidR="00113D9A" w14:paraId="496D4D5A" w14:textId="77777777" w:rsidTr="006B0C08">
        <w:tc>
          <w:tcPr>
            <w:cnfStyle w:val="001000000000" w:firstRow="0" w:lastRow="0" w:firstColumn="1" w:lastColumn="0" w:oddVBand="0" w:evenVBand="0" w:oddHBand="0" w:evenHBand="0" w:firstRowFirstColumn="0" w:firstRowLastColumn="0" w:lastRowFirstColumn="0" w:lastRowLastColumn="0"/>
            <w:tcW w:w="10975" w:type="dxa"/>
            <w:gridSpan w:val="2"/>
          </w:tcPr>
          <w:p w14:paraId="0A390B25" w14:textId="77777777" w:rsidR="00113D9A" w:rsidRPr="007D65ED" w:rsidRDefault="00113D9A" w:rsidP="00113D9A">
            <w:pPr>
              <w:rPr>
                <w:b w:val="0"/>
              </w:rPr>
            </w:pPr>
          </w:p>
        </w:tc>
      </w:tr>
      <w:tr w:rsidR="00113D9A" w:rsidRPr="00735AAF" w14:paraId="510A8862" w14:textId="77777777" w:rsidTr="00D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5" w:type="dxa"/>
            <w:gridSpan w:val="2"/>
          </w:tcPr>
          <w:p w14:paraId="6C213566" w14:textId="377356A5" w:rsidR="00113D9A" w:rsidRPr="00735AAF" w:rsidRDefault="00113D9A" w:rsidP="00113D9A">
            <w:pPr>
              <w:jc w:val="center"/>
              <w:rPr>
                <w:sz w:val="28"/>
                <w:szCs w:val="28"/>
              </w:rPr>
            </w:pPr>
            <w:r>
              <w:rPr>
                <w:sz w:val="28"/>
                <w:szCs w:val="28"/>
              </w:rPr>
              <w:t>Server-0</w:t>
            </w:r>
            <w:r w:rsidR="00547511">
              <w:rPr>
                <w:sz w:val="28"/>
                <w:szCs w:val="28"/>
              </w:rPr>
              <w:t>2</w:t>
            </w:r>
            <w:r w:rsidRPr="00735AAF">
              <w:rPr>
                <w:sz w:val="28"/>
                <w:szCs w:val="28"/>
              </w:rPr>
              <w:t xml:space="preserve"> (</w:t>
            </w:r>
            <w:r>
              <w:rPr>
                <w:sz w:val="28"/>
                <w:szCs w:val="28"/>
              </w:rPr>
              <w:t>DC-02</w:t>
            </w:r>
            <w:r w:rsidRPr="00735AAF">
              <w:rPr>
                <w:sz w:val="28"/>
                <w:szCs w:val="28"/>
              </w:rPr>
              <w:t>)</w:t>
            </w:r>
            <w:r w:rsidR="00327DE7">
              <w:rPr>
                <w:sz w:val="28"/>
                <w:szCs w:val="28"/>
              </w:rPr>
              <w:t xml:space="preserve"> </w:t>
            </w:r>
            <w:r w:rsidR="00327DE7" w:rsidRPr="00F22DB6">
              <w:rPr>
                <w:sz w:val="28"/>
                <w:szCs w:val="28"/>
                <w:highlight w:val="yellow"/>
              </w:rPr>
              <w:t>(Practice – Optional)</w:t>
            </w:r>
          </w:p>
        </w:tc>
      </w:tr>
      <w:tr w:rsidR="00113D9A" w14:paraId="0C86548A" w14:textId="77777777" w:rsidTr="00DA3E1C">
        <w:tc>
          <w:tcPr>
            <w:cnfStyle w:val="001000000000" w:firstRow="0" w:lastRow="0" w:firstColumn="1" w:lastColumn="0" w:oddVBand="0" w:evenVBand="0" w:oddHBand="0" w:evenHBand="0" w:firstRowFirstColumn="0" w:firstRowLastColumn="0" w:lastRowFirstColumn="0" w:lastRowLastColumn="0"/>
            <w:tcW w:w="2617" w:type="dxa"/>
          </w:tcPr>
          <w:p w14:paraId="01B354D7" w14:textId="77777777" w:rsidR="00113D9A" w:rsidRDefault="00113D9A" w:rsidP="00113D9A">
            <w:pPr>
              <w:spacing w:before="0"/>
            </w:pPr>
            <w:r>
              <w:t>C:\Shares\Software</w:t>
            </w:r>
          </w:p>
        </w:tc>
        <w:tc>
          <w:tcPr>
            <w:tcW w:w="8358" w:type="dxa"/>
          </w:tcPr>
          <w:p w14:paraId="57CA720D" w14:textId="7A530176" w:rsidR="00113D9A" w:rsidRDefault="00113D9A" w:rsidP="00113D9A">
            <w:pPr>
              <w:cnfStyle w:val="000000000000" w:firstRow="0" w:lastRow="0" w:firstColumn="0" w:lastColumn="0" w:oddVBand="0" w:evenVBand="0" w:oddHBand="0" w:evenHBand="0" w:firstRowFirstColumn="0" w:firstRowLastColumn="0" w:lastRowFirstColumn="0" w:lastRowLastColumn="0"/>
            </w:pPr>
            <w:r w:rsidRPr="00CB7730">
              <w:rPr>
                <w:b/>
                <w:bCs/>
              </w:rPr>
              <w:t>C</w:t>
            </w:r>
            <w:r w:rsidR="0056323C" w:rsidRPr="00CB7730">
              <w:rPr>
                <w:b/>
                <w:bCs/>
              </w:rPr>
              <w:t>O-</w:t>
            </w:r>
            <w:r w:rsidR="00327DE7" w:rsidRPr="00CB7730">
              <w:rPr>
                <w:b/>
                <w:bCs/>
              </w:rPr>
              <w:t>Management</w:t>
            </w:r>
            <w:r>
              <w:t xml:space="preserve"> has full control, </w:t>
            </w:r>
            <w:r w:rsidRPr="00CB7730">
              <w:rPr>
                <w:b/>
                <w:bCs/>
              </w:rPr>
              <w:t>Columbia</w:t>
            </w:r>
            <w:r>
              <w:t xml:space="preserve"> has read access</w:t>
            </w:r>
          </w:p>
        </w:tc>
      </w:tr>
      <w:tr w:rsidR="00113D9A" w14:paraId="0DCB19F5" w14:textId="77777777" w:rsidTr="00D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1865E742" w14:textId="12B39BE9" w:rsidR="00113D9A" w:rsidRDefault="00113D9A" w:rsidP="00113D9A">
            <w:pPr>
              <w:spacing w:before="0"/>
            </w:pPr>
            <w:r w:rsidRPr="00E66944">
              <w:t>C:\Shares\</w:t>
            </w:r>
            <w:r w:rsidR="00327DE7">
              <w:t>Management</w:t>
            </w:r>
          </w:p>
        </w:tc>
        <w:tc>
          <w:tcPr>
            <w:tcW w:w="8358" w:type="dxa"/>
          </w:tcPr>
          <w:p w14:paraId="1865A080" w14:textId="7B9BA08A" w:rsidR="00113D9A" w:rsidRDefault="00113D9A" w:rsidP="00113D9A">
            <w:pPr>
              <w:cnfStyle w:val="000000100000" w:firstRow="0" w:lastRow="0" w:firstColumn="0" w:lastColumn="0" w:oddVBand="0" w:evenVBand="0" w:oddHBand="1" w:evenHBand="0" w:firstRowFirstColumn="0" w:firstRowLastColumn="0" w:lastRowFirstColumn="0" w:lastRowLastColumn="0"/>
            </w:pPr>
            <w:r w:rsidRPr="00CB7730">
              <w:rPr>
                <w:b/>
                <w:bCs/>
              </w:rPr>
              <w:t>CO-</w:t>
            </w:r>
            <w:r w:rsidR="00327DE7" w:rsidRPr="00CB7730">
              <w:rPr>
                <w:b/>
                <w:bCs/>
              </w:rPr>
              <w:t>Management</w:t>
            </w:r>
            <w:r w:rsidRPr="00E66944">
              <w:t xml:space="preserve"> has full control</w:t>
            </w:r>
          </w:p>
        </w:tc>
      </w:tr>
      <w:tr w:rsidR="00113D9A" w14:paraId="2D21D65F" w14:textId="77777777" w:rsidTr="00DA3E1C">
        <w:tc>
          <w:tcPr>
            <w:cnfStyle w:val="001000000000" w:firstRow="0" w:lastRow="0" w:firstColumn="1" w:lastColumn="0" w:oddVBand="0" w:evenVBand="0" w:oddHBand="0" w:evenHBand="0" w:firstRowFirstColumn="0" w:firstRowLastColumn="0" w:lastRowFirstColumn="0" w:lastRowLastColumn="0"/>
            <w:tcW w:w="2617" w:type="dxa"/>
          </w:tcPr>
          <w:p w14:paraId="43AF7C1C" w14:textId="307EACBF" w:rsidR="00113D9A" w:rsidRDefault="00113D9A" w:rsidP="00113D9A">
            <w:pPr>
              <w:spacing w:before="0"/>
            </w:pPr>
            <w:r w:rsidRPr="00E66944">
              <w:t>C:\Shares\</w:t>
            </w:r>
            <w:r w:rsidR="00327DE7">
              <w:t>Projects</w:t>
            </w:r>
          </w:p>
        </w:tc>
        <w:tc>
          <w:tcPr>
            <w:tcW w:w="8358" w:type="dxa"/>
          </w:tcPr>
          <w:p w14:paraId="3E39092D" w14:textId="49A85D56" w:rsidR="00113D9A" w:rsidRDefault="00113D9A" w:rsidP="00113D9A">
            <w:pPr>
              <w:cnfStyle w:val="000000000000" w:firstRow="0" w:lastRow="0" w:firstColumn="0" w:lastColumn="0" w:oddVBand="0" w:evenVBand="0" w:oddHBand="0" w:evenHBand="0" w:firstRowFirstColumn="0" w:firstRowLastColumn="0" w:lastRowFirstColumn="0" w:lastRowLastColumn="0"/>
            </w:pPr>
            <w:r w:rsidRPr="00CB7730">
              <w:rPr>
                <w:b/>
                <w:bCs/>
              </w:rPr>
              <w:t>CO-</w:t>
            </w:r>
            <w:r w:rsidR="00327DE7" w:rsidRPr="00CB7730">
              <w:rPr>
                <w:b/>
                <w:bCs/>
              </w:rPr>
              <w:t>Management</w:t>
            </w:r>
            <w:r w:rsidRPr="00E66944">
              <w:t xml:space="preserve"> has full control, </w:t>
            </w:r>
            <w:r w:rsidRPr="00CB7730">
              <w:rPr>
                <w:b/>
                <w:bCs/>
              </w:rPr>
              <w:t>CO-</w:t>
            </w:r>
            <w:r w:rsidR="00327DE7" w:rsidRPr="00CB7730">
              <w:rPr>
                <w:b/>
                <w:bCs/>
              </w:rPr>
              <w:t>Projects</w:t>
            </w:r>
            <w:r w:rsidRPr="00E66944">
              <w:t xml:space="preserve"> has Modify </w:t>
            </w:r>
          </w:p>
        </w:tc>
      </w:tr>
      <w:tr w:rsidR="00113D9A" w14:paraId="0F138B17" w14:textId="77777777" w:rsidTr="00D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0629B7E2" w14:textId="7147AAF9" w:rsidR="00113D9A" w:rsidRDefault="00113D9A" w:rsidP="00113D9A">
            <w:pPr>
              <w:spacing w:before="0"/>
            </w:pPr>
            <w:r w:rsidRPr="00E66944">
              <w:t>C:\Shares\</w:t>
            </w:r>
            <w:r w:rsidR="00327DE7">
              <w:t>Administration</w:t>
            </w:r>
          </w:p>
        </w:tc>
        <w:tc>
          <w:tcPr>
            <w:tcW w:w="8358" w:type="dxa"/>
          </w:tcPr>
          <w:p w14:paraId="09800384" w14:textId="24306DDA" w:rsidR="00113D9A" w:rsidRDefault="00113D9A" w:rsidP="00113D9A">
            <w:pPr>
              <w:tabs>
                <w:tab w:val="left" w:pos="1845"/>
              </w:tabs>
              <w:cnfStyle w:val="000000100000" w:firstRow="0" w:lastRow="0" w:firstColumn="0" w:lastColumn="0" w:oddVBand="0" w:evenVBand="0" w:oddHBand="1" w:evenHBand="0" w:firstRowFirstColumn="0" w:firstRowLastColumn="0" w:lastRowFirstColumn="0" w:lastRowLastColumn="0"/>
            </w:pPr>
            <w:r w:rsidRPr="00CB7730">
              <w:rPr>
                <w:b/>
                <w:bCs/>
              </w:rPr>
              <w:t>CO-</w:t>
            </w:r>
            <w:r w:rsidR="00327DE7" w:rsidRPr="00CB7730">
              <w:rPr>
                <w:b/>
                <w:bCs/>
              </w:rPr>
              <w:t>Management</w:t>
            </w:r>
            <w:r w:rsidRPr="00E66944">
              <w:t xml:space="preserve"> has full control, </w:t>
            </w:r>
            <w:r w:rsidRPr="00CB7730">
              <w:rPr>
                <w:b/>
                <w:bCs/>
              </w:rPr>
              <w:t>CO-</w:t>
            </w:r>
            <w:r w:rsidR="00327DE7" w:rsidRPr="00CB7730">
              <w:rPr>
                <w:b/>
                <w:bCs/>
              </w:rPr>
              <w:t>Administration</w:t>
            </w:r>
            <w:r w:rsidRPr="00E66944">
              <w:t xml:space="preserve"> has Modify </w:t>
            </w:r>
          </w:p>
        </w:tc>
      </w:tr>
    </w:tbl>
    <w:p w14:paraId="4C0107D9" w14:textId="573FCCB6" w:rsidR="002879F7" w:rsidRDefault="002879F7"/>
    <w:p w14:paraId="31B0592D" w14:textId="77777777" w:rsidR="00F22DB6" w:rsidRDefault="00F22DB6">
      <w:pPr>
        <w:rPr>
          <w:caps/>
          <w:spacing w:val="15"/>
        </w:rPr>
      </w:pPr>
      <w:r>
        <w:br w:type="page"/>
      </w:r>
    </w:p>
    <w:p w14:paraId="459D361D" w14:textId="585E38A8" w:rsidR="009412EB" w:rsidRDefault="009412EB" w:rsidP="009412EB">
      <w:pPr>
        <w:pStyle w:val="Heading2"/>
      </w:pPr>
      <w:r>
        <w:lastRenderedPageBreak/>
        <w:t>Submission Requirements</w:t>
      </w:r>
    </w:p>
    <w:p w14:paraId="02DB0C80" w14:textId="77777777" w:rsidR="00181992" w:rsidRDefault="00181992" w:rsidP="00181992">
      <w:pPr>
        <w:pStyle w:val="ListParagraph"/>
        <w:keepLines/>
        <w:numPr>
          <w:ilvl w:val="0"/>
          <w:numId w:val="20"/>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287B3A62" w14:textId="77777777" w:rsidR="00181992" w:rsidRDefault="00181992" w:rsidP="00181992">
      <w:pPr>
        <w:pStyle w:val="ListParagraph"/>
        <w:keepLines/>
        <w:numPr>
          <w:ilvl w:val="0"/>
          <w:numId w:val="20"/>
        </w:numPr>
        <w:spacing w:before="120" w:after="120"/>
      </w:pPr>
      <w:r>
        <w:t>Check your lab by running the following command:</w:t>
      </w:r>
    </w:p>
    <w:p w14:paraId="1A7B77B4" w14:textId="0BD0DBA1" w:rsidR="00181992" w:rsidRPr="00816BC0" w:rsidRDefault="00181992" w:rsidP="00181992">
      <w:pPr>
        <w:pStyle w:val="CommandLine"/>
      </w:pPr>
      <w:r>
        <w:t>Invoke-Pester -Path C:\Scripts\</w:t>
      </w:r>
      <w:r w:rsidRPr="00243099">
        <w:t>GP</w:t>
      </w:r>
      <w:r>
        <w:t>16-Creating_AD_Objects</w:t>
      </w:r>
      <w:r w:rsidRPr="00243099">
        <w:t>.test.ps1</w:t>
      </w:r>
    </w:p>
    <w:p w14:paraId="0DAC046B" w14:textId="77777777" w:rsidR="00181992" w:rsidRDefault="00181992" w:rsidP="00181992">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1B32300D" w14:textId="77777777" w:rsidR="00181992" w:rsidRDefault="00181992" w:rsidP="00181992">
      <w:pPr>
        <w:spacing w:before="0" w:after="0"/>
      </w:pPr>
      <w:r>
        <w:t xml:space="preserve">If you want to see more detail, add </w:t>
      </w:r>
      <w:r w:rsidRPr="00F30019">
        <w:rPr>
          <w:b/>
          <w:bCs/>
        </w:rPr>
        <w:t>-Output Detailed</w:t>
      </w:r>
      <w:r>
        <w:t xml:space="preserve"> to the command.  This may assist you with troubleshooting</w:t>
      </w:r>
    </w:p>
    <w:p w14:paraId="6F6A1885" w14:textId="31C7F6F8" w:rsidR="00181992" w:rsidRPr="005949A7" w:rsidRDefault="00C44EE8" w:rsidP="00181992">
      <w:pPr>
        <w:pStyle w:val="CommandLine"/>
      </w:pPr>
      <w:r>
        <w:t>Invoke-Pester -Path C:\Scripts\</w:t>
      </w:r>
      <w:r w:rsidRPr="00243099">
        <w:t>GP</w:t>
      </w:r>
      <w:r>
        <w:t>16-Creating_AD_Objects</w:t>
      </w:r>
      <w:r w:rsidRPr="00243099">
        <w:t>.test.ps1</w:t>
      </w:r>
      <w:r>
        <w:br/>
      </w:r>
      <w:r w:rsidR="00181992">
        <w:t>-Output Detailed</w:t>
      </w:r>
    </w:p>
    <w:p w14:paraId="543B9030" w14:textId="77777777" w:rsidR="00181992" w:rsidRPr="00A522CD" w:rsidRDefault="00181992" w:rsidP="00181992">
      <w:pPr>
        <w:pStyle w:val="ListParagraph"/>
        <w:keepLines/>
        <w:numPr>
          <w:ilvl w:val="0"/>
          <w:numId w:val="20"/>
        </w:numPr>
        <w:spacing w:before="120" w:after="120"/>
        <w:rPr>
          <w:rFonts w:ascii="Courier New" w:hAnsi="Courier New"/>
          <w:b/>
          <w:i/>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p>
    <w:p w14:paraId="376A3184" w14:textId="201C0E91" w:rsidR="002E59FE" w:rsidRPr="00113D9A" w:rsidRDefault="00001941" w:rsidP="00001941">
      <w:pPr>
        <w:keepLines/>
        <w:spacing w:before="120" w:after="120"/>
        <w:contextualSpacing/>
      </w:pPr>
      <w:r w:rsidRPr="00001941">
        <w:lastRenderedPageBreak/>
        <w:drawing>
          <wp:inline distT="0" distB="0" distL="0" distR="0" wp14:anchorId="6F678353" wp14:editId="1FC2EC3E">
            <wp:extent cx="6858000" cy="61817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6858000" cy="6181725"/>
                    </a:xfrm>
                    <a:prstGeom prst="rect">
                      <a:avLst/>
                    </a:prstGeom>
                  </pic:spPr>
                </pic:pic>
              </a:graphicData>
            </a:graphic>
          </wp:inline>
        </w:drawing>
      </w:r>
    </w:p>
    <w:p w14:paraId="639CD54D" w14:textId="77777777" w:rsidR="008A0F38" w:rsidRDefault="008A0F38" w:rsidP="008A0F38">
      <w:pPr>
        <w:pStyle w:val="ListParagraph"/>
        <w:keepLines/>
        <w:numPr>
          <w:ilvl w:val="0"/>
          <w:numId w:val="20"/>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12AFDA18" w14:textId="77777777" w:rsidR="008A0F38" w:rsidRPr="002F6B9D" w:rsidRDefault="008A0F38" w:rsidP="008A0F38">
      <w:pPr>
        <w:keepLines/>
        <w:numPr>
          <w:ilvl w:val="0"/>
          <w:numId w:val="20"/>
        </w:numPr>
        <w:spacing w:before="120" w:after="120"/>
        <w:contextualSpacing/>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1"/>
        <w:tblW w:w="0" w:type="auto"/>
        <w:tblLook w:val="04A0" w:firstRow="1" w:lastRow="0" w:firstColumn="1" w:lastColumn="0" w:noHBand="0" w:noVBand="1"/>
      </w:tblPr>
      <w:tblGrid>
        <w:gridCol w:w="1705"/>
        <w:gridCol w:w="4410"/>
        <w:gridCol w:w="3235"/>
      </w:tblGrid>
      <w:tr w:rsidR="00113D9A" w:rsidRPr="00113D9A" w14:paraId="7CCBA031" w14:textId="77777777" w:rsidTr="00CD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B7AB057" w14:textId="77777777" w:rsidR="00113D9A" w:rsidRPr="00113D9A" w:rsidRDefault="00113D9A" w:rsidP="00113D9A">
            <w:pPr>
              <w:keepLines/>
              <w:spacing w:before="120" w:after="120" w:line="276" w:lineRule="auto"/>
              <w:jc w:val="center"/>
              <w:rPr>
                <w:b w:val="0"/>
                <w:bCs w:val="0"/>
                <w:color w:val="auto"/>
              </w:rPr>
            </w:pPr>
            <w:r w:rsidRPr="00113D9A">
              <w:rPr>
                <w:b w:val="0"/>
                <w:bCs w:val="0"/>
                <w:color w:val="auto"/>
              </w:rPr>
              <w:t>PowerShell Commands</w:t>
            </w:r>
          </w:p>
        </w:tc>
      </w:tr>
      <w:tr w:rsidR="00113D9A" w:rsidRPr="00113D9A" w14:paraId="02DC3029" w14:textId="77777777" w:rsidTr="00CD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ACD668C" w14:textId="77777777" w:rsidR="00113D9A" w:rsidRPr="00113D9A" w:rsidRDefault="00113D9A" w:rsidP="00113D9A">
            <w:pPr>
              <w:keepLines/>
              <w:spacing w:before="120" w:after="120" w:line="276" w:lineRule="auto"/>
              <w:rPr>
                <w:b w:val="0"/>
                <w:bCs w:val="0"/>
              </w:rPr>
            </w:pPr>
            <w:r w:rsidRPr="00113D9A">
              <w:rPr>
                <w:b w:val="0"/>
                <w:bCs w:val="0"/>
              </w:rPr>
              <w:lastRenderedPageBreak/>
              <w:t>Command</w:t>
            </w:r>
          </w:p>
        </w:tc>
        <w:tc>
          <w:tcPr>
            <w:tcW w:w="4410" w:type="dxa"/>
          </w:tcPr>
          <w:p w14:paraId="24E3CE52" w14:textId="77777777" w:rsidR="00113D9A" w:rsidRPr="00113D9A" w:rsidRDefault="00113D9A" w:rsidP="00113D9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r w:rsidRPr="00113D9A">
              <w:t>Example</w:t>
            </w:r>
          </w:p>
        </w:tc>
        <w:tc>
          <w:tcPr>
            <w:tcW w:w="3235" w:type="dxa"/>
          </w:tcPr>
          <w:p w14:paraId="526EE1E0" w14:textId="77777777" w:rsidR="00113D9A" w:rsidRPr="00113D9A" w:rsidRDefault="00113D9A" w:rsidP="00113D9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r w:rsidRPr="00113D9A">
              <w:t>Description</w:t>
            </w:r>
          </w:p>
        </w:tc>
      </w:tr>
      <w:tr w:rsidR="00113D9A" w:rsidRPr="00113D9A" w14:paraId="16AAEA03" w14:textId="77777777" w:rsidTr="00CD130F">
        <w:tc>
          <w:tcPr>
            <w:cnfStyle w:val="001000000000" w:firstRow="0" w:lastRow="0" w:firstColumn="1" w:lastColumn="0" w:oddVBand="0" w:evenVBand="0" w:oddHBand="0" w:evenHBand="0" w:firstRowFirstColumn="0" w:firstRowLastColumn="0" w:lastRowFirstColumn="0" w:lastRowLastColumn="0"/>
            <w:tcW w:w="1705" w:type="dxa"/>
          </w:tcPr>
          <w:p w14:paraId="543049F1" w14:textId="77777777" w:rsidR="00113D9A" w:rsidRPr="00113D9A" w:rsidRDefault="00113D9A" w:rsidP="00113D9A">
            <w:pPr>
              <w:keepLines/>
              <w:spacing w:before="120" w:after="120" w:line="276" w:lineRule="auto"/>
              <w:rPr>
                <w:b w:val="0"/>
                <w:bCs w:val="0"/>
              </w:rPr>
            </w:pPr>
            <w:r w:rsidRPr="00113D9A">
              <w:rPr>
                <w:b w:val="0"/>
                <w:bCs w:val="0"/>
              </w:rPr>
              <w:t>Get-</w:t>
            </w:r>
            <w:proofErr w:type="spellStart"/>
            <w:r w:rsidRPr="00113D9A">
              <w:rPr>
                <w:b w:val="0"/>
                <w:bCs w:val="0"/>
              </w:rPr>
              <w:t>Childitem</w:t>
            </w:r>
            <w:proofErr w:type="spellEnd"/>
          </w:p>
        </w:tc>
        <w:tc>
          <w:tcPr>
            <w:tcW w:w="4410" w:type="dxa"/>
          </w:tcPr>
          <w:p w14:paraId="5B919378" w14:textId="718D1FBF" w:rsidR="00113D9A" w:rsidRPr="00113D9A" w:rsidRDefault="00113D9A" w:rsidP="00113D9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r w:rsidRPr="00113D9A">
              <w:t>Get-</w:t>
            </w:r>
            <w:proofErr w:type="spellStart"/>
            <w:r w:rsidRPr="00113D9A">
              <w:t>Childitem</w:t>
            </w:r>
            <w:proofErr w:type="spellEnd"/>
            <w:r w:rsidRPr="00113D9A">
              <w:t xml:space="preserve"> -Path C:\</w:t>
            </w:r>
          </w:p>
        </w:tc>
        <w:tc>
          <w:tcPr>
            <w:tcW w:w="3235" w:type="dxa"/>
          </w:tcPr>
          <w:p w14:paraId="7AD3492B" w14:textId="77777777" w:rsidR="00113D9A" w:rsidRPr="00113D9A" w:rsidRDefault="00113D9A" w:rsidP="00113D9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r w:rsidRPr="00113D9A">
              <w:t>Displays the files in the C:\ directory</w:t>
            </w:r>
          </w:p>
        </w:tc>
      </w:tr>
      <w:tr w:rsidR="00113D9A" w:rsidRPr="00113D9A" w14:paraId="09A6D9F1" w14:textId="77777777" w:rsidTr="00CD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5E04471" w14:textId="77777777" w:rsidR="00113D9A" w:rsidRPr="00113D9A" w:rsidRDefault="00113D9A" w:rsidP="00113D9A">
            <w:pPr>
              <w:keepLines/>
              <w:spacing w:before="120" w:after="120" w:line="276" w:lineRule="auto"/>
              <w:rPr>
                <w:b w:val="0"/>
                <w:bCs w:val="0"/>
              </w:rPr>
            </w:pPr>
          </w:p>
        </w:tc>
        <w:tc>
          <w:tcPr>
            <w:tcW w:w="4410" w:type="dxa"/>
          </w:tcPr>
          <w:p w14:paraId="77AE643C" w14:textId="06864690" w:rsidR="00113D9A" w:rsidRPr="00113D9A" w:rsidRDefault="00113D9A" w:rsidP="00113D9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c>
          <w:tcPr>
            <w:tcW w:w="3235" w:type="dxa"/>
          </w:tcPr>
          <w:p w14:paraId="7848530C" w14:textId="77777777" w:rsidR="00113D9A" w:rsidRPr="00113D9A" w:rsidRDefault="00113D9A" w:rsidP="00113D9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r>
      <w:tr w:rsidR="00113D9A" w:rsidRPr="00113D9A" w14:paraId="100CAF45" w14:textId="77777777" w:rsidTr="00CD130F">
        <w:tc>
          <w:tcPr>
            <w:cnfStyle w:val="001000000000" w:firstRow="0" w:lastRow="0" w:firstColumn="1" w:lastColumn="0" w:oddVBand="0" w:evenVBand="0" w:oddHBand="0" w:evenHBand="0" w:firstRowFirstColumn="0" w:firstRowLastColumn="0" w:lastRowFirstColumn="0" w:lastRowLastColumn="0"/>
            <w:tcW w:w="1705" w:type="dxa"/>
          </w:tcPr>
          <w:p w14:paraId="61039949" w14:textId="77777777" w:rsidR="00113D9A" w:rsidRPr="00113D9A" w:rsidRDefault="00113D9A" w:rsidP="00113D9A">
            <w:pPr>
              <w:keepLines/>
              <w:spacing w:before="120" w:after="120" w:line="276" w:lineRule="auto"/>
              <w:rPr>
                <w:b w:val="0"/>
                <w:bCs w:val="0"/>
              </w:rPr>
            </w:pPr>
          </w:p>
        </w:tc>
        <w:tc>
          <w:tcPr>
            <w:tcW w:w="4410" w:type="dxa"/>
          </w:tcPr>
          <w:p w14:paraId="621C8233" w14:textId="219833BA" w:rsidR="00113D9A" w:rsidRPr="00113D9A" w:rsidRDefault="00113D9A" w:rsidP="00113D9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p>
        </w:tc>
        <w:tc>
          <w:tcPr>
            <w:tcW w:w="3235" w:type="dxa"/>
          </w:tcPr>
          <w:p w14:paraId="7ABBC1F4" w14:textId="77777777" w:rsidR="00113D9A" w:rsidRPr="00113D9A" w:rsidRDefault="00113D9A" w:rsidP="00113D9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p>
        </w:tc>
      </w:tr>
      <w:tr w:rsidR="00113D9A" w:rsidRPr="00113D9A" w14:paraId="4028C075" w14:textId="77777777" w:rsidTr="00CD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1ACA6D5" w14:textId="77777777" w:rsidR="00113D9A" w:rsidRPr="00113D9A" w:rsidRDefault="00113D9A" w:rsidP="00113D9A">
            <w:pPr>
              <w:keepLines/>
              <w:spacing w:before="120" w:after="120" w:line="276" w:lineRule="auto"/>
              <w:rPr>
                <w:b w:val="0"/>
                <w:bCs w:val="0"/>
              </w:rPr>
            </w:pPr>
          </w:p>
        </w:tc>
        <w:tc>
          <w:tcPr>
            <w:tcW w:w="4410" w:type="dxa"/>
          </w:tcPr>
          <w:p w14:paraId="67891F21" w14:textId="4A8012C7" w:rsidR="00113D9A" w:rsidRPr="00113D9A" w:rsidRDefault="00113D9A" w:rsidP="00113D9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c>
          <w:tcPr>
            <w:tcW w:w="3235" w:type="dxa"/>
          </w:tcPr>
          <w:p w14:paraId="127C2875" w14:textId="77777777" w:rsidR="00113D9A" w:rsidRPr="00113D9A" w:rsidRDefault="00113D9A" w:rsidP="00113D9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r>
      <w:tr w:rsidR="00113D9A" w:rsidRPr="00113D9A" w14:paraId="35D48104" w14:textId="77777777" w:rsidTr="00CD130F">
        <w:tc>
          <w:tcPr>
            <w:cnfStyle w:val="001000000000" w:firstRow="0" w:lastRow="0" w:firstColumn="1" w:lastColumn="0" w:oddVBand="0" w:evenVBand="0" w:oddHBand="0" w:evenHBand="0" w:firstRowFirstColumn="0" w:firstRowLastColumn="0" w:lastRowFirstColumn="0" w:lastRowLastColumn="0"/>
            <w:tcW w:w="1705" w:type="dxa"/>
          </w:tcPr>
          <w:p w14:paraId="766C2BEE" w14:textId="77777777" w:rsidR="00113D9A" w:rsidRPr="00113D9A" w:rsidRDefault="00113D9A" w:rsidP="00113D9A">
            <w:pPr>
              <w:keepLines/>
              <w:spacing w:before="120" w:after="120" w:line="276" w:lineRule="auto"/>
              <w:rPr>
                <w:b w:val="0"/>
                <w:bCs w:val="0"/>
              </w:rPr>
            </w:pPr>
          </w:p>
        </w:tc>
        <w:tc>
          <w:tcPr>
            <w:tcW w:w="4410" w:type="dxa"/>
          </w:tcPr>
          <w:p w14:paraId="2EDE4B17" w14:textId="271A9202" w:rsidR="00113D9A" w:rsidRPr="00113D9A" w:rsidRDefault="00113D9A" w:rsidP="00113D9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p>
        </w:tc>
        <w:tc>
          <w:tcPr>
            <w:tcW w:w="3235" w:type="dxa"/>
          </w:tcPr>
          <w:p w14:paraId="20F36E20" w14:textId="77777777" w:rsidR="00113D9A" w:rsidRPr="00113D9A" w:rsidRDefault="00113D9A" w:rsidP="00113D9A">
            <w:pPr>
              <w:keepLines/>
              <w:spacing w:before="120" w:after="120" w:line="276" w:lineRule="auto"/>
              <w:cnfStyle w:val="000000000000" w:firstRow="0" w:lastRow="0" w:firstColumn="0" w:lastColumn="0" w:oddVBand="0" w:evenVBand="0" w:oddHBand="0" w:evenHBand="0" w:firstRowFirstColumn="0" w:firstRowLastColumn="0" w:lastRowFirstColumn="0" w:lastRowLastColumn="0"/>
            </w:pPr>
          </w:p>
        </w:tc>
      </w:tr>
      <w:tr w:rsidR="00113D9A" w:rsidRPr="00113D9A" w14:paraId="4C0B2298" w14:textId="77777777" w:rsidTr="00CD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66438E" w14:textId="77777777" w:rsidR="00113D9A" w:rsidRPr="00113D9A" w:rsidRDefault="00113D9A" w:rsidP="00113D9A">
            <w:pPr>
              <w:keepLines/>
              <w:spacing w:before="120" w:after="120" w:line="276" w:lineRule="auto"/>
              <w:rPr>
                <w:b w:val="0"/>
                <w:bCs w:val="0"/>
              </w:rPr>
            </w:pPr>
          </w:p>
        </w:tc>
        <w:tc>
          <w:tcPr>
            <w:tcW w:w="4410" w:type="dxa"/>
          </w:tcPr>
          <w:p w14:paraId="523A74E7" w14:textId="070C6658" w:rsidR="00113D9A" w:rsidRPr="00113D9A" w:rsidRDefault="00113D9A" w:rsidP="00113D9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c>
          <w:tcPr>
            <w:tcW w:w="3235" w:type="dxa"/>
          </w:tcPr>
          <w:p w14:paraId="27A3A55A" w14:textId="77777777" w:rsidR="00113D9A" w:rsidRPr="00113D9A" w:rsidRDefault="00113D9A" w:rsidP="00113D9A">
            <w:pPr>
              <w:keepLines/>
              <w:spacing w:before="120" w:after="120" w:line="276" w:lineRule="auto"/>
              <w:cnfStyle w:val="000000100000" w:firstRow="0" w:lastRow="0" w:firstColumn="0" w:lastColumn="0" w:oddVBand="0" w:evenVBand="0" w:oddHBand="1" w:evenHBand="0" w:firstRowFirstColumn="0" w:firstRowLastColumn="0" w:lastRowFirstColumn="0" w:lastRowLastColumn="0"/>
            </w:pPr>
          </w:p>
        </w:tc>
      </w:tr>
    </w:tbl>
    <w:p w14:paraId="2F2B4A88" w14:textId="1700AABB" w:rsidR="009412EB" w:rsidRPr="009412EB" w:rsidRDefault="00756727" w:rsidP="09684271">
      <w:pPr>
        <w:keepLines/>
        <w:numPr>
          <w:ilvl w:val="0"/>
          <w:numId w:val="20"/>
        </w:numPr>
        <w:spacing w:before="120" w:after="120"/>
        <w:contextualSpacing/>
      </w:pPr>
      <w:r w:rsidRPr="00664BC7">
        <w:rPr>
          <w:b/>
          <w:bCs/>
        </w:rPr>
        <w:t>Upload</w:t>
      </w:r>
      <w:r w:rsidRPr="00664BC7">
        <w:t xml:space="preserve"> the </w:t>
      </w:r>
      <w:r w:rsidRPr="00664BC7">
        <w:rPr>
          <w:b/>
          <w:bCs/>
        </w:rPr>
        <w:t>document</w:t>
      </w:r>
      <w:r w:rsidRPr="00664BC7">
        <w:t xml:space="preserve"> in the submission area of the assignment.</w:t>
      </w:r>
    </w:p>
    <w:sectPr w:rsidR="009412EB" w:rsidRPr="009412EB" w:rsidSect="009314CC">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F85C" w14:textId="77777777" w:rsidR="00016DB4" w:rsidRDefault="00016DB4" w:rsidP="002879F7">
      <w:pPr>
        <w:spacing w:before="0" w:after="0" w:line="240" w:lineRule="auto"/>
      </w:pPr>
      <w:r>
        <w:separator/>
      </w:r>
    </w:p>
  </w:endnote>
  <w:endnote w:type="continuationSeparator" w:id="0">
    <w:p w14:paraId="73149816" w14:textId="77777777" w:rsidR="00016DB4" w:rsidRDefault="00016DB4"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9684271" w14:paraId="024C659E" w14:textId="77777777" w:rsidTr="09684271">
      <w:tc>
        <w:tcPr>
          <w:tcW w:w="3600" w:type="dxa"/>
        </w:tcPr>
        <w:p w14:paraId="514BFBAD" w14:textId="4237D622" w:rsidR="09684271" w:rsidRDefault="09684271" w:rsidP="09684271">
          <w:pPr>
            <w:pStyle w:val="Header"/>
            <w:ind w:left="-115"/>
          </w:pPr>
        </w:p>
      </w:tc>
      <w:tc>
        <w:tcPr>
          <w:tcW w:w="3600" w:type="dxa"/>
        </w:tcPr>
        <w:p w14:paraId="1C82899F" w14:textId="35D34372" w:rsidR="09684271" w:rsidRDefault="09684271" w:rsidP="09684271">
          <w:pPr>
            <w:pStyle w:val="Header"/>
            <w:jc w:val="center"/>
          </w:pPr>
        </w:p>
      </w:tc>
      <w:tc>
        <w:tcPr>
          <w:tcW w:w="3600" w:type="dxa"/>
        </w:tcPr>
        <w:p w14:paraId="4A41D818" w14:textId="27DCA834" w:rsidR="09684271" w:rsidRDefault="09684271" w:rsidP="09684271">
          <w:pPr>
            <w:pStyle w:val="Header"/>
            <w:ind w:right="-115"/>
            <w:jc w:val="right"/>
          </w:pPr>
        </w:p>
      </w:tc>
    </w:tr>
  </w:tbl>
  <w:p w14:paraId="353DB74D" w14:textId="2A1EFB57" w:rsidR="09684271" w:rsidRDefault="09684271" w:rsidP="09684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85614" w14:textId="77777777" w:rsidR="00016DB4" w:rsidRDefault="00016DB4" w:rsidP="002879F7">
      <w:pPr>
        <w:spacing w:before="0" w:after="0" w:line="240" w:lineRule="auto"/>
      </w:pPr>
      <w:r>
        <w:separator/>
      </w:r>
    </w:p>
  </w:footnote>
  <w:footnote w:type="continuationSeparator" w:id="0">
    <w:p w14:paraId="49AFDF77" w14:textId="77777777" w:rsidR="00016DB4" w:rsidRDefault="00016DB4"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96C2" w14:textId="7F87BE36" w:rsidR="002879F7" w:rsidRPr="00502637" w:rsidRDefault="09684271" w:rsidP="002879F7">
    <w:pPr>
      <w:pStyle w:val="Title"/>
      <w:rPr>
        <w:sz w:val="32"/>
        <w:szCs w:val="32"/>
      </w:rPr>
    </w:pPr>
    <w:r w:rsidRPr="09684271">
      <w:rPr>
        <w:sz w:val="32"/>
        <w:szCs w:val="32"/>
      </w:rPr>
      <w:t>Guided Practice – Creating Objects in Active Directory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B9F"/>
    <w:multiLevelType w:val="multilevel"/>
    <w:tmpl w:val="E1D0AC68"/>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rPr>
        <w:rFonts w:hint="default"/>
        <w:b w:val="0"/>
        <w:i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1013BA"/>
    <w:multiLevelType w:val="hybridMultilevel"/>
    <w:tmpl w:val="042E9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B762D"/>
    <w:multiLevelType w:val="hybridMultilevel"/>
    <w:tmpl w:val="16EE0052"/>
    <w:lvl w:ilvl="0" w:tplc="F612D2BC">
      <w:start w:val="1"/>
      <w:numFmt w:val="decimal"/>
      <w:lvlText w:val="%1."/>
      <w:lvlJc w:val="left"/>
      <w:pPr>
        <w:ind w:left="360" w:hanging="360"/>
      </w:pPr>
      <w:rPr>
        <w:rFonts w:asciiTheme="minorHAnsi" w:hAnsiTheme="minorHAnsi" w:cstheme="minorHAnsi" w:hint="default"/>
        <w:b w:val="0"/>
        <w:bCs/>
        <w:i w:val="0"/>
        <w:iCs/>
      </w:rPr>
    </w:lvl>
    <w:lvl w:ilvl="1" w:tplc="08228348">
      <w:start w:val="1"/>
      <w:numFmt w:val="lowerLetter"/>
      <w:lvlText w:val="%2."/>
      <w:lvlJc w:val="left"/>
      <w:pPr>
        <w:ind w:left="720" w:hanging="360"/>
      </w:pPr>
      <w:rPr>
        <w:rFonts w:hint="default"/>
      </w:rPr>
    </w:lvl>
    <w:lvl w:ilvl="2" w:tplc="D09A2786">
      <w:start w:val="1"/>
      <w:numFmt w:val="decimal"/>
      <w:lvlText w:val="%3)"/>
      <w:lvlJc w:val="left"/>
      <w:pPr>
        <w:ind w:left="1080" w:hanging="360"/>
      </w:pPr>
      <w:rPr>
        <w:rFonts w:hint="default"/>
      </w:rPr>
    </w:lvl>
    <w:lvl w:ilvl="3" w:tplc="8DE4F9D0">
      <w:start w:val="1"/>
      <w:numFmt w:val="lowerLetter"/>
      <w:lvlText w:val="%4)"/>
      <w:lvlJc w:val="left"/>
      <w:pPr>
        <w:ind w:left="1440" w:hanging="360"/>
      </w:pPr>
      <w:rPr>
        <w:rFonts w:hint="default"/>
      </w:rPr>
    </w:lvl>
    <w:lvl w:ilvl="4" w:tplc="2604B582">
      <w:start w:val="1"/>
      <w:numFmt w:val="decimal"/>
      <w:lvlText w:val="(%5)"/>
      <w:lvlJc w:val="left"/>
      <w:pPr>
        <w:ind w:left="1800" w:hanging="360"/>
      </w:pPr>
      <w:rPr>
        <w:rFonts w:hint="default"/>
      </w:rPr>
    </w:lvl>
    <w:lvl w:ilvl="5" w:tplc="B6963BF6">
      <w:start w:val="1"/>
      <w:numFmt w:val="lowerLetter"/>
      <w:lvlText w:val="(%6)"/>
      <w:lvlJc w:val="left"/>
      <w:pPr>
        <w:ind w:left="2160" w:hanging="360"/>
      </w:pPr>
      <w:rPr>
        <w:rFonts w:hint="default"/>
      </w:rPr>
    </w:lvl>
    <w:lvl w:ilvl="6" w:tplc="CFACAF84">
      <w:start w:val="1"/>
      <w:numFmt w:val="decimal"/>
      <w:lvlText w:val="%7."/>
      <w:lvlJc w:val="left"/>
      <w:pPr>
        <w:ind w:left="2520" w:hanging="360"/>
      </w:pPr>
      <w:rPr>
        <w:rFonts w:hint="default"/>
      </w:rPr>
    </w:lvl>
    <w:lvl w:ilvl="7" w:tplc="E376C270">
      <w:start w:val="1"/>
      <w:numFmt w:val="lowerLetter"/>
      <w:lvlText w:val="%8."/>
      <w:lvlJc w:val="left"/>
      <w:pPr>
        <w:ind w:left="2880" w:hanging="360"/>
      </w:pPr>
      <w:rPr>
        <w:rFonts w:hint="default"/>
      </w:rPr>
    </w:lvl>
    <w:lvl w:ilvl="8" w:tplc="BC9C50B2">
      <w:start w:val="1"/>
      <w:numFmt w:val="lowerRoman"/>
      <w:lvlText w:val="%9."/>
      <w:lvlJc w:val="left"/>
      <w:pPr>
        <w:ind w:left="3240" w:hanging="360"/>
      </w:pPr>
      <w:rPr>
        <w:rFonts w:hint="default"/>
      </w:rPr>
    </w:lvl>
  </w:abstractNum>
  <w:abstractNum w:abstractNumId="3" w15:restartNumberingAfterBreak="0">
    <w:nsid w:val="0E78385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466071"/>
    <w:multiLevelType w:val="hybridMultilevel"/>
    <w:tmpl w:val="574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5285C"/>
    <w:multiLevelType w:val="hybridMultilevel"/>
    <w:tmpl w:val="3A3A1162"/>
    <w:lvl w:ilvl="0" w:tplc="14C05C00">
      <w:start w:val="1"/>
      <w:numFmt w:val="decimal"/>
      <w:lvlText w:val="%1."/>
      <w:lvlJc w:val="left"/>
      <w:pPr>
        <w:ind w:left="360" w:hanging="360"/>
      </w:pPr>
      <w:rPr>
        <w:rFonts w:hint="default"/>
        <w:b w:val="0"/>
      </w:rPr>
    </w:lvl>
    <w:lvl w:ilvl="1" w:tplc="064002F0">
      <w:start w:val="1"/>
      <w:numFmt w:val="lowerLetter"/>
      <w:lvlText w:val="%2."/>
      <w:lvlJc w:val="left"/>
      <w:pPr>
        <w:ind w:left="720" w:hanging="360"/>
      </w:pPr>
      <w:rPr>
        <w:rFonts w:hint="default"/>
      </w:rPr>
    </w:lvl>
    <w:lvl w:ilvl="2" w:tplc="E9D42F22">
      <w:start w:val="1"/>
      <w:numFmt w:val="decimal"/>
      <w:lvlText w:val="%3)"/>
      <w:lvlJc w:val="left"/>
      <w:pPr>
        <w:ind w:left="1080" w:hanging="360"/>
      </w:pPr>
      <w:rPr>
        <w:rFonts w:hint="default"/>
      </w:rPr>
    </w:lvl>
    <w:lvl w:ilvl="3" w:tplc="810E8ABA">
      <w:start w:val="1"/>
      <w:numFmt w:val="lowerLetter"/>
      <w:lvlText w:val="%4)"/>
      <w:lvlJc w:val="left"/>
      <w:pPr>
        <w:ind w:left="1440" w:hanging="360"/>
      </w:pPr>
      <w:rPr>
        <w:rFonts w:hint="default"/>
      </w:rPr>
    </w:lvl>
    <w:lvl w:ilvl="4" w:tplc="9E164170">
      <w:start w:val="1"/>
      <w:numFmt w:val="decimal"/>
      <w:lvlText w:val="(%5)"/>
      <w:lvlJc w:val="left"/>
      <w:pPr>
        <w:ind w:left="1800" w:hanging="360"/>
      </w:pPr>
      <w:rPr>
        <w:rFonts w:hint="default"/>
      </w:rPr>
    </w:lvl>
    <w:lvl w:ilvl="5" w:tplc="D7A6B0A8">
      <w:start w:val="1"/>
      <w:numFmt w:val="lowerLetter"/>
      <w:lvlText w:val="(%6)"/>
      <w:lvlJc w:val="left"/>
      <w:pPr>
        <w:ind w:left="2160" w:hanging="360"/>
      </w:pPr>
      <w:rPr>
        <w:rFonts w:hint="default"/>
      </w:rPr>
    </w:lvl>
    <w:lvl w:ilvl="6" w:tplc="AD343616">
      <w:start w:val="1"/>
      <w:numFmt w:val="decimal"/>
      <w:lvlText w:val="%7."/>
      <w:lvlJc w:val="left"/>
      <w:pPr>
        <w:ind w:left="2520" w:hanging="360"/>
      </w:pPr>
      <w:rPr>
        <w:rFonts w:hint="default"/>
      </w:rPr>
    </w:lvl>
    <w:lvl w:ilvl="7" w:tplc="6FF6AC26">
      <w:start w:val="1"/>
      <w:numFmt w:val="lowerLetter"/>
      <w:lvlText w:val="%8."/>
      <w:lvlJc w:val="left"/>
      <w:pPr>
        <w:ind w:left="2880" w:hanging="360"/>
      </w:pPr>
      <w:rPr>
        <w:rFonts w:hint="default"/>
      </w:rPr>
    </w:lvl>
    <w:lvl w:ilvl="8" w:tplc="D2C66C98">
      <w:start w:val="1"/>
      <w:numFmt w:val="lowerRoman"/>
      <w:lvlText w:val="%9."/>
      <w:lvlJc w:val="left"/>
      <w:pPr>
        <w:ind w:left="3240" w:hanging="360"/>
      </w:pPr>
      <w:rPr>
        <w:rFonts w:hint="default"/>
      </w:rPr>
    </w:lvl>
  </w:abstractNum>
  <w:abstractNum w:abstractNumId="6" w15:restartNumberingAfterBreak="0">
    <w:nsid w:val="17AF5D15"/>
    <w:multiLevelType w:val="hybridMultilevel"/>
    <w:tmpl w:val="D33C5124"/>
    <w:lvl w:ilvl="0" w:tplc="0409000F">
      <w:start w:val="1"/>
      <w:numFmt w:val="decimal"/>
      <w:lvlText w:val="%1."/>
      <w:lvlJc w:val="left"/>
      <w:pPr>
        <w:ind w:left="-612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108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7" w15:restartNumberingAfterBreak="0">
    <w:nsid w:val="1CBE6360"/>
    <w:multiLevelType w:val="hybridMultilevel"/>
    <w:tmpl w:val="3A3A1162"/>
    <w:lvl w:ilvl="0" w:tplc="4728219A">
      <w:start w:val="1"/>
      <w:numFmt w:val="decimal"/>
      <w:lvlText w:val="%1."/>
      <w:lvlJc w:val="left"/>
      <w:pPr>
        <w:ind w:left="360" w:hanging="360"/>
      </w:pPr>
      <w:rPr>
        <w:rFonts w:hint="default"/>
      </w:rPr>
    </w:lvl>
    <w:lvl w:ilvl="1" w:tplc="8244EFAA">
      <w:start w:val="1"/>
      <w:numFmt w:val="lowerLetter"/>
      <w:lvlText w:val="%2."/>
      <w:lvlJc w:val="left"/>
      <w:pPr>
        <w:ind w:left="720" w:hanging="360"/>
      </w:pPr>
      <w:rPr>
        <w:rFonts w:hint="default"/>
      </w:rPr>
    </w:lvl>
    <w:lvl w:ilvl="2" w:tplc="E626DA36">
      <w:start w:val="1"/>
      <w:numFmt w:val="decimal"/>
      <w:lvlText w:val="%3)"/>
      <w:lvlJc w:val="left"/>
      <w:pPr>
        <w:ind w:left="1080" w:hanging="360"/>
      </w:pPr>
      <w:rPr>
        <w:rFonts w:hint="default"/>
      </w:rPr>
    </w:lvl>
    <w:lvl w:ilvl="3" w:tplc="C73AB4A2">
      <w:start w:val="1"/>
      <w:numFmt w:val="lowerLetter"/>
      <w:lvlText w:val="%4)"/>
      <w:lvlJc w:val="left"/>
      <w:pPr>
        <w:ind w:left="1440" w:hanging="360"/>
      </w:pPr>
      <w:rPr>
        <w:rFonts w:hint="default"/>
      </w:rPr>
    </w:lvl>
    <w:lvl w:ilvl="4" w:tplc="257A1012">
      <w:start w:val="1"/>
      <w:numFmt w:val="decimal"/>
      <w:lvlText w:val="(%5)"/>
      <w:lvlJc w:val="left"/>
      <w:pPr>
        <w:ind w:left="1800" w:hanging="360"/>
      </w:pPr>
      <w:rPr>
        <w:rFonts w:hint="default"/>
      </w:rPr>
    </w:lvl>
    <w:lvl w:ilvl="5" w:tplc="E2B6F4BA">
      <w:start w:val="1"/>
      <w:numFmt w:val="lowerLetter"/>
      <w:lvlText w:val="(%6)"/>
      <w:lvlJc w:val="left"/>
      <w:pPr>
        <w:ind w:left="2160" w:hanging="360"/>
      </w:pPr>
      <w:rPr>
        <w:rFonts w:hint="default"/>
      </w:rPr>
    </w:lvl>
    <w:lvl w:ilvl="6" w:tplc="102248DC">
      <w:start w:val="1"/>
      <w:numFmt w:val="decimal"/>
      <w:lvlText w:val="%7."/>
      <w:lvlJc w:val="left"/>
      <w:pPr>
        <w:ind w:left="2520" w:hanging="360"/>
      </w:pPr>
      <w:rPr>
        <w:rFonts w:hint="default"/>
      </w:rPr>
    </w:lvl>
    <w:lvl w:ilvl="7" w:tplc="94DADE96">
      <w:start w:val="1"/>
      <w:numFmt w:val="lowerLetter"/>
      <w:lvlText w:val="%8."/>
      <w:lvlJc w:val="left"/>
      <w:pPr>
        <w:ind w:left="2880" w:hanging="360"/>
      </w:pPr>
      <w:rPr>
        <w:rFonts w:hint="default"/>
      </w:rPr>
    </w:lvl>
    <w:lvl w:ilvl="8" w:tplc="DC702E2A">
      <w:start w:val="1"/>
      <w:numFmt w:val="lowerRoman"/>
      <w:lvlText w:val="%9."/>
      <w:lvlJc w:val="left"/>
      <w:pPr>
        <w:ind w:left="3240" w:hanging="360"/>
      </w:pPr>
      <w:rPr>
        <w:rFonts w:hint="default"/>
      </w:rPr>
    </w:lvl>
  </w:abstractNum>
  <w:abstractNum w:abstractNumId="8" w15:restartNumberingAfterBreak="0">
    <w:nsid w:val="1DF73F9E"/>
    <w:multiLevelType w:val="hybridMultilevel"/>
    <w:tmpl w:val="3A3A1162"/>
    <w:lvl w:ilvl="0" w:tplc="48E6F470">
      <w:start w:val="1"/>
      <w:numFmt w:val="decimal"/>
      <w:lvlText w:val="%1."/>
      <w:lvlJc w:val="left"/>
      <w:pPr>
        <w:ind w:left="360" w:hanging="360"/>
      </w:pPr>
      <w:rPr>
        <w:rFonts w:hint="default"/>
      </w:rPr>
    </w:lvl>
    <w:lvl w:ilvl="1" w:tplc="F9A0175E">
      <w:start w:val="1"/>
      <w:numFmt w:val="lowerLetter"/>
      <w:lvlText w:val="%2."/>
      <w:lvlJc w:val="left"/>
      <w:pPr>
        <w:ind w:left="720" w:hanging="360"/>
      </w:pPr>
      <w:rPr>
        <w:rFonts w:hint="default"/>
      </w:rPr>
    </w:lvl>
    <w:lvl w:ilvl="2" w:tplc="CC3EE884">
      <w:start w:val="1"/>
      <w:numFmt w:val="decimal"/>
      <w:lvlText w:val="%3)"/>
      <w:lvlJc w:val="left"/>
      <w:pPr>
        <w:ind w:left="1080" w:hanging="360"/>
      </w:pPr>
      <w:rPr>
        <w:rFonts w:hint="default"/>
      </w:rPr>
    </w:lvl>
    <w:lvl w:ilvl="3" w:tplc="D180B3FA">
      <w:start w:val="1"/>
      <w:numFmt w:val="lowerLetter"/>
      <w:lvlText w:val="%4)"/>
      <w:lvlJc w:val="left"/>
      <w:pPr>
        <w:ind w:left="1440" w:hanging="360"/>
      </w:pPr>
      <w:rPr>
        <w:rFonts w:hint="default"/>
      </w:rPr>
    </w:lvl>
    <w:lvl w:ilvl="4" w:tplc="1C3C75A0">
      <w:start w:val="1"/>
      <w:numFmt w:val="decimal"/>
      <w:lvlText w:val="(%5)"/>
      <w:lvlJc w:val="left"/>
      <w:pPr>
        <w:ind w:left="1800" w:hanging="360"/>
      </w:pPr>
      <w:rPr>
        <w:rFonts w:hint="default"/>
      </w:rPr>
    </w:lvl>
    <w:lvl w:ilvl="5" w:tplc="FEACAC44">
      <w:start w:val="1"/>
      <w:numFmt w:val="lowerLetter"/>
      <w:lvlText w:val="(%6)"/>
      <w:lvlJc w:val="left"/>
      <w:pPr>
        <w:ind w:left="2160" w:hanging="360"/>
      </w:pPr>
      <w:rPr>
        <w:rFonts w:hint="default"/>
      </w:rPr>
    </w:lvl>
    <w:lvl w:ilvl="6" w:tplc="5B2ABFAE">
      <w:start w:val="1"/>
      <w:numFmt w:val="decimal"/>
      <w:lvlText w:val="%7."/>
      <w:lvlJc w:val="left"/>
      <w:pPr>
        <w:ind w:left="2520" w:hanging="360"/>
      </w:pPr>
      <w:rPr>
        <w:rFonts w:hint="default"/>
      </w:rPr>
    </w:lvl>
    <w:lvl w:ilvl="7" w:tplc="282A4A6C">
      <w:start w:val="1"/>
      <w:numFmt w:val="lowerLetter"/>
      <w:lvlText w:val="%8."/>
      <w:lvlJc w:val="left"/>
      <w:pPr>
        <w:ind w:left="2880" w:hanging="360"/>
      </w:pPr>
      <w:rPr>
        <w:rFonts w:hint="default"/>
      </w:rPr>
    </w:lvl>
    <w:lvl w:ilvl="8" w:tplc="698219D8">
      <w:start w:val="1"/>
      <w:numFmt w:val="lowerRoman"/>
      <w:lvlText w:val="%9."/>
      <w:lvlJc w:val="left"/>
      <w:pPr>
        <w:ind w:left="3240" w:hanging="360"/>
      </w:pPr>
      <w:rPr>
        <w:rFonts w:hint="default"/>
      </w:rPr>
    </w:lvl>
  </w:abstractNum>
  <w:abstractNum w:abstractNumId="9" w15:restartNumberingAfterBreak="0">
    <w:nsid w:val="238E2AF8"/>
    <w:multiLevelType w:val="multilevel"/>
    <w:tmpl w:val="C936A41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6125B9"/>
    <w:multiLevelType w:val="hybridMultilevel"/>
    <w:tmpl w:val="ECE6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C2B7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904080"/>
    <w:multiLevelType w:val="hybridMultilevel"/>
    <w:tmpl w:val="52A2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51D21"/>
    <w:multiLevelType w:val="multilevel"/>
    <w:tmpl w:val="EE3C2B52"/>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DC2AD5"/>
    <w:multiLevelType w:val="hybridMultilevel"/>
    <w:tmpl w:val="DE6442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A2E85"/>
    <w:multiLevelType w:val="hybridMultilevel"/>
    <w:tmpl w:val="D7EC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06D99"/>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568397D"/>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65A7530"/>
    <w:multiLevelType w:val="hybridMultilevel"/>
    <w:tmpl w:val="D7EC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D1066"/>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0C4B74"/>
    <w:multiLevelType w:val="hybridMultilevel"/>
    <w:tmpl w:val="C726A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F6F5D"/>
    <w:multiLevelType w:val="multilevel"/>
    <w:tmpl w:val="2118FB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B0834CB"/>
    <w:multiLevelType w:val="hybridMultilevel"/>
    <w:tmpl w:val="3A3A1162"/>
    <w:lvl w:ilvl="0" w:tplc="D1984750">
      <w:start w:val="1"/>
      <w:numFmt w:val="decimal"/>
      <w:lvlText w:val="%1."/>
      <w:lvlJc w:val="left"/>
      <w:pPr>
        <w:ind w:left="360" w:hanging="360"/>
      </w:pPr>
      <w:rPr>
        <w:rFonts w:hint="default"/>
      </w:rPr>
    </w:lvl>
    <w:lvl w:ilvl="1" w:tplc="2E9EB650">
      <w:start w:val="1"/>
      <w:numFmt w:val="lowerLetter"/>
      <w:lvlText w:val="%2."/>
      <w:lvlJc w:val="left"/>
      <w:pPr>
        <w:ind w:left="720" w:hanging="360"/>
      </w:pPr>
      <w:rPr>
        <w:rFonts w:hint="default"/>
      </w:rPr>
    </w:lvl>
    <w:lvl w:ilvl="2" w:tplc="91BC4DE2">
      <w:start w:val="1"/>
      <w:numFmt w:val="decimal"/>
      <w:lvlText w:val="%3)"/>
      <w:lvlJc w:val="left"/>
      <w:pPr>
        <w:ind w:left="1080" w:hanging="360"/>
      </w:pPr>
      <w:rPr>
        <w:rFonts w:hint="default"/>
      </w:rPr>
    </w:lvl>
    <w:lvl w:ilvl="3" w:tplc="620AA1BA">
      <w:start w:val="1"/>
      <w:numFmt w:val="lowerLetter"/>
      <w:lvlText w:val="%4)"/>
      <w:lvlJc w:val="left"/>
      <w:pPr>
        <w:ind w:left="1440" w:hanging="360"/>
      </w:pPr>
      <w:rPr>
        <w:rFonts w:hint="default"/>
      </w:rPr>
    </w:lvl>
    <w:lvl w:ilvl="4" w:tplc="ED965930">
      <w:start w:val="1"/>
      <w:numFmt w:val="decimal"/>
      <w:lvlText w:val="(%5)"/>
      <w:lvlJc w:val="left"/>
      <w:pPr>
        <w:ind w:left="1800" w:hanging="360"/>
      </w:pPr>
      <w:rPr>
        <w:rFonts w:hint="default"/>
      </w:rPr>
    </w:lvl>
    <w:lvl w:ilvl="5" w:tplc="F4286DAA">
      <w:start w:val="1"/>
      <w:numFmt w:val="lowerLetter"/>
      <w:lvlText w:val="(%6)"/>
      <w:lvlJc w:val="left"/>
      <w:pPr>
        <w:ind w:left="2160" w:hanging="360"/>
      </w:pPr>
      <w:rPr>
        <w:rFonts w:hint="default"/>
      </w:rPr>
    </w:lvl>
    <w:lvl w:ilvl="6" w:tplc="B43AAA06">
      <w:start w:val="1"/>
      <w:numFmt w:val="decimal"/>
      <w:lvlText w:val="%7."/>
      <w:lvlJc w:val="left"/>
      <w:pPr>
        <w:ind w:left="2520" w:hanging="360"/>
      </w:pPr>
      <w:rPr>
        <w:rFonts w:hint="default"/>
      </w:rPr>
    </w:lvl>
    <w:lvl w:ilvl="7" w:tplc="349E132E">
      <w:start w:val="1"/>
      <w:numFmt w:val="lowerLetter"/>
      <w:lvlText w:val="%8."/>
      <w:lvlJc w:val="left"/>
      <w:pPr>
        <w:ind w:left="2880" w:hanging="360"/>
      </w:pPr>
      <w:rPr>
        <w:rFonts w:hint="default"/>
      </w:rPr>
    </w:lvl>
    <w:lvl w:ilvl="8" w:tplc="36723CEA">
      <w:start w:val="1"/>
      <w:numFmt w:val="lowerRoman"/>
      <w:lvlText w:val="%9."/>
      <w:lvlJc w:val="left"/>
      <w:pPr>
        <w:ind w:left="3240" w:hanging="360"/>
      </w:pPr>
      <w:rPr>
        <w:rFonts w:hint="default"/>
      </w:rPr>
    </w:lvl>
  </w:abstractNum>
  <w:num w:numId="1">
    <w:abstractNumId w:val="14"/>
  </w:num>
  <w:num w:numId="2">
    <w:abstractNumId w:val="4"/>
  </w:num>
  <w:num w:numId="3">
    <w:abstractNumId w:val="9"/>
  </w:num>
  <w:num w:numId="4">
    <w:abstractNumId w:val="15"/>
  </w:num>
  <w:num w:numId="5">
    <w:abstractNumId w:val="18"/>
  </w:num>
  <w:num w:numId="6">
    <w:abstractNumId w:val="19"/>
  </w:num>
  <w:num w:numId="7">
    <w:abstractNumId w:val="6"/>
  </w:num>
  <w:num w:numId="8">
    <w:abstractNumId w:val="0"/>
  </w:num>
  <w:num w:numId="9">
    <w:abstractNumId w:val="20"/>
  </w:num>
  <w:num w:numId="10">
    <w:abstractNumId w:val="5"/>
  </w:num>
  <w:num w:numId="11">
    <w:abstractNumId w:val="1"/>
  </w:num>
  <w:num w:numId="12">
    <w:abstractNumId w:val="7"/>
  </w:num>
  <w:num w:numId="13">
    <w:abstractNumId w:val="11"/>
  </w:num>
  <w:num w:numId="14">
    <w:abstractNumId w:val="16"/>
  </w:num>
  <w:num w:numId="15">
    <w:abstractNumId w:val="8"/>
  </w:num>
  <w:num w:numId="16">
    <w:abstractNumId w:val="13"/>
  </w:num>
  <w:num w:numId="17">
    <w:abstractNumId w:val="12"/>
  </w:num>
  <w:num w:numId="18">
    <w:abstractNumId w:val="22"/>
  </w:num>
  <w:num w:numId="19">
    <w:abstractNumId w:val="10"/>
  </w:num>
  <w:num w:numId="20">
    <w:abstractNumId w:val="2"/>
  </w:num>
  <w:num w:numId="21">
    <w:abstractNumId w:val="17"/>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637"/>
    <w:rsid w:val="00001941"/>
    <w:rsid w:val="00004997"/>
    <w:rsid w:val="00004FD4"/>
    <w:rsid w:val="000149E4"/>
    <w:rsid w:val="00016DB4"/>
    <w:rsid w:val="00030E02"/>
    <w:rsid w:val="000474CD"/>
    <w:rsid w:val="00055166"/>
    <w:rsid w:val="000579F5"/>
    <w:rsid w:val="0006123D"/>
    <w:rsid w:val="00065441"/>
    <w:rsid w:val="0009621A"/>
    <w:rsid w:val="000D51EA"/>
    <w:rsid w:val="000D77AA"/>
    <w:rsid w:val="000F1AD7"/>
    <w:rsid w:val="000F62F3"/>
    <w:rsid w:val="00113D9A"/>
    <w:rsid w:val="00123365"/>
    <w:rsid w:val="00154B9B"/>
    <w:rsid w:val="00162715"/>
    <w:rsid w:val="00181992"/>
    <w:rsid w:val="00195507"/>
    <w:rsid w:val="001A7CA3"/>
    <w:rsid w:val="001D2E1D"/>
    <w:rsid w:val="001D4401"/>
    <w:rsid w:val="001E0EB9"/>
    <w:rsid w:val="001E3D5D"/>
    <w:rsid w:val="001E461C"/>
    <w:rsid w:val="001F361D"/>
    <w:rsid w:val="00201785"/>
    <w:rsid w:val="0020304B"/>
    <w:rsid w:val="00236498"/>
    <w:rsid w:val="002518CC"/>
    <w:rsid w:val="0025324D"/>
    <w:rsid w:val="002705CF"/>
    <w:rsid w:val="002744E5"/>
    <w:rsid w:val="002879F7"/>
    <w:rsid w:val="0029097A"/>
    <w:rsid w:val="002A2A60"/>
    <w:rsid w:val="002C4A59"/>
    <w:rsid w:val="002D14D3"/>
    <w:rsid w:val="002D44B2"/>
    <w:rsid w:val="002E59FE"/>
    <w:rsid w:val="003054FD"/>
    <w:rsid w:val="00306F7B"/>
    <w:rsid w:val="00316EC6"/>
    <w:rsid w:val="003269AC"/>
    <w:rsid w:val="00327DE7"/>
    <w:rsid w:val="0033067B"/>
    <w:rsid w:val="00341F74"/>
    <w:rsid w:val="00383098"/>
    <w:rsid w:val="003926FD"/>
    <w:rsid w:val="003A6B66"/>
    <w:rsid w:val="003C2136"/>
    <w:rsid w:val="003E00BB"/>
    <w:rsid w:val="003E3ED4"/>
    <w:rsid w:val="003E7E51"/>
    <w:rsid w:val="003F1A88"/>
    <w:rsid w:val="003F5DA3"/>
    <w:rsid w:val="003F7565"/>
    <w:rsid w:val="0041644C"/>
    <w:rsid w:val="00444253"/>
    <w:rsid w:val="00446F6E"/>
    <w:rsid w:val="00452082"/>
    <w:rsid w:val="00456C3F"/>
    <w:rsid w:val="00460C23"/>
    <w:rsid w:val="0046464F"/>
    <w:rsid w:val="004C4C89"/>
    <w:rsid w:val="004C618B"/>
    <w:rsid w:val="004D0A9C"/>
    <w:rsid w:val="004F56ED"/>
    <w:rsid w:val="00502637"/>
    <w:rsid w:val="00505678"/>
    <w:rsid w:val="0051617D"/>
    <w:rsid w:val="00523F20"/>
    <w:rsid w:val="00525C6B"/>
    <w:rsid w:val="005414EF"/>
    <w:rsid w:val="00547511"/>
    <w:rsid w:val="005572A6"/>
    <w:rsid w:val="005614A0"/>
    <w:rsid w:val="0056323C"/>
    <w:rsid w:val="005852FE"/>
    <w:rsid w:val="005940EC"/>
    <w:rsid w:val="005965F8"/>
    <w:rsid w:val="005A5F05"/>
    <w:rsid w:val="005D3BAB"/>
    <w:rsid w:val="005E1DEB"/>
    <w:rsid w:val="005E380B"/>
    <w:rsid w:val="005F6703"/>
    <w:rsid w:val="005F7E9E"/>
    <w:rsid w:val="00664908"/>
    <w:rsid w:val="00664F62"/>
    <w:rsid w:val="006716DC"/>
    <w:rsid w:val="006725FE"/>
    <w:rsid w:val="006729D7"/>
    <w:rsid w:val="00673376"/>
    <w:rsid w:val="00682DE4"/>
    <w:rsid w:val="00693B61"/>
    <w:rsid w:val="006954F7"/>
    <w:rsid w:val="006C0A8C"/>
    <w:rsid w:val="006C54C4"/>
    <w:rsid w:val="006C7259"/>
    <w:rsid w:val="006F5227"/>
    <w:rsid w:val="006F7C08"/>
    <w:rsid w:val="007123E0"/>
    <w:rsid w:val="00732437"/>
    <w:rsid w:val="00735AAF"/>
    <w:rsid w:val="00744F7A"/>
    <w:rsid w:val="00756727"/>
    <w:rsid w:val="00764DBC"/>
    <w:rsid w:val="00777517"/>
    <w:rsid w:val="007A6442"/>
    <w:rsid w:val="007D65ED"/>
    <w:rsid w:val="007F5A1B"/>
    <w:rsid w:val="0080497B"/>
    <w:rsid w:val="00806C78"/>
    <w:rsid w:val="0081312B"/>
    <w:rsid w:val="00816D83"/>
    <w:rsid w:val="008337EA"/>
    <w:rsid w:val="00836230"/>
    <w:rsid w:val="00837AC3"/>
    <w:rsid w:val="00837C13"/>
    <w:rsid w:val="008454FB"/>
    <w:rsid w:val="00847C21"/>
    <w:rsid w:val="00855639"/>
    <w:rsid w:val="00862AC5"/>
    <w:rsid w:val="00871713"/>
    <w:rsid w:val="008A0F38"/>
    <w:rsid w:val="008B1A42"/>
    <w:rsid w:val="008D67A2"/>
    <w:rsid w:val="008D76A3"/>
    <w:rsid w:val="008E0248"/>
    <w:rsid w:val="008E4FCE"/>
    <w:rsid w:val="00901578"/>
    <w:rsid w:val="00906842"/>
    <w:rsid w:val="009314CC"/>
    <w:rsid w:val="009377A5"/>
    <w:rsid w:val="00937BBE"/>
    <w:rsid w:val="009412EB"/>
    <w:rsid w:val="0095632D"/>
    <w:rsid w:val="00956A8A"/>
    <w:rsid w:val="00960B4F"/>
    <w:rsid w:val="00965D2B"/>
    <w:rsid w:val="009902D6"/>
    <w:rsid w:val="009A3D0D"/>
    <w:rsid w:val="009C424C"/>
    <w:rsid w:val="009C7C7A"/>
    <w:rsid w:val="00A260D4"/>
    <w:rsid w:val="00A372E6"/>
    <w:rsid w:val="00A46DCF"/>
    <w:rsid w:val="00A60E19"/>
    <w:rsid w:val="00A72CAF"/>
    <w:rsid w:val="00A76025"/>
    <w:rsid w:val="00A8743E"/>
    <w:rsid w:val="00AA291E"/>
    <w:rsid w:val="00AA65A6"/>
    <w:rsid w:val="00AC40A7"/>
    <w:rsid w:val="00AF1650"/>
    <w:rsid w:val="00B105E4"/>
    <w:rsid w:val="00B21140"/>
    <w:rsid w:val="00B24512"/>
    <w:rsid w:val="00B33ED8"/>
    <w:rsid w:val="00B57E73"/>
    <w:rsid w:val="00B61A8F"/>
    <w:rsid w:val="00B65040"/>
    <w:rsid w:val="00B668E7"/>
    <w:rsid w:val="00B853B2"/>
    <w:rsid w:val="00B934C5"/>
    <w:rsid w:val="00B9572E"/>
    <w:rsid w:val="00B96324"/>
    <w:rsid w:val="00BB32D3"/>
    <w:rsid w:val="00BB7FCB"/>
    <w:rsid w:val="00BC4488"/>
    <w:rsid w:val="00BD2190"/>
    <w:rsid w:val="00BD71BE"/>
    <w:rsid w:val="00C0701B"/>
    <w:rsid w:val="00C211A7"/>
    <w:rsid w:val="00C21E7E"/>
    <w:rsid w:val="00C235B9"/>
    <w:rsid w:val="00C3462F"/>
    <w:rsid w:val="00C44EE8"/>
    <w:rsid w:val="00C4646B"/>
    <w:rsid w:val="00C614C6"/>
    <w:rsid w:val="00C844DA"/>
    <w:rsid w:val="00CA6DA9"/>
    <w:rsid w:val="00CB2E13"/>
    <w:rsid w:val="00CB2F84"/>
    <w:rsid w:val="00CB51B6"/>
    <w:rsid w:val="00CB701E"/>
    <w:rsid w:val="00CB7730"/>
    <w:rsid w:val="00CD74FA"/>
    <w:rsid w:val="00CD75D3"/>
    <w:rsid w:val="00CE0DDA"/>
    <w:rsid w:val="00CF2C17"/>
    <w:rsid w:val="00CF5483"/>
    <w:rsid w:val="00D1234C"/>
    <w:rsid w:val="00D24C40"/>
    <w:rsid w:val="00D47521"/>
    <w:rsid w:val="00D533BB"/>
    <w:rsid w:val="00D53D6B"/>
    <w:rsid w:val="00D62BC8"/>
    <w:rsid w:val="00D66881"/>
    <w:rsid w:val="00D67B6C"/>
    <w:rsid w:val="00D80FD7"/>
    <w:rsid w:val="00D914F5"/>
    <w:rsid w:val="00D93660"/>
    <w:rsid w:val="00DB0D6C"/>
    <w:rsid w:val="00DB47CB"/>
    <w:rsid w:val="00DC1568"/>
    <w:rsid w:val="00DD1305"/>
    <w:rsid w:val="00DE768F"/>
    <w:rsid w:val="00DF1E81"/>
    <w:rsid w:val="00DF580F"/>
    <w:rsid w:val="00E31886"/>
    <w:rsid w:val="00E402F9"/>
    <w:rsid w:val="00E4318C"/>
    <w:rsid w:val="00E60DD1"/>
    <w:rsid w:val="00E72030"/>
    <w:rsid w:val="00E86764"/>
    <w:rsid w:val="00E8787D"/>
    <w:rsid w:val="00EC58DD"/>
    <w:rsid w:val="00EE67BB"/>
    <w:rsid w:val="00EF4381"/>
    <w:rsid w:val="00F14051"/>
    <w:rsid w:val="00F22DB6"/>
    <w:rsid w:val="00F32A4E"/>
    <w:rsid w:val="00F36E80"/>
    <w:rsid w:val="00F374AA"/>
    <w:rsid w:val="00F41C92"/>
    <w:rsid w:val="00F42971"/>
    <w:rsid w:val="00F94C31"/>
    <w:rsid w:val="00FA1DEA"/>
    <w:rsid w:val="00FB06D4"/>
    <w:rsid w:val="00FB21E5"/>
    <w:rsid w:val="00FB452C"/>
    <w:rsid w:val="00FE087C"/>
    <w:rsid w:val="00FF2A70"/>
    <w:rsid w:val="00FF3AE0"/>
    <w:rsid w:val="00FF46A4"/>
    <w:rsid w:val="09684271"/>
    <w:rsid w:val="2B1DE293"/>
    <w:rsid w:val="2CA059CF"/>
    <w:rsid w:val="3E5F7645"/>
    <w:rsid w:val="43ABB02B"/>
    <w:rsid w:val="659D771D"/>
    <w:rsid w:val="6C51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6B2B9"/>
  <w15:chartTrackingRefBased/>
  <w15:docId w15:val="{10BCBE5C-F351-4B7B-9644-9EEDCD67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DE7"/>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6C54C4"/>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rFonts w:ascii="Courier New" w:hAnsi="Courier New"/>
      <w:b/>
      <w:i/>
    </w:rPr>
  </w:style>
  <w:style w:type="character" w:customStyle="1" w:styleId="CommandLineChar">
    <w:name w:val="Command Line Char"/>
    <w:basedOn w:val="DefaultParagraphFont"/>
    <w:link w:val="CommandLine"/>
    <w:rsid w:val="006C54C4"/>
    <w:rPr>
      <w:rFonts w:ascii="Courier New" w:hAnsi="Courier New"/>
      <w:b/>
      <w:i/>
      <w:sz w:val="24"/>
      <w:shd w:val="clear" w:color="auto" w:fill="002060"/>
    </w:rPr>
  </w:style>
  <w:style w:type="paragraph" w:styleId="ListParagraph">
    <w:name w:val="List Paragraph"/>
    <w:basedOn w:val="Normal"/>
    <w:uiPriority w:val="34"/>
    <w:qFormat/>
    <w:rsid w:val="00502637"/>
    <w:pPr>
      <w:ind w:left="720"/>
      <w:contextualSpacing/>
    </w:pPr>
  </w:style>
  <w:style w:type="table" w:styleId="TableGrid">
    <w:name w:val="Table Grid"/>
    <w:basedOn w:val="TableNormal"/>
    <w:uiPriority w:val="39"/>
    <w:rsid w:val="00DE76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733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35AA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next w:val="GridTable4-Accent5"/>
    <w:uiPriority w:val="49"/>
    <w:rsid w:val="00113D9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AC40A7"/>
    <w:pPr>
      <w:spacing w:before="0" w:after="0" w:line="240" w:lineRule="auto"/>
    </w:pPr>
    <w:rPr>
      <w:sz w:val="24"/>
    </w:rPr>
  </w:style>
  <w:style w:type="paragraph" w:styleId="BalloonText">
    <w:name w:val="Balloon Text"/>
    <w:basedOn w:val="Normal"/>
    <w:link w:val="BalloonTextChar"/>
    <w:uiPriority w:val="99"/>
    <w:semiHidden/>
    <w:unhideWhenUsed/>
    <w:rsid w:val="00AC40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0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6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C2176E-7111-4A26-92F0-98BF9BFDFE60}">
  <ds:schemaRefs>
    <ds:schemaRef ds:uri="http://schemas.microsoft.com/office/2006/metadata/properties"/>
    <ds:schemaRef ds:uri="http://schemas.microsoft.com/office/infopath/2007/PartnerControls"/>
    <ds:schemaRef ds:uri="1bc942b0-c58f-4edc-ab20-066683642816"/>
    <ds:schemaRef ds:uri="http://schemas.microsoft.com/sharepoint/v3"/>
  </ds:schemaRefs>
</ds:datastoreItem>
</file>

<file path=customXml/itemProps2.xml><?xml version="1.0" encoding="utf-8"?>
<ds:datastoreItem xmlns:ds="http://schemas.openxmlformats.org/officeDocument/2006/customXml" ds:itemID="{059BB363-82EF-426D-BC93-45E03FE374A5}">
  <ds:schemaRefs>
    <ds:schemaRef ds:uri="http://schemas.microsoft.com/sharepoint/v3/contenttype/forms"/>
  </ds:schemaRefs>
</ds:datastoreItem>
</file>

<file path=customXml/itemProps3.xml><?xml version="1.0" encoding="utf-8"?>
<ds:datastoreItem xmlns:ds="http://schemas.openxmlformats.org/officeDocument/2006/customXml" ds:itemID="{7FF7BD0E-A41E-43CB-A97E-29C7FEAAB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Template>
  <TotalTime>106</TotalTime>
  <Pages>9</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Carruth, Martin</cp:lastModifiedBy>
  <cp:revision>9</cp:revision>
  <cp:lastPrinted>2014-05-28T12:11:00Z</cp:lastPrinted>
  <dcterms:created xsi:type="dcterms:W3CDTF">2021-10-20T15:16:00Z</dcterms:created>
  <dcterms:modified xsi:type="dcterms:W3CDTF">2021-10-20T17:17:00Z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y fmtid="{D5CDD505-2E9C-101B-9397-08002B2CF9AE}" pid="3" name="_dlc_DocIdItemGuid">
    <vt:lpwstr>ea628feb-5911-4a95-ba0c-a9a89cfc1719</vt:lpwstr>
  </property>
  <property fmtid="{D5CDD505-2E9C-101B-9397-08002B2CF9AE}" pid="4" name="Order">
    <vt:r8>3500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XKW5YJXNVX3E-389820555-35</vt:lpwstr>
  </property>
  <property fmtid="{D5CDD505-2E9C-101B-9397-08002B2CF9AE}" pid="8" name="_dlc_DocIdUrl">
    <vt:lpwstr>https://studentsecpi.sharepoint.com/sites/CurriculumDevelopment-Azevedo/cis/CIS256/_layouts/15/DocIdRedir.aspx?ID=XKW5YJXNVX3E-389820555-35, XKW5YJXNVX3E-389820555-35</vt:lpwstr>
  </property>
  <property fmtid="{D5CDD505-2E9C-101B-9397-08002B2CF9AE}" pid="9" name="ComplianceAssetId">
    <vt:lpwstr/>
  </property>
  <property fmtid="{D5CDD505-2E9C-101B-9397-08002B2CF9AE}" pid="10" name="TemplateUrl">
    <vt:lpwstr/>
  </property>
</Properties>
</file>