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96246" w14:textId="3C6B5B90" w:rsidR="00BE7A77" w:rsidRPr="002D790B" w:rsidRDefault="00BE7A77" w:rsidP="00BE7A7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rPr>
          <w:rFonts w:ascii="Calibri" w:eastAsia="Times New Roman" w:hAnsi="Calibri" w:cs="Calibri"/>
          <w:caps/>
          <w:color w:val="FFFFFF" w:themeColor="background1"/>
          <w:spacing w:val="15"/>
        </w:rPr>
      </w:pPr>
      <w:r w:rsidRPr="002D790B">
        <w:rPr>
          <w:rFonts w:ascii="Calibri" w:eastAsia="Times New Roman" w:hAnsi="Calibri" w:cs="Calibri"/>
          <w:caps/>
          <w:color w:val="FFFFFF" w:themeColor="background1"/>
          <w:spacing w:val="15"/>
        </w:rPr>
        <w:t>Overview</w:t>
      </w:r>
    </w:p>
    <w:p w14:paraId="2F13A720" w14:textId="1F6A4C33" w:rsidR="00BE7A77" w:rsidRPr="002D790B" w:rsidRDefault="00BE7A77" w:rsidP="002D790B">
      <w:pPr>
        <w:spacing w:after="0" w:line="240" w:lineRule="auto"/>
        <w:contextualSpacing/>
        <w:rPr>
          <w:rFonts w:ascii="Calibri" w:eastAsia="Times New Roman" w:hAnsi="Calibri" w:cs="Calibri"/>
        </w:rPr>
      </w:pPr>
      <w:r w:rsidRPr="002D790B">
        <w:rPr>
          <w:rFonts w:ascii="Calibri" w:eastAsia="Times New Roman" w:hAnsi="Calibri" w:cs="Calibri"/>
        </w:rPr>
        <w:t xml:space="preserve">In this assessment you will be tested on the skills you </w:t>
      </w:r>
      <w:r w:rsidR="0C4BD85F" w:rsidRPr="002D790B">
        <w:rPr>
          <w:rFonts w:ascii="Calibri" w:eastAsia="Times New Roman" w:hAnsi="Calibri" w:cs="Calibri"/>
        </w:rPr>
        <w:t>have learned previously</w:t>
      </w:r>
      <w:r w:rsidR="006F15F1" w:rsidRPr="002D790B">
        <w:rPr>
          <w:rFonts w:ascii="Calibri" w:eastAsia="Times New Roman" w:hAnsi="Calibri" w:cs="Calibri"/>
        </w:rPr>
        <w:t>.</w:t>
      </w:r>
      <w:r w:rsidRPr="002D790B">
        <w:rPr>
          <w:rFonts w:ascii="Calibri" w:eastAsia="Times New Roman" w:hAnsi="Calibri" w:cs="Calibri"/>
        </w:rPr>
        <w:t xml:space="preserve"> You can use your notes, labs, and the Internet as resources. This assessment may be timed.</w:t>
      </w:r>
    </w:p>
    <w:p w14:paraId="49BEF12A" w14:textId="4E709E73" w:rsidR="00BE7A77" w:rsidRPr="00BE7A77" w:rsidRDefault="00BE7A77" w:rsidP="00BE7A7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rPr>
          <w:rFonts w:ascii="Calibri" w:eastAsia="Times New Roman" w:hAnsi="Calibri" w:cs="Times New Roman"/>
          <w:caps/>
          <w:color w:val="FFFFFF" w:themeColor="background1"/>
          <w:spacing w:val="15"/>
        </w:rPr>
      </w:pPr>
      <w:r w:rsidRPr="00BE7A77">
        <w:rPr>
          <w:rFonts w:ascii="Calibri" w:eastAsia="Times New Roman" w:hAnsi="Calibri" w:cs="Times New Roman"/>
          <w:caps/>
          <w:color w:val="FFFFFF" w:themeColor="background1"/>
          <w:spacing w:val="15"/>
        </w:rPr>
        <w:t>Objectives</w:t>
      </w:r>
    </w:p>
    <w:p w14:paraId="4DB7B8AE" w14:textId="77777777" w:rsidR="007D1325" w:rsidRPr="007D1325" w:rsidRDefault="007D1325" w:rsidP="00B33554">
      <w:pPr>
        <w:spacing w:after="0" w:line="240" w:lineRule="auto"/>
        <w:contextualSpacing/>
        <w:rPr>
          <w:rFonts w:ascii="Calibri" w:eastAsia="Times New Roman" w:hAnsi="Calibri" w:cs="Calibri"/>
        </w:rPr>
      </w:pPr>
      <w:r w:rsidRPr="007D1325">
        <w:rPr>
          <w:rFonts w:ascii="Calibri" w:eastAsia="Times New Roman" w:hAnsi="Calibri" w:cs="Calibri"/>
        </w:rPr>
        <w:t>Configure common Windows services to support a typical business infrastructure.</w:t>
      </w:r>
    </w:p>
    <w:p w14:paraId="0E1FC697" w14:textId="77777777" w:rsidR="007D1325" w:rsidRPr="007D1325" w:rsidRDefault="007D1325" w:rsidP="00210F4F">
      <w:pPr>
        <w:numPr>
          <w:ilvl w:val="0"/>
          <w:numId w:val="8"/>
        </w:numPr>
        <w:spacing w:before="100" w:after="200" w:line="276" w:lineRule="auto"/>
        <w:contextualSpacing/>
        <w:rPr>
          <w:rFonts w:cstheme="minorHAnsi"/>
        </w:rPr>
      </w:pPr>
      <w:r w:rsidRPr="007D1325">
        <w:t>Configure DNS on Windows server</w:t>
      </w:r>
    </w:p>
    <w:p w14:paraId="2D15E94B" w14:textId="5AD8A358" w:rsidR="007D1325" w:rsidRPr="007D1325" w:rsidRDefault="007D1325" w:rsidP="00210F4F">
      <w:pPr>
        <w:numPr>
          <w:ilvl w:val="0"/>
          <w:numId w:val="8"/>
        </w:numPr>
        <w:spacing w:before="100" w:after="200" w:line="276" w:lineRule="auto"/>
        <w:contextualSpacing/>
        <w:rPr>
          <w:rFonts w:cstheme="minorHAnsi"/>
        </w:rPr>
      </w:pPr>
      <w:r w:rsidRPr="007D1325">
        <w:t xml:space="preserve">Plan a name resolution </w:t>
      </w:r>
      <w:r w:rsidR="004B559B" w:rsidRPr="007D1325">
        <w:t>strategy.</w:t>
      </w:r>
      <w:r w:rsidRPr="007D1325">
        <w:tab/>
      </w:r>
    </w:p>
    <w:p w14:paraId="486D7667" w14:textId="77777777" w:rsidR="007D1325" w:rsidRPr="007D1325" w:rsidRDefault="007D1325" w:rsidP="006B4C25">
      <w:pPr>
        <w:numPr>
          <w:ilvl w:val="0"/>
          <w:numId w:val="8"/>
        </w:numPr>
        <w:spacing w:before="100" w:after="200" w:line="276" w:lineRule="auto"/>
        <w:contextualSpacing/>
        <w:rPr>
          <w:rFonts w:cstheme="minorHAnsi"/>
        </w:rPr>
      </w:pPr>
      <w:r w:rsidRPr="007D1325">
        <w:rPr>
          <w:rFonts w:cstheme="minorHAnsi"/>
        </w:rPr>
        <w:t>Configure DHCP service on Windows server</w:t>
      </w:r>
    </w:p>
    <w:p w14:paraId="6547CC54" w14:textId="21B9E2C1" w:rsidR="007D1325" w:rsidRPr="007D1325" w:rsidRDefault="007D1325" w:rsidP="00B33554">
      <w:pPr>
        <w:spacing w:after="0" w:line="240" w:lineRule="auto"/>
        <w:contextualSpacing/>
        <w:rPr>
          <w:rFonts w:ascii="Calibri" w:eastAsia="Times New Roman" w:hAnsi="Calibri" w:cs="Calibri"/>
        </w:rPr>
      </w:pPr>
      <w:r w:rsidRPr="007D1325">
        <w:rPr>
          <w:rFonts w:ascii="Calibri" w:eastAsia="Times New Roman" w:hAnsi="Calibri" w:cs="Calibri"/>
        </w:rPr>
        <w:t>Implement an Active Directory infrastructure to support the needs of a typical business environment.</w:t>
      </w:r>
    </w:p>
    <w:p w14:paraId="7C8AAB01" w14:textId="6A01AF24" w:rsidR="007D1325" w:rsidRPr="002B28FB" w:rsidRDefault="007D1325" w:rsidP="00C26484">
      <w:pPr>
        <w:numPr>
          <w:ilvl w:val="0"/>
          <w:numId w:val="9"/>
        </w:numPr>
        <w:contextualSpacing/>
        <w:rPr>
          <w:rFonts w:cstheme="minorHAnsi"/>
        </w:rPr>
      </w:pPr>
      <w:bookmarkStart w:id="0" w:name="_Hlk39734445"/>
      <w:r w:rsidRPr="002B28FB">
        <w:rPr>
          <w:rFonts w:eastAsia="Times New Roman" w:cstheme="minorHAnsi"/>
        </w:rPr>
        <w:t>Install Active Directory</w:t>
      </w:r>
      <w:bookmarkEnd w:id="0"/>
    </w:p>
    <w:p w14:paraId="01149470" w14:textId="14E8105D" w:rsidR="00AB7DCD" w:rsidRDefault="00AB7DCD" w:rsidP="00BE7A7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rPr>
          <w:rFonts w:ascii="Calibri" w:eastAsia="Times New Roman" w:hAnsi="Calibri" w:cs="Times New Roman"/>
          <w:caps/>
          <w:color w:val="FFFFFF" w:themeColor="background1"/>
          <w:spacing w:val="15"/>
        </w:rPr>
      </w:pPr>
      <w:r>
        <w:rPr>
          <w:rFonts w:ascii="Calibri" w:eastAsia="Times New Roman" w:hAnsi="Calibri" w:cs="Times New Roman"/>
          <w:caps/>
          <w:color w:val="FFFFFF" w:themeColor="background1"/>
          <w:spacing w:val="15"/>
        </w:rPr>
        <w:t>Setup</w:t>
      </w:r>
    </w:p>
    <w:p w14:paraId="25C87A4E" w14:textId="403E3808" w:rsidR="00AB7DCD" w:rsidRDefault="00AB7DCD" w:rsidP="00AB7DCD">
      <w:pPr>
        <w:pStyle w:val="NoSpacing"/>
      </w:pPr>
      <w:r w:rsidRPr="009F5392">
        <w:rPr>
          <w:b/>
          <w:bCs/>
        </w:rPr>
        <w:t>Download</w:t>
      </w:r>
      <w:r>
        <w:t xml:space="preserve"> and </w:t>
      </w:r>
      <w:r w:rsidRPr="009F5392">
        <w:rPr>
          <w:b/>
          <w:bCs/>
        </w:rPr>
        <w:t>run</w:t>
      </w:r>
      <w:r>
        <w:t xml:space="preserve"> the </w:t>
      </w:r>
      <w:r w:rsidR="00AF3E66" w:rsidRPr="009F5392">
        <w:rPr>
          <w:b/>
          <w:bCs/>
        </w:rPr>
        <w:t>Create-PA2-Topology</w:t>
      </w:r>
      <w:r w:rsidR="00FE003E">
        <w:rPr>
          <w:b/>
          <w:bCs/>
        </w:rPr>
        <w:t>.ps1</w:t>
      </w:r>
      <w:r w:rsidR="00AF3E66">
        <w:t xml:space="preserve"> script </w:t>
      </w:r>
      <w:r w:rsidR="00AF3E66" w:rsidRPr="009F5392">
        <w:rPr>
          <w:b/>
          <w:bCs/>
        </w:rPr>
        <w:t>from</w:t>
      </w:r>
      <w:r w:rsidR="00AF3E66">
        <w:t xml:space="preserve"> the </w:t>
      </w:r>
      <w:r w:rsidR="00FE003E" w:rsidRPr="00FE003E">
        <w:t>Canvas assignm</w:t>
      </w:r>
      <w:r w:rsidR="00FE003E">
        <w:t>e</w:t>
      </w:r>
      <w:r w:rsidR="00FE003E" w:rsidRPr="00FE003E">
        <w:t>nt</w:t>
      </w:r>
      <w:r w:rsidR="00C25451">
        <w:t xml:space="preserve">. This script will create the virtual machines </w:t>
      </w:r>
      <w:r w:rsidR="009F5392">
        <w:t>necessary for this assessment.</w:t>
      </w:r>
    </w:p>
    <w:p w14:paraId="7D56ED3B" w14:textId="29E2E915" w:rsidR="00BE7A77" w:rsidRPr="00BE7A77" w:rsidRDefault="00BE7A77" w:rsidP="00BE7A7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rPr>
          <w:rFonts w:ascii="Calibri" w:eastAsia="Times New Roman" w:hAnsi="Calibri" w:cs="Times New Roman"/>
          <w:caps/>
          <w:color w:val="FFFFFF" w:themeColor="background1"/>
          <w:spacing w:val="15"/>
        </w:rPr>
      </w:pPr>
      <w:r w:rsidRPr="00BE7A77">
        <w:rPr>
          <w:rFonts w:ascii="Calibri" w:eastAsia="Times New Roman" w:hAnsi="Calibri" w:cs="Times New Roman"/>
          <w:caps/>
          <w:color w:val="FFFFFF" w:themeColor="background1"/>
          <w:spacing w:val="15"/>
        </w:rPr>
        <w:t>Instructions</w:t>
      </w:r>
    </w:p>
    <w:p w14:paraId="5137BE74" w14:textId="2645AD00" w:rsidR="005E06D6" w:rsidRDefault="005E06D6" w:rsidP="005E06D6">
      <w:r w:rsidRPr="007362B7">
        <w:rPr>
          <w:b/>
          <w:bCs/>
        </w:rPr>
        <w:t>Note</w:t>
      </w:r>
      <w:r>
        <w:t xml:space="preserve">: </w:t>
      </w:r>
      <w:r w:rsidR="007362B7">
        <w:t>T</w:t>
      </w:r>
      <w:r w:rsidR="006A3967">
        <w:t>he names of the VMs</w:t>
      </w:r>
      <w:r w:rsidR="001C3FBF">
        <w:t xml:space="preserve"> are used to reference the virtual machine on which the configurations are to occur. They are not the computer names o</w:t>
      </w:r>
      <w:r w:rsidR="00485325">
        <w:t>f the systems.</w:t>
      </w:r>
    </w:p>
    <w:p w14:paraId="7D3EC949" w14:textId="0CD26F48" w:rsidR="002B28FB" w:rsidRDefault="002B28FB" w:rsidP="00796CD7">
      <w:pPr>
        <w:pStyle w:val="ListParagraph"/>
        <w:numPr>
          <w:ilvl w:val="0"/>
          <w:numId w:val="10"/>
        </w:numPr>
      </w:pPr>
      <w:r>
        <w:t xml:space="preserve">(5 pts) Rename the </w:t>
      </w:r>
      <w:r w:rsidR="00D71487">
        <w:t xml:space="preserve">network </w:t>
      </w:r>
      <w:r>
        <w:t xml:space="preserve">adapter on </w:t>
      </w:r>
      <w:r w:rsidR="00AB7DCD" w:rsidRPr="007362B7">
        <w:rPr>
          <w:b/>
          <w:bCs/>
        </w:rPr>
        <w:t>PA2</w:t>
      </w:r>
      <w:r w:rsidRPr="007362B7">
        <w:rPr>
          <w:b/>
          <w:bCs/>
        </w:rPr>
        <w:t>-SVR-01</w:t>
      </w:r>
      <w:r>
        <w:t xml:space="preserve"> </w:t>
      </w:r>
      <w:r w:rsidR="000326C5">
        <w:t xml:space="preserve">&amp; </w:t>
      </w:r>
      <w:r w:rsidR="000326C5" w:rsidRPr="007362B7">
        <w:rPr>
          <w:b/>
          <w:bCs/>
        </w:rPr>
        <w:t>PA2-SVR-02</w:t>
      </w:r>
      <w:r w:rsidR="000326C5">
        <w:t xml:space="preserve"> </w:t>
      </w:r>
      <w:r>
        <w:t xml:space="preserve">to </w:t>
      </w:r>
      <w:r w:rsidRPr="007362B7">
        <w:rPr>
          <w:b/>
          <w:bCs/>
        </w:rPr>
        <w:t>LAN</w:t>
      </w:r>
      <w:r w:rsidR="007362B7">
        <w:t>.</w:t>
      </w:r>
    </w:p>
    <w:p w14:paraId="5D233C1E" w14:textId="7B246433" w:rsidR="004B5A11" w:rsidRDefault="00EE0154" w:rsidP="00796CD7">
      <w:pPr>
        <w:pStyle w:val="ListParagraph"/>
        <w:numPr>
          <w:ilvl w:val="0"/>
          <w:numId w:val="10"/>
        </w:numPr>
      </w:pPr>
      <w:r>
        <w:t xml:space="preserve">(5 pts) </w:t>
      </w:r>
      <w:r w:rsidR="00516FD2">
        <w:t>Connect the network adapter</w:t>
      </w:r>
      <w:r w:rsidR="00002EF6">
        <w:t xml:space="preserve"> for </w:t>
      </w:r>
      <w:r w:rsidR="00AB7DCD" w:rsidRPr="007362B7">
        <w:rPr>
          <w:b/>
          <w:bCs/>
        </w:rPr>
        <w:t>PA2</w:t>
      </w:r>
      <w:r w:rsidR="00002EF6" w:rsidRPr="007362B7">
        <w:rPr>
          <w:b/>
          <w:bCs/>
        </w:rPr>
        <w:t>-SVR-0</w:t>
      </w:r>
      <w:r w:rsidR="00233FEB" w:rsidRPr="007362B7">
        <w:rPr>
          <w:b/>
          <w:bCs/>
        </w:rPr>
        <w:t>2</w:t>
      </w:r>
      <w:r w:rsidR="00002EF6">
        <w:t xml:space="preserve"> to the</w:t>
      </w:r>
      <w:r w:rsidR="002B28FB">
        <w:t xml:space="preserve"> </w:t>
      </w:r>
      <w:r w:rsidR="002B28FB" w:rsidRPr="007362B7">
        <w:rPr>
          <w:b/>
          <w:bCs/>
        </w:rPr>
        <w:t>LAN</w:t>
      </w:r>
      <w:r w:rsidR="002B28FB">
        <w:t xml:space="preserve"> virtual switch</w:t>
      </w:r>
    </w:p>
    <w:p w14:paraId="4EA6A11E" w14:textId="26ABF641" w:rsidR="004F5D8D" w:rsidRDefault="00B9328D" w:rsidP="00796CD7">
      <w:pPr>
        <w:pStyle w:val="ListParagraph"/>
        <w:numPr>
          <w:ilvl w:val="0"/>
          <w:numId w:val="10"/>
        </w:numPr>
      </w:pPr>
      <w:r>
        <w:t>(</w:t>
      </w:r>
      <w:r w:rsidR="00E3655D">
        <w:t>10</w:t>
      </w:r>
      <w:r>
        <w:t xml:space="preserve"> pts) </w:t>
      </w:r>
      <w:r w:rsidR="004F5D8D">
        <w:t>Configure the TCP/IP settings</w:t>
      </w:r>
      <w:r w:rsidR="009468A4">
        <w:t xml:space="preserve"> in the </w:t>
      </w:r>
      <w:r w:rsidR="00B1517A">
        <w:t>table</w:t>
      </w:r>
      <w:r w:rsidR="009468A4">
        <w:t xml:space="preserve"> below</w:t>
      </w:r>
      <w:r w:rsidR="00332098">
        <w:t>.</w:t>
      </w:r>
      <w:r w:rsidR="005C6989">
        <w:t xml:space="preserve"> (</w:t>
      </w:r>
      <w:r w:rsidR="005C6989" w:rsidRPr="007362B7">
        <w:rPr>
          <w:b/>
          <w:bCs/>
        </w:rPr>
        <w:t>Note</w:t>
      </w:r>
      <w:r w:rsidR="005C6989">
        <w:t xml:space="preserve">: </w:t>
      </w:r>
      <w:r w:rsidR="007362B7">
        <w:t>Y</w:t>
      </w:r>
      <w:r w:rsidR="005C6989">
        <w:t xml:space="preserve">ou should have connectivity between these virtual machines but not </w:t>
      </w:r>
      <w:r w:rsidR="002D790B">
        <w:t>the Internet.</w:t>
      </w:r>
    </w:p>
    <w:tbl>
      <w:tblPr>
        <w:tblStyle w:val="GridTable4-Accent1"/>
        <w:tblpPr w:leftFromText="180" w:rightFromText="180" w:vertAnchor="text" w:horzAnchor="margin" w:tblpXSpec="center" w:tblpY="-11"/>
        <w:tblW w:w="0" w:type="auto"/>
        <w:tblInd w:w="0" w:type="dxa"/>
        <w:tblLook w:val="04A0" w:firstRow="1" w:lastRow="0" w:firstColumn="1" w:lastColumn="0" w:noHBand="0" w:noVBand="1"/>
      </w:tblPr>
      <w:tblGrid>
        <w:gridCol w:w="2471"/>
        <w:gridCol w:w="2548"/>
        <w:gridCol w:w="2353"/>
        <w:gridCol w:w="1978"/>
      </w:tblGrid>
      <w:tr w:rsidR="00485325" w:rsidRPr="00BE7A77" w14:paraId="51C29CE3" w14:textId="0595F437" w:rsidTr="00485325">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4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A829A6C" w14:textId="77777777" w:rsidR="00485325" w:rsidRPr="00BE7A77" w:rsidRDefault="00485325" w:rsidP="00872E1E">
            <w:r>
              <w:t>VM Name</w:t>
            </w:r>
          </w:p>
        </w:tc>
        <w:tc>
          <w:tcPr>
            <w:tcW w:w="25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6AD84E" w14:textId="018395EA" w:rsidR="00485325" w:rsidRPr="00BE7A77" w:rsidRDefault="00485325" w:rsidP="00872E1E">
            <w:pPr>
              <w:cnfStyle w:val="100000000000" w:firstRow="1" w:lastRow="0" w:firstColumn="0" w:lastColumn="0" w:oddVBand="0" w:evenVBand="0" w:oddHBand="0" w:evenHBand="0" w:firstRowFirstColumn="0" w:firstRowLastColumn="0" w:lastRowFirstColumn="0" w:lastRowLastColumn="0"/>
            </w:pPr>
            <w:r w:rsidRPr="00BE7A77">
              <w:t>PA</w:t>
            </w:r>
            <w:r>
              <w:t>2</w:t>
            </w:r>
            <w:r w:rsidRPr="00BE7A77">
              <w:t>-SVR-01</w:t>
            </w:r>
          </w:p>
        </w:tc>
        <w:tc>
          <w:tcPr>
            <w:tcW w:w="23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EBDC885" w14:textId="13611208" w:rsidR="00485325" w:rsidRPr="00BE7A77" w:rsidRDefault="00485325" w:rsidP="00872E1E">
            <w:pPr>
              <w:cnfStyle w:val="100000000000" w:firstRow="1" w:lastRow="0" w:firstColumn="0" w:lastColumn="0" w:oddVBand="0" w:evenVBand="0" w:oddHBand="0" w:evenHBand="0" w:firstRowFirstColumn="0" w:firstRowLastColumn="0" w:lastRowFirstColumn="0" w:lastRowLastColumn="0"/>
            </w:pPr>
            <w:r w:rsidRPr="00CA1329">
              <w:t>PA</w:t>
            </w:r>
            <w:r>
              <w:t>2</w:t>
            </w:r>
            <w:r w:rsidRPr="00CA1329">
              <w:t>-SVR-02</w:t>
            </w:r>
          </w:p>
        </w:tc>
        <w:tc>
          <w:tcPr>
            <w:tcW w:w="19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C697A1" w14:textId="5A814417" w:rsidR="00485325" w:rsidRPr="00CA1329" w:rsidRDefault="00485325" w:rsidP="00872E1E">
            <w:pPr>
              <w:cnfStyle w:val="100000000000" w:firstRow="1" w:lastRow="0" w:firstColumn="0" w:lastColumn="0" w:oddVBand="0" w:evenVBand="0" w:oddHBand="0" w:evenHBand="0" w:firstRowFirstColumn="0" w:firstRowLastColumn="0" w:lastRowFirstColumn="0" w:lastRowLastColumn="0"/>
            </w:pPr>
            <w:r>
              <w:t>PA-CLT-01</w:t>
            </w:r>
          </w:p>
        </w:tc>
      </w:tr>
      <w:tr w:rsidR="00485325" w:rsidRPr="00BE7A77" w14:paraId="27023D6B" w14:textId="7DE5A4C3" w:rsidTr="00485325">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4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23E08A" w14:textId="21657FCC" w:rsidR="00485325" w:rsidRDefault="00485325" w:rsidP="00872E1E">
            <w:r>
              <w:t>Computer Name</w:t>
            </w:r>
          </w:p>
        </w:tc>
        <w:tc>
          <w:tcPr>
            <w:tcW w:w="25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69F921" w14:textId="06F676BE" w:rsidR="00485325" w:rsidRDefault="00964DA0" w:rsidP="00872E1E">
            <w:pPr>
              <w:cnfStyle w:val="000000100000" w:firstRow="0" w:lastRow="0" w:firstColumn="0" w:lastColumn="0" w:oddVBand="0" w:evenVBand="0" w:oddHBand="1" w:evenHBand="0" w:firstRowFirstColumn="0" w:firstRowLastColumn="0" w:lastRowFirstColumn="0" w:lastRowLastColumn="0"/>
            </w:pPr>
            <w:r>
              <w:t>SVR-01</w:t>
            </w:r>
          </w:p>
        </w:tc>
        <w:tc>
          <w:tcPr>
            <w:tcW w:w="23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9874F84" w14:textId="61A5A73D" w:rsidR="00485325" w:rsidRDefault="00964DA0" w:rsidP="00872E1E">
            <w:pPr>
              <w:cnfStyle w:val="000000100000" w:firstRow="0" w:lastRow="0" w:firstColumn="0" w:lastColumn="0" w:oddVBand="0" w:evenVBand="0" w:oddHBand="1" w:evenHBand="0" w:firstRowFirstColumn="0" w:firstRowLastColumn="0" w:lastRowFirstColumn="0" w:lastRowLastColumn="0"/>
            </w:pPr>
            <w:r>
              <w:t>SVR-02</w:t>
            </w:r>
          </w:p>
        </w:tc>
        <w:tc>
          <w:tcPr>
            <w:tcW w:w="19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DEECBEA" w14:textId="6DE40852" w:rsidR="00485325" w:rsidRDefault="00964DA0" w:rsidP="00872E1E">
            <w:pPr>
              <w:cnfStyle w:val="000000100000" w:firstRow="0" w:lastRow="0" w:firstColumn="0" w:lastColumn="0" w:oddVBand="0" w:evenVBand="0" w:oddHBand="1" w:evenHBand="0" w:firstRowFirstColumn="0" w:firstRowLastColumn="0" w:lastRowFirstColumn="0" w:lastRowLastColumn="0"/>
            </w:pPr>
            <w:r>
              <w:t>PC-01</w:t>
            </w:r>
          </w:p>
        </w:tc>
      </w:tr>
      <w:tr w:rsidR="00485325" w:rsidRPr="00BE7A77" w14:paraId="1265312F" w14:textId="5EA301B8" w:rsidTr="00485325">
        <w:trPr>
          <w:trHeight w:val="337"/>
        </w:trPr>
        <w:tc>
          <w:tcPr>
            <w:cnfStyle w:val="001000000000" w:firstRow="0" w:lastRow="0" w:firstColumn="1" w:lastColumn="0" w:oddVBand="0" w:evenVBand="0" w:oddHBand="0" w:evenHBand="0" w:firstRowFirstColumn="0" w:firstRowLastColumn="0" w:lastRowFirstColumn="0" w:lastRowLastColumn="0"/>
            <w:tcW w:w="24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0992FF" w14:textId="77777777" w:rsidR="00485325" w:rsidRPr="00BE7A77" w:rsidRDefault="00485325" w:rsidP="00872E1E">
            <w:r>
              <w:t>Adapter Name</w:t>
            </w:r>
          </w:p>
        </w:tc>
        <w:tc>
          <w:tcPr>
            <w:tcW w:w="25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591502" w14:textId="5470AF4F" w:rsidR="00485325" w:rsidRPr="00BE7A77" w:rsidRDefault="00485325" w:rsidP="00872E1E">
            <w:pPr>
              <w:cnfStyle w:val="000000000000" w:firstRow="0" w:lastRow="0" w:firstColumn="0" w:lastColumn="0" w:oddVBand="0" w:evenVBand="0" w:oddHBand="0" w:evenHBand="0" w:firstRowFirstColumn="0" w:firstRowLastColumn="0" w:lastRowFirstColumn="0" w:lastRowLastColumn="0"/>
            </w:pPr>
            <w:r>
              <w:t>LAN</w:t>
            </w:r>
          </w:p>
        </w:tc>
        <w:tc>
          <w:tcPr>
            <w:tcW w:w="23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4836A4" w14:textId="77777777" w:rsidR="00485325" w:rsidRPr="00BE7A77" w:rsidRDefault="00485325" w:rsidP="00872E1E">
            <w:pPr>
              <w:cnfStyle w:val="000000000000" w:firstRow="0" w:lastRow="0" w:firstColumn="0" w:lastColumn="0" w:oddVBand="0" w:evenVBand="0" w:oddHBand="0" w:evenHBand="0" w:firstRowFirstColumn="0" w:firstRowLastColumn="0" w:lastRowFirstColumn="0" w:lastRowLastColumn="0"/>
            </w:pPr>
            <w:r>
              <w:t>LAN</w:t>
            </w:r>
          </w:p>
        </w:tc>
        <w:tc>
          <w:tcPr>
            <w:tcW w:w="19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85CCE8" w14:textId="6133083C" w:rsidR="00485325" w:rsidRDefault="00964DA0" w:rsidP="00872E1E">
            <w:pPr>
              <w:cnfStyle w:val="000000000000" w:firstRow="0" w:lastRow="0" w:firstColumn="0" w:lastColumn="0" w:oddVBand="0" w:evenVBand="0" w:oddHBand="0" w:evenHBand="0" w:firstRowFirstColumn="0" w:firstRowLastColumn="0" w:lastRowFirstColumn="0" w:lastRowLastColumn="0"/>
            </w:pPr>
            <w:r>
              <w:t>LAN</w:t>
            </w:r>
          </w:p>
        </w:tc>
      </w:tr>
      <w:tr w:rsidR="00485325" w:rsidRPr="00BE7A77" w14:paraId="1057D3EA" w14:textId="41695CBD" w:rsidTr="00485325">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4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1C985D" w14:textId="77777777" w:rsidR="00485325" w:rsidRPr="00BE7A77" w:rsidRDefault="00485325" w:rsidP="00872E1E">
            <w:r>
              <w:t>IP Address</w:t>
            </w:r>
          </w:p>
        </w:tc>
        <w:tc>
          <w:tcPr>
            <w:tcW w:w="25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0DFBC8" w14:textId="3203F745" w:rsidR="00485325" w:rsidRPr="00BE7A77" w:rsidRDefault="00485325" w:rsidP="00872E1E">
            <w:pPr>
              <w:cnfStyle w:val="000000100000" w:firstRow="0" w:lastRow="0" w:firstColumn="0" w:lastColumn="0" w:oddVBand="0" w:evenVBand="0" w:oddHBand="1" w:evenHBand="0" w:firstRowFirstColumn="0" w:firstRowLastColumn="0" w:lastRowFirstColumn="0" w:lastRowLastColumn="0"/>
            </w:pPr>
            <w:r>
              <w:t>192.168.251.1</w:t>
            </w:r>
          </w:p>
        </w:tc>
        <w:tc>
          <w:tcPr>
            <w:tcW w:w="23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3F2B008" w14:textId="5F2B5557" w:rsidR="00485325" w:rsidRPr="00BE7A77" w:rsidRDefault="00485325" w:rsidP="00872E1E">
            <w:pPr>
              <w:cnfStyle w:val="000000100000" w:firstRow="0" w:lastRow="0" w:firstColumn="0" w:lastColumn="0" w:oddVBand="0" w:evenVBand="0" w:oddHBand="1" w:evenHBand="0" w:firstRowFirstColumn="0" w:firstRowLastColumn="0" w:lastRowFirstColumn="0" w:lastRowLastColumn="0"/>
            </w:pPr>
            <w:r>
              <w:t>192.168.251.2</w:t>
            </w:r>
          </w:p>
        </w:tc>
        <w:tc>
          <w:tcPr>
            <w:tcW w:w="19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178C71" w14:textId="1A70EC8E" w:rsidR="00485325" w:rsidRDefault="00964DA0" w:rsidP="00872E1E">
            <w:pPr>
              <w:cnfStyle w:val="000000100000" w:firstRow="0" w:lastRow="0" w:firstColumn="0" w:lastColumn="0" w:oddVBand="0" w:evenVBand="0" w:oddHBand="1" w:evenHBand="0" w:firstRowFirstColumn="0" w:firstRowLastColumn="0" w:lastRowFirstColumn="0" w:lastRowLastColumn="0"/>
            </w:pPr>
            <w:r>
              <w:t>Configured by DHCP</w:t>
            </w:r>
          </w:p>
        </w:tc>
      </w:tr>
      <w:tr w:rsidR="00964DA0" w:rsidRPr="00BE7A77" w14:paraId="438AC5D2" w14:textId="6E48DC75" w:rsidTr="00485325">
        <w:trPr>
          <w:trHeight w:val="337"/>
        </w:trPr>
        <w:tc>
          <w:tcPr>
            <w:cnfStyle w:val="001000000000" w:firstRow="0" w:lastRow="0" w:firstColumn="1" w:lastColumn="0" w:oddVBand="0" w:evenVBand="0" w:oddHBand="0" w:evenHBand="0" w:firstRowFirstColumn="0" w:firstRowLastColumn="0" w:lastRowFirstColumn="0" w:lastRowLastColumn="0"/>
            <w:tcW w:w="24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69638B" w14:textId="77777777" w:rsidR="00964DA0" w:rsidRPr="00BE7A77" w:rsidRDefault="00964DA0" w:rsidP="00964DA0">
            <w:r>
              <w:t>Subnet Mask</w:t>
            </w:r>
          </w:p>
        </w:tc>
        <w:tc>
          <w:tcPr>
            <w:tcW w:w="25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1C936E" w14:textId="3FB680D1" w:rsidR="00964DA0" w:rsidRPr="00BE7A77" w:rsidRDefault="00964DA0" w:rsidP="00964DA0">
            <w:pPr>
              <w:cnfStyle w:val="000000000000" w:firstRow="0" w:lastRow="0" w:firstColumn="0" w:lastColumn="0" w:oddVBand="0" w:evenVBand="0" w:oddHBand="0" w:evenHBand="0" w:firstRowFirstColumn="0" w:firstRowLastColumn="0" w:lastRowFirstColumn="0" w:lastRowLastColumn="0"/>
            </w:pPr>
            <w:r>
              <w:t>255.255.255.0</w:t>
            </w:r>
          </w:p>
        </w:tc>
        <w:tc>
          <w:tcPr>
            <w:tcW w:w="23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1CFFF88" w14:textId="77777777" w:rsidR="00964DA0" w:rsidRPr="00BE7A77" w:rsidRDefault="00964DA0" w:rsidP="00964DA0">
            <w:pPr>
              <w:cnfStyle w:val="000000000000" w:firstRow="0" w:lastRow="0" w:firstColumn="0" w:lastColumn="0" w:oddVBand="0" w:evenVBand="0" w:oddHBand="0" w:evenHBand="0" w:firstRowFirstColumn="0" w:firstRowLastColumn="0" w:lastRowFirstColumn="0" w:lastRowLastColumn="0"/>
            </w:pPr>
            <w:r w:rsidRPr="00394ABE">
              <w:t>255.255.255.0</w:t>
            </w:r>
          </w:p>
        </w:tc>
        <w:tc>
          <w:tcPr>
            <w:tcW w:w="19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3E5515" w14:textId="29E1279D" w:rsidR="00964DA0" w:rsidRPr="00394ABE" w:rsidRDefault="00964DA0" w:rsidP="00964DA0">
            <w:pPr>
              <w:cnfStyle w:val="000000000000" w:firstRow="0" w:lastRow="0" w:firstColumn="0" w:lastColumn="0" w:oddVBand="0" w:evenVBand="0" w:oddHBand="0" w:evenHBand="0" w:firstRowFirstColumn="0" w:firstRowLastColumn="0" w:lastRowFirstColumn="0" w:lastRowLastColumn="0"/>
            </w:pPr>
            <w:r>
              <w:t>Configured by DHCP</w:t>
            </w:r>
          </w:p>
        </w:tc>
      </w:tr>
      <w:tr w:rsidR="00964DA0" w:rsidRPr="00BE7A77" w14:paraId="3BBADCD5" w14:textId="3A3EFF68" w:rsidTr="0048532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4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D3D2B8" w14:textId="77777777" w:rsidR="00964DA0" w:rsidRPr="00BE7A77" w:rsidRDefault="00964DA0" w:rsidP="00964DA0">
            <w:r>
              <w:t>Gateway</w:t>
            </w:r>
          </w:p>
        </w:tc>
        <w:tc>
          <w:tcPr>
            <w:tcW w:w="25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47B6FD" w14:textId="115A5C9F" w:rsidR="00964DA0" w:rsidRPr="00BE7A77" w:rsidRDefault="00964DA0" w:rsidP="00964DA0">
            <w:pPr>
              <w:cnfStyle w:val="000000100000" w:firstRow="0" w:lastRow="0" w:firstColumn="0" w:lastColumn="0" w:oddVBand="0" w:evenVBand="0" w:oddHBand="1" w:evenHBand="0" w:firstRowFirstColumn="0" w:firstRowLastColumn="0" w:lastRowFirstColumn="0" w:lastRowLastColumn="0"/>
            </w:pPr>
            <w:r>
              <w:t>192.168.251.254</w:t>
            </w:r>
          </w:p>
        </w:tc>
        <w:tc>
          <w:tcPr>
            <w:tcW w:w="23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ACD6D8" w14:textId="3AC6DED4" w:rsidR="00964DA0" w:rsidRPr="00BE7A77" w:rsidRDefault="00964DA0" w:rsidP="00964DA0">
            <w:pPr>
              <w:cnfStyle w:val="000000100000" w:firstRow="0" w:lastRow="0" w:firstColumn="0" w:lastColumn="0" w:oddVBand="0" w:evenVBand="0" w:oddHBand="1" w:evenHBand="0" w:firstRowFirstColumn="0" w:firstRowLastColumn="0" w:lastRowFirstColumn="0" w:lastRowLastColumn="0"/>
            </w:pPr>
            <w:r>
              <w:t>192.168.251.254</w:t>
            </w:r>
          </w:p>
        </w:tc>
        <w:tc>
          <w:tcPr>
            <w:tcW w:w="19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DD8FDB8" w14:textId="32A15537" w:rsidR="00964DA0" w:rsidRDefault="00964DA0" w:rsidP="00964DA0">
            <w:pPr>
              <w:cnfStyle w:val="000000100000" w:firstRow="0" w:lastRow="0" w:firstColumn="0" w:lastColumn="0" w:oddVBand="0" w:evenVBand="0" w:oddHBand="1" w:evenHBand="0" w:firstRowFirstColumn="0" w:firstRowLastColumn="0" w:lastRowFirstColumn="0" w:lastRowLastColumn="0"/>
            </w:pPr>
            <w:r>
              <w:t>Configured by DHCP</w:t>
            </w:r>
          </w:p>
        </w:tc>
      </w:tr>
      <w:tr w:rsidR="00964DA0" w:rsidRPr="00BE7A77" w14:paraId="3BB95234" w14:textId="36D86822" w:rsidTr="00485325">
        <w:trPr>
          <w:trHeight w:val="582"/>
        </w:trPr>
        <w:tc>
          <w:tcPr>
            <w:cnfStyle w:val="001000000000" w:firstRow="0" w:lastRow="0" w:firstColumn="1" w:lastColumn="0" w:oddVBand="0" w:evenVBand="0" w:oddHBand="0" w:evenHBand="0" w:firstRowFirstColumn="0" w:firstRowLastColumn="0" w:lastRowFirstColumn="0" w:lastRowLastColumn="0"/>
            <w:tcW w:w="24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AB6B259" w14:textId="77777777" w:rsidR="00964DA0" w:rsidRPr="00BE7A77" w:rsidRDefault="00964DA0" w:rsidP="00964DA0">
            <w:r>
              <w:t>Preferred DNS Server</w:t>
            </w:r>
          </w:p>
        </w:tc>
        <w:tc>
          <w:tcPr>
            <w:tcW w:w="25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DE4B815" w14:textId="77777777" w:rsidR="00964DA0" w:rsidRPr="00BE7A77" w:rsidRDefault="00964DA0" w:rsidP="00964DA0">
            <w:pPr>
              <w:cnfStyle w:val="000000000000" w:firstRow="0" w:lastRow="0" w:firstColumn="0" w:lastColumn="0" w:oddVBand="0" w:evenVBand="0" w:oddHBand="0" w:evenHBand="0" w:firstRowFirstColumn="0" w:firstRowLastColumn="0" w:lastRowFirstColumn="0" w:lastRowLastColumn="0"/>
            </w:pPr>
            <w:r>
              <w:t>As required by the scenario</w:t>
            </w:r>
          </w:p>
        </w:tc>
        <w:tc>
          <w:tcPr>
            <w:tcW w:w="23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44212B" w14:textId="77777777" w:rsidR="00964DA0" w:rsidRPr="00BE7A77" w:rsidRDefault="00964DA0" w:rsidP="00964DA0">
            <w:pPr>
              <w:cnfStyle w:val="000000000000" w:firstRow="0" w:lastRow="0" w:firstColumn="0" w:lastColumn="0" w:oddVBand="0" w:evenVBand="0" w:oddHBand="0" w:evenHBand="0" w:firstRowFirstColumn="0" w:firstRowLastColumn="0" w:lastRowFirstColumn="0" w:lastRowLastColumn="0"/>
            </w:pPr>
            <w:r>
              <w:t>As required by the scenario</w:t>
            </w:r>
          </w:p>
        </w:tc>
        <w:tc>
          <w:tcPr>
            <w:tcW w:w="19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71FC38F" w14:textId="6441FD2F" w:rsidR="00964DA0" w:rsidRDefault="00964DA0" w:rsidP="00964DA0">
            <w:pPr>
              <w:cnfStyle w:val="000000000000" w:firstRow="0" w:lastRow="0" w:firstColumn="0" w:lastColumn="0" w:oddVBand="0" w:evenVBand="0" w:oddHBand="0" w:evenHBand="0" w:firstRowFirstColumn="0" w:firstRowLastColumn="0" w:lastRowFirstColumn="0" w:lastRowLastColumn="0"/>
            </w:pPr>
            <w:r>
              <w:t>Configured by DHCP</w:t>
            </w:r>
          </w:p>
        </w:tc>
      </w:tr>
    </w:tbl>
    <w:p w14:paraId="42619348" w14:textId="6BD4583E" w:rsidR="00514E9F" w:rsidRDefault="00B9328D" w:rsidP="00796CD7">
      <w:pPr>
        <w:pStyle w:val="ListParagraph"/>
        <w:numPr>
          <w:ilvl w:val="0"/>
          <w:numId w:val="10"/>
        </w:numPr>
      </w:pPr>
      <w:r>
        <w:t xml:space="preserve">(5 pts) </w:t>
      </w:r>
      <w:r w:rsidR="00514E9F">
        <w:t xml:space="preserve">Install the roles necessary to complete the </w:t>
      </w:r>
      <w:r w:rsidR="004F5D8D">
        <w:t>steps below</w:t>
      </w:r>
      <w:r w:rsidR="00F27867">
        <w:t>.</w:t>
      </w:r>
    </w:p>
    <w:p w14:paraId="35D3CE59" w14:textId="40A8EDAE" w:rsidR="00696FF3" w:rsidRDefault="00B9328D" w:rsidP="00872E1E">
      <w:pPr>
        <w:pStyle w:val="ListParagraph"/>
        <w:numPr>
          <w:ilvl w:val="0"/>
          <w:numId w:val="10"/>
        </w:numPr>
      </w:pPr>
      <w:r>
        <w:t>(</w:t>
      </w:r>
      <w:r w:rsidR="00E3655D">
        <w:t>10</w:t>
      </w:r>
      <w:r>
        <w:t xml:space="preserve"> pts) </w:t>
      </w:r>
      <w:r w:rsidR="00054574" w:rsidRPr="00EE0154">
        <w:t xml:space="preserve">Install Active Directory </w:t>
      </w:r>
      <w:r w:rsidR="007901CC" w:rsidRPr="00EE0154">
        <w:t xml:space="preserve">on </w:t>
      </w:r>
      <w:r w:rsidR="00AB7DCD" w:rsidRPr="007362B7">
        <w:rPr>
          <w:b/>
          <w:bCs/>
        </w:rPr>
        <w:t>PA2</w:t>
      </w:r>
      <w:r w:rsidR="007901CC" w:rsidRPr="007362B7">
        <w:rPr>
          <w:b/>
          <w:bCs/>
        </w:rPr>
        <w:t>-SVR-0</w:t>
      </w:r>
      <w:r w:rsidR="001B560E" w:rsidRPr="007362B7">
        <w:rPr>
          <w:b/>
          <w:bCs/>
        </w:rPr>
        <w:t>1</w:t>
      </w:r>
      <w:r w:rsidR="001B7A6E" w:rsidRPr="00EE0154">
        <w:t xml:space="preserve"> in a new forest with the domain name </w:t>
      </w:r>
      <w:r w:rsidR="000233AF" w:rsidRPr="007362B7">
        <w:rPr>
          <w:b/>
          <w:bCs/>
        </w:rPr>
        <w:t>PA</w:t>
      </w:r>
      <w:r w:rsidR="00ED2331" w:rsidRPr="007362B7">
        <w:rPr>
          <w:b/>
          <w:bCs/>
        </w:rPr>
        <w:t>2</w:t>
      </w:r>
      <w:r w:rsidR="000233AF" w:rsidRPr="007362B7">
        <w:rPr>
          <w:b/>
          <w:bCs/>
        </w:rPr>
        <w:t>.</w:t>
      </w:r>
      <w:r w:rsidR="007F21C8" w:rsidRPr="007362B7">
        <w:rPr>
          <w:b/>
          <w:bCs/>
        </w:rPr>
        <w:t>local</w:t>
      </w:r>
      <w:r w:rsidR="000233AF" w:rsidRPr="00EE0154">
        <w:t xml:space="preserve"> and </w:t>
      </w:r>
      <w:r w:rsidR="00AF74B8" w:rsidRPr="00EE0154">
        <w:t xml:space="preserve">the DSRM password </w:t>
      </w:r>
      <w:r w:rsidR="00AF74B8" w:rsidRPr="007362B7">
        <w:rPr>
          <w:b/>
          <w:bCs/>
        </w:rPr>
        <w:t>Password1</w:t>
      </w:r>
      <w:r w:rsidR="00AF74B8" w:rsidRPr="00EE0154">
        <w:t>.</w:t>
      </w:r>
    </w:p>
    <w:p w14:paraId="43CD1545" w14:textId="77777777" w:rsidR="002223D8" w:rsidRPr="00EE0154" w:rsidRDefault="002223D8" w:rsidP="002223D8">
      <w:pPr>
        <w:pStyle w:val="ListParagraph"/>
        <w:numPr>
          <w:ilvl w:val="0"/>
          <w:numId w:val="10"/>
        </w:numPr>
      </w:pPr>
      <w:r w:rsidRPr="00B452DD">
        <w:t>(</w:t>
      </w:r>
      <w:r>
        <w:t>10</w:t>
      </w:r>
      <w:r w:rsidRPr="00B452DD">
        <w:t xml:space="preserve"> pts)</w:t>
      </w:r>
      <w:r>
        <w:t xml:space="preserve"> </w:t>
      </w:r>
      <w:r w:rsidRPr="00EE0154">
        <w:t xml:space="preserve">Configure </w:t>
      </w:r>
      <w:r w:rsidRPr="007362B7">
        <w:rPr>
          <w:b/>
          <w:bCs/>
        </w:rPr>
        <w:t>PA2-SVR-01</w:t>
      </w:r>
      <w:r w:rsidRPr="00EE0154">
        <w:t xml:space="preserve"> as a </w:t>
      </w:r>
      <w:r w:rsidRPr="007362B7">
        <w:rPr>
          <w:b/>
          <w:bCs/>
        </w:rPr>
        <w:t>DHCP</w:t>
      </w:r>
      <w:r w:rsidRPr="00EE0154">
        <w:t xml:space="preserve"> server for the internal network with the following settings:</w:t>
      </w:r>
    </w:p>
    <w:p w14:paraId="2DB5DEF2" w14:textId="77777777" w:rsidR="002223D8" w:rsidRPr="00067299" w:rsidRDefault="002223D8" w:rsidP="002223D8">
      <w:pPr>
        <w:pStyle w:val="ListParagraph"/>
        <w:numPr>
          <w:ilvl w:val="1"/>
          <w:numId w:val="10"/>
        </w:numPr>
        <w:rPr>
          <w:szCs w:val="20"/>
        </w:rPr>
      </w:pPr>
      <w:r w:rsidRPr="00067299">
        <w:rPr>
          <w:szCs w:val="20"/>
        </w:rPr>
        <w:t xml:space="preserve">Scope Name: </w:t>
      </w:r>
      <w:r w:rsidRPr="007362B7">
        <w:rPr>
          <w:b/>
          <w:bCs/>
          <w:szCs w:val="20"/>
        </w:rPr>
        <w:t>PA2 Scope</w:t>
      </w:r>
    </w:p>
    <w:p w14:paraId="3536AC74" w14:textId="1F0BC5FC" w:rsidR="002223D8" w:rsidRPr="00067299" w:rsidRDefault="002223D8" w:rsidP="002223D8">
      <w:pPr>
        <w:pStyle w:val="ListParagraph"/>
        <w:numPr>
          <w:ilvl w:val="1"/>
          <w:numId w:val="10"/>
        </w:numPr>
        <w:rPr>
          <w:szCs w:val="20"/>
        </w:rPr>
      </w:pPr>
      <w:r w:rsidRPr="00067299">
        <w:rPr>
          <w:szCs w:val="20"/>
        </w:rPr>
        <w:t>Include all the available addresses for the network</w:t>
      </w:r>
      <w:r w:rsidR="00C43CFB">
        <w:rPr>
          <w:szCs w:val="20"/>
        </w:rPr>
        <w:t>.</w:t>
      </w:r>
    </w:p>
    <w:p w14:paraId="0D829D02" w14:textId="77777777" w:rsidR="002223D8" w:rsidRPr="00067299" w:rsidRDefault="002223D8" w:rsidP="002223D8">
      <w:pPr>
        <w:pStyle w:val="ListParagraph"/>
        <w:numPr>
          <w:ilvl w:val="1"/>
          <w:numId w:val="10"/>
        </w:numPr>
        <w:rPr>
          <w:szCs w:val="20"/>
        </w:rPr>
      </w:pPr>
      <w:r w:rsidRPr="00067299">
        <w:rPr>
          <w:szCs w:val="20"/>
        </w:rPr>
        <w:t>Exclude any addresses that are statically assigned</w:t>
      </w:r>
      <w:r>
        <w:rPr>
          <w:szCs w:val="20"/>
        </w:rPr>
        <w:t>.</w:t>
      </w:r>
    </w:p>
    <w:p w14:paraId="66CE1869" w14:textId="77777777" w:rsidR="002223D8" w:rsidRDefault="002223D8" w:rsidP="002223D8">
      <w:pPr>
        <w:pStyle w:val="ListParagraph"/>
        <w:numPr>
          <w:ilvl w:val="1"/>
          <w:numId w:val="10"/>
        </w:numPr>
        <w:rPr>
          <w:szCs w:val="20"/>
        </w:rPr>
      </w:pPr>
      <w:r w:rsidRPr="00067299">
        <w:rPr>
          <w:szCs w:val="20"/>
        </w:rPr>
        <w:t>Configure the router, DNS domain name, and DNS server options</w:t>
      </w:r>
      <w:r>
        <w:rPr>
          <w:szCs w:val="20"/>
        </w:rPr>
        <w:t>.</w:t>
      </w:r>
    </w:p>
    <w:p w14:paraId="290FC4FA" w14:textId="742FCF91" w:rsidR="003135CE" w:rsidRPr="00EE0154" w:rsidRDefault="00B9328D" w:rsidP="00EE0154">
      <w:pPr>
        <w:pStyle w:val="ListParagraph"/>
        <w:numPr>
          <w:ilvl w:val="0"/>
          <w:numId w:val="10"/>
        </w:numPr>
      </w:pPr>
      <w:r>
        <w:t>(</w:t>
      </w:r>
      <w:r w:rsidR="002906C5">
        <w:t>5</w:t>
      </w:r>
      <w:r>
        <w:t xml:space="preserve"> pts) </w:t>
      </w:r>
      <w:r w:rsidR="003135CE" w:rsidRPr="00EE0154">
        <w:t xml:space="preserve">Join </w:t>
      </w:r>
      <w:r w:rsidR="00AB7DCD" w:rsidRPr="007362B7">
        <w:rPr>
          <w:b/>
          <w:bCs/>
        </w:rPr>
        <w:t>PA2</w:t>
      </w:r>
      <w:r w:rsidR="003135CE" w:rsidRPr="007362B7">
        <w:rPr>
          <w:b/>
          <w:bCs/>
        </w:rPr>
        <w:t>-SVR-0</w:t>
      </w:r>
      <w:r w:rsidR="001B560E" w:rsidRPr="007362B7">
        <w:rPr>
          <w:b/>
          <w:bCs/>
        </w:rPr>
        <w:t>2</w:t>
      </w:r>
      <w:r w:rsidR="00ED2331" w:rsidRPr="00EE0154">
        <w:t xml:space="preserve"> and </w:t>
      </w:r>
      <w:r w:rsidR="00AB7DCD" w:rsidRPr="007362B7">
        <w:rPr>
          <w:b/>
          <w:bCs/>
        </w:rPr>
        <w:t>PA2</w:t>
      </w:r>
      <w:r w:rsidR="00ED2331" w:rsidRPr="007362B7">
        <w:rPr>
          <w:b/>
          <w:bCs/>
        </w:rPr>
        <w:t>-CLT-01</w:t>
      </w:r>
      <w:r w:rsidR="00ED2331" w:rsidRPr="00EE0154">
        <w:t xml:space="preserve"> to the domain</w:t>
      </w:r>
    </w:p>
    <w:p w14:paraId="727233E0" w14:textId="3A1FBCE0" w:rsidR="00AF74B8" w:rsidRPr="00EE0154" w:rsidRDefault="00B9328D" w:rsidP="00EE0154">
      <w:pPr>
        <w:pStyle w:val="ListParagraph"/>
        <w:numPr>
          <w:ilvl w:val="0"/>
          <w:numId w:val="10"/>
        </w:numPr>
      </w:pPr>
      <w:r>
        <w:t>(</w:t>
      </w:r>
      <w:r w:rsidR="00F53EE0">
        <w:t>5</w:t>
      </w:r>
      <w:r>
        <w:t xml:space="preserve"> pts) </w:t>
      </w:r>
      <w:r w:rsidR="00AF74B8" w:rsidRPr="00EE0154">
        <w:t xml:space="preserve">Create a reverse lookup zone for </w:t>
      </w:r>
      <w:r w:rsidR="007F21C8" w:rsidRPr="00EE0154">
        <w:t>the network in the scenario</w:t>
      </w:r>
      <w:r w:rsidR="00BF7A47">
        <w:t xml:space="preserve"> on </w:t>
      </w:r>
      <w:r w:rsidR="00E50A4B" w:rsidRPr="00E50A4B">
        <w:rPr>
          <w:b/>
          <w:bCs/>
        </w:rPr>
        <w:t>PA2-SVR-01</w:t>
      </w:r>
      <w:r w:rsidR="007362B7">
        <w:t>.</w:t>
      </w:r>
    </w:p>
    <w:p w14:paraId="5DF6816A" w14:textId="01E6BBE7" w:rsidR="007F21C8" w:rsidRPr="00EE0154" w:rsidRDefault="00B9328D" w:rsidP="00A86107">
      <w:pPr>
        <w:pStyle w:val="ListParagraph"/>
        <w:numPr>
          <w:ilvl w:val="0"/>
          <w:numId w:val="10"/>
        </w:numPr>
      </w:pPr>
      <w:r>
        <w:lastRenderedPageBreak/>
        <w:t>(</w:t>
      </w:r>
      <w:r w:rsidR="00F53EE0">
        <w:t>5</w:t>
      </w:r>
      <w:r>
        <w:t xml:space="preserve"> pts) </w:t>
      </w:r>
      <w:r w:rsidR="007F21C8" w:rsidRPr="00EE0154">
        <w:t>Creat</w:t>
      </w:r>
      <w:r w:rsidR="003135CE" w:rsidRPr="00EE0154">
        <w:t>e a forward lookup zone</w:t>
      </w:r>
      <w:r w:rsidR="00BA3A80" w:rsidRPr="00EE0154">
        <w:t xml:space="preserve"> named </w:t>
      </w:r>
      <w:r w:rsidR="00BA3A80" w:rsidRPr="007362B7">
        <w:rPr>
          <w:b/>
          <w:bCs/>
        </w:rPr>
        <w:t>PA2.com</w:t>
      </w:r>
      <w:r w:rsidR="00BA3A80" w:rsidRPr="00EE0154">
        <w:t xml:space="preserve"> on </w:t>
      </w:r>
      <w:r w:rsidR="00BA3A80" w:rsidRPr="007362B7">
        <w:rPr>
          <w:b/>
          <w:bCs/>
        </w:rPr>
        <w:t>PA</w:t>
      </w:r>
      <w:r w:rsidR="00640C16" w:rsidRPr="007362B7">
        <w:rPr>
          <w:b/>
          <w:bCs/>
        </w:rPr>
        <w:t>2</w:t>
      </w:r>
      <w:r w:rsidR="00BA3A80" w:rsidRPr="007362B7">
        <w:rPr>
          <w:b/>
          <w:bCs/>
        </w:rPr>
        <w:t>-SVR-0</w:t>
      </w:r>
      <w:r w:rsidR="00640C16" w:rsidRPr="007362B7">
        <w:rPr>
          <w:b/>
          <w:bCs/>
        </w:rPr>
        <w:t>1</w:t>
      </w:r>
      <w:r w:rsidR="007A1A72" w:rsidRPr="00EE0154">
        <w:t>.</w:t>
      </w:r>
    </w:p>
    <w:p w14:paraId="2C433F40" w14:textId="57F8F7AD" w:rsidR="00BA3A80" w:rsidRPr="00EE0154" w:rsidRDefault="00B9328D" w:rsidP="00A86107">
      <w:pPr>
        <w:pStyle w:val="ListParagraph"/>
        <w:numPr>
          <w:ilvl w:val="1"/>
          <w:numId w:val="10"/>
        </w:numPr>
      </w:pPr>
      <w:r w:rsidRPr="00B9328D">
        <w:t>(</w:t>
      </w:r>
      <w:r w:rsidR="000F760D">
        <w:t>10</w:t>
      </w:r>
      <w:r w:rsidRPr="00B9328D">
        <w:t xml:space="preserve"> pts) </w:t>
      </w:r>
      <w:r w:rsidR="00BA3A80" w:rsidRPr="00EE0154">
        <w:t xml:space="preserve">Create </w:t>
      </w:r>
      <w:r w:rsidR="00BA3A80" w:rsidRPr="007362B7">
        <w:rPr>
          <w:b/>
          <w:bCs/>
        </w:rPr>
        <w:t>A</w:t>
      </w:r>
      <w:r w:rsidR="00BA3A80" w:rsidRPr="00EE0154">
        <w:t xml:space="preserve"> record</w:t>
      </w:r>
      <w:r w:rsidR="00722137">
        <w:t>s</w:t>
      </w:r>
      <w:r w:rsidR="00BA3A80" w:rsidRPr="00EE0154">
        <w:t xml:space="preserve"> </w:t>
      </w:r>
      <w:r w:rsidR="00A137CE">
        <w:t xml:space="preserve">using the </w:t>
      </w:r>
      <w:r w:rsidR="00A137CE" w:rsidRPr="007362B7">
        <w:rPr>
          <w:b/>
          <w:bCs/>
        </w:rPr>
        <w:t>LAN</w:t>
      </w:r>
      <w:r w:rsidR="00A137CE">
        <w:t xml:space="preserve"> adapter IPs of</w:t>
      </w:r>
      <w:r w:rsidR="00BA3A80" w:rsidRPr="00EE0154">
        <w:t xml:space="preserve"> </w:t>
      </w:r>
      <w:r w:rsidR="00640C16" w:rsidRPr="007362B7">
        <w:rPr>
          <w:b/>
          <w:bCs/>
        </w:rPr>
        <w:t>PA2-</w:t>
      </w:r>
      <w:r w:rsidR="00BA3A80" w:rsidRPr="007362B7">
        <w:rPr>
          <w:b/>
          <w:bCs/>
        </w:rPr>
        <w:t>SVR-01</w:t>
      </w:r>
      <w:r w:rsidR="009F71E5" w:rsidRPr="00EE0154">
        <w:t xml:space="preserve"> and </w:t>
      </w:r>
      <w:r w:rsidR="00640C16" w:rsidRPr="007362B7">
        <w:rPr>
          <w:b/>
          <w:bCs/>
        </w:rPr>
        <w:t>PA2-</w:t>
      </w:r>
      <w:r w:rsidR="009F71E5" w:rsidRPr="007362B7">
        <w:rPr>
          <w:b/>
          <w:bCs/>
        </w:rPr>
        <w:t>SVR-02</w:t>
      </w:r>
      <w:r w:rsidR="009F71E5" w:rsidRPr="00EE0154">
        <w:t xml:space="preserve"> in the </w:t>
      </w:r>
      <w:r w:rsidR="009F71E5" w:rsidRPr="007362B7">
        <w:rPr>
          <w:b/>
          <w:bCs/>
        </w:rPr>
        <w:t>PA2.com</w:t>
      </w:r>
      <w:r w:rsidR="009F71E5" w:rsidRPr="00EE0154">
        <w:t xml:space="preserve"> domain.</w:t>
      </w:r>
    </w:p>
    <w:p w14:paraId="508D32D8" w14:textId="64282954" w:rsidR="009F71E5" w:rsidRPr="00EE0154" w:rsidRDefault="006A6AAD" w:rsidP="00A86107">
      <w:pPr>
        <w:pStyle w:val="ListParagraph"/>
        <w:numPr>
          <w:ilvl w:val="1"/>
          <w:numId w:val="10"/>
        </w:numPr>
      </w:pPr>
      <w:r w:rsidRPr="006A6AAD">
        <w:t>(5 pts)</w:t>
      </w:r>
      <w:r>
        <w:t xml:space="preserve"> </w:t>
      </w:r>
      <w:r w:rsidR="009F71E5" w:rsidRPr="00EE0154">
        <w:t xml:space="preserve">Create an </w:t>
      </w:r>
      <w:r w:rsidR="009F71E5" w:rsidRPr="007362B7">
        <w:rPr>
          <w:b/>
          <w:bCs/>
        </w:rPr>
        <w:t>alias</w:t>
      </w:r>
      <w:r w:rsidR="009F71E5" w:rsidRPr="00EE0154">
        <w:t xml:space="preserve"> record for </w:t>
      </w:r>
      <w:r w:rsidR="00640C16" w:rsidRPr="007362B7">
        <w:rPr>
          <w:b/>
          <w:bCs/>
        </w:rPr>
        <w:t>PA2-</w:t>
      </w:r>
      <w:r w:rsidR="009F798B" w:rsidRPr="007362B7">
        <w:rPr>
          <w:b/>
          <w:bCs/>
        </w:rPr>
        <w:t>SVR-01</w:t>
      </w:r>
      <w:r w:rsidR="009F798B" w:rsidRPr="00EE0154">
        <w:t xml:space="preserve"> so that it will be resolved</w:t>
      </w:r>
      <w:r w:rsidR="00227DF0" w:rsidRPr="00EE0154">
        <w:t xml:space="preserve"> to </w:t>
      </w:r>
      <w:hyperlink r:id="rId10" w:history="1">
        <w:r w:rsidR="00F257C1" w:rsidRPr="007362B7">
          <w:rPr>
            <w:b/>
            <w:bCs/>
          </w:rPr>
          <w:t>www.pa2.com</w:t>
        </w:r>
      </w:hyperlink>
      <w:r w:rsidR="00227DF0" w:rsidRPr="00EE0154">
        <w:t>.</w:t>
      </w:r>
    </w:p>
    <w:p w14:paraId="08062379" w14:textId="4F930C66" w:rsidR="00F257C1" w:rsidRPr="00EE0154" w:rsidRDefault="006A6AAD" w:rsidP="00A86107">
      <w:pPr>
        <w:pStyle w:val="ListParagraph"/>
        <w:numPr>
          <w:ilvl w:val="1"/>
          <w:numId w:val="10"/>
        </w:numPr>
      </w:pPr>
      <w:r w:rsidRPr="006A6AAD">
        <w:t>(5 pts)</w:t>
      </w:r>
      <w:r w:rsidR="007362B7">
        <w:t xml:space="preserve"> </w:t>
      </w:r>
      <w:r w:rsidR="00F257C1" w:rsidRPr="00EE0154">
        <w:t xml:space="preserve">Create </w:t>
      </w:r>
      <w:r w:rsidR="00F257C1" w:rsidRPr="007362B7">
        <w:rPr>
          <w:b/>
          <w:bCs/>
        </w:rPr>
        <w:t>PTR</w:t>
      </w:r>
      <w:r w:rsidR="00F257C1" w:rsidRPr="00EE0154">
        <w:t xml:space="preserve"> records for </w:t>
      </w:r>
      <w:r w:rsidR="00D243C2" w:rsidRPr="007362B7">
        <w:rPr>
          <w:b/>
          <w:bCs/>
        </w:rPr>
        <w:t>PA2-</w:t>
      </w:r>
      <w:r w:rsidR="00F257C1" w:rsidRPr="007362B7">
        <w:rPr>
          <w:b/>
          <w:bCs/>
        </w:rPr>
        <w:t>SVR-01</w:t>
      </w:r>
      <w:r w:rsidR="00F257C1" w:rsidRPr="00EE0154">
        <w:t xml:space="preserve"> and </w:t>
      </w:r>
      <w:r w:rsidR="00D243C2" w:rsidRPr="007362B7">
        <w:rPr>
          <w:b/>
          <w:bCs/>
        </w:rPr>
        <w:t>PA2-</w:t>
      </w:r>
      <w:r w:rsidR="00F257C1" w:rsidRPr="007362B7">
        <w:rPr>
          <w:b/>
          <w:bCs/>
        </w:rPr>
        <w:t>SVR-02</w:t>
      </w:r>
      <w:r w:rsidR="00F257C1" w:rsidRPr="00EE0154">
        <w:t>.</w:t>
      </w:r>
    </w:p>
    <w:p w14:paraId="33099126" w14:textId="4E478D6F" w:rsidR="001522C5" w:rsidRDefault="00B452DD" w:rsidP="00FA4D3A">
      <w:pPr>
        <w:pStyle w:val="ListParagraph"/>
        <w:numPr>
          <w:ilvl w:val="0"/>
          <w:numId w:val="10"/>
        </w:numPr>
      </w:pPr>
      <w:r w:rsidRPr="00B452DD">
        <w:t>(</w:t>
      </w:r>
      <w:r w:rsidR="00A137CE">
        <w:t>10</w:t>
      </w:r>
      <w:r w:rsidRPr="00B452DD">
        <w:t xml:space="preserve"> pts)</w:t>
      </w:r>
      <w:r w:rsidR="007362B7">
        <w:t xml:space="preserve"> </w:t>
      </w:r>
      <w:r w:rsidR="001522C5" w:rsidRPr="00EE0154">
        <w:t xml:space="preserve">Create a secondary lookup zone for </w:t>
      </w:r>
      <w:r w:rsidR="001522C5" w:rsidRPr="007362B7">
        <w:rPr>
          <w:b/>
          <w:bCs/>
        </w:rPr>
        <w:t>PA2.com</w:t>
      </w:r>
      <w:r w:rsidR="001522C5" w:rsidRPr="00EE0154">
        <w:t xml:space="preserve"> on </w:t>
      </w:r>
      <w:r w:rsidR="00AB7DCD" w:rsidRPr="007362B7">
        <w:rPr>
          <w:b/>
          <w:bCs/>
        </w:rPr>
        <w:t>PA2</w:t>
      </w:r>
      <w:r w:rsidR="001522C5" w:rsidRPr="007362B7">
        <w:rPr>
          <w:b/>
          <w:bCs/>
        </w:rPr>
        <w:t>-SVR-0</w:t>
      </w:r>
      <w:r w:rsidR="00C619E2" w:rsidRPr="007362B7">
        <w:rPr>
          <w:b/>
          <w:bCs/>
        </w:rPr>
        <w:t>2</w:t>
      </w:r>
      <w:r w:rsidR="00CB7718" w:rsidRPr="00EE0154">
        <w:t>.</w:t>
      </w:r>
    </w:p>
    <w:p w14:paraId="4FCE7112" w14:textId="77777777" w:rsidR="00DA4B7D" w:rsidRPr="00EE0154" w:rsidRDefault="00DA4B7D" w:rsidP="00DA4B7D">
      <w:pPr>
        <w:pStyle w:val="ListParagraph"/>
        <w:numPr>
          <w:ilvl w:val="0"/>
          <w:numId w:val="10"/>
        </w:numPr>
      </w:pPr>
      <w:r>
        <w:t xml:space="preserve">(10 pts) </w:t>
      </w:r>
      <w:r w:rsidRPr="00EE0154">
        <w:t xml:space="preserve">Create a conditional forwarder for the </w:t>
      </w:r>
      <w:r w:rsidRPr="007362B7">
        <w:rPr>
          <w:b/>
          <w:bCs/>
        </w:rPr>
        <w:t>ecpivab.edu</w:t>
      </w:r>
      <w:r w:rsidRPr="00EE0154">
        <w:t xml:space="preserve"> domain that forwards queries to the server at </w:t>
      </w:r>
      <w:r w:rsidRPr="007362B7">
        <w:rPr>
          <w:b/>
          <w:bCs/>
        </w:rPr>
        <w:t>10.254.7.1</w:t>
      </w:r>
      <w:r>
        <w:rPr>
          <w:b/>
          <w:bCs/>
        </w:rPr>
        <w:t>.</w:t>
      </w:r>
    </w:p>
    <w:p w14:paraId="2A09AA13" w14:textId="77777777" w:rsidR="00DA4B7D" w:rsidRPr="00EE0154" w:rsidRDefault="00DA4B7D" w:rsidP="00DA4B7D">
      <w:pPr>
        <w:pStyle w:val="ListParagraph"/>
        <w:ind w:left="360"/>
      </w:pPr>
    </w:p>
    <w:p w14:paraId="37953871" w14:textId="77777777" w:rsidR="00E72E81" w:rsidRDefault="00E72E81" w:rsidP="00E72E81">
      <w:pPr>
        <w:pStyle w:val="Heading1"/>
        <w:rPr>
          <w:rFonts w:eastAsiaTheme="minorEastAsia"/>
        </w:rPr>
      </w:pPr>
      <w:r>
        <w:rPr>
          <w:rFonts w:eastAsiaTheme="minorEastAsia"/>
        </w:rPr>
        <w:t>Submission Requirements</w:t>
      </w:r>
    </w:p>
    <w:p w14:paraId="39B4B973" w14:textId="77777777" w:rsidR="006E1956" w:rsidRDefault="006E1956" w:rsidP="006E1956">
      <w:pPr>
        <w:pStyle w:val="ListParagraph"/>
        <w:keepLines/>
        <w:numPr>
          <w:ilvl w:val="0"/>
          <w:numId w:val="11"/>
        </w:numPr>
        <w:spacing w:before="120" w:after="120" w:line="276" w:lineRule="auto"/>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653B4BAA" w14:textId="77777777" w:rsidR="006E1956" w:rsidRDefault="006E1956" w:rsidP="006E1956">
      <w:pPr>
        <w:pStyle w:val="ListParagraph"/>
        <w:keepLines/>
        <w:numPr>
          <w:ilvl w:val="0"/>
          <w:numId w:val="11"/>
        </w:numPr>
        <w:spacing w:before="120" w:after="120" w:line="276" w:lineRule="auto"/>
      </w:pPr>
      <w:r>
        <w:t>Check your lab by running the following command:</w:t>
      </w:r>
    </w:p>
    <w:p w14:paraId="2ED29F43" w14:textId="0B2E44DB" w:rsidR="006E1956" w:rsidRPr="00816BC0" w:rsidRDefault="006E1956" w:rsidP="006E1956">
      <w:pPr>
        <w:pStyle w:val="CommandLine"/>
      </w:pPr>
      <w:r>
        <w:t>Invoke-Pester -Path C:\Scripts\</w:t>
      </w:r>
      <w:r>
        <w:t>Grade-Performance_Assessment-2</w:t>
      </w:r>
      <w:r w:rsidRPr="00243099">
        <w:t>.test.ps1</w:t>
      </w:r>
    </w:p>
    <w:p w14:paraId="61349365" w14:textId="77777777" w:rsidR="006E1956" w:rsidRDefault="006E1956" w:rsidP="006E1956">
      <w:pPr>
        <w:spacing w:after="0"/>
      </w:pPr>
      <w:r w:rsidRPr="00DF535C">
        <w:rPr>
          <w:b/>
          <w:bCs/>
        </w:rPr>
        <w:t>Note</w:t>
      </w:r>
      <w:r>
        <w:t xml:space="preserve">: You will see a security warning when running the script.  Enter </w:t>
      </w:r>
      <w:r w:rsidRPr="00DF535C">
        <w:rPr>
          <w:b/>
          <w:bCs/>
        </w:rPr>
        <w:t>R</w:t>
      </w:r>
      <w:r>
        <w:t xml:space="preserve"> to run the script.</w:t>
      </w:r>
    </w:p>
    <w:p w14:paraId="39078387" w14:textId="77777777" w:rsidR="006E1956" w:rsidRDefault="006E1956" w:rsidP="006E1956">
      <w:pPr>
        <w:spacing w:after="0"/>
      </w:pPr>
      <w:r>
        <w:t xml:space="preserve">If you want to see more detail, add </w:t>
      </w:r>
      <w:r w:rsidRPr="00F30019">
        <w:rPr>
          <w:b/>
          <w:bCs/>
        </w:rPr>
        <w:t>-Output Detailed</w:t>
      </w:r>
      <w:r>
        <w:t xml:space="preserve"> to the command.  This may assist you with troubleshooting</w:t>
      </w:r>
    </w:p>
    <w:p w14:paraId="704D92DA" w14:textId="1F68DCD6" w:rsidR="006E1956" w:rsidRPr="005949A7" w:rsidRDefault="006E1956" w:rsidP="006E1956">
      <w:pPr>
        <w:pStyle w:val="CommandLine"/>
      </w:pPr>
      <w:r>
        <w:t>Invoke-Pester -Path C:\Scripts\Grade-Performance_Assessment</w:t>
      </w:r>
      <w:r>
        <w:t>-</w:t>
      </w:r>
      <w:r>
        <w:t>2</w:t>
      </w:r>
      <w:r w:rsidRPr="00243099">
        <w:t>.test.ps1</w:t>
      </w:r>
      <w:r>
        <w:t xml:space="preserve"> -Output Detailed</w:t>
      </w:r>
    </w:p>
    <w:p w14:paraId="1C1FF670" w14:textId="347105E7" w:rsidR="004D020B" w:rsidRPr="006E1956" w:rsidRDefault="006E1956" w:rsidP="006E1956">
      <w:pPr>
        <w:pStyle w:val="ListParagraph"/>
        <w:keepLines/>
        <w:numPr>
          <w:ilvl w:val="0"/>
          <w:numId w:val="11"/>
        </w:numPr>
        <w:spacing w:before="120" w:after="120" w:line="276" w:lineRule="auto"/>
        <w:rPr>
          <w:rFonts w:ascii="Courier New" w:hAnsi="Courier New"/>
          <w:b/>
          <w:i/>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t>:</w:t>
      </w:r>
    </w:p>
    <w:p w14:paraId="452EFC01" w14:textId="3C391050" w:rsidR="004D020B" w:rsidRDefault="004D020B" w:rsidP="00696E18">
      <w:pPr>
        <w:keepLines/>
        <w:spacing w:after="0" w:line="276" w:lineRule="auto"/>
        <w:ind w:left="360"/>
        <w:contextualSpacing/>
      </w:pPr>
    </w:p>
    <w:p w14:paraId="7BF77410" w14:textId="2C66D884" w:rsidR="00696E18" w:rsidRDefault="006E1956" w:rsidP="006E1956">
      <w:pPr>
        <w:keepLines/>
        <w:spacing w:after="0" w:line="276" w:lineRule="auto"/>
        <w:contextualSpacing/>
      </w:pPr>
      <w:r w:rsidRPr="006E1956">
        <w:lastRenderedPageBreak/>
        <w:drawing>
          <wp:inline distT="0" distB="0" distL="0" distR="0" wp14:anchorId="4DED8240" wp14:editId="2DD3AB7E">
            <wp:extent cx="5943600" cy="7031355"/>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1"/>
                    <a:stretch>
                      <a:fillRect/>
                    </a:stretch>
                  </pic:blipFill>
                  <pic:spPr>
                    <a:xfrm>
                      <a:off x="0" y="0"/>
                      <a:ext cx="5943600" cy="7031355"/>
                    </a:xfrm>
                    <a:prstGeom prst="rect">
                      <a:avLst/>
                    </a:prstGeom>
                  </pic:spPr>
                </pic:pic>
              </a:graphicData>
            </a:graphic>
          </wp:inline>
        </w:drawing>
      </w:r>
    </w:p>
    <w:p w14:paraId="008D0E55" w14:textId="16B6EAB6" w:rsidR="006E1956" w:rsidRDefault="006E1956" w:rsidP="006E1956">
      <w:pPr>
        <w:keepLines/>
        <w:spacing w:after="0" w:line="276" w:lineRule="auto"/>
        <w:contextualSpacing/>
      </w:pPr>
      <w:r w:rsidRPr="006E1956">
        <w:lastRenderedPageBreak/>
        <w:drawing>
          <wp:inline distT="0" distB="0" distL="0" distR="0" wp14:anchorId="025717C5" wp14:editId="4740A8D5">
            <wp:extent cx="5943600" cy="38550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943600" cy="3855085"/>
                    </a:xfrm>
                    <a:prstGeom prst="rect">
                      <a:avLst/>
                    </a:prstGeom>
                  </pic:spPr>
                </pic:pic>
              </a:graphicData>
            </a:graphic>
          </wp:inline>
        </w:drawing>
      </w:r>
    </w:p>
    <w:p w14:paraId="717F32EC" w14:textId="7BADE810" w:rsidR="00696E18" w:rsidRDefault="00696E18" w:rsidP="00696E18">
      <w:pPr>
        <w:keepLines/>
        <w:spacing w:after="0" w:line="276" w:lineRule="auto"/>
        <w:ind w:left="360"/>
        <w:contextualSpacing/>
      </w:pPr>
    </w:p>
    <w:p w14:paraId="6332307B" w14:textId="77777777" w:rsidR="002F07FF" w:rsidRDefault="002F07FF" w:rsidP="0045749D">
      <w:pPr>
        <w:keepLines/>
        <w:spacing w:after="0" w:line="276" w:lineRule="auto"/>
        <w:ind w:left="360"/>
        <w:contextualSpacing/>
      </w:pPr>
    </w:p>
    <w:p w14:paraId="650948CD" w14:textId="0A7FE800" w:rsidR="006E1956" w:rsidRPr="006E1956" w:rsidRDefault="006E1956" w:rsidP="006E1956">
      <w:pPr>
        <w:pStyle w:val="ListParagraph"/>
        <w:keepLines/>
        <w:numPr>
          <w:ilvl w:val="0"/>
          <w:numId w:val="11"/>
        </w:numPr>
        <w:spacing w:before="120" w:after="120" w:line="276" w:lineRule="auto"/>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6E1956">
        <w:rPr>
          <w:b/>
          <w:bCs/>
        </w:rPr>
        <w:t>one line of overlap</w:t>
      </w:r>
      <w:r>
        <w:t xml:space="preserve"> in the snippets.  The text in the snippets </w:t>
      </w:r>
      <w:r w:rsidRPr="006E1956">
        <w:rPr>
          <w:b/>
          <w:bCs/>
        </w:rPr>
        <w:t>must be legible</w:t>
      </w:r>
      <w:r>
        <w:t xml:space="preserve"> when pasted into the Word document. Paste the snippet(s) into a </w:t>
      </w:r>
      <w:r w:rsidRPr="006E1956">
        <w:rPr>
          <w:b/>
          <w:bCs/>
        </w:rPr>
        <w:t>new</w:t>
      </w:r>
      <w:r>
        <w:t xml:space="preserve"> </w:t>
      </w:r>
      <w:r w:rsidRPr="006E1956">
        <w:rPr>
          <w:b/>
          <w:bCs/>
        </w:rPr>
        <w:t>Word</w:t>
      </w:r>
      <w:r>
        <w:t xml:space="preserve"> </w:t>
      </w:r>
      <w:r w:rsidRPr="006E1956">
        <w:rPr>
          <w:b/>
          <w:bCs/>
        </w:rPr>
        <w:t>document</w:t>
      </w:r>
      <w:r>
        <w:rPr>
          <w:b/>
          <w:bCs/>
        </w:rPr>
        <w:t>.</w:t>
      </w:r>
    </w:p>
    <w:p w14:paraId="2C879C90" w14:textId="77777777" w:rsidR="006E1956" w:rsidRDefault="006E1956" w:rsidP="006E1956">
      <w:pPr>
        <w:spacing w:before="100" w:after="200" w:line="276" w:lineRule="auto"/>
        <w:contextualSpacing/>
        <w:rPr>
          <w:szCs w:val="20"/>
        </w:rPr>
      </w:pPr>
      <w:r w:rsidRPr="006414C0">
        <w:rPr>
          <w:b/>
          <w:bCs/>
          <w:szCs w:val="20"/>
        </w:rPr>
        <w:t>Extra Credit</w:t>
      </w:r>
      <w:r w:rsidRPr="006414C0">
        <w:rPr>
          <w:szCs w:val="20"/>
        </w:rPr>
        <w:t xml:space="preserve"> – List the PowerShell command to complete a step. (1 point for each)</w:t>
      </w:r>
    </w:p>
    <w:p w14:paraId="698E131B" w14:textId="77777777" w:rsidR="006E1956" w:rsidRPr="007F05EB" w:rsidRDefault="006E1956" w:rsidP="006E1956">
      <w:pPr>
        <w:pStyle w:val="ListParagraph"/>
        <w:numPr>
          <w:ilvl w:val="0"/>
          <w:numId w:val="9"/>
        </w:numPr>
        <w:spacing w:before="100" w:after="200" w:line="276" w:lineRule="auto"/>
        <w:rPr>
          <w:szCs w:val="20"/>
        </w:rPr>
      </w:pPr>
      <w:r w:rsidRPr="005532F3">
        <w:rPr>
          <w:szCs w:val="20"/>
        </w:rPr>
        <w:t>You must include the step # for the command.</w:t>
      </w:r>
    </w:p>
    <w:p w14:paraId="63A42E0D" w14:textId="77777777" w:rsidR="006E1956" w:rsidRDefault="006E1956" w:rsidP="006E1956">
      <w:pPr>
        <w:pStyle w:val="ListParagraph"/>
        <w:keepLines/>
        <w:spacing w:before="120" w:after="120" w:line="276" w:lineRule="auto"/>
        <w:ind w:left="360"/>
      </w:pPr>
    </w:p>
    <w:p w14:paraId="1B079326" w14:textId="3305C38D" w:rsidR="006A01A0" w:rsidRDefault="006A01A0" w:rsidP="006A01A0">
      <w:pPr>
        <w:pStyle w:val="ListParagraph"/>
        <w:keepLines/>
        <w:numPr>
          <w:ilvl w:val="0"/>
          <w:numId w:val="11"/>
        </w:numPr>
        <w:spacing w:after="0" w:line="276" w:lineRule="auto"/>
      </w:pPr>
      <w:r>
        <w:rPr>
          <w:b/>
          <w:bCs/>
        </w:rPr>
        <w:t>Upload</w:t>
      </w:r>
      <w:r>
        <w:t xml:space="preserve"> the </w:t>
      </w:r>
      <w:r>
        <w:rPr>
          <w:b/>
          <w:bCs/>
        </w:rPr>
        <w:t>document</w:t>
      </w:r>
      <w:r>
        <w:t xml:space="preserve"> in the submission area of the assignment</w:t>
      </w:r>
      <w:r w:rsidR="00A01291">
        <w:t xml:space="preserve"> as the submission for the assignment.</w:t>
      </w:r>
    </w:p>
    <w:p w14:paraId="144C5911" w14:textId="77777777" w:rsidR="0043793D" w:rsidRPr="006414C0" w:rsidRDefault="0043793D" w:rsidP="00F01940">
      <w:pPr>
        <w:spacing w:before="100" w:after="200" w:line="276" w:lineRule="auto"/>
        <w:contextualSpacing/>
        <w:rPr>
          <w:szCs w:val="20"/>
        </w:rPr>
      </w:pPr>
    </w:p>
    <w:sectPr w:rsidR="0043793D" w:rsidRPr="006414C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0317D" w14:textId="77777777" w:rsidR="000D629E" w:rsidRDefault="000D629E" w:rsidP="00BE7A77">
      <w:pPr>
        <w:spacing w:after="0" w:line="240" w:lineRule="auto"/>
      </w:pPr>
      <w:r>
        <w:separator/>
      </w:r>
    </w:p>
  </w:endnote>
  <w:endnote w:type="continuationSeparator" w:id="0">
    <w:p w14:paraId="5C4FF99C" w14:textId="77777777" w:rsidR="000D629E" w:rsidRDefault="000D629E" w:rsidP="00BE7A77">
      <w:pPr>
        <w:spacing w:after="0" w:line="240" w:lineRule="auto"/>
      </w:pPr>
      <w:r>
        <w:continuationSeparator/>
      </w:r>
    </w:p>
  </w:endnote>
  <w:endnote w:type="continuationNotice" w:id="1">
    <w:p w14:paraId="25FAB574" w14:textId="77777777" w:rsidR="000D629E" w:rsidRDefault="000D62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543437" w14:paraId="1E761BD2" w14:textId="77777777" w:rsidTr="2B543437">
      <w:tc>
        <w:tcPr>
          <w:tcW w:w="3120" w:type="dxa"/>
        </w:tcPr>
        <w:p w14:paraId="612807C2" w14:textId="69F1392D" w:rsidR="2B543437" w:rsidRDefault="2B543437" w:rsidP="2B543437">
          <w:pPr>
            <w:pStyle w:val="Header"/>
            <w:ind w:left="-115"/>
          </w:pPr>
        </w:p>
      </w:tc>
      <w:tc>
        <w:tcPr>
          <w:tcW w:w="3120" w:type="dxa"/>
        </w:tcPr>
        <w:p w14:paraId="5F5CB95D" w14:textId="649AEF48" w:rsidR="2B543437" w:rsidRDefault="2B543437" w:rsidP="2B543437">
          <w:pPr>
            <w:pStyle w:val="Header"/>
            <w:jc w:val="center"/>
          </w:pPr>
        </w:p>
      </w:tc>
      <w:tc>
        <w:tcPr>
          <w:tcW w:w="3120" w:type="dxa"/>
        </w:tcPr>
        <w:p w14:paraId="3A8007DB" w14:textId="55D95AB9" w:rsidR="2B543437" w:rsidRDefault="2B543437" w:rsidP="2B543437">
          <w:pPr>
            <w:pStyle w:val="Header"/>
            <w:ind w:right="-115"/>
            <w:jc w:val="right"/>
          </w:pPr>
        </w:p>
      </w:tc>
    </w:tr>
  </w:tbl>
  <w:p w14:paraId="6E367C05" w14:textId="62F1AD6B" w:rsidR="00BE7A77" w:rsidRDefault="00BE7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40332" w14:textId="77777777" w:rsidR="000D629E" w:rsidRDefault="000D629E" w:rsidP="00BE7A77">
      <w:pPr>
        <w:spacing w:after="0" w:line="240" w:lineRule="auto"/>
      </w:pPr>
      <w:r>
        <w:separator/>
      </w:r>
    </w:p>
  </w:footnote>
  <w:footnote w:type="continuationSeparator" w:id="0">
    <w:p w14:paraId="13F328BA" w14:textId="77777777" w:rsidR="000D629E" w:rsidRDefault="000D629E" w:rsidP="00BE7A77">
      <w:pPr>
        <w:spacing w:after="0" w:line="240" w:lineRule="auto"/>
      </w:pPr>
      <w:r>
        <w:continuationSeparator/>
      </w:r>
    </w:p>
  </w:footnote>
  <w:footnote w:type="continuationNotice" w:id="1">
    <w:p w14:paraId="0819FA0D" w14:textId="77777777" w:rsidR="000D629E" w:rsidRDefault="000D62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3268D" w14:textId="77777777" w:rsidR="006F15F1" w:rsidRPr="002D790B" w:rsidRDefault="00BE7A77" w:rsidP="006026FA">
    <w:pPr>
      <w:pStyle w:val="Title"/>
      <w:jc w:val="center"/>
      <w:rPr>
        <w:sz w:val="40"/>
        <w:szCs w:val="40"/>
      </w:rPr>
    </w:pPr>
    <w:r w:rsidRPr="002D790B">
      <w:rPr>
        <w:sz w:val="40"/>
        <w:szCs w:val="40"/>
      </w:rPr>
      <w:t>Performance Assessment</w:t>
    </w:r>
  </w:p>
  <w:p w14:paraId="11083BAE" w14:textId="10933D92" w:rsidR="00BE7A77" w:rsidRPr="006026FA" w:rsidRDefault="00366A31" w:rsidP="006026FA">
    <w:pPr>
      <w:pStyle w:val="Title"/>
      <w:jc w:val="center"/>
      <w:rPr>
        <w:sz w:val="32"/>
        <w:szCs w:val="32"/>
      </w:rPr>
    </w:pPr>
    <w:r w:rsidRPr="006026FA">
      <w:rPr>
        <w:sz w:val="32"/>
        <w:szCs w:val="32"/>
      </w:rPr>
      <w:t>Infrastru</w:t>
    </w:r>
    <w:r w:rsidR="009715C1" w:rsidRPr="006026FA">
      <w:rPr>
        <w:sz w:val="32"/>
        <w:szCs w:val="32"/>
      </w:rPr>
      <w:t>cture S</w:t>
    </w:r>
    <w:r w:rsidR="008038AB" w:rsidRPr="006026FA">
      <w:rPr>
        <w:sz w:val="32"/>
        <w:szCs w:val="32"/>
      </w:rPr>
      <w:t>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1DE"/>
    <w:multiLevelType w:val="hybridMultilevel"/>
    <w:tmpl w:val="22F21282"/>
    <w:lvl w:ilvl="0" w:tplc="73842D90">
      <w:start w:val="1"/>
      <w:numFmt w:val="bullet"/>
      <w:lvlText w:val=""/>
      <w:lvlJc w:val="left"/>
      <w:pPr>
        <w:ind w:left="720" w:hanging="360"/>
      </w:pPr>
      <w:rPr>
        <w:rFonts w:ascii="Symbol" w:hAnsi="Symbol" w:hint="default"/>
      </w:rPr>
    </w:lvl>
    <w:lvl w:ilvl="1" w:tplc="5F244E80">
      <w:start w:val="1"/>
      <w:numFmt w:val="bullet"/>
      <w:lvlText w:val="o"/>
      <w:lvlJc w:val="left"/>
      <w:pPr>
        <w:ind w:left="1440" w:hanging="360"/>
      </w:pPr>
      <w:rPr>
        <w:rFonts w:ascii="Courier New" w:hAnsi="Courier New" w:hint="default"/>
      </w:rPr>
    </w:lvl>
    <w:lvl w:ilvl="2" w:tplc="00ECBA2E">
      <w:start w:val="1"/>
      <w:numFmt w:val="bullet"/>
      <w:lvlText w:val=""/>
      <w:lvlJc w:val="left"/>
      <w:pPr>
        <w:ind w:left="2160" w:hanging="360"/>
      </w:pPr>
      <w:rPr>
        <w:rFonts w:ascii="Wingdings" w:hAnsi="Wingdings" w:hint="default"/>
      </w:rPr>
    </w:lvl>
    <w:lvl w:ilvl="3" w:tplc="1B642336">
      <w:start w:val="1"/>
      <w:numFmt w:val="bullet"/>
      <w:lvlText w:val=""/>
      <w:lvlJc w:val="left"/>
      <w:pPr>
        <w:ind w:left="2880" w:hanging="360"/>
      </w:pPr>
      <w:rPr>
        <w:rFonts w:ascii="Symbol" w:hAnsi="Symbol" w:hint="default"/>
      </w:rPr>
    </w:lvl>
    <w:lvl w:ilvl="4" w:tplc="1A9425D4">
      <w:start w:val="1"/>
      <w:numFmt w:val="bullet"/>
      <w:lvlText w:val="o"/>
      <w:lvlJc w:val="left"/>
      <w:pPr>
        <w:ind w:left="3600" w:hanging="360"/>
      </w:pPr>
      <w:rPr>
        <w:rFonts w:ascii="Courier New" w:hAnsi="Courier New" w:hint="default"/>
      </w:rPr>
    </w:lvl>
    <w:lvl w:ilvl="5" w:tplc="A40E1664">
      <w:start w:val="1"/>
      <w:numFmt w:val="bullet"/>
      <w:lvlText w:val=""/>
      <w:lvlJc w:val="left"/>
      <w:pPr>
        <w:ind w:left="4320" w:hanging="360"/>
      </w:pPr>
      <w:rPr>
        <w:rFonts w:ascii="Wingdings" w:hAnsi="Wingdings" w:hint="default"/>
      </w:rPr>
    </w:lvl>
    <w:lvl w:ilvl="6" w:tplc="4A18D630">
      <w:start w:val="1"/>
      <w:numFmt w:val="bullet"/>
      <w:lvlText w:val=""/>
      <w:lvlJc w:val="left"/>
      <w:pPr>
        <w:ind w:left="5040" w:hanging="360"/>
      </w:pPr>
      <w:rPr>
        <w:rFonts w:ascii="Symbol" w:hAnsi="Symbol" w:hint="default"/>
      </w:rPr>
    </w:lvl>
    <w:lvl w:ilvl="7" w:tplc="A2669230">
      <w:start w:val="1"/>
      <w:numFmt w:val="bullet"/>
      <w:lvlText w:val="o"/>
      <w:lvlJc w:val="left"/>
      <w:pPr>
        <w:ind w:left="5760" w:hanging="360"/>
      </w:pPr>
      <w:rPr>
        <w:rFonts w:ascii="Courier New" w:hAnsi="Courier New" w:hint="default"/>
      </w:rPr>
    </w:lvl>
    <w:lvl w:ilvl="8" w:tplc="BC2EC068">
      <w:start w:val="1"/>
      <w:numFmt w:val="bullet"/>
      <w:lvlText w:val=""/>
      <w:lvlJc w:val="left"/>
      <w:pPr>
        <w:ind w:left="6480" w:hanging="360"/>
      </w:pPr>
      <w:rPr>
        <w:rFonts w:ascii="Wingdings" w:hAnsi="Wingdings" w:hint="default"/>
      </w:rPr>
    </w:lvl>
  </w:abstractNum>
  <w:abstractNum w:abstractNumId="1" w15:restartNumberingAfterBreak="0">
    <w:nsid w:val="075D2CF1"/>
    <w:multiLevelType w:val="hybridMultilevel"/>
    <w:tmpl w:val="1FECEF08"/>
    <w:lvl w:ilvl="0" w:tplc="2F844878">
      <w:start w:val="1"/>
      <w:numFmt w:val="decimal"/>
      <w:lvlText w:val="%1."/>
      <w:lvlJc w:val="left"/>
      <w:pPr>
        <w:ind w:left="360" w:hanging="360"/>
      </w:pPr>
    </w:lvl>
    <w:lvl w:ilvl="1" w:tplc="AE4AEA8C">
      <w:start w:val="1"/>
      <w:numFmt w:val="lowerLetter"/>
      <w:lvlText w:val="%2."/>
      <w:lvlJc w:val="left"/>
      <w:pPr>
        <w:ind w:left="720" w:hanging="360"/>
      </w:pPr>
    </w:lvl>
    <w:lvl w:ilvl="2" w:tplc="A2A4FE52">
      <w:start w:val="1"/>
      <w:numFmt w:val="decimal"/>
      <w:lvlText w:val="%3)"/>
      <w:lvlJc w:val="left"/>
      <w:pPr>
        <w:ind w:left="1080" w:hanging="360"/>
      </w:pPr>
    </w:lvl>
    <w:lvl w:ilvl="3" w:tplc="36BE795A">
      <w:start w:val="1"/>
      <w:numFmt w:val="lowerLetter"/>
      <w:lvlText w:val="%4)"/>
      <w:lvlJc w:val="left"/>
      <w:pPr>
        <w:ind w:left="1440" w:hanging="360"/>
      </w:pPr>
    </w:lvl>
    <w:lvl w:ilvl="4" w:tplc="E0A6E782">
      <w:start w:val="1"/>
      <w:numFmt w:val="decimal"/>
      <w:lvlText w:val="(%5)"/>
      <w:lvlJc w:val="left"/>
      <w:pPr>
        <w:ind w:left="1800" w:hanging="360"/>
      </w:pPr>
    </w:lvl>
    <w:lvl w:ilvl="5" w:tplc="190AE38C">
      <w:start w:val="1"/>
      <w:numFmt w:val="lowerLetter"/>
      <w:lvlText w:val="(%6)"/>
      <w:lvlJc w:val="left"/>
      <w:pPr>
        <w:ind w:left="2160" w:hanging="360"/>
      </w:pPr>
    </w:lvl>
    <w:lvl w:ilvl="6" w:tplc="073848A4">
      <w:start w:val="1"/>
      <w:numFmt w:val="decimal"/>
      <w:lvlText w:val="%7."/>
      <w:lvlJc w:val="left"/>
      <w:pPr>
        <w:ind w:left="2520" w:hanging="360"/>
      </w:pPr>
    </w:lvl>
    <w:lvl w:ilvl="7" w:tplc="48C4E71A">
      <w:start w:val="1"/>
      <w:numFmt w:val="lowerLetter"/>
      <w:lvlText w:val="%8."/>
      <w:lvlJc w:val="left"/>
      <w:pPr>
        <w:ind w:left="2880" w:hanging="360"/>
      </w:pPr>
    </w:lvl>
    <w:lvl w:ilvl="8" w:tplc="5D10A57A">
      <w:start w:val="1"/>
      <w:numFmt w:val="lowerRoman"/>
      <w:lvlText w:val="%9."/>
      <w:lvlJc w:val="left"/>
      <w:pPr>
        <w:ind w:left="3240" w:hanging="360"/>
      </w:pPr>
    </w:lvl>
  </w:abstractNum>
  <w:abstractNum w:abstractNumId="2"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282E46"/>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7F2D64"/>
    <w:multiLevelType w:val="hybridMultilevel"/>
    <w:tmpl w:val="10423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6300B16"/>
    <w:multiLevelType w:val="hybridMultilevel"/>
    <w:tmpl w:val="BC28E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20EBF"/>
    <w:multiLevelType w:val="hybridMultilevel"/>
    <w:tmpl w:val="E6F00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23203"/>
    <w:multiLevelType w:val="hybridMultilevel"/>
    <w:tmpl w:val="D354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57730"/>
    <w:multiLevelType w:val="multilevel"/>
    <w:tmpl w:val="694CE2F4"/>
    <w:lvl w:ilvl="0">
      <w:start w:val="1"/>
      <w:numFmt w:val="bullet"/>
      <w:lvlText w:val=""/>
      <w:lvlJc w:val="left"/>
      <w:pPr>
        <w:ind w:left="360" w:hanging="360"/>
      </w:pPr>
      <w:rPr>
        <w:rFonts w:ascii="Symbol" w:hAnsi="Symbol" w:hint="default"/>
      </w:rPr>
    </w:lvl>
    <w:lvl w:ilvl="1">
      <w:start w:val="1"/>
      <w:numFmt w:val="decimal"/>
      <w:lvlText w:val="CIS.CIS251.CO.%1.%2"/>
      <w:lvlJc w:val="left"/>
      <w:pPr>
        <w:ind w:left="720" w:hanging="360"/>
      </w:pPr>
      <w:rPr>
        <w:rFonts w:hint="default"/>
      </w:rPr>
    </w:lvl>
    <w:lvl w:ilvl="2">
      <w:start w:val="1"/>
      <w:numFmt w:val="decimal"/>
      <w:lvlText w:val="CIS.CIS251.CO.%1.%2.%3"/>
      <w:lvlJc w:val="left"/>
      <w:pPr>
        <w:ind w:left="1080" w:hanging="360"/>
      </w:pPr>
      <w:rPr>
        <w:rFonts w:hint="default"/>
      </w:rPr>
    </w:lvl>
    <w:lvl w:ilvl="3">
      <w:start w:val="1"/>
      <w:numFmt w:val="decimal"/>
      <w:lvlText w:val="CIS.CIS251.CO.%1.%2.%3.%4"/>
      <w:lvlJc w:val="left"/>
      <w:pPr>
        <w:ind w:left="1440" w:hanging="360"/>
      </w:pPr>
      <w:rPr>
        <w:rFonts w:ascii="Calibri" w:hAnsi="Calibri" w:hint="default"/>
        <w:sz w:val="22"/>
      </w:rPr>
    </w:lvl>
    <w:lvl w:ilvl="4">
      <w:start w:val="1"/>
      <w:numFmt w:val="decimal"/>
      <w:lvlText w:val="CIS.CIS251.CO.%1.%2.%3.%4.%5"/>
      <w:lvlJc w:val="left"/>
      <w:pPr>
        <w:ind w:left="1800" w:hanging="360"/>
      </w:pPr>
      <w:rPr>
        <w:rFonts w:hint="default"/>
      </w:rPr>
    </w:lvl>
    <w:lvl w:ilvl="5">
      <w:start w:val="1"/>
      <w:numFmt w:val="decimal"/>
      <w:lvlText w:val="CIS.CIS251.CO.%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15:restartNumberingAfterBreak="0">
    <w:nsid w:val="681A6923"/>
    <w:multiLevelType w:val="hybridMultilevel"/>
    <w:tmpl w:val="57A6EE4A"/>
    <w:lvl w:ilvl="0" w:tplc="4096157C">
      <w:start w:val="1"/>
      <w:numFmt w:val="decimal"/>
      <w:lvlText w:val="%1."/>
      <w:lvlJc w:val="left"/>
      <w:pPr>
        <w:ind w:left="720" w:hanging="360"/>
      </w:pPr>
    </w:lvl>
    <w:lvl w:ilvl="1" w:tplc="8F2CF4DE">
      <w:start w:val="1"/>
      <w:numFmt w:val="lowerLetter"/>
      <w:lvlText w:val="%2."/>
      <w:lvlJc w:val="left"/>
      <w:pPr>
        <w:ind w:left="1440" w:hanging="360"/>
      </w:pPr>
    </w:lvl>
    <w:lvl w:ilvl="2" w:tplc="8CE8222A">
      <w:start w:val="1"/>
      <w:numFmt w:val="lowerRoman"/>
      <w:lvlText w:val="%3."/>
      <w:lvlJc w:val="right"/>
      <w:pPr>
        <w:ind w:left="2160" w:hanging="180"/>
      </w:pPr>
    </w:lvl>
    <w:lvl w:ilvl="3" w:tplc="14D4722A">
      <w:start w:val="1"/>
      <w:numFmt w:val="decimal"/>
      <w:lvlText w:val="%4."/>
      <w:lvlJc w:val="left"/>
      <w:pPr>
        <w:ind w:left="2880" w:hanging="360"/>
      </w:pPr>
    </w:lvl>
    <w:lvl w:ilvl="4" w:tplc="44F4D654">
      <w:start w:val="1"/>
      <w:numFmt w:val="lowerLetter"/>
      <w:lvlText w:val="%5."/>
      <w:lvlJc w:val="left"/>
      <w:pPr>
        <w:ind w:left="3600" w:hanging="360"/>
      </w:pPr>
    </w:lvl>
    <w:lvl w:ilvl="5" w:tplc="0E0C56D8">
      <w:start w:val="1"/>
      <w:numFmt w:val="lowerRoman"/>
      <w:lvlText w:val="%6."/>
      <w:lvlJc w:val="right"/>
      <w:pPr>
        <w:ind w:left="4320" w:hanging="180"/>
      </w:pPr>
    </w:lvl>
    <w:lvl w:ilvl="6" w:tplc="F2788128">
      <w:start w:val="1"/>
      <w:numFmt w:val="decimal"/>
      <w:lvlText w:val="%7."/>
      <w:lvlJc w:val="left"/>
      <w:pPr>
        <w:ind w:left="5040" w:hanging="360"/>
      </w:pPr>
    </w:lvl>
    <w:lvl w:ilvl="7" w:tplc="6EF41D9C">
      <w:start w:val="1"/>
      <w:numFmt w:val="lowerLetter"/>
      <w:lvlText w:val="%8."/>
      <w:lvlJc w:val="left"/>
      <w:pPr>
        <w:ind w:left="5760" w:hanging="360"/>
      </w:pPr>
    </w:lvl>
    <w:lvl w:ilvl="8" w:tplc="2CCACA42">
      <w:start w:val="1"/>
      <w:numFmt w:val="lowerRoman"/>
      <w:lvlText w:val="%9."/>
      <w:lvlJc w:val="right"/>
      <w:pPr>
        <w:ind w:left="6480" w:hanging="18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0"/>
  </w:num>
  <w:num w:numId="5">
    <w:abstractNumId w:val="4"/>
  </w:num>
  <w:num w:numId="6">
    <w:abstractNumId w:val="8"/>
  </w:num>
  <w:num w:numId="7">
    <w:abstractNumId w:val="7"/>
  </w:num>
  <w:num w:numId="8">
    <w:abstractNumId w:val="6"/>
  </w:num>
  <w:num w:numId="9">
    <w:abstractNumId w:val="5"/>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4C7C03"/>
    <w:rsid w:val="00002EF6"/>
    <w:rsid w:val="000233AF"/>
    <w:rsid w:val="000326C5"/>
    <w:rsid w:val="00054574"/>
    <w:rsid w:val="00067299"/>
    <w:rsid w:val="00080179"/>
    <w:rsid w:val="0009489B"/>
    <w:rsid w:val="000D629E"/>
    <w:rsid w:val="000F760D"/>
    <w:rsid w:val="001332AA"/>
    <w:rsid w:val="00136593"/>
    <w:rsid w:val="001423DF"/>
    <w:rsid w:val="001522C5"/>
    <w:rsid w:val="00153020"/>
    <w:rsid w:val="00193647"/>
    <w:rsid w:val="00197DE9"/>
    <w:rsid w:val="001A51B1"/>
    <w:rsid w:val="001B3C77"/>
    <w:rsid w:val="001B560E"/>
    <w:rsid w:val="001B7A6E"/>
    <w:rsid w:val="001C3FBF"/>
    <w:rsid w:val="001D3C00"/>
    <w:rsid w:val="00210F4F"/>
    <w:rsid w:val="002223D8"/>
    <w:rsid w:val="00227DF0"/>
    <w:rsid w:val="00233FEB"/>
    <w:rsid w:val="00274891"/>
    <w:rsid w:val="0027615B"/>
    <w:rsid w:val="0028725A"/>
    <w:rsid w:val="002906C5"/>
    <w:rsid w:val="002B28FB"/>
    <w:rsid w:val="002D3045"/>
    <w:rsid w:val="002D34E0"/>
    <w:rsid w:val="002D790B"/>
    <w:rsid w:val="002F07FF"/>
    <w:rsid w:val="003132B1"/>
    <w:rsid w:val="003135CE"/>
    <w:rsid w:val="00332098"/>
    <w:rsid w:val="0033342F"/>
    <w:rsid w:val="003561CC"/>
    <w:rsid w:val="00366A31"/>
    <w:rsid w:val="0038624D"/>
    <w:rsid w:val="00393B6D"/>
    <w:rsid w:val="00394ABE"/>
    <w:rsid w:val="0043793D"/>
    <w:rsid w:val="0045749D"/>
    <w:rsid w:val="004672FB"/>
    <w:rsid w:val="00485325"/>
    <w:rsid w:val="004A7E5D"/>
    <w:rsid w:val="004B559B"/>
    <w:rsid w:val="004B5A11"/>
    <w:rsid w:val="004D020B"/>
    <w:rsid w:val="004F5D8D"/>
    <w:rsid w:val="00512A63"/>
    <w:rsid w:val="00514E9F"/>
    <w:rsid w:val="00516FD2"/>
    <w:rsid w:val="005532F3"/>
    <w:rsid w:val="005815CF"/>
    <w:rsid w:val="005C2DAD"/>
    <w:rsid w:val="005C6989"/>
    <w:rsid w:val="005D68B2"/>
    <w:rsid w:val="005E06D6"/>
    <w:rsid w:val="006026FA"/>
    <w:rsid w:val="00615079"/>
    <w:rsid w:val="00640C16"/>
    <w:rsid w:val="006414C0"/>
    <w:rsid w:val="00696E18"/>
    <w:rsid w:val="00696FF3"/>
    <w:rsid w:val="006A01A0"/>
    <w:rsid w:val="006A3967"/>
    <w:rsid w:val="006A6AAD"/>
    <w:rsid w:val="006B4C25"/>
    <w:rsid w:val="006D67F2"/>
    <w:rsid w:val="006E1956"/>
    <w:rsid w:val="006F15F1"/>
    <w:rsid w:val="006F4109"/>
    <w:rsid w:val="006F6807"/>
    <w:rsid w:val="0071033E"/>
    <w:rsid w:val="0071786C"/>
    <w:rsid w:val="00722137"/>
    <w:rsid w:val="007362B7"/>
    <w:rsid w:val="00780E9B"/>
    <w:rsid w:val="00787E3F"/>
    <w:rsid w:val="007901CC"/>
    <w:rsid w:val="00796CD7"/>
    <w:rsid w:val="007A1A72"/>
    <w:rsid w:val="007C389C"/>
    <w:rsid w:val="007D1325"/>
    <w:rsid w:val="007F05EB"/>
    <w:rsid w:val="007F21C8"/>
    <w:rsid w:val="008038AB"/>
    <w:rsid w:val="00842725"/>
    <w:rsid w:val="00872E1E"/>
    <w:rsid w:val="0087675F"/>
    <w:rsid w:val="00882129"/>
    <w:rsid w:val="008B708F"/>
    <w:rsid w:val="009125CA"/>
    <w:rsid w:val="00934F53"/>
    <w:rsid w:val="00942C99"/>
    <w:rsid w:val="009468A4"/>
    <w:rsid w:val="00964035"/>
    <w:rsid w:val="00964DA0"/>
    <w:rsid w:val="00966F25"/>
    <w:rsid w:val="009715C1"/>
    <w:rsid w:val="0099504E"/>
    <w:rsid w:val="009A588A"/>
    <w:rsid w:val="009A6F7E"/>
    <w:rsid w:val="009F5392"/>
    <w:rsid w:val="009F71E5"/>
    <w:rsid w:val="009F798B"/>
    <w:rsid w:val="00A01291"/>
    <w:rsid w:val="00A0156E"/>
    <w:rsid w:val="00A075A0"/>
    <w:rsid w:val="00A137CE"/>
    <w:rsid w:val="00A23906"/>
    <w:rsid w:val="00A26C6C"/>
    <w:rsid w:val="00A27E0D"/>
    <w:rsid w:val="00A35136"/>
    <w:rsid w:val="00A67BA9"/>
    <w:rsid w:val="00A86107"/>
    <w:rsid w:val="00AA27FE"/>
    <w:rsid w:val="00AB3A06"/>
    <w:rsid w:val="00AB7DCD"/>
    <w:rsid w:val="00AC62E1"/>
    <w:rsid w:val="00AD633A"/>
    <w:rsid w:val="00AF3E66"/>
    <w:rsid w:val="00AF74B8"/>
    <w:rsid w:val="00B023FD"/>
    <w:rsid w:val="00B1517A"/>
    <w:rsid w:val="00B21E85"/>
    <w:rsid w:val="00B33554"/>
    <w:rsid w:val="00B452DD"/>
    <w:rsid w:val="00B7431D"/>
    <w:rsid w:val="00B9328D"/>
    <w:rsid w:val="00BA3A80"/>
    <w:rsid w:val="00BC5815"/>
    <w:rsid w:val="00BE1B9D"/>
    <w:rsid w:val="00BE7A77"/>
    <w:rsid w:val="00BF68DB"/>
    <w:rsid w:val="00BF7A47"/>
    <w:rsid w:val="00C15FC6"/>
    <w:rsid w:val="00C25451"/>
    <w:rsid w:val="00C26C1A"/>
    <w:rsid w:val="00C43CFB"/>
    <w:rsid w:val="00C619E2"/>
    <w:rsid w:val="00C80E22"/>
    <w:rsid w:val="00C96802"/>
    <w:rsid w:val="00CA1329"/>
    <w:rsid w:val="00CA3593"/>
    <w:rsid w:val="00CB7718"/>
    <w:rsid w:val="00CC102D"/>
    <w:rsid w:val="00CD02D0"/>
    <w:rsid w:val="00CD05BB"/>
    <w:rsid w:val="00CE3210"/>
    <w:rsid w:val="00D005C6"/>
    <w:rsid w:val="00D04985"/>
    <w:rsid w:val="00D14DF5"/>
    <w:rsid w:val="00D243C2"/>
    <w:rsid w:val="00D25827"/>
    <w:rsid w:val="00D3452E"/>
    <w:rsid w:val="00D702DE"/>
    <w:rsid w:val="00D71487"/>
    <w:rsid w:val="00DA4B7D"/>
    <w:rsid w:val="00DD28CC"/>
    <w:rsid w:val="00DF28C8"/>
    <w:rsid w:val="00E342DE"/>
    <w:rsid w:val="00E3655D"/>
    <w:rsid w:val="00E50A4B"/>
    <w:rsid w:val="00E62F63"/>
    <w:rsid w:val="00E707EA"/>
    <w:rsid w:val="00E72E81"/>
    <w:rsid w:val="00E91ECA"/>
    <w:rsid w:val="00EB2894"/>
    <w:rsid w:val="00EB74D5"/>
    <w:rsid w:val="00ED2331"/>
    <w:rsid w:val="00EE0154"/>
    <w:rsid w:val="00F01940"/>
    <w:rsid w:val="00F12DEB"/>
    <w:rsid w:val="00F22CA0"/>
    <w:rsid w:val="00F251D7"/>
    <w:rsid w:val="00F2576F"/>
    <w:rsid w:val="00F257C1"/>
    <w:rsid w:val="00F27867"/>
    <w:rsid w:val="00F53EE0"/>
    <w:rsid w:val="00F73774"/>
    <w:rsid w:val="00FA4D3A"/>
    <w:rsid w:val="00FE003E"/>
    <w:rsid w:val="00FE02AB"/>
    <w:rsid w:val="00FE187A"/>
    <w:rsid w:val="0A4C7C03"/>
    <w:rsid w:val="0C4BD85F"/>
    <w:rsid w:val="140AB89E"/>
    <w:rsid w:val="2B543437"/>
    <w:rsid w:val="7111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CEBB"/>
  <w15:chartTrackingRefBased/>
  <w15:docId w15:val="{3A1EE5F1-443F-4A77-A255-8F9E9865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6A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BE7A77"/>
    <w:pPr>
      <w:spacing w:before="100" w:after="0" w:line="240" w:lineRule="auto"/>
    </w:pPr>
    <w:rPr>
      <w:rFonts w:ascii="Calibri" w:eastAsia="Times New Roman" w:hAnsi="Calibri" w:cs="Times New Roman"/>
      <w:sz w:val="20"/>
      <w:szCs w:val="20"/>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1">
    <w:name w:val="Grid Table 4 - Accent 11"/>
    <w:basedOn w:val="TableNormal"/>
    <w:uiPriority w:val="49"/>
    <w:rsid w:val="00BE7A77"/>
    <w:pPr>
      <w:spacing w:before="100" w:after="0" w:line="240" w:lineRule="auto"/>
    </w:pPr>
    <w:rPr>
      <w:rFonts w:ascii="Calibri" w:eastAsia="Times New Roman" w:hAnsi="Calibri" w:cs="Times New Roman"/>
      <w:sz w:val="20"/>
      <w:szCs w:val="20"/>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style>
  <w:style w:type="paragraph" w:styleId="Header">
    <w:name w:val="header"/>
    <w:basedOn w:val="Normal"/>
    <w:link w:val="HeaderChar"/>
    <w:uiPriority w:val="99"/>
    <w:unhideWhenUsed/>
    <w:rsid w:val="00BE7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A77"/>
  </w:style>
  <w:style w:type="paragraph" w:styleId="Footer">
    <w:name w:val="footer"/>
    <w:basedOn w:val="Normal"/>
    <w:link w:val="FooterChar"/>
    <w:uiPriority w:val="99"/>
    <w:unhideWhenUsed/>
    <w:rsid w:val="00BE7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A77"/>
  </w:style>
  <w:style w:type="character" w:customStyle="1" w:styleId="Heading1Char">
    <w:name w:val="Heading 1 Char"/>
    <w:basedOn w:val="DefaultParagraphFont"/>
    <w:link w:val="Heading1"/>
    <w:uiPriority w:val="9"/>
    <w:rsid w:val="00366A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6A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6A31"/>
    <w:pPr>
      <w:ind w:left="720"/>
      <w:contextualSpacing/>
    </w:pPr>
  </w:style>
  <w:style w:type="table" w:styleId="TableGrid">
    <w:name w:val="Table Grid"/>
    <w:basedOn w:val="TableNormal"/>
    <w:uiPriority w:val="59"/>
    <w:rsid w:val="00366A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602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6F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57C1"/>
    <w:rPr>
      <w:color w:val="0563C1" w:themeColor="hyperlink"/>
      <w:u w:val="single"/>
    </w:rPr>
  </w:style>
  <w:style w:type="character" w:customStyle="1" w:styleId="UnresolvedMention1">
    <w:name w:val="Unresolved Mention1"/>
    <w:basedOn w:val="DefaultParagraphFont"/>
    <w:uiPriority w:val="99"/>
    <w:semiHidden/>
    <w:unhideWhenUsed/>
    <w:rsid w:val="00F257C1"/>
    <w:rPr>
      <w:color w:val="605E5C"/>
      <w:shd w:val="clear" w:color="auto" w:fill="E1DFDD"/>
    </w:rPr>
  </w:style>
  <w:style w:type="paragraph" w:styleId="NoSpacing">
    <w:name w:val="No Spacing"/>
    <w:uiPriority w:val="1"/>
    <w:qFormat/>
    <w:rsid w:val="00AB7DCD"/>
    <w:pPr>
      <w:spacing w:after="0" w:line="240" w:lineRule="auto"/>
    </w:pPr>
  </w:style>
  <w:style w:type="paragraph" w:customStyle="1" w:styleId="CommandLine">
    <w:name w:val="Command Line"/>
    <w:basedOn w:val="Normal"/>
    <w:link w:val="CommandLineChar"/>
    <w:qFormat/>
    <w:rsid w:val="006E1956"/>
    <w:pPr>
      <w:keepLines/>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20" w:after="120" w:line="276" w:lineRule="auto"/>
      <w:contextualSpacing/>
    </w:pPr>
    <w:rPr>
      <w:rFonts w:ascii="Courier New" w:eastAsiaTheme="minorEastAsia" w:hAnsi="Courier New"/>
      <w:b/>
      <w:i/>
      <w:sz w:val="24"/>
      <w:szCs w:val="20"/>
    </w:rPr>
  </w:style>
  <w:style w:type="character" w:customStyle="1" w:styleId="CommandLineChar">
    <w:name w:val="Command Line Char"/>
    <w:basedOn w:val="DefaultParagraphFont"/>
    <w:link w:val="CommandLine"/>
    <w:rsid w:val="006E1956"/>
    <w:rPr>
      <w:rFonts w:ascii="Courier New" w:eastAsiaTheme="minorEastAsia" w:hAnsi="Courier New"/>
      <w:b/>
      <w:i/>
      <w:sz w:val="24"/>
      <w:szCs w:val="20"/>
      <w:shd w:val="clear" w:color="auto" w:fil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81607">
      <w:bodyDiv w:val="1"/>
      <w:marLeft w:val="0"/>
      <w:marRight w:val="0"/>
      <w:marTop w:val="0"/>
      <w:marBottom w:val="0"/>
      <w:divBdr>
        <w:top w:val="none" w:sz="0" w:space="0" w:color="auto"/>
        <w:left w:val="none" w:sz="0" w:space="0" w:color="auto"/>
        <w:bottom w:val="none" w:sz="0" w:space="0" w:color="auto"/>
        <w:right w:val="none" w:sz="0" w:space="0" w:color="auto"/>
      </w:divBdr>
    </w:div>
    <w:div w:id="650525504">
      <w:bodyDiv w:val="1"/>
      <w:marLeft w:val="0"/>
      <w:marRight w:val="0"/>
      <w:marTop w:val="0"/>
      <w:marBottom w:val="0"/>
      <w:divBdr>
        <w:top w:val="none" w:sz="0" w:space="0" w:color="auto"/>
        <w:left w:val="none" w:sz="0" w:space="0" w:color="auto"/>
        <w:bottom w:val="none" w:sz="0" w:space="0" w:color="auto"/>
        <w:right w:val="none" w:sz="0" w:space="0" w:color="auto"/>
      </w:divBdr>
    </w:div>
    <w:div w:id="8133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pa2.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e39cba88-78da-4aca-927b-a8ce1c157e0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AE67B99220BD43BD991B27754E6F45" ma:contentTypeVersion="12" ma:contentTypeDescription="Create a new document." ma:contentTypeScope="" ma:versionID="61f99f8238d73c8ebf63e1cfec5e9bf2">
  <xsd:schema xmlns:xsd="http://www.w3.org/2001/XMLSchema" xmlns:xs="http://www.w3.org/2001/XMLSchema" xmlns:p="http://schemas.microsoft.com/office/2006/metadata/properties" xmlns:ns2="e39cba88-78da-4aca-927b-a8ce1c157e08" xmlns:ns3="a1a4ddb1-3c9e-48ce-826d-f4fcdb1230ff" targetNamespace="http://schemas.microsoft.com/office/2006/metadata/properties" ma:root="true" ma:fieldsID="76db9ff523510f41bc492d434c96ee20" ns2:_="" ns3:_="">
    <xsd:import namespace="e39cba88-78da-4aca-927b-a8ce1c157e08"/>
    <xsd:import namespace="a1a4ddb1-3c9e-48ce-826d-f4fcdb1230ff"/>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cba88-78da-4aca-927b-a8ce1c157e08" elementFormDefault="qualified">
    <xsd:import namespace="http://schemas.microsoft.com/office/2006/documentManagement/types"/>
    <xsd:import namespace="http://schemas.microsoft.com/office/infopath/2007/PartnerControls"/>
    <xsd:element name="Comments" ma:index="8" nillable="true" ma:displayName="Comments" ma:description="Folder Usage" ma:format="Dropdown" ma:internalName="Comment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4ddb1-3c9e-48ce-826d-f4fcdb1230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1B4466-F13B-4F20-B063-A520F026F05B}">
  <ds:schemaRefs>
    <ds:schemaRef ds:uri="http://schemas.microsoft.com/sharepoint/v3/contenttype/forms"/>
  </ds:schemaRefs>
</ds:datastoreItem>
</file>

<file path=customXml/itemProps2.xml><?xml version="1.0" encoding="utf-8"?>
<ds:datastoreItem xmlns:ds="http://schemas.openxmlformats.org/officeDocument/2006/customXml" ds:itemID="{ACD5201B-F574-44C1-8EE1-C91C17E46422}">
  <ds:schemaRefs>
    <ds:schemaRef ds:uri="http://schemas.microsoft.com/office/2006/metadata/properties"/>
    <ds:schemaRef ds:uri="http://schemas.microsoft.com/office/infopath/2007/PartnerControls"/>
    <ds:schemaRef ds:uri="e39cba88-78da-4aca-927b-a8ce1c157e08"/>
  </ds:schemaRefs>
</ds:datastoreItem>
</file>

<file path=customXml/itemProps3.xml><?xml version="1.0" encoding="utf-8"?>
<ds:datastoreItem xmlns:ds="http://schemas.openxmlformats.org/officeDocument/2006/customXml" ds:itemID="{D02EB6D0-7237-4D2D-A96F-2A63B485A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cba88-78da-4aca-927b-a8ce1c157e08"/>
    <ds:schemaRef ds:uri="a1a4ddb1-3c9e-48ce-826d-f4fcdb123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Azevedo, Kevin (Greenville)</dc:creator>
  <cp:keywords/>
  <dc:description/>
  <cp:lastModifiedBy>Carruth, Martin</cp:lastModifiedBy>
  <cp:revision>2</cp:revision>
  <dcterms:created xsi:type="dcterms:W3CDTF">2021-10-21T15:16:00Z</dcterms:created>
  <dcterms:modified xsi:type="dcterms:W3CDTF">2021-10-21T15:16:00Z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0x0101000FAE67B99220BD43BD991B27754E6F45</vt:lpwstr>
  </property>
</Properties>
</file>