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118"/>
        <w:tblOverlap w:val="never"/>
        <w:tblW w:w="10043" w:type="dxa"/>
        <w:tblLook w:val="01E0" w:firstRow="1" w:lastRow="1" w:firstColumn="1" w:lastColumn="1" w:noHBand="0" w:noVBand="0"/>
      </w:tblPr>
      <w:tblGrid>
        <w:gridCol w:w="5645"/>
        <w:gridCol w:w="4398"/>
      </w:tblGrid>
      <w:tr w:rsidR="00E94844" w:rsidRPr="00E94844" w14:paraId="58EEA109" w14:textId="77777777" w:rsidTr="00DE0CA0">
        <w:trPr>
          <w:trHeight w:val="2616"/>
        </w:trPr>
        <w:tc>
          <w:tcPr>
            <w:tcW w:w="5645" w:type="dxa"/>
            <w:shd w:val="clear" w:color="auto" w:fill="auto"/>
          </w:tcPr>
          <w:p w14:paraId="4AEB19A3" w14:textId="77777777" w:rsidR="00E94844" w:rsidRPr="000B5BEC" w:rsidRDefault="004644D4" w:rsidP="00394A4E">
            <w:pPr>
              <w:ind w:left="-107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D1CC15" wp14:editId="478F30F9">
                  <wp:extent cx="972820" cy="758825"/>
                  <wp:effectExtent l="0" t="0" r="0" b="0"/>
                  <wp:docPr id="1" name="Picture 1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355B0" w14:textId="77777777" w:rsidR="00E94844" w:rsidRPr="00E94844" w:rsidRDefault="00E94844" w:rsidP="002B17FF">
            <w:pPr>
              <w:rPr>
                <w:lang w:val="en-US"/>
              </w:rPr>
            </w:pPr>
          </w:p>
        </w:tc>
        <w:tc>
          <w:tcPr>
            <w:tcW w:w="4398" w:type="dxa"/>
            <w:shd w:val="clear" w:color="auto" w:fill="auto"/>
          </w:tcPr>
          <w:p w14:paraId="0A3B01C1" w14:textId="77777777" w:rsidR="00E94844" w:rsidRPr="00C70973" w:rsidRDefault="00BA605D" w:rsidP="00C70973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0B5BEC">
              <w:rPr>
                <w:rFonts w:cs="Arial"/>
                <w:color w:val="000000"/>
              </w:rPr>
              <w:t>Data Protection</w:t>
            </w:r>
            <w:r w:rsidR="00E94844" w:rsidRPr="000B5BEC">
              <w:rPr>
                <w:rFonts w:cs="Arial"/>
                <w:color w:val="000000"/>
              </w:rPr>
              <w:t xml:space="preserve"> Compliance Team</w:t>
            </w:r>
          </w:p>
          <w:p w14:paraId="14BF012A" w14:textId="77777777" w:rsidR="00E94844" w:rsidRPr="000B5BEC" w:rsidRDefault="00E94844" w:rsidP="00E94844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E9C56A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 w:rsidR="00DE0CA0"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4EB495C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00E23F12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029A583B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763775DF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48B1D851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69C48718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37FA499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42DA453E" w14:textId="5929F1EA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20236C" w:rsidRPr="0020236C">
              <w:rPr>
                <w:rFonts w:cs="Arial"/>
                <w:lang w:val="de-DE"/>
              </w:rPr>
              <w:t>data.access1@justice.gov.uk</w:t>
            </w:r>
          </w:p>
          <w:p w14:paraId="4A9F3630" w14:textId="77777777" w:rsidR="00E94844" w:rsidRPr="000B5BEC" w:rsidRDefault="00E94844" w:rsidP="00B136EB">
            <w:pPr>
              <w:rPr>
                <w:lang w:val="de-DE"/>
              </w:rPr>
            </w:pPr>
          </w:p>
        </w:tc>
      </w:tr>
    </w:tbl>
    <w:p w14:paraId="55A4A8B1" w14:textId="77777777" w:rsidR="00335C1C" w:rsidRPr="00C06080" w:rsidRDefault="00335C1C" w:rsidP="00C304F6"/>
    <w:p w14:paraId="75D08BAE" w14:textId="77777777" w:rsidR="00335C1C" w:rsidRPr="00C06080" w:rsidRDefault="00335C1C">
      <w:pPr>
        <w:rPr>
          <w:rFonts w:cs="Arial"/>
        </w:rPr>
      </w:pPr>
    </w:p>
    <w:tbl>
      <w:tblPr>
        <w:tblpPr w:leftFromText="180" w:rightFromText="180" w:vertAnchor="page" w:horzAnchor="margin" w:tblpY="3065"/>
        <w:tblW w:w="9730" w:type="dxa"/>
        <w:tblLayout w:type="fixed"/>
        <w:tblLook w:val="0000" w:firstRow="0" w:lastRow="0" w:firstColumn="0" w:lastColumn="0" w:noHBand="0" w:noVBand="0"/>
      </w:tblPr>
      <w:tblGrid>
        <w:gridCol w:w="5670"/>
        <w:gridCol w:w="4060"/>
      </w:tblGrid>
      <w:tr w:rsidR="00335C1C" w:rsidRPr="0079426C" w14:paraId="3547FBDB" w14:textId="77777777" w:rsidTr="004A2313">
        <w:trPr>
          <w:cantSplit/>
          <w:trHeight w:hRule="exact" w:val="2355"/>
        </w:trPr>
        <w:tc>
          <w:tcPr>
            <w:tcW w:w="5670" w:type="dxa"/>
          </w:tcPr>
          <w:p w14:paraId="7B63687F" w14:textId="77777777" w:rsidR="00B64D88" w:rsidRPr="000B5BEC" w:rsidRDefault="00B64D88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  <w:noProof/>
              </w:rPr>
              <w:t>Bob</w:t>
            </w:r>
          </w:p>
          <w:p w14:paraId="4B77408D" w14:textId="77777777" w:rsidR="005B0D7F" w:rsidRPr="000B5BEC" w:rsidRDefault="005B0D7F" w:rsidP="004A2313">
            <w:pPr>
              <w:ind w:left="-107"/>
              <w:rPr>
                <w:rFonts w:cs="Arial"/>
              </w:rPr>
            </w:pPr>
          </w:p>
          <w:p w14:paraId="38F44505" w14:textId="4AB2D7CF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  <w:noProof/>
              </w:rPr>
              <w:t>Waiting for data Offender SAR postal address 72</w:t>
            </w:r>
          </w:p>
          <w:p w14:paraId="13C042CD" w14:textId="6D9EDE09" w:rsidR="00335C1C" w:rsidRPr="000B5BEC" w:rsidRDefault="00335C1C">
            <w:pPr>
              <w:rPr>
                <w:rFonts w:cs="Arial"/>
              </w:rPr>
            </w:pPr>
          </w:p>
        </w:tc>
        <w:tc>
          <w:tcPr>
            <w:tcW w:w="4060" w:type="dxa"/>
          </w:tcPr>
          <w:p w14:paraId="51CF760F" w14:textId="2876032A" w:rsidR="00335C1C" w:rsidRPr="000B5BEC" w:rsidRDefault="00335C1C" w:rsidP="002C794D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D92F01" w:rsidRPr="000B5BEC">
              <w:rPr>
                <w:rFonts w:cs="Arial"/>
              </w:rPr>
              <w:t xml:space="preserve"> </w:t>
            </w:r>
            <w:r w:rsidR="00D92F01" w:rsidRPr="000B5BEC">
              <w:rPr>
                <w:rFonts w:cs="Arial"/>
              </w:rPr>
              <w:tab/>
            </w:r>
          </w:p>
          <w:p w14:paraId="1EF0F125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1C5FEE29" w14:textId="633852D8" w:rsidR="00335C1C" w:rsidRPr="000B5BEC" w:rsidRDefault="00335C1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 w:rsidRPr="000B5BEC">
              <w:rPr>
                <w:rFonts w:cs="Arial"/>
              </w:rPr>
              <w:tab/>
              <w:t xml:space="preserve">DPA </w:t>
            </w:r>
            <w:r w:rsidR="00D92F01">
              <w:rPr>
                <w:rFonts w:cs="Arial"/>
                <w:noProof/>
              </w:rPr>
              <w:t>200515001</w:t>
            </w:r>
          </w:p>
          <w:p w14:paraId="27406CF1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6DA02F6B" w14:textId="20E69CE3" w:rsidR="00335C1C" w:rsidRPr="0079426C" w:rsidRDefault="00335C1C">
            <w:pPr>
              <w:ind w:left="1734" w:hanging="1734"/>
              <w:rPr>
                <w:rFonts w:cs="Arial"/>
                <w:sz w:val="22"/>
                <w:szCs w:val="22"/>
              </w:rPr>
            </w:pPr>
            <w:r w:rsidRPr="000B5BEC">
              <w:rPr>
                <w:rFonts w:cs="Arial"/>
              </w:rPr>
              <w:t>Date:</w:t>
            </w:r>
            <w:r w:rsidRPr="000B5BEC">
              <w:rPr>
                <w:rFonts w:cs="Arial"/>
              </w:rPr>
              <w:tab/>
            </w:r>
            <w:r w:rsidR="00096156">
              <w:rPr>
                <w:rFonts w:cs="Arial"/>
                <w:noProof/>
              </w:rPr>
              <w:t>15 May 2020</w:t>
            </w:r>
          </w:p>
        </w:tc>
      </w:tr>
    </w:tbl>
    <w:p w14:paraId="2DFA0D02" w14:textId="7CF67282" w:rsidR="00335C1C" w:rsidRDefault="004644D4">
      <w:pPr>
        <w:tabs>
          <w:tab w:val="left" w:pos="2520"/>
        </w:tabs>
        <w:rPr>
          <w:rFonts w:cs="Arial"/>
          <w:b/>
          <w:sz w:val="22"/>
          <w:szCs w:val="22"/>
        </w:rPr>
      </w:pPr>
      <w:r w:rsidRPr="00B17ECC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5B56974C" wp14:editId="23F72C75">
                <wp:simplePos x="0" y="0"/>
                <wp:positionH relativeFrom="column">
                  <wp:posOffset>-914400</wp:posOffset>
                </wp:positionH>
                <wp:positionV relativeFrom="page">
                  <wp:posOffset>3837940</wp:posOffset>
                </wp:positionV>
                <wp:extent cx="4572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A73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in,302.2pt" to="-36pt,3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" o:allowincell="f" strokeweight=".25pt">
                <o:lock v:ext="edit" shapetype="f"/>
                <w10:wrap anchory="page"/>
                <w10:anchorlock/>
              </v:line>
            </w:pict>
          </mc:Fallback>
        </mc:AlternateContent>
      </w:r>
      <w:r>
        <w:t xml:space="preserve">Thank you for your offender subject access request, Bob</w:t>
      </w:r>
    </w:p>
    <w:p w14:paraId="1593E5F5" w14:textId="77777777" w:rsidR="003723AE" w:rsidRPr="003723AE" w:rsidRDefault="003723AE">
      <w:pPr>
        <w:tabs>
          <w:tab w:val="left" w:pos="2520"/>
        </w:tabs>
        <w:rPr>
          <w:rFonts w:cs="Arial"/>
          <w:b/>
          <w:sz w:val="22"/>
          <w:szCs w:val="22"/>
        </w:rPr>
      </w:pPr>
    </w:p>
    <w:sectPr w:rsidR="003723AE" w:rsidRPr="003723AE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96156"/>
    <w:rsid w:val="000B5BEC"/>
    <w:rsid w:val="000E66E3"/>
    <w:rsid w:val="000E6966"/>
    <w:rsid w:val="00100662"/>
    <w:rsid w:val="001043EC"/>
    <w:rsid w:val="001116FC"/>
    <w:rsid w:val="00173545"/>
    <w:rsid w:val="0020236C"/>
    <w:rsid w:val="002210F0"/>
    <w:rsid w:val="00235CE4"/>
    <w:rsid w:val="002576AE"/>
    <w:rsid w:val="00275BCF"/>
    <w:rsid w:val="00296603"/>
    <w:rsid w:val="002B17FF"/>
    <w:rsid w:val="002C794D"/>
    <w:rsid w:val="002F7C11"/>
    <w:rsid w:val="003040E2"/>
    <w:rsid w:val="00305749"/>
    <w:rsid w:val="0033123D"/>
    <w:rsid w:val="00335C1C"/>
    <w:rsid w:val="0037147A"/>
    <w:rsid w:val="003723AE"/>
    <w:rsid w:val="00392C52"/>
    <w:rsid w:val="00394A4E"/>
    <w:rsid w:val="003C7D9F"/>
    <w:rsid w:val="00424B4B"/>
    <w:rsid w:val="00432134"/>
    <w:rsid w:val="00452684"/>
    <w:rsid w:val="004644D4"/>
    <w:rsid w:val="004651F1"/>
    <w:rsid w:val="00497596"/>
    <w:rsid w:val="004A2313"/>
    <w:rsid w:val="0059252B"/>
    <w:rsid w:val="005B0D7F"/>
    <w:rsid w:val="00610C92"/>
    <w:rsid w:val="00620EB3"/>
    <w:rsid w:val="006838EC"/>
    <w:rsid w:val="006C3C72"/>
    <w:rsid w:val="006E0FBD"/>
    <w:rsid w:val="00732906"/>
    <w:rsid w:val="0079426C"/>
    <w:rsid w:val="00796957"/>
    <w:rsid w:val="007F6D34"/>
    <w:rsid w:val="008A1620"/>
    <w:rsid w:val="00906BBF"/>
    <w:rsid w:val="00916147"/>
    <w:rsid w:val="00957DBB"/>
    <w:rsid w:val="00A32289"/>
    <w:rsid w:val="00A81B62"/>
    <w:rsid w:val="00A84D4B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C00DFF"/>
    <w:rsid w:val="00C06080"/>
    <w:rsid w:val="00C304F6"/>
    <w:rsid w:val="00C37AF3"/>
    <w:rsid w:val="00C70973"/>
    <w:rsid w:val="00CB2CEE"/>
    <w:rsid w:val="00D52008"/>
    <w:rsid w:val="00D92F01"/>
    <w:rsid w:val="00DA258D"/>
    <w:rsid w:val="00DA5162"/>
    <w:rsid w:val="00DE0CA0"/>
    <w:rsid w:val="00E46216"/>
    <w:rsid w:val="00E92700"/>
    <w:rsid w:val="00E94844"/>
    <w:rsid w:val="00EA2121"/>
    <w:rsid w:val="00EB4BB8"/>
    <w:rsid w:val="00EC7542"/>
    <w:rsid w:val="00ED437C"/>
    <w:rsid w:val="00ED5F31"/>
    <w:rsid w:val="00F06427"/>
    <w:rsid w:val="00FB6D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Preddy, Nick</cp:lastModifiedBy>
  <cp:revision>20</cp:revision>
  <cp:lastPrinted>2018-01-26T11:18:00Z</cp:lastPrinted>
  <dcterms:created xsi:type="dcterms:W3CDTF">2019-10-28T14:16:00Z</dcterms:created>
  <dcterms:modified xsi:type="dcterms:W3CDTF">2020-05-15T10:04:00Z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