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27D852" w14:textId="77777777" w:rsidR="00A2584C" w:rsidRDefault="00A2584C" w:rsidP="00A2584C">
      <w:pPr>
        <w:spacing w:after="0"/>
      </w:pPr>
      <w:r w:rsidRPr="00A2584C">
        <w:rPr>
          <w:noProof/>
        </w:rPr>
        <w:drawing>
          <wp:inline distT="0" distB="0" distL="0" distR="0" wp14:anchorId="7F7C87F9" wp14:editId="677945C7">
            <wp:extent cx="1331640" cy="1033920"/>
            <wp:effectExtent l="0" t="0" r="1905" b="0"/>
            <wp:docPr id="8" name="Picture 8" descr="Ministry of Justice logo" title="Ministry of Jus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nistry of Justi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1640" cy="1033920"/>
                    </a:xfrm>
                    <a:prstGeom prst="rect">
                      <a:avLst/>
                    </a:prstGeom>
                    <a:noFill/>
                    <a:ln>
                      <a:noFill/>
                    </a:ln>
                  </pic:spPr>
                </pic:pic>
              </a:graphicData>
            </a:graphic>
          </wp:inline>
        </w:drawing>
      </w:r>
      <w:r>
        <w:t xml:space="preserve">   </w:t>
      </w:r>
    </w:p>
    <w:p w14:paraId="45C671D8" w14:textId="77777777" w:rsidR="00A2584C" w:rsidRDefault="00A2584C" w:rsidP="00A2584C">
      <w:pPr>
        <w:spacing w:after="0"/>
        <w:rPr>
          <w:rStyle w:val="Heading1Char"/>
        </w:rPr>
      </w:pPr>
    </w:p>
    <w:p w14:paraId="4E6F1A7B" w14:textId="26A291F7" w:rsidR="00545B6C" w:rsidRDefault="0083404B" w:rsidP="00A2584C">
      <w:pPr>
        <w:spacing w:after="0"/>
      </w:pPr>
      <w:r w:rsidRPr="00A2584C">
        <w:rPr>
          <w:rStyle w:val="Heading1Char"/>
        </w:rPr>
        <w:t>Working securely with paper documents and files</w:t>
      </w:r>
    </w:p>
    <w:p w14:paraId="1757BB6D" w14:textId="77777777" w:rsidR="00B91315" w:rsidRDefault="00B91315" w:rsidP="00AD05F3">
      <w:pPr>
        <w:pStyle w:val="Subtitle"/>
      </w:pPr>
    </w:p>
    <w:p w14:paraId="1BBDF6CD" w14:textId="3DD5F8DE" w:rsidR="00B91315" w:rsidRDefault="007A6C68" w:rsidP="00A65986">
      <w:pPr>
        <w:pStyle w:val="Heading2"/>
      </w:pPr>
      <w:r>
        <w:t>Audience:</w:t>
      </w:r>
    </w:p>
    <w:p w14:paraId="47F6E811" w14:textId="56C344F4" w:rsidR="00EA7695" w:rsidRDefault="00EA7695" w:rsidP="00BC6D57">
      <w:pPr>
        <w:pStyle w:val="BodyText"/>
        <w:numPr>
          <w:ilvl w:val="0"/>
          <w:numId w:val="9"/>
        </w:numPr>
        <w:ind w:hanging="720"/>
        <w:jc w:val="both"/>
      </w:pPr>
      <w:r>
        <w:t xml:space="preserve">This </w:t>
      </w:r>
      <w:r w:rsidR="7EEE93FD">
        <w:t xml:space="preserve">guidance </w:t>
      </w:r>
      <w:r w:rsidR="12469864">
        <w:t>supports</w:t>
      </w:r>
      <w:r>
        <w:t xml:space="preserve"> the Ministry of Justice’s </w:t>
      </w:r>
      <w:r w:rsidR="00E4427D">
        <w:t>overall security policy</w:t>
      </w:r>
      <w:r w:rsidR="00B76633">
        <w:t>.</w:t>
      </w:r>
    </w:p>
    <w:p w14:paraId="5EA7FF3C" w14:textId="42FD1B9D" w:rsidR="0C0B5690" w:rsidRDefault="0C0B5690" w:rsidP="00BC6D57">
      <w:pPr>
        <w:pStyle w:val="BodyText"/>
        <w:numPr>
          <w:ilvl w:val="0"/>
          <w:numId w:val="9"/>
        </w:numPr>
        <w:ind w:hanging="720"/>
        <w:jc w:val="both"/>
      </w:pPr>
      <w:r>
        <w:t>It applies to:</w:t>
      </w:r>
    </w:p>
    <w:p w14:paraId="0C5A018B" w14:textId="1E8B82C9" w:rsidR="005B76BF" w:rsidRDefault="009533C5" w:rsidP="009533C5">
      <w:pPr>
        <w:pStyle w:val="BodyText"/>
        <w:numPr>
          <w:ilvl w:val="0"/>
          <w:numId w:val="23"/>
        </w:numPr>
        <w:jc w:val="both"/>
        <w:rPr>
          <w:rStyle w:val="normaltextrun"/>
          <w:rFonts w:ascii="Arial" w:hAnsi="Arial" w:cs="Arial"/>
          <w:color w:val="000000" w:themeColor="text2"/>
        </w:rPr>
      </w:pPr>
      <w:r>
        <w:rPr>
          <w:rStyle w:val="normaltextrun"/>
          <w:rFonts w:ascii="Arial" w:hAnsi="Arial" w:cs="Arial"/>
          <w:color w:val="000000"/>
          <w:shd w:val="clear" w:color="auto" w:fill="FFFFFF"/>
        </w:rPr>
        <w:t>A</w:t>
      </w:r>
      <w:r w:rsidR="005B76BF">
        <w:rPr>
          <w:rStyle w:val="normaltextrun"/>
          <w:rFonts w:ascii="Arial" w:hAnsi="Arial" w:cs="Arial"/>
          <w:color w:val="000000"/>
          <w:shd w:val="clear" w:color="auto" w:fill="FFFFFF"/>
        </w:rPr>
        <w:t>ll</w:t>
      </w:r>
      <w:r w:rsidR="48571D36">
        <w:rPr>
          <w:rStyle w:val="normaltextrun"/>
          <w:rFonts w:ascii="Arial" w:hAnsi="Arial" w:cs="Arial"/>
          <w:color w:val="000000"/>
          <w:shd w:val="clear" w:color="auto" w:fill="FFFFFF"/>
        </w:rPr>
        <w:t xml:space="preserve"> MoJ </w:t>
      </w:r>
      <w:r w:rsidR="005B76BF">
        <w:rPr>
          <w:rStyle w:val="normaltextrun"/>
          <w:rFonts w:ascii="Arial" w:hAnsi="Arial" w:cs="Arial"/>
          <w:color w:val="000000"/>
          <w:shd w:val="clear" w:color="auto" w:fill="FFFFFF"/>
        </w:rPr>
        <w:t xml:space="preserve">employees, contractors, </w:t>
      </w:r>
      <w:r w:rsidR="233E0F48">
        <w:rPr>
          <w:rStyle w:val="normaltextrun"/>
          <w:rFonts w:ascii="Arial" w:hAnsi="Arial" w:cs="Arial"/>
          <w:color w:val="000000"/>
          <w:shd w:val="clear" w:color="auto" w:fill="FFFFFF"/>
        </w:rPr>
        <w:t>partners,</w:t>
      </w:r>
      <w:r w:rsidR="005B76BF">
        <w:rPr>
          <w:rStyle w:val="normaltextrun"/>
          <w:rFonts w:ascii="Arial" w:hAnsi="Arial" w:cs="Arial"/>
          <w:color w:val="000000"/>
          <w:shd w:val="clear" w:color="auto" w:fill="FFFFFF"/>
        </w:rPr>
        <w:t xml:space="preserve"> and service providers,</w:t>
      </w:r>
    </w:p>
    <w:p w14:paraId="7E6D441A" w14:textId="77777777" w:rsidR="009533C5" w:rsidRPr="009533C5" w:rsidRDefault="552E06B0" w:rsidP="009533C5">
      <w:pPr>
        <w:pStyle w:val="BodyText"/>
        <w:numPr>
          <w:ilvl w:val="0"/>
          <w:numId w:val="23"/>
        </w:numPr>
        <w:jc w:val="both"/>
        <w:rPr>
          <w:rStyle w:val="normaltextrun"/>
          <w:rFonts w:ascii="Arial" w:hAnsi="Arial" w:cs="Arial"/>
          <w:color w:val="000000" w:themeColor="text2"/>
        </w:rPr>
      </w:pPr>
      <w:r>
        <w:rPr>
          <w:rStyle w:val="normaltextrun"/>
          <w:rFonts w:ascii="Arial" w:hAnsi="Arial" w:cs="Arial"/>
          <w:color w:val="000000"/>
          <w:shd w:val="clear" w:color="auto" w:fill="FFFFFF"/>
        </w:rPr>
        <w:t xml:space="preserve">People </w:t>
      </w:r>
      <w:r w:rsidR="4B74B3D4">
        <w:rPr>
          <w:rStyle w:val="normaltextrun"/>
          <w:rFonts w:ascii="Arial" w:hAnsi="Arial" w:cs="Arial"/>
          <w:color w:val="000000"/>
          <w:shd w:val="clear" w:color="auto" w:fill="FFFFFF"/>
        </w:rPr>
        <w:t>working in shared</w:t>
      </w:r>
      <w:r w:rsidR="005B76BF">
        <w:rPr>
          <w:rStyle w:val="normaltextrun"/>
          <w:rFonts w:ascii="Arial" w:hAnsi="Arial" w:cs="Arial"/>
          <w:color w:val="000000"/>
          <w:shd w:val="clear" w:color="auto" w:fill="FFFFFF"/>
        </w:rPr>
        <w:t xml:space="preserve"> co-located </w:t>
      </w:r>
      <w:r w:rsidR="196F2BC9">
        <w:rPr>
          <w:rStyle w:val="normaltextrun"/>
          <w:rFonts w:ascii="Arial" w:hAnsi="Arial" w:cs="Arial"/>
          <w:color w:val="000000"/>
          <w:shd w:val="clear" w:color="auto" w:fill="FFFFFF"/>
        </w:rPr>
        <w:t xml:space="preserve">buildings and buildings </w:t>
      </w:r>
      <w:r w:rsidR="005B76BF">
        <w:rPr>
          <w:rStyle w:val="normaltextrun"/>
          <w:rFonts w:ascii="Arial" w:hAnsi="Arial" w:cs="Arial"/>
          <w:color w:val="000000"/>
          <w:shd w:val="clear" w:color="auto" w:fill="FFFFFF"/>
        </w:rPr>
        <w:t>owned by other public bodies</w:t>
      </w:r>
    </w:p>
    <w:p w14:paraId="32564CE4" w14:textId="0E103344" w:rsidR="005B76BF" w:rsidRPr="009533C5" w:rsidRDefault="009533C5" w:rsidP="009533C5">
      <w:pPr>
        <w:pStyle w:val="BodyText"/>
        <w:numPr>
          <w:ilvl w:val="0"/>
          <w:numId w:val="23"/>
        </w:numPr>
        <w:jc w:val="both"/>
        <w:rPr>
          <w:rFonts w:ascii="Arial" w:hAnsi="Arial" w:cs="Arial"/>
          <w:color w:val="000000" w:themeColor="text2"/>
        </w:rPr>
      </w:pPr>
      <w:r>
        <w:rPr>
          <w:rStyle w:val="normaltextrun"/>
          <w:rFonts w:ascii="Arial" w:hAnsi="Arial" w:cs="Arial"/>
          <w:color w:val="000000"/>
          <w:shd w:val="clear" w:color="auto" w:fill="FFFFFF"/>
        </w:rPr>
        <w:t>E</w:t>
      </w:r>
      <w:r w:rsidR="005B76BF" w:rsidRPr="009533C5">
        <w:rPr>
          <w:rStyle w:val="normaltextrun"/>
          <w:rFonts w:ascii="Arial" w:hAnsi="Arial" w:cs="Arial"/>
          <w:color w:val="000000"/>
          <w:shd w:val="clear" w:color="auto" w:fill="FFFFFF"/>
        </w:rPr>
        <w:t xml:space="preserve">mployees </w:t>
      </w:r>
      <w:r w:rsidR="006490CE" w:rsidRPr="009533C5">
        <w:rPr>
          <w:rStyle w:val="normaltextrun"/>
          <w:rFonts w:ascii="Arial" w:hAnsi="Arial" w:cs="Arial"/>
          <w:color w:val="000000"/>
          <w:shd w:val="clear" w:color="auto" w:fill="FFFFFF"/>
        </w:rPr>
        <w:t xml:space="preserve">from </w:t>
      </w:r>
      <w:r w:rsidR="005B76BF" w:rsidRPr="009533C5">
        <w:rPr>
          <w:rStyle w:val="normaltextrun"/>
          <w:rFonts w:ascii="Arial" w:hAnsi="Arial" w:cs="Arial"/>
          <w:color w:val="000000"/>
          <w:shd w:val="clear" w:color="auto" w:fill="FFFFFF"/>
        </w:rPr>
        <w:t>other organisations who are based in, or work at, Ministry of Justice</w:t>
      </w:r>
      <w:r w:rsidR="00353A9E">
        <w:rPr>
          <w:rStyle w:val="normaltextrun"/>
          <w:rFonts w:ascii="Arial" w:hAnsi="Arial" w:cs="Arial"/>
          <w:color w:val="000000"/>
          <w:shd w:val="clear" w:color="auto" w:fill="FFFFFF"/>
        </w:rPr>
        <w:t>-</w:t>
      </w:r>
      <w:r w:rsidR="005B76BF" w:rsidRPr="009533C5">
        <w:rPr>
          <w:rStyle w:val="normaltextrun"/>
          <w:rFonts w:ascii="Arial" w:hAnsi="Arial" w:cs="Arial"/>
          <w:color w:val="000000"/>
          <w:shd w:val="clear" w:color="auto" w:fill="FFFFFF"/>
        </w:rPr>
        <w:t>occupied premises.</w:t>
      </w:r>
      <w:r w:rsidR="005B76BF" w:rsidRPr="009533C5">
        <w:rPr>
          <w:rStyle w:val="eop"/>
          <w:rFonts w:ascii="Arial" w:hAnsi="Arial" w:cs="Arial"/>
          <w:color w:val="000000"/>
          <w:shd w:val="clear" w:color="auto" w:fill="FFFFFF"/>
        </w:rPr>
        <w:t> </w:t>
      </w:r>
    </w:p>
    <w:p w14:paraId="0476146A" w14:textId="6D3990DE" w:rsidR="002F1F8F" w:rsidRDefault="008E0C11" w:rsidP="00BC6D57">
      <w:pPr>
        <w:pStyle w:val="ListParagraph"/>
        <w:numPr>
          <w:ilvl w:val="0"/>
          <w:numId w:val="9"/>
        </w:numPr>
        <w:spacing w:before="240" w:after="240"/>
        <w:ind w:hanging="720"/>
        <w:jc w:val="both"/>
        <w:rPr>
          <w:sz w:val="24"/>
          <w:szCs w:val="24"/>
        </w:rPr>
      </w:pPr>
      <w:r w:rsidRPr="75A3CB59">
        <w:rPr>
          <w:sz w:val="24"/>
          <w:szCs w:val="24"/>
        </w:rPr>
        <w:t>Agencies and arms</w:t>
      </w:r>
      <w:r w:rsidR="009533C5">
        <w:rPr>
          <w:sz w:val="24"/>
          <w:szCs w:val="24"/>
        </w:rPr>
        <w:t>’</w:t>
      </w:r>
      <w:r w:rsidRPr="75A3CB59">
        <w:rPr>
          <w:sz w:val="24"/>
          <w:szCs w:val="24"/>
        </w:rPr>
        <w:t xml:space="preserve"> length bodies (ALBs) </w:t>
      </w:r>
      <w:r w:rsidR="1540BCFF" w:rsidRPr="75A3CB59">
        <w:rPr>
          <w:sz w:val="24"/>
          <w:szCs w:val="24"/>
        </w:rPr>
        <w:t>must follow</w:t>
      </w:r>
      <w:r w:rsidRPr="75A3CB59">
        <w:rPr>
          <w:sz w:val="24"/>
          <w:szCs w:val="24"/>
        </w:rPr>
        <w:t xml:space="preserve"> with this corporate </w:t>
      </w:r>
      <w:r w:rsidR="00B80A74" w:rsidRPr="75A3CB59">
        <w:rPr>
          <w:sz w:val="24"/>
          <w:szCs w:val="24"/>
        </w:rPr>
        <w:t>framework but</w:t>
      </w:r>
      <w:r w:rsidRPr="75A3CB59">
        <w:rPr>
          <w:sz w:val="24"/>
          <w:szCs w:val="24"/>
        </w:rPr>
        <w:t xml:space="preserve"> may establish their own </w:t>
      </w:r>
      <w:r w:rsidR="483CE1AD" w:rsidRPr="75A3CB59">
        <w:rPr>
          <w:sz w:val="24"/>
          <w:szCs w:val="24"/>
        </w:rPr>
        <w:t>additional</w:t>
      </w:r>
      <w:r w:rsidRPr="75A3CB59">
        <w:rPr>
          <w:sz w:val="24"/>
          <w:szCs w:val="24"/>
        </w:rPr>
        <w:t xml:space="preserve"> local polic</w:t>
      </w:r>
      <w:r w:rsidR="25B6B845" w:rsidRPr="75A3CB59">
        <w:rPr>
          <w:sz w:val="24"/>
          <w:szCs w:val="24"/>
        </w:rPr>
        <w:t xml:space="preserve">ies or </w:t>
      </w:r>
      <w:r w:rsidRPr="75A3CB59">
        <w:rPr>
          <w:sz w:val="24"/>
          <w:szCs w:val="24"/>
        </w:rPr>
        <w:t>guidance for any business-specific risk.</w:t>
      </w:r>
    </w:p>
    <w:p w14:paraId="1A4383C7" w14:textId="77777777" w:rsidR="009533C5" w:rsidRDefault="009533C5" w:rsidP="009533C5">
      <w:pPr>
        <w:pStyle w:val="ListParagraph"/>
        <w:spacing w:before="240" w:after="240"/>
        <w:jc w:val="both"/>
        <w:rPr>
          <w:sz w:val="24"/>
          <w:szCs w:val="24"/>
        </w:rPr>
      </w:pPr>
    </w:p>
    <w:p w14:paraId="00A252A8" w14:textId="77777777" w:rsidR="007A6C68" w:rsidRDefault="007A6C68" w:rsidP="00A65986">
      <w:pPr>
        <w:pStyle w:val="Heading2"/>
      </w:pPr>
      <w:r>
        <w:t>Objective:</w:t>
      </w:r>
    </w:p>
    <w:p w14:paraId="544AF888" w14:textId="36F67A70" w:rsidR="009F7D29" w:rsidRDefault="6ECBDD10" w:rsidP="00BC6D57">
      <w:pPr>
        <w:pStyle w:val="BodyText"/>
        <w:numPr>
          <w:ilvl w:val="0"/>
          <w:numId w:val="9"/>
        </w:numPr>
        <w:spacing w:before="240"/>
        <w:ind w:hanging="720"/>
        <w:jc w:val="both"/>
      </w:pPr>
      <w:r w:rsidRPr="75A3CB59">
        <w:t xml:space="preserve">The MoJ wants staff to treat </w:t>
      </w:r>
      <w:r w:rsidRPr="75A3CB59">
        <w:rPr>
          <w:b/>
          <w:bCs/>
        </w:rPr>
        <w:t>information</w:t>
      </w:r>
      <w:r w:rsidRPr="75A3CB59">
        <w:t xml:space="preserve">—on paper or digital—like a </w:t>
      </w:r>
      <w:r w:rsidRPr="75A3CB59">
        <w:rPr>
          <w:b/>
          <w:bCs/>
        </w:rPr>
        <w:t>valuable item</w:t>
      </w:r>
      <w:r w:rsidRPr="75A3CB59">
        <w:t>. We should all protect it.</w:t>
      </w:r>
    </w:p>
    <w:p w14:paraId="620E1A09" w14:textId="547785DD" w:rsidR="009F7D29" w:rsidRDefault="009F7D29" w:rsidP="009533C5">
      <w:pPr>
        <w:pStyle w:val="BodyText"/>
        <w:spacing w:before="240"/>
        <w:ind w:left="720"/>
        <w:jc w:val="both"/>
      </w:pPr>
    </w:p>
    <w:p w14:paraId="186D2DF1" w14:textId="77777777" w:rsidR="007A6C68" w:rsidRDefault="007A6C68" w:rsidP="00A65986">
      <w:pPr>
        <w:pStyle w:val="Heading2"/>
      </w:pPr>
      <w:r>
        <w:t>Scope and Definition:</w:t>
      </w:r>
    </w:p>
    <w:p w14:paraId="2F961D63" w14:textId="6E11EFC7" w:rsidR="005066B8" w:rsidRDefault="00135082" w:rsidP="00BC6D57">
      <w:pPr>
        <w:pStyle w:val="BodyText"/>
        <w:keepLines/>
        <w:numPr>
          <w:ilvl w:val="0"/>
          <w:numId w:val="9"/>
        </w:numPr>
        <w:spacing w:before="240"/>
        <w:ind w:hanging="720"/>
        <w:jc w:val="both"/>
      </w:pPr>
      <w:r>
        <w:t xml:space="preserve">This guidance </w:t>
      </w:r>
      <w:r w:rsidR="78FA78D9">
        <w:t xml:space="preserve">explains </w:t>
      </w:r>
      <w:r>
        <w:t xml:space="preserve">the risks involved in working with, </w:t>
      </w:r>
      <w:r w:rsidR="67192F46">
        <w:t>sharing,</w:t>
      </w:r>
      <w:r>
        <w:t xml:space="preserve"> and moving paper documents</w:t>
      </w:r>
      <w:r w:rsidR="009533C5">
        <w:t>.</w:t>
      </w:r>
    </w:p>
    <w:p w14:paraId="0026B11A" w14:textId="0D85A992" w:rsidR="005066B8" w:rsidRDefault="642358C3" w:rsidP="00BC6D57">
      <w:pPr>
        <w:pStyle w:val="BodyText"/>
        <w:keepLines/>
        <w:numPr>
          <w:ilvl w:val="0"/>
          <w:numId w:val="9"/>
        </w:numPr>
        <w:spacing w:before="240"/>
        <w:ind w:hanging="720"/>
        <w:jc w:val="both"/>
      </w:pPr>
      <w:r w:rsidRPr="75A3CB59">
        <w:t>It covers any information linked to the MoJ’s work or its partners and stakeholders, including:</w:t>
      </w:r>
    </w:p>
    <w:p w14:paraId="0AFE4AFD" w14:textId="3D2472E8" w:rsidR="005066B8" w:rsidRDefault="642358C3" w:rsidP="009533C5">
      <w:pPr>
        <w:pStyle w:val="ListParagraph"/>
        <w:keepLines/>
        <w:numPr>
          <w:ilvl w:val="0"/>
          <w:numId w:val="24"/>
        </w:numPr>
        <w:spacing w:before="240" w:after="240"/>
      </w:pPr>
      <w:r w:rsidRPr="75A3CB59">
        <w:lastRenderedPageBreak/>
        <w:t>Printed documents</w:t>
      </w:r>
    </w:p>
    <w:p w14:paraId="5BB48146" w14:textId="7701D0AA" w:rsidR="005066B8" w:rsidRDefault="642358C3" w:rsidP="009533C5">
      <w:pPr>
        <w:pStyle w:val="ListParagraph"/>
        <w:keepLines/>
        <w:numPr>
          <w:ilvl w:val="0"/>
          <w:numId w:val="24"/>
        </w:numPr>
        <w:spacing w:before="240" w:after="240"/>
      </w:pPr>
      <w:r w:rsidRPr="75A3CB59">
        <w:t>Handwritten notes</w:t>
      </w:r>
    </w:p>
    <w:p w14:paraId="6CBF6E6F" w14:textId="257F57AD" w:rsidR="005066B8" w:rsidRDefault="642358C3" w:rsidP="009533C5">
      <w:pPr>
        <w:pStyle w:val="ListParagraph"/>
        <w:keepLines/>
        <w:numPr>
          <w:ilvl w:val="0"/>
          <w:numId w:val="24"/>
        </w:numPr>
        <w:spacing w:before="240" w:after="240"/>
      </w:pPr>
      <w:r w:rsidRPr="75A3CB59">
        <w:t>Your personal work notebooks</w:t>
      </w:r>
    </w:p>
    <w:p w14:paraId="4A6FEF23" w14:textId="77777777" w:rsidR="009533C5" w:rsidRDefault="009533C5" w:rsidP="009533C5">
      <w:pPr>
        <w:keepLines/>
        <w:spacing w:before="240" w:after="240"/>
        <w:ind w:left="1080"/>
      </w:pPr>
    </w:p>
    <w:p w14:paraId="25ED6477" w14:textId="0FBD5927" w:rsidR="005066B8" w:rsidRDefault="642358C3" w:rsidP="009533C5">
      <w:pPr>
        <w:pStyle w:val="ListParagraph"/>
        <w:keepLines/>
        <w:numPr>
          <w:ilvl w:val="0"/>
          <w:numId w:val="9"/>
        </w:numPr>
        <w:spacing w:before="240" w:after="240"/>
      </w:pPr>
      <w:r w:rsidRPr="75A3CB59">
        <w:t>It sets out the basic rules for working s</w:t>
      </w:r>
      <w:r w:rsidR="000E5666">
        <w:t>ecurely</w:t>
      </w:r>
      <w:r w:rsidRPr="75A3CB59">
        <w:t xml:space="preserve"> with paper documents and files</w:t>
      </w:r>
      <w:r w:rsidR="009533C5">
        <w:t>.</w:t>
      </w:r>
    </w:p>
    <w:p w14:paraId="583B24CF" w14:textId="16249C1C" w:rsidR="005066B8" w:rsidRDefault="005066B8" w:rsidP="009533C5">
      <w:pPr>
        <w:pStyle w:val="BodyText"/>
        <w:keepLines/>
        <w:spacing w:before="240"/>
        <w:ind w:left="720"/>
        <w:jc w:val="both"/>
      </w:pPr>
    </w:p>
    <w:p w14:paraId="1265B8B3" w14:textId="77777777" w:rsidR="007A6C68" w:rsidRDefault="00950A04" w:rsidP="00A65986">
      <w:pPr>
        <w:pStyle w:val="Heading2"/>
      </w:pPr>
      <w:r>
        <w:t>Context:</w:t>
      </w:r>
    </w:p>
    <w:p w14:paraId="1EF9CCD0" w14:textId="4128917D" w:rsidR="00505809" w:rsidRDefault="00505809" w:rsidP="00BC6D57">
      <w:pPr>
        <w:pStyle w:val="BodyText"/>
        <w:numPr>
          <w:ilvl w:val="0"/>
          <w:numId w:val="9"/>
        </w:numPr>
        <w:tabs>
          <w:tab w:val="left" w:pos="709"/>
        </w:tabs>
        <w:ind w:hanging="720"/>
        <w:jc w:val="both"/>
        <w:rPr>
          <w:rFonts w:ascii="Arial" w:eastAsia="Arial" w:hAnsi="Arial" w:cs="Arial"/>
          <w:sz w:val="22"/>
        </w:rPr>
      </w:pPr>
      <w:r>
        <w:t>All MoJ in</w:t>
      </w:r>
      <w:r w:rsidR="00C71FE1">
        <w:t xml:space="preserve">formation is </w:t>
      </w:r>
      <w:r w:rsidR="7C61FFA3">
        <w:t>valuable,</w:t>
      </w:r>
      <w:r w:rsidR="00C71FE1">
        <w:t xml:space="preserve"> </w:t>
      </w:r>
      <w:r w:rsidR="00F550E1">
        <w:t>and we are expected to protect</w:t>
      </w:r>
      <w:r w:rsidR="007120BB">
        <w:t xml:space="preserve"> everything that relates to the department’s business</w:t>
      </w:r>
      <w:r w:rsidR="009533C5">
        <w:t>,</w:t>
      </w:r>
      <w:r w:rsidR="00691F20">
        <w:t xml:space="preserve"> including information provide</w:t>
      </w:r>
      <w:r w:rsidR="00ED43C1">
        <w:t>d</w:t>
      </w:r>
      <w:r w:rsidR="00691F20">
        <w:t xml:space="preserve"> others</w:t>
      </w:r>
      <w:r w:rsidR="00B00ECC">
        <w:t>; not just information that is covered by the Data Protection Act or classified</w:t>
      </w:r>
      <w:r w:rsidR="005752DC">
        <w:t xml:space="preserve"> under the </w:t>
      </w:r>
      <w:hyperlink r:id="rId12" w:anchor="government-classification-scheme">
        <w:r w:rsidR="005752DC" w:rsidRPr="001E3D77">
          <w:rPr>
            <w:rStyle w:val="Hyperlink"/>
            <w:color w:val="1D609D" w:themeColor="accent1"/>
          </w:rPr>
          <w:t xml:space="preserve">government-wide </w:t>
        </w:r>
        <w:r w:rsidR="00626FAD" w:rsidRPr="001E3D77">
          <w:rPr>
            <w:rStyle w:val="Hyperlink"/>
            <w:color w:val="1D609D" w:themeColor="accent1"/>
          </w:rPr>
          <w:t xml:space="preserve">security </w:t>
        </w:r>
        <w:r w:rsidR="005752DC" w:rsidRPr="001E3D77">
          <w:rPr>
            <w:rStyle w:val="Hyperlink"/>
            <w:color w:val="1D609D" w:themeColor="accent1"/>
          </w:rPr>
          <w:t xml:space="preserve">classification </w:t>
        </w:r>
        <w:r w:rsidR="00626FAD" w:rsidRPr="001E3D77">
          <w:rPr>
            <w:rStyle w:val="Hyperlink"/>
            <w:color w:val="1D609D" w:themeColor="accent1"/>
          </w:rPr>
          <w:t>system</w:t>
        </w:r>
      </w:hyperlink>
      <w:r w:rsidR="00626FAD">
        <w:t>.</w:t>
      </w:r>
    </w:p>
    <w:p w14:paraId="5CCD963C" w14:textId="2A8F7E95" w:rsidR="00441F38" w:rsidRDefault="00936E3E" w:rsidP="00BC6D57">
      <w:pPr>
        <w:pStyle w:val="BodyText"/>
        <w:numPr>
          <w:ilvl w:val="0"/>
          <w:numId w:val="9"/>
        </w:numPr>
        <w:tabs>
          <w:tab w:val="left" w:pos="709"/>
        </w:tabs>
        <w:ind w:hanging="720"/>
        <w:jc w:val="both"/>
      </w:pPr>
      <w:r>
        <w:t xml:space="preserve">There are </w:t>
      </w:r>
      <w:r w:rsidR="00040AF8">
        <w:t xml:space="preserve">different rules for managing and protecting </w:t>
      </w:r>
      <w:r w:rsidR="10A952BE">
        <w:t>various kinds</w:t>
      </w:r>
      <w:r w:rsidR="00040AF8">
        <w:t xml:space="preserve"> of paper-based information and you need</w:t>
      </w:r>
      <w:r w:rsidR="004C5537">
        <w:t xml:space="preserve"> to know how to:</w:t>
      </w:r>
    </w:p>
    <w:p w14:paraId="7E652EB5" w14:textId="0F97D6C5" w:rsidR="004C5537" w:rsidRDefault="00123E20" w:rsidP="00BC6D57">
      <w:pPr>
        <w:pStyle w:val="BodyText"/>
        <w:numPr>
          <w:ilvl w:val="1"/>
          <w:numId w:val="9"/>
        </w:numPr>
        <w:tabs>
          <w:tab w:val="left" w:pos="709"/>
        </w:tabs>
        <w:ind w:left="1134"/>
        <w:jc w:val="both"/>
      </w:pPr>
      <w:r>
        <w:t>identify the correct security level for the information you work with, and</w:t>
      </w:r>
    </w:p>
    <w:p w14:paraId="324CFCF9" w14:textId="5983B49F" w:rsidR="00EB3FF4" w:rsidRDefault="00123E20" w:rsidP="00BC6D57">
      <w:pPr>
        <w:pStyle w:val="BodyText"/>
        <w:numPr>
          <w:ilvl w:val="1"/>
          <w:numId w:val="9"/>
        </w:numPr>
        <w:tabs>
          <w:tab w:val="left" w:pos="709"/>
        </w:tabs>
        <w:ind w:left="1134"/>
        <w:jc w:val="both"/>
      </w:pPr>
      <w:r>
        <w:t>handle it according to the relevant rules.</w:t>
      </w:r>
    </w:p>
    <w:p w14:paraId="723DCFC7" w14:textId="77777777" w:rsidR="009533C5" w:rsidRDefault="009533C5" w:rsidP="009533C5">
      <w:pPr>
        <w:pStyle w:val="BodyText"/>
        <w:tabs>
          <w:tab w:val="left" w:pos="709"/>
        </w:tabs>
        <w:jc w:val="both"/>
      </w:pPr>
    </w:p>
    <w:p w14:paraId="6EEFEBDC" w14:textId="77777777" w:rsidR="00340331" w:rsidRDefault="00340331" w:rsidP="00F4609A">
      <w:pPr>
        <w:pStyle w:val="paragraph"/>
        <w:spacing w:before="240" w:beforeAutospacing="0" w:after="120" w:afterAutospacing="0"/>
        <w:textAlignment w:val="baseline"/>
        <w:rPr>
          <w:rFonts w:ascii="Segoe UI" w:hAnsi="Segoe UI" w:cs="Segoe UI"/>
          <w:b/>
          <w:bCs/>
          <w:sz w:val="18"/>
          <w:szCs w:val="18"/>
        </w:rPr>
      </w:pPr>
      <w:r>
        <w:rPr>
          <w:rStyle w:val="normaltextrun"/>
          <w:rFonts w:ascii="Arial" w:hAnsi="Arial" w:cs="Arial"/>
          <w:b/>
          <w:bCs/>
          <w:sz w:val="32"/>
          <w:szCs w:val="32"/>
        </w:rPr>
        <w:t>Responsibilities:</w:t>
      </w:r>
      <w:r>
        <w:rPr>
          <w:rStyle w:val="eop"/>
          <w:rFonts w:ascii="Arial" w:eastAsiaTheme="majorEastAsia" w:hAnsi="Arial" w:cs="Arial"/>
          <w:b/>
          <w:bCs/>
          <w:sz w:val="32"/>
          <w:szCs w:val="32"/>
        </w:rPr>
        <w:t> </w:t>
      </w:r>
    </w:p>
    <w:p w14:paraId="0538437F" w14:textId="5189DCDD" w:rsidR="00340331" w:rsidRPr="009533C5" w:rsidRDefault="00A971A8" w:rsidP="00BC6D57">
      <w:pPr>
        <w:pStyle w:val="BodyText"/>
        <w:numPr>
          <w:ilvl w:val="0"/>
          <w:numId w:val="9"/>
        </w:numPr>
        <w:spacing w:after="0"/>
        <w:ind w:hanging="720"/>
        <w:jc w:val="both"/>
        <w:rPr>
          <w:rStyle w:val="eop"/>
        </w:rPr>
      </w:pPr>
      <w:r>
        <w:t xml:space="preserve">All employees, contractors, partners, service providers and employees of other organisations who are on Ministry of Justice premises and co-located sites remain accountable for the security, health and safety of themselves, </w:t>
      </w:r>
      <w:r w:rsidR="465966AE">
        <w:t>colleagues,</w:t>
      </w:r>
      <w:r>
        <w:t xml:space="preserve"> and the protection of </w:t>
      </w:r>
      <w:r w:rsidR="00EC7F3C">
        <w:t>d</w:t>
      </w:r>
      <w:r>
        <w:t xml:space="preserve">epartmental </w:t>
      </w:r>
      <w:r w:rsidR="00EC7F3C">
        <w:t>a</w:t>
      </w:r>
      <w:r>
        <w:t xml:space="preserve">ssets. </w:t>
      </w:r>
      <w:r w:rsidR="00340331" w:rsidRPr="444459FA">
        <w:rPr>
          <w:rStyle w:val="normaltextrun"/>
          <w:rFonts w:ascii="Arial" w:hAnsi="Arial" w:cs="Arial"/>
        </w:rPr>
        <w:t> </w:t>
      </w:r>
      <w:r w:rsidR="00340331" w:rsidRPr="444459FA">
        <w:rPr>
          <w:rStyle w:val="eop"/>
          <w:rFonts w:ascii="Arial" w:eastAsiaTheme="majorEastAsia" w:hAnsi="Arial" w:cs="Arial"/>
        </w:rPr>
        <w:t> </w:t>
      </w:r>
    </w:p>
    <w:p w14:paraId="1AB8E4F0" w14:textId="77777777" w:rsidR="009533C5" w:rsidRPr="00A971A8" w:rsidRDefault="009533C5" w:rsidP="009533C5">
      <w:pPr>
        <w:pStyle w:val="BodyText"/>
        <w:spacing w:after="0"/>
        <w:jc w:val="both"/>
        <w:rPr>
          <w:rStyle w:val="eop"/>
        </w:rPr>
      </w:pPr>
    </w:p>
    <w:p w14:paraId="3D113559" w14:textId="77777777" w:rsidR="00340331" w:rsidRDefault="00340331" w:rsidP="00340331">
      <w:pPr>
        <w:pStyle w:val="paragraph"/>
        <w:spacing w:before="0" w:beforeAutospacing="0" w:after="0" w:afterAutospacing="0"/>
        <w:ind w:left="720"/>
        <w:jc w:val="both"/>
        <w:textAlignment w:val="baseline"/>
        <w:rPr>
          <w:rFonts w:ascii="Arial" w:hAnsi="Arial" w:cs="Arial"/>
        </w:rPr>
      </w:pPr>
    </w:p>
    <w:p w14:paraId="5A821A41" w14:textId="77777777" w:rsidR="00340331" w:rsidRDefault="00340331" w:rsidP="00A87806">
      <w:pPr>
        <w:pStyle w:val="paragraph"/>
        <w:spacing w:before="0" w:beforeAutospacing="0" w:after="120" w:afterAutospacing="0"/>
        <w:textAlignment w:val="baseline"/>
        <w:rPr>
          <w:rFonts w:ascii="Segoe UI" w:hAnsi="Segoe UI" w:cs="Segoe UI"/>
          <w:b/>
          <w:bCs/>
          <w:sz w:val="18"/>
          <w:szCs w:val="18"/>
        </w:rPr>
      </w:pPr>
      <w:r>
        <w:rPr>
          <w:rStyle w:val="normaltextrun"/>
          <w:rFonts w:ascii="Arial" w:hAnsi="Arial" w:cs="Arial"/>
          <w:b/>
          <w:bCs/>
          <w:sz w:val="32"/>
          <w:szCs w:val="32"/>
        </w:rPr>
        <w:t>Policy Statements:</w:t>
      </w:r>
      <w:r>
        <w:rPr>
          <w:rStyle w:val="eop"/>
          <w:rFonts w:ascii="Arial" w:eastAsiaTheme="majorEastAsia" w:hAnsi="Arial" w:cs="Arial"/>
          <w:b/>
          <w:bCs/>
          <w:sz w:val="32"/>
          <w:szCs w:val="32"/>
        </w:rPr>
        <w:t> </w:t>
      </w:r>
    </w:p>
    <w:p w14:paraId="3A3D2970" w14:textId="1106B4BA" w:rsidR="00123E20" w:rsidRPr="00F76A6D" w:rsidRDefault="00F76A6D" w:rsidP="00D6271B">
      <w:pPr>
        <w:pStyle w:val="paragraph"/>
        <w:spacing w:before="0" w:beforeAutospacing="0" w:after="0" w:afterAutospacing="0"/>
        <w:jc w:val="both"/>
        <w:textAlignment w:val="baseline"/>
        <w:rPr>
          <w:rFonts w:ascii="Arial" w:hAnsi="Arial" w:cs="Arial"/>
          <w:b/>
          <w:bCs/>
          <w:i/>
          <w:iCs/>
        </w:rPr>
      </w:pPr>
      <w:r w:rsidRPr="00F76A6D">
        <w:rPr>
          <w:rFonts w:ascii="Arial" w:hAnsi="Arial" w:cs="Arial"/>
          <w:b/>
          <w:bCs/>
          <w:i/>
          <w:iCs/>
        </w:rPr>
        <w:t>I</w:t>
      </w:r>
      <w:r w:rsidR="00123E20" w:rsidRPr="00F76A6D">
        <w:rPr>
          <w:rFonts w:ascii="Arial" w:hAnsi="Arial" w:cs="Arial"/>
          <w:b/>
          <w:bCs/>
          <w:i/>
          <w:iCs/>
        </w:rPr>
        <w:t>dentify</w:t>
      </w:r>
      <w:r w:rsidRPr="00F76A6D">
        <w:rPr>
          <w:rFonts w:ascii="Arial" w:hAnsi="Arial" w:cs="Arial"/>
          <w:b/>
          <w:bCs/>
          <w:i/>
          <w:iCs/>
        </w:rPr>
        <w:t>ing the correct security level:</w:t>
      </w:r>
    </w:p>
    <w:p w14:paraId="272BD569" w14:textId="7C4070A2" w:rsidR="00DD315D" w:rsidRDefault="00576F05" w:rsidP="00BC6D57">
      <w:pPr>
        <w:pStyle w:val="paragraph"/>
        <w:numPr>
          <w:ilvl w:val="0"/>
          <w:numId w:val="9"/>
        </w:numPr>
        <w:spacing w:before="120" w:beforeAutospacing="0" w:after="240" w:afterAutospacing="0"/>
        <w:ind w:hanging="720"/>
        <w:jc w:val="both"/>
        <w:textAlignment w:val="baseline"/>
        <w:rPr>
          <w:rFonts w:ascii="Arial" w:hAnsi="Arial" w:cs="Arial"/>
        </w:rPr>
      </w:pPr>
      <w:r w:rsidRPr="444459FA">
        <w:rPr>
          <w:rFonts w:ascii="Arial" w:hAnsi="Arial" w:cs="Arial"/>
        </w:rPr>
        <w:t>The MoJ uses</w:t>
      </w:r>
      <w:r w:rsidR="00876217" w:rsidRPr="444459FA">
        <w:rPr>
          <w:rFonts w:ascii="Arial" w:hAnsi="Arial" w:cs="Arial"/>
        </w:rPr>
        <w:t xml:space="preserve"> the government-wide ‘security classification system’ to indicate the </w:t>
      </w:r>
      <w:r w:rsidR="00A64EA7" w:rsidRPr="444459FA">
        <w:rPr>
          <w:rFonts w:ascii="Arial" w:hAnsi="Arial" w:cs="Arial"/>
        </w:rPr>
        <w:t xml:space="preserve">level of </w:t>
      </w:r>
      <w:r w:rsidR="00926366" w:rsidRPr="444459FA">
        <w:rPr>
          <w:rFonts w:ascii="Arial" w:hAnsi="Arial" w:cs="Arial"/>
        </w:rPr>
        <w:t xml:space="preserve">security </w:t>
      </w:r>
      <w:r w:rsidR="00340952" w:rsidRPr="444459FA">
        <w:rPr>
          <w:rFonts w:ascii="Arial" w:hAnsi="Arial" w:cs="Arial"/>
        </w:rPr>
        <w:t xml:space="preserve">that </w:t>
      </w:r>
      <w:r w:rsidR="3A1B11BA" w:rsidRPr="444459FA">
        <w:rPr>
          <w:rFonts w:ascii="Arial" w:hAnsi="Arial" w:cs="Arial"/>
        </w:rPr>
        <w:t>diverse types</w:t>
      </w:r>
      <w:r w:rsidR="00340952" w:rsidRPr="444459FA">
        <w:rPr>
          <w:rFonts w:ascii="Arial" w:hAnsi="Arial" w:cs="Arial"/>
        </w:rPr>
        <w:t xml:space="preserve"> of information require. The different classifications are based </w:t>
      </w:r>
      <w:r w:rsidR="00C92CFF" w:rsidRPr="444459FA">
        <w:rPr>
          <w:rFonts w:ascii="Arial" w:hAnsi="Arial" w:cs="Arial"/>
        </w:rPr>
        <w:t xml:space="preserve">upon the harm </w:t>
      </w:r>
      <w:r w:rsidR="00AA2531" w:rsidRPr="444459FA">
        <w:rPr>
          <w:rFonts w:ascii="Arial" w:hAnsi="Arial" w:cs="Arial"/>
        </w:rPr>
        <w:t>that would be caused if controls were breached</w:t>
      </w:r>
      <w:r w:rsidR="00C2271E" w:rsidRPr="444459FA">
        <w:rPr>
          <w:rFonts w:ascii="Arial" w:hAnsi="Arial" w:cs="Arial"/>
        </w:rPr>
        <w:t>.</w:t>
      </w:r>
      <w:r w:rsidR="00650F5A" w:rsidRPr="444459FA">
        <w:rPr>
          <w:rFonts w:ascii="Arial" w:hAnsi="Arial" w:cs="Arial"/>
        </w:rPr>
        <w:t xml:space="preserve"> </w:t>
      </w:r>
      <w:r w:rsidR="009346B9" w:rsidRPr="444459FA">
        <w:rPr>
          <w:rFonts w:ascii="Arial" w:hAnsi="Arial" w:cs="Arial"/>
        </w:rPr>
        <w:t>They range from OFFICIAL to TOP SECRET</w:t>
      </w:r>
      <w:r w:rsidR="00866979" w:rsidRPr="444459FA">
        <w:rPr>
          <w:rFonts w:ascii="Arial" w:hAnsi="Arial" w:cs="Arial"/>
        </w:rPr>
        <w:t>. Within the OFFICIAL</w:t>
      </w:r>
      <w:r w:rsidR="00864F9F" w:rsidRPr="444459FA">
        <w:rPr>
          <w:rFonts w:ascii="Arial" w:hAnsi="Arial" w:cs="Arial"/>
        </w:rPr>
        <w:t xml:space="preserve"> classifica</w:t>
      </w:r>
      <w:r w:rsidR="00BF52A5" w:rsidRPr="444459FA">
        <w:rPr>
          <w:rFonts w:ascii="Arial" w:hAnsi="Arial" w:cs="Arial"/>
        </w:rPr>
        <w:t xml:space="preserve">tion, material will not normally need to have the classification written on it, but </w:t>
      </w:r>
      <w:r w:rsidR="00B2280B" w:rsidRPr="444459FA">
        <w:rPr>
          <w:rFonts w:ascii="Arial" w:hAnsi="Arial" w:cs="Arial"/>
        </w:rPr>
        <w:t>particularly sensitive information should be marked OFFICIAL-SENSITIVE</w:t>
      </w:r>
      <w:r w:rsidR="001E3055" w:rsidRPr="444459FA">
        <w:rPr>
          <w:rFonts w:ascii="Arial" w:hAnsi="Arial" w:cs="Arial"/>
        </w:rPr>
        <w:t xml:space="preserve"> if it requires more robust access and handling controls to prevent more damaging consequences</w:t>
      </w:r>
      <w:r w:rsidR="002F37C6" w:rsidRPr="444459FA">
        <w:rPr>
          <w:rFonts w:ascii="Arial" w:hAnsi="Arial" w:cs="Arial"/>
        </w:rPr>
        <w:t xml:space="preserve"> from disclo</w:t>
      </w:r>
      <w:r w:rsidR="00147FF2" w:rsidRPr="444459FA">
        <w:rPr>
          <w:rFonts w:ascii="Arial" w:hAnsi="Arial" w:cs="Arial"/>
        </w:rPr>
        <w:t>s</w:t>
      </w:r>
      <w:r w:rsidR="002F37C6" w:rsidRPr="444459FA">
        <w:rPr>
          <w:rFonts w:ascii="Arial" w:hAnsi="Arial" w:cs="Arial"/>
        </w:rPr>
        <w:t>ure</w:t>
      </w:r>
      <w:r w:rsidR="00147FF2" w:rsidRPr="444459FA">
        <w:rPr>
          <w:rFonts w:ascii="Arial" w:hAnsi="Arial" w:cs="Arial"/>
        </w:rPr>
        <w:t>.</w:t>
      </w:r>
    </w:p>
    <w:p w14:paraId="5BF256D7" w14:textId="51D3BC62" w:rsidR="00147FF2" w:rsidRDefault="00147FF2" w:rsidP="00BC6D57">
      <w:pPr>
        <w:pStyle w:val="paragraph"/>
        <w:numPr>
          <w:ilvl w:val="0"/>
          <w:numId w:val="9"/>
        </w:numPr>
        <w:spacing w:before="240" w:beforeAutospacing="0" w:after="240" w:afterAutospacing="0"/>
        <w:ind w:hanging="720"/>
        <w:jc w:val="both"/>
        <w:textAlignment w:val="baseline"/>
        <w:rPr>
          <w:rFonts w:ascii="Arial" w:hAnsi="Arial" w:cs="Arial"/>
        </w:rPr>
      </w:pPr>
      <w:r w:rsidRPr="27C46805">
        <w:rPr>
          <w:rFonts w:ascii="Arial" w:hAnsi="Arial" w:cs="Arial"/>
        </w:rPr>
        <w:t>The information you handle in the MoJ may not always have a visi</w:t>
      </w:r>
      <w:r w:rsidR="005B1E5A" w:rsidRPr="27C46805">
        <w:rPr>
          <w:rFonts w:ascii="Arial" w:hAnsi="Arial" w:cs="Arial"/>
        </w:rPr>
        <w:t xml:space="preserve">ble classification </w:t>
      </w:r>
      <w:r w:rsidR="003C6480" w:rsidRPr="27C46805">
        <w:rPr>
          <w:rFonts w:ascii="Arial" w:hAnsi="Arial" w:cs="Arial"/>
        </w:rPr>
        <w:t xml:space="preserve">marking. If any file contains material with a </w:t>
      </w:r>
      <w:r w:rsidR="004A60BC" w:rsidRPr="27C46805">
        <w:rPr>
          <w:rFonts w:ascii="Arial" w:hAnsi="Arial" w:cs="Arial"/>
        </w:rPr>
        <w:t>marking, then the cover of the file should be marked with the highest le</w:t>
      </w:r>
      <w:r w:rsidR="001F6140" w:rsidRPr="27C46805">
        <w:rPr>
          <w:rFonts w:ascii="Arial" w:hAnsi="Arial" w:cs="Arial"/>
        </w:rPr>
        <w:t>vel of any of the contents.</w:t>
      </w:r>
    </w:p>
    <w:p w14:paraId="42EEDB6F" w14:textId="7EF239EF" w:rsidR="001F6140" w:rsidRDefault="00B65977" w:rsidP="00BC6D57">
      <w:pPr>
        <w:pStyle w:val="paragraph"/>
        <w:numPr>
          <w:ilvl w:val="0"/>
          <w:numId w:val="9"/>
        </w:numPr>
        <w:spacing w:before="240" w:beforeAutospacing="0" w:after="240" w:afterAutospacing="0"/>
        <w:ind w:hanging="720"/>
        <w:jc w:val="both"/>
        <w:textAlignment w:val="baseline"/>
        <w:rPr>
          <w:rFonts w:ascii="Arial" w:hAnsi="Arial" w:cs="Arial"/>
        </w:rPr>
      </w:pPr>
      <w:r w:rsidRPr="444459FA">
        <w:rPr>
          <w:rFonts w:ascii="Arial" w:hAnsi="Arial" w:cs="Arial"/>
        </w:rPr>
        <w:lastRenderedPageBreak/>
        <w:t>T</w:t>
      </w:r>
      <w:r w:rsidR="001F6140" w:rsidRPr="444459FA">
        <w:rPr>
          <w:rFonts w:ascii="Arial" w:hAnsi="Arial" w:cs="Arial"/>
        </w:rPr>
        <w:t>o</w:t>
      </w:r>
      <w:r w:rsidRPr="444459FA">
        <w:rPr>
          <w:rFonts w:ascii="Arial" w:hAnsi="Arial" w:cs="Arial"/>
        </w:rPr>
        <w:t xml:space="preserve"> identify the right security level for the kind of any information </w:t>
      </w:r>
      <w:r w:rsidR="6C945153" w:rsidRPr="444459FA">
        <w:rPr>
          <w:rFonts w:ascii="Arial" w:hAnsi="Arial" w:cs="Arial"/>
        </w:rPr>
        <w:t>you are</w:t>
      </w:r>
      <w:r w:rsidRPr="444459FA">
        <w:rPr>
          <w:rFonts w:ascii="Arial" w:hAnsi="Arial" w:cs="Arial"/>
        </w:rPr>
        <w:t xml:space="preserve"> </w:t>
      </w:r>
      <w:r w:rsidR="00AB0CB9" w:rsidRPr="444459FA">
        <w:rPr>
          <w:rFonts w:ascii="Arial" w:hAnsi="Arial" w:cs="Arial"/>
        </w:rPr>
        <w:t>working with, you must think about:</w:t>
      </w:r>
    </w:p>
    <w:p w14:paraId="7C25A53D" w14:textId="4ABDCA24" w:rsidR="00AB0CB9" w:rsidRDefault="00DD7740" w:rsidP="00BC6D57">
      <w:pPr>
        <w:pStyle w:val="paragraph"/>
        <w:numPr>
          <w:ilvl w:val="1"/>
          <w:numId w:val="9"/>
        </w:numPr>
        <w:spacing w:before="240" w:beforeAutospacing="0" w:after="240" w:afterAutospacing="0"/>
        <w:ind w:hanging="731"/>
        <w:jc w:val="both"/>
        <w:textAlignment w:val="baseline"/>
        <w:rPr>
          <w:rFonts w:ascii="Arial" w:hAnsi="Arial" w:cs="Arial"/>
        </w:rPr>
      </w:pPr>
      <w:r w:rsidRPr="27C46805">
        <w:rPr>
          <w:rFonts w:ascii="Arial" w:hAnsi="Arial" w:cs="Arial"/>
        </w:rPr>
        <w:t>how sensitive that information is</w:t>
      </w:r>
      <w:r w:rsidR="00450703" w:rsidRPr="27C46805">
        <w:rPr>
          <w:rFonts w:ascii="Arial" w:hAnsi="Arial" w:cs="Arial"/>
        </w:rPr>
        <w:t>,</w:t>
      </w:r>
    </w:p>
    <w:p w14:paraId="6E009C1F" w14:textId="071B6D7F" w:rsidR="00450703" w:rsidRDefault="00450703" w:rsidP="00BC6D57">
      <w:pPr>
        <w:pStyle w:val="paragraph"/>
        <w:numPr>
          <w:ilvl w:val="1"/>
          <w:numId w:val="9"/>
        </w:numPr>
        <w:spacing w:before="240" w:beforeAutospacing="0" w:after="240" w:afterAutospacing="0"/>
        <w:ind w:hanging="731"/>
        <w:jc w:val="both"/>
        <w:textAlignment w:val="baseline"/>
        <w:rPr>
          <w:rFonts w:ascii="Arial" w:hAnsi="Arial" w:cs="Arial"/>
        </w:rPr>
      </w:pPr>
      <w:r w:rsidRPr="27C46805">
        <w:rPr>
          <w:rFonts w:ascii="Arial" w:hAnsi="Arial" w:cs="Arial"/>
        </w:rPr>
        <w:t xml:space="preserve">whether it contains personal data that could be </w:t>
      </w:r>
      <w:r w:rsidR="00CE7F1E" w:rsidRPr="27C46805">
        <w:rPr>
          <w:rFonts w:ascii="Arial" w:hAnsi="Arial" w:cs="Arial"/>
        </w:rPr>
        <w:t>used to identify individuals</w:t>
      </w:r>
      <w:r w:rsidR="00F66C0A" w:rsidRPr="27C46805">
        <w:rPr>
          <w:rFonts w:ascii="Arial" w:hAnsi="Arial" w:cs="Arial"/>
        </w:rPr>
        <w:t>, and</w:t>
      </w:r>
    </w:p>
    <w:p w14:paraId="42445FED" w14:textId="536F76D3" w:rsidR="00F66C0A" w:rsidRDefault="00F66C0A" w:rsidP="00BC6D57">
      <w:pPr>
        <w:pStyle w:val="paragraph"/>
        <w:numPr>
          <w:ilvl w:val="1"/>
          <w:numId w:val="9"/>
        </w:numPr>
        <w:spacing w:before="240" w:beforeAutospacing="0" w:after="240" w:afterAutospacing="0"/>
        <w:ind w:hanging="731"/>
        <w:jc w:val="both"/>
        <w:textAlignment w:val="baseline"/>
        <w:rPr>
          <w:rFonts w:ascii="Arial" w:hAnsi="Arial" w:cs="Arial"/>
        </w:rPr>
      </w:pPr>
      <w:r w:rsidRPr="27C46805">
        <w:rPr>
          <w:rFonts w:ascii="Arial" w:hAnsi="Arial" w:cs="Arial"/>
        </w:rPr>
        <w:t>what the consequences might be if it was compromised or misused</w:t>
      </w:r>
      <w:r w:rsidR="00264765" w:rsidRPr="27C46805">
        <w:rPr>
          <w:rFonts w:ascii="Arial" w:hAnsi="Arial" w:cs="Arial"/>
        </w:rPr>
        <w:t>,</w:t>
      </w:r>
    </w:p>
    <w:p w14:paraId="7FCB893C" w14:textId="09CEFAA5" w:rsidR="008B66B7" w:rsidRDefault="0029069D" w:rsidP="00BC6D57">
      <w:pPr>
        <w:pStyle w:val="paragraph"/>
        <w:numPr>
          <w:ilvl w:val="1"/>
          <w:numId w:val="9"/>
        </w:numPr>
        <w:spacing w:before="240" w:beforeAutospacing="0" w:after="240" w:afterAutospacing="0"/>
        <w:ind w:hanging="731"/>
        <w:jc w:val="both"/>
        <w:textAlignment w:val="baseline"/>
        <w:rPr>
          <w:rFonts w:ascii="Arial" w:hAnsi="Arial" w:cs="Arial"/>
        </w:rPr>
      </w:pPr>
      <w:r w:rsidRPr="27C46805">
        <w:rPr>
          <w:rFonts w:ascii="Arial" w:hAnsi="Arial" w:cs="Arial"/>
        </w:rPr>
        <w:t>whether the information is likely to be under threat from</w:t>
      </w:r>
      <w:r w:rsidR="00D815E7" w:rsidRPr="27C46805">
        <w:rPr>
          <w:rFonts w:ascii="Arial" w:hAnsi="Arial" w:cs="Arial"/>
        </w:rPr>
        <w:t xml:space="preserve"> anyone with a high</w:t>
      </w:r>
      <w:r w:rsidR="00BB622D" w:rsidRPr="27C46805">
        <w:rPr>
          <w:rFonts w:ascii="Arial" w:hAnsi="Arial" w:cs="Arial"/>
        </w:rPr>
        <w:t xml:space="preserve"> inte</w:t>
      </w:r>
      <w:r w:rsidR="00D55363" w:rsidRPr="27C46805">
        <w:rPr>
          <w:rFonts w:ascii="Arial" w:hAnsi="Arial" w:cs="Arial"/>
        </w:rPr>
        <w:t>rcept capability</w:t>
      </w:r>
      <w:r w:rsidR="00FF72EF" w:rsidRPr="27C46805">
        <w:rPr>
          <w:rFonts w:ascii="Arial" w:hAnsi="Arial" w:cs="Arial"/>
        </w:rPr>
        <w:t xml:space="preserve">, </w:t>
      </w:r>
      <w:r w:rsidR="00A601B4" w:rsidRPr="27C46805">
        <w:rPr>
          <w:rFonts w:ascii="Arial" w:hAnsi="Arial" w:cs="Arial"/>
        </w:rPr>
        <w:t>require warranting</w:t>
      </w:r>
      <w:r w:rsidR="00FF72EF" w:rsidRPr="27C46805">
        <w:rPr>
          <w:rFonts w:ascii="Arial" w:hAnsi="Arial" w:cs="Arial"/>
        </w:rPr>
        <w:t xml:space="preserve"> marking at SECRET.</w:t>
      </w:r>
    </w:p>
    <w:p w14:paraId="762E71C3" w14:textId="108F74F3" w:rsidR="00264765" w:rsidRPr="00801849" w:rsidRDefault="002B76EC" w:rsidP="00BC6D57">
      <w:pPr>
        <w:pStyle w:val="paragraph"/>
        <w:numPr>
          <w:ilvl w:val="0"/>
          <w:numId w:val="9"/>
        </w:numPr>
        <w:spacing w:before="240" w:beforeAutospacing="0" w:after="240" w:afterAutospacing="0"/>
        <w:ind w:hanging="720"/>
        <w:jc w:val="both"/>
        <w:textAlignment w:val="baseline"/>
        <w:rPr>
          <w:rStyle w:val="Hyperlink"/>
          <w:rFonts w:ascii="Arial" w:hAnsi="Arial" w:cs="Arial"/>
          <w:color w:val="auto"/>
          <w:u w:val="none"/>
        </w:rPr>
      </w:pPr>
      <w:r w:rsidRPr="444459FA">
        <w:rPr>
          <w:rFonts w:ascii="Arial" w:hAnsi="Arial" w:cs="Arial"/>
        </w:rPr>
        <w:t xml:space="preserve">If </w:t>
      </w:r>
      <w:r w:rsidR="0DC055DA" w:rsidRPr="444459FA">
        <w:rPr>
          <w:rFonts w:ascii="Arial" w:hAnsi="Arial" w:cs="Arial"/>
        </w:rPr>
        <w:t>you are</w:t>
      </w:r>
      <w:r w:rsidRPr="444459FA">
        <w:rPr>
          <w:rFonts w:ascii="Arial" w:hAnsi="Arial" w:cs="Arial"/>
        </w:rPr>
        <w:t xml:space="preserve"> in any doubt, </w:t>
      </w:r>
      <w:r w:rsidR="006A6E68" w:rsidRPr="444459FA">
        <w:rPr>
          <w:rFonts w:ascii="Arial" w:hAnsi="Arial" w:cs="Arial"/>
        </w:rPr>
        <w:t xml:space="preserve">ask your line manager or </w:t>
      </w:r>
      <w:r w:rsidR="006A6E68" w:rsidRPr="444459FA">
        <w:rPr>
          <w:rFonts w:ascii="Arial" w:hAnsi="Arial" w:cs="Arial"/>
          <w:color w:val="0B0C0C"/>
        </w:rPr>
        <w:t xml:space="preserve">contact </w:t>
      </w:r>
      <w:hyperlink r:id="rId13" w:history="1">
        <w:r w:rsidR="00DF0B3D" w:rsidRPr="00986FEF">
          <w:rPr>
            <w:rStyle w:val="Hyperlink"/>
            <w:rFonts w:asciiTheme="minorHAnsi" w:hAnsiTheme="minorHAnsi" w:cstheme="minorHAnsi"/>
          </w:rPr>
          <w:t>security@justice.gov.uk</w:t>
        </w:r>
      </w:hyperlink>
      <w:r w:rsidR="006A6E68" w:rsidRPr="004B2A7A">
        <w:rPr>
          <w:rStyle w:val="Hyperlink"/>
          <w:rFonts w:ascii="Arial" w:hAnsi="Arial" w:cs="Arial"/>
          <w:color w:val="auto"/>
          <w:u w:val="none"/>
        </w:rPr>
        <w:t>.</w:t>
      </w:r>
      <w:r w:rsidR="00801849" w:rsidRPr="444459FA">
        <w:rPr>
          <w:rStyle w:val="Hyperlink"/>
          <w:rFonts w:ascii="Arial" w:hAnsi="Arial" w:cs="Arial"/>
          <w:u w:val="none"/>
        </w:rPr>
        <w:t xml:space="preserve"> </w:t>
      </w:r>
    </w:p>
    <w:p w14:paraId="1534AD1D" w14:textId="39E3BBEC" w:rsidR="00801849" w:rsidRPr="00283DC9" w:rsidRDefault="00A2584C" w:rsidP="6E9F154D">
      <w:pPr>
        <w:spacing w:after="0"/>
        <w:textAlignment w:val="baseline"/>
        <w:rPr>
          <w:rStyle w:val="Hyperlink"/>
          <w:rFonts w:ascii="Arial" w:hAnsi="Arial" w:cs="Arial"/>
          <w:b/>
          <w:bCs/>
          <w:i/>
          <w:iCs/>
          <w:color w:val="auto"/>
          <w:u w:val="none"/>
        </w:rPr>
      </w:pPr>
      <w:r>
        <w:rPr>
          <w:rStyle w:val="Hyperlink"/>
          <w:rFonts w:ascii="Arial" w:hAnsi="Arial" w:cs="Arial"/>
          <w:b/>
          <w:bCs/>
          <w:i/>
          <w:iCs/>
          <w:color w:val="auto"/>
          <w:u w:val="none"/>
        </w:rPr>
        <w:br w:type="page"/>
      </w:r>
      <w:r w:rsidR="00A437B7" w:rsidRPr="00283DC9">
        <w:rPr>
          <w:rStyle w:val="Hyperlink"/>
          <w:rFonts w:ascii="Arial" w:hAnsi="Arial" w:cs="Arial"/>
          <w:b/>
          <w:bCs/>
          <w:i/>
          <w:iCs/>
          <w:color w:val="auto"/>
          <w:u w:val="none"/>
        </w:rPr>
        <w:lastRenderedPageBreak/>
        <w:t xml:space="preserve">Allocating security </w:t>
      </w:r>
      <w:r w:rsidR="00283DC9" w:rsidRPr="00283DC9">
        <w:rPr>
          <w:rStyle w:val="Hyperlink"/>
          <w:rFonts w:ascii="Arial" w:hAnsi="Arial" w:cs="Arial"/>
          <w:b/>
          <w:bCs/>
          <w:i/>
          <w:iCs/>
          <w:color w:val="auto"/>
          <w:u w:val="none"/>
        </w:rPr>
        <w:t>levels are marking:</w:t>
      </w:r>
    </w:p>
    <w:p w14:paraId="751AF4FA" w14:textId="2CCE2ECB" w:rsidR="00801849" w:rsidRDefault="00283DC9" w:rsidP="00BC6D57">
      <w:pPr>
        <w:pStyle w:val="paragraph"/>
        <w:numPr>
          <w:ilvl w:val="0"/>
          <w:numId w:val="9"/>
        </w:numPr>
        <w:spacing w:before="120" w:beforeAutospacing="0" w:after="240" w:afterAutospacing="0"/>
        <w:ind w:hanging="720"/>
        <w:jc w:val="both"/>
        <w:textAlignment w:val="baseline"/>
        <w:rPr>
          <w:rStyle w:val="Hyperlink"/>
          <w:rFonts w:ascii="Arial" w:hAnsi="Arial" w:cs="Arial"/>
          <w:color w:val="auto"/>
          <w:u w:val="none"/>
        </w:rPr>
      </w:pPr>
      <w:r w:rsidRPr="444459FA">
        <w:rPr>
          <w:rStyle w:val="Hyperlink"/>
          <w:rFonts w:ascii="Arial" w:hAnsi="Arial" w:cs="Arial"/>
          <w:color w:val="auto"/>
          <w:u w:val="none"/>
        </w:rPr>
        <w:t>If you are generating original information</w:t>
      </w:r>
      <w:r w:rsidR="00005C71" w:rsidRPr="444459FA">
        <w:rPr>
          <w:rStyle w:val="Hyperlink"/>
          <w:rFonts w:ascii="Arial" w:hAnsi="Arial" w:cs="Arial"/>
          <w:color w:val="auto"/>
          <w:u w:val="none"/>
        </w:rPr>
        <w:t xml:space="preserve">, you should </w:t>
      </w:r>
      <w:r w:rsidR="00B813C8" w:rsidRPr="444459FA">
        <w:rPr>
          <w:rStyle w:val="Hyperlink"/>
          <w:rFonts w:ascii="Arial" w:hAnsi="Arial" w:cs="Arial"/>
          <w:color w:val="auto"/>
          <w:u w:val="none"/>
        </w:rPr>
        <w:t>apply the same</w:t>
      </w:r>
      <w:r w:rsidRPr="444459FA">
        <w:rPr>
          <w:rStyle w:val="Hyperlink"/>
          <w:rFonts w:ascii="Arial" w:hAnsi="Arial" w:cs="Arial"/>
          <w:color w:val="auto"/>
          <w:u w:val="none"/>
        </w:rPr>
        <w:t xml:space="preserve"> </w:t>
      </w:r>
      <w:r w:rsidR="00801A24" w:rsidRPr="444459FA">
        <w:rPr>
          <w:rStyle w:val="Hyperlink"/>
          <w:rFonts w:ascii="Arial" w:hAnsi="Arial" w:cs="Arial"/>
          <w:color w:val="auto"/>
          <w:u w:val="none"/>
        </w:rPr>
        <w:t>rules to decid</w:t>
      </w:r>
      <w:r w:rsidR="001B69B8" w:rsidRPr="444459FA">
        <w:rPr>
          <w:rStyle w:val="Hyperlink"/>
          <w:rFonts w:ascii="Arial" w:hAnsi="Arial" w:cs="Arial"/>
          <w:color w:val="auto"/>
          <w:u w:val="none"/>
        </w:rPr>
        <w:t xml:space="preserve">e which classification to use. </w:t>
      </w:r>
      <w:r w:rsidR="40B1385D" w:rsidRPr="444459FA">
        <w:rPr>
          <w:rStyle w:val="Hyperlink"/>
          <w:rFonts w:ascii="Arial" w:hAnsi="Arial" w:cs="Arial"/>
          <w:color w:val="auto"/>
          <w:u w:val="none"/>
        </w:rPr>
        <w:t>Do not</w:t>
      </w:r>
      <w:r w:rsidR="001B69B8" w:rsidRPr="444459FA">
        <w:rPr>
          <w:rStyle w:val="Hyperlink"/>
          <w:rFonts w:ascii="Arial" w:hAnsi="Arial" w:cs="Arial"/>
          <w:color w:val="auto"/>
          <w:u w:val="none"/>
        </w:rPr>
        <w:t xml:space="preserve"> set security levels higher that</w:t>
      </w:r>
      <w:r w:rsidR="00333201" w:rsidRPr="444459FA">
        <w:rPr>
          <w:rStyle w:val="Hyperlink"/>
          <w:rFonts w:ascii="Arial" w:hAnsi="Arial" w:cs="Arial"/>
          <w:color w:val="auto"/>
          <w:u w:val="none"/>
        </w:rPr>
        <w:t xml:space="preserve"> necessary; set the classification </w:t>
      </w:r>
      <w:r w:rsidR="00624FC1" w:rsidRPr="444459FA">
        <w:rPr>
          <w:rStyle w:val="Hyperlink"/>
          <w:rFonts w:ascii="Arial" w:hAnsi="Arial" w:cs="Arial"/>
          <w:color w:val="auto"/>
          <w:u w:val="none"/>
        </w:rPr>
        <w:t>that is appropriate at the time; and you can alter them later if circumstances change</w:t>
      </w:r>
      <w:r w:rsidR="00E00465" w:rsidRPr="444459FA">
        <w:rPr>
          <w:rStyle w:val="Hyperlink"/>
          <w:rFonts w:ascii="Arial" w:hAnsi="Arial" w:cs="Arial"/>
          <w:color w:val="auto"/>
          <w:u w:val="none"/>
        </w:rPr>
        <w:t xml:space="preserve"> </w:t>
      </w:r>
      <w:r w:rsidR="1923972C" w:rsidRPr="444459FA">
        <w:rPr>
          <w:rStyle w:val="Hyperlink"/>
          <w:rFonts w:ascii="Arial" w:hAnsi="Arial" w:cs="Arial"/>
          <w:color w:val="auto"/>
          <w:u w:val="none"/>
        </w:rPr>
        <w:t>e.g.,</w:t>
      </w:r>
      <w:r w:rsidR="00E00465" w:rsidRPr="444459FA">
        <w:rPr>
          <w:rStyle w:val="Hyperlink"/>
          <w:rFonts w:ascii="Arial" w:hAnsi="Arial" w:cs="Arial"/>
          <w:color w:val="auto"/>
          <w:u w:val="none"/>
        </w:rPr>
        <w:t xml:space="preserve"> if material is no longer embargoed </w:t>
      </w:r>
      <w:r w:rsidR="007604FD" w:rsidRPr="444459FA">
        <w:rPr>
          <w:rStyle w:val="Hyperlink"/>
          <w:rFonts w:ascii="Arial" w:hAnsi="Arial" w:cs="Arial"/>
          <w:color w:val="auto"/>
          <w:u w:val="none"/>
        </w:rPr>
        <w:t>or has been released for consultation</w:t>
      </w:r>
      <w:r w:rsidR="00801849" w:rsidRPr="444459FA">
        <w:rPr>
          <w:rStyle w:val="Hyperlink"/>
          <w:rFonts w:ascii="Arial" w:hAnsi="Arial" w:cs="Arial"/>
          <w:color w:val="auto"/>
          <w:u w:val="none"/>
        </w:rPr>
        <w:t>.</w:t>
      </w:r>
    </w:p>
    <w:p w14:paraId="1B3254B5" w14:textId="6BF5F086" w:rsidR="008133CF" w:rsidRDefault="008133CF" w:rsidP="00BC6D57">
      <w:pPr>
        <w:pStyle w:val="paragraph"/>
        <w:numPr>
          <w:ilvl w:val="0"/>
          <w:numId w:val="9"/>
        </w:numPr>
        <w:spacing w:before="240" w:beforeAutospacing="0" w:after="240" w:afterAutospacing="0"/>
        <w:ind w:hanging="720"/>
        <w:jc w:val="both"/>
        <w:textAlignment w:val="baseline"/>
        <w:rPr>
          <w:rFonts w:ascii="Arial" w:hAnsi="Arial" w:cs="Arial"/>
        </w:rPr>
      </w:pPr>
      <w:r w:rsidRPr="27C46805">
        <w:rPr>
          <w:rStyle w:val="Hyperlink"/>
          <w:rFonts w:ascii="Arial" w:hAnsi="Arial" w:cs="Arial"/>
          <w:color w:val="auto"/>
          <w:u w:val="none"/>
        </w:rPr>
        <w:t xml:space="preserve">For </w:t>
      </w:r>
      <w:r w:rsidR="001C712A" w:rsidRPr="27C46805">
        <w:rPr>
          <w:rStyle w:val="Hyperlink"/>
          <w:rFonts w:ascii="Arial" w:hAnsi="Arial" w:cs="Arial"/>
          <w:color w:val="auto"/>
          <w:u w:val="none"/>
        </w:rPr>
        <w:t>OFFICIAL-SENSITIVE, SECRET or TOP SECRET</w:t>
      </w:r>
      <w:r w:rsidR="00B13690" w:rsidRPr="27C46805">
        <w:rPr>
          <w:rStyle w:val="Hyperlink"/>
          <w:rFonts w:ascii="Arial" w:hAnsi="Arial" w:cs="Arial"/>
          <w:color w:val="auto"/>
          <w:u w:val="none"/>
        </w:rPr>
        <w:t>, the classification must be</w:t>
      </w:r>
      <w:r w:rsidR="00770FEB" w:rsidRPr="27C46805">
        <w:rPr>
          <w:rStyle w:val="Hyperlink"/>
          <w:rFonts w:ascii="Arial" w:hAnsi="Arial" w:cs="Arial"/>
          <w:color w:val="auto"/>
          <w:u w:val="none"/>
        </w:rPr>
        <w:t xml:space="preserve"> written </w:t>
      </w:r>
      <w:r w:rsidR="00516BE0" w:rsidRPr="27C46805">
        <w:rPr>
          <w:rStyle w:val="Hyperlink"/>
          <w:rFonts w:ascii="Arial" w:hAnsi="Arial" w:cs="Arial"/>
          <w:color w:val="auto"/>
          <w:u w:val="none"/>
        </w:rPr>
        <w:t xml:space="preserve">in capitals </w:t>
      </w:r>
      <w:r w:rsidR="0032064E" w:rsidRPr="27C46805">
        <w:rPr>
          <w:rStyle w:val="Hyperlink"/>
          <w:rFonts w:ascii="Arial" w:hAnsi="Arial" w:cs="Arial"/>
          <w:color w:val="auto"/>
          <w:u w:val="none"/>
        </w:rPr>
        <w:t xml:space="preserve">at the top and bottom of each page of the </w:t>
      </w:r>
      <w:r w:rsidR="003D302C" w:rsidRPr="27C46805">
        <w:rPr>
          <w:rStyle w:val="Hyperlink"/>
          <w:rFonts w:ascii="Arial" w:hAnsi="Arial" w:cs="Arial"/>
          <w:color w:val="auto"/>
          <w:u w:val="none"/>
        </w:rPr>
        <w:t>document</w:t>
      </w:r>
      <w:r w:rsidR="00683003" w:rsidRPr="27C46805">
        <w:rPr>
          <w:rStyle w:val="Hyperlink"/>
          <w:rFonts w:ascii="Arial" w:hAnsi="Arial" w:cs="Arial"/>
          <w:color w:val="auto"/>
          <w:u w:val="none"/>
        </w:rPr>
        <w:t>.</w:t>
      </w:r>
      <w:r w:rsidR="00424122" w:rsidRPr="27C46805">
        <w:rPr>
          <w:rStyle w:val="Hyperlink"/>
          <w:rFonts w:ascii="Arial" w:hAnsi="Arial" w:cs="Arial"/>
          <w:color w:val="auto"/>
          <w:u w:val="none"/>
        </w:rPr>
        <w:t xml:space="preserve"> </w:t>
      </w:r>
      <w:r w:rsidR="00683003" w:rsidRPr="27C46805">
        <w:rPr>
          <w:rStyle w:val="Hyperlink"/>
          <w:rFonts w:ascii="Arial" w:hAnsi="Arial" w:cs="Arial"/>
          <w:color w:val="auto"/>
          <w:u w:val="none"/>
        </w:rPr>
        <w:t xml:space="preserve">You should </w:t>
      </w:r>
      <w:r w:rsidR="00424122" w:rsidRPr="27C46805">
        <w:rPr>
          <w:rStyle w:val="Hyperlink"/>
          <w:rFonts w:ascii="Arial" w:hAnsi="Arial" w:cs="Arial"/>
          <w:color w:val="auto"/>
          <w:u w:val="none"/>
        </w:rPr>
        <w:t xml:space="preserve">use the header and footer facility if creating </w:t>
      </w:r>
      <w:r w:rsidR="00683003" w:rsidRPr="27C46805">
        <w:rPr>
          <w:rStyle w:val="Hyperlink"/>
          <w:rFonts w:ascii="Arial" w:hAnsi="Arial" w:cs="Arial"/>
          <w:color w:val="auto"/>
          <w:u w:val="none"/>
        </w:rPr>
        <w:t xml:space="preserve">electronically, and </w:t>
      </w:r>
      <w:r w:rsidR="00925953" w:rsidRPr="27C46805">
        <w:rPr>
          <w:rStyle w:val="Hyperlink"/>
          <w:rFonts w:ascii="Arial" w:hAnsi="Arial" w:cs="Arial"/>
          <w:color w:val="auto"/>
          <w:u w:val="none"/>
        </w:rPr>
        <w:t xml:space="preserve">include page numbers with the format </w:t>
      </w:r>
      <w:r w:rsidR="00925953" w:rsidRPr="27C46805">
        <w:rPr>
          <w:rStyle w:val="Hyperlink"/>
          <w:rFonts w:ascii="Arial" w:hAnsi="Arial" w:cs="Arial"/>
          <w:i/>
          <w:iCs/>
          <w:color w:val="auto"/>
          <w:u w:val="none"/>
        </w:rPr>
        <w:t>Page x of y</w:t>
      </w:r>
      <w:r w:rsidR="00925953" w:rsidRPr="27C46805">
        <w:rPr>
          <w:rStyle w:val="Hyperlink"/>
          <w:rFonts w:ascii="Arial" w:hAnsi="Arial" w:cs="Arial"/>
          <w:color w:val="auto"/>
          <w:u w:val="none"/>
        </w:rPr>
        <w:t>.</w:t>
      </w:r>
      <w:r w:rsidR="00920C19" w:rsidRPr="27C46805">
        <w:rPr>
          <w:rStyle w:val="Hyperlink"/>
          <w:rFonts w:ascii="Arial" w:hAnsi="Arial" w:cs="Arial"/>
          <w:color w:val="auto"/>
          <w:u w:val="none"/>
        </w:rPr>
        <w:t xml:space="preserve"> You should only create </w:t>
      </w:r>
      <w:r w:rsidR="001000BD" w:rsidRPr="27C46805">
        <w:rPr>
          <w:rStyle w:val="Hyperlink"/>
          <w:rFonts w:ascii="Arial" w:hAnsi="Arial" w:cs="Arial"/>
          <w:color w:val="auto"/>
          <w:u w:val="none"/>
        </w:rPr>
        <w:t xml:space="preserve">SECRET </w:t>
      </w:r>
      <w:r w:rsidR="002D01DC" w:rsidRPr="27C46805">
        <w:rPr>
          <w:rStyle w:val="Hyperlink"/>
          <w:rFonts w:ascii="Arial" w:hAnsi="Arial" w:cs="Arial"/>
          <w:color w:val="auto"/>
          <w:u w:val="none"/>
        </w:rPr>
        <w:t xml:space="preserve">or </w:t>
      </w:r>
      <w:r w:rsidR="001000BD" w:rsidRPr="27C46805">
        <w:rPr>
          <w:rStyle w:val="Hyperlink"/>
          <w:rFonts w:ascii="Arial" w:hAnsi="Arial" w:cs="Arial"/>
          <w:color w:val="auto"/>
          <w:u w:val="none"/>
        </w:rPr>
        <w:t xml:space="preserve">TOP SECRET </w:t>
      </w:r>
      <w:r w:rsidR="002D01DC" w:rsidRPr="27C46805">
        <w:rPr>
          <w:rStyle w:val="Hyperlink"/>
          <w:rFonts w:ascii="Arial" w:hAnsi="Arial" w:cs="Arial"/>
          <w:color w:val="auto"/>
          <w:u w:val="none"/>
        </w:rPr>
        <w:t>documents on approved IT systems</w:t>
      </w:r>
      <w:r w:rsidR="00FA40FD" w:rsidRPr="4D470D2A">
        <w:rPr>
          <w:rStyle w:val="Hyperlink"/>
          <w:rFonts w:ascii="Arial" w:hAnsi="Arial" w:cs="Arial"/>
          <w:color w:val="auto"/>
          <w:u w:val="none"/>
        </w:rPr>
        <w:t>.</w:t>
      </w:r>
      <w:r w:rsidR="00FA40FD" w:rsidRPr="27C46805">
        <w:rPr>
          <w:rStyle w:val="Hyperlink"/>
          <w:rFonts w:ascii="Arial" w:hAnsi="Arial" w:cs="Arial"/>
          <w:color w:val="auto"/>
          <w:u w:val="none"/>
        </w:rPr>
        <w:t xml:space="preserve"> </w:t>
      </w:r>
      <w:r w:rsidR="002C0250" w:rsidRPr="27C46805">
        <w:rPr>
          <w:rFonts w:ascii="Arial" w:hAnsi="Arial" w:cs="Arial"/>
        </w:rPr>
        <w:t>Files and documents should be marked according to the most sensitive piece of information included.</w:t>
      </w:r>
    </w:p>
    <w:p w14:paraId="6F597D3C" w14:textId="25CB6259" w:rsidR="002C0250" w:rsidRPr="00CB2093" w:rsidRDefault="00CB2093" w:rsidP="5550010F">
      <w:pPr>
        <w:pStyle w:val="paragraph"/>
        <w:spacing w:before="0" w:beforeAutospacing="0" w:after="0" w:afterAutospacing="0"/>
        <w:jc w:val="both"/>
        <w:textAlignment w:val="baseline"/>
        <w:rPr>
          <w:rFonts w:ascii="Arial" w:hAnsi="Arial" w:cs="Arial"/>
          <w:b/>
          <w:bCs/>
          <w:i/>
          <w:iCs/>
        </w:rPr>
      </w:pPr>
      <w:r w:rsidRPr="5550010F">
        <w:rPr>
          <w:rFonts w:ascii="Arial" w:hAnsi="Arial" w:cs="Arial"/>
          <w:b/>
          <w:bCs/>
          <w:i/>
          <w:iCs/>
        </w:rPr>
        <w:t>Data Protection Act</w:t>
      </w:r>
      <w:r w:rsidR="3EE66381" w:rsidRPr="5550010F">
        <w:rPr>
          <w:rFonts w:ascii="Arial" w:hAnsi="Arial" w:cs="Arial"/>
          <w:b/>
          <w:bCs/>
          <w:i/>
          <w:iCs/>
        </w:rPr>
        <w:t>:</w:t>
      </w:r>
    </w:p>
    <w:p w14:paraId="544906A2" w14:textId="06D82F09" w:rsidR="00CB2093" w:rsidRDefault="00CB2093" w:rsidP="00BC6D57">
      <w:pPr>
        <w:pStyle w:val="paragraph"/>
        <w:numPr>
          <w:ilvl w:val="0"/>
          <w:numId w:val="9"/>
        </w:numPr>
        <w:spacing w:before="120" w:beforeAutospacing="0" w:after="240" w:afterAutospacing="0"/>
        <w:ind w:hanging="720"/>
        <w:jc w:val="both"/>
        <w:textAlignment w:val="baseline"/>
        <w:rPr>
          <w:rFonts w:ascii="Arial" w:hAnsi="Arial" w:cs="Arial"/>
        </w:rPr>
      </w:pPr>
      <w:r w:rsidRPr="444459FA">
        <w:rPr>
          <w:rFonts w:ascii="Arial" w:hAnsi="Arial" w:cs="Arial"/>
        </w:rPr>
        <w:t>If the information in your documents or files can be used to identify living individuals</w:t>
      </w:r>
      <w:r w:rsidR="005D5EA6" w:rsidRPr="444459FA">
        <w:rPr>
          <w:rFonts w:ascii="Arial" w:hAnsi="Arial" w:cs="Arial"/>
        </w:rPr>
        <w:t xml:space="preserve"> or could identify living individuals when looked at other</w:t>
      </w:r>
      <w:r w:rsidR="0007553D" w:rsidRPr="444459FA">
        <w:rPr>
          <w:rFonts w:ascii="Arial" w:hAnsi="Arial" w:cs="Arial"/>
        </w:rPr>
        <w:t xml:space="preserve"> information the department </w:t>
      </w:r>
      <w:r w:rsidR="10928017" w:rsidRPr="444459FA">
        <w:rPr>
          <w:rFonts w:ascii="Arial" w:hAnsi="Arial" w:cs="Arial"/>
        </w:rPr>
        <w:t>holds</w:t>
      </w:r>
      <w:r w:rsidR="0007553D" w:rsidRPr="444459FA">
        <w:rPr>
          <w:rFonts w:ascii="Arial" w:hAnsi="Arial" w:cs="Arial"/>
        </w:rPr>
        <w:t>, it will be covered by the Data Protection Act</w:t>
      </w:r>
      <w:r w:rsidR="00A31075" w:rsidRPr="444459FA">
        <w:rPr>
          <w:rFonts w:ascii="Arial" w:hAnsi="Arial" w:cs="Arial"/>
        </w:rPr>
        <w:t xml:space="preserve"> (DPA)</w:t>
      </w:r>
      <w:r w:rsidR="00126C64" w:rsidRPr="444459FA">
        <w:rPr>
          <w:rFonts w:ascii="Arial" w:hAnsi="Arial" w:cs="Arial"/>
        </w:rPr>
        <w:t>. The Act covers not only information such as name</w:t>
      </w:r>
      <w:r w:rsidR="00637C98" w:rsidRPr="444459FA">
        <w:rPr>
          <w:rFonts w:ascii="Arial" w:hAnsi="Arial" w:cs="Arial"/>
        </w:rPr>
        <w:t xml:space="preserve">, </w:t>
      </w:r>
      <w:r w:rsidR="7E857A4A" w:rsidRPr="444459FA">
        <w:rPr>
          <w:rFonts w:ascii="Arial" w:hAnsi="Arial" w:cs="Arial"/>
        </w:rPr>
        <w:t>address,</w:t>
      </w:r>
      <w:r w:rsidR="003972B4" w:rsidRPr="444459FA">
        <w:rPr>
          <w:rFonts w:ascii="Arial" w:hAnsi="Arial" w:cs="Arial"/>
        </w:rPr>
        <w:t xml:space="preserve"> and date of birth but also expressions of opinion abou</w:t>
      </w:r>
      <w:r w:rsidR="003F400E" w:rsidRPr="444459FA">
        <w:rPr>
          <w:rFonts w:ascii="Arial" w:hAnsi="Arial" w:cs="Arial"/>
        </w:rPr>
        <w:t>t or intentions towards an individual.</w:t>
      </w:r>
    </w:p>
    <w:p w14:paraId="4F222008" w14:textId="6DD98C35" w:rsidR="003F400E" w:rsidRDefault="003F400E" w:rsidP="00BC6D57">
      <w:pPr>
        <w:pStyle w:val="paragraph"/>
        <w:numPr>
          <w:ilvl w:val="0"/>
          <w:numId w:val="9"/>
        </w:numPr>
        <w:spacing w:before="240" w:beforeAutospacing="0" w:after="240" w:afterAutospacing="0"/>
        <w:ind w:hanging="720"/>
        <w:jc w:val="both"/>
        <w:textAlignment w:val="baseline"/>
        <w:rPr>
          <w:rFonts w:ascii="Arial" w:hAnsi="Arial" w:cs="Arial"/>
        </w:rPr>
      </w:pPr>
      <w:r w:rsidRPr="27C46805">
        <w:rPr>
          <w:rFonts w:ascii="Arial" w:hAnsi="Arial" w:cs="Arial"/>
        </w:rPr>
        <w:t>You should manage paper-based information that is covered by the DPA accord</w:t>
      </w:r>
      <w:r w:rsidR="00603B7C" w:rsidRPr="27C46805">
        <w:rPr>
          <w:rFonts w:ascii="Arial" w:hAnsi="Arial" w:cs="Arial"/>
        </w:rPr>
        <w:t>ing to the general principles of working securely with paper documents and files set out here.</w:t>
      </w:r>
    </w:p>
    <w:p w14:paraId="4DE4D1E0" w14:textId="7260F698" w:rsidR="008919E7" w:rsidRPr="001A546F" w:rsidRDefault="008919E7" w:rsidP="00D6271B">
      <w:pPr>
        <w:pStyle w:val="paragraph"/>
        <w:spacing w:before="0" w:beforeAutospacing="0" w:after="0" w:afterAutospacing="0"/>
        <w:jc w:val="both"/>
        <w:textAlignment w:val="baseline"/>
        <w:rPr>
          <w:rFonts w:ascii="Arial" w:hAnsi="Arial" w:cs="Arial"/>
          <w:b/>
          <w:bCs/>
          <w:i/>
          <w:iCs/>
        </w:rPr>
      </w:pPr>
      <w:r w:rsidRPr="001A546F">
        <w:rPr>
          <w:rFonts w:ascii="Arial" w:hAnsi="Arial" w:cs="Arial"/>
          <w:b/>
          <w:bCs/>
          <w:i/>
          <w:iCs/>
        </w:rPr>
        <w:t xml:space="preserve">Handling paper-based </w:t>
      </w:r>
      <w:r w:rsidR="001A546F" w:rsidRPr="001A546F">
        <w:rPr>
          <w:rFonts w:ascii="Arial" w:hAnsi="Arial" w:cs="Arial"/>
          <w:b/>
          <w:bCs/>
          <w:i/>
          <w:iCs/>
        </w:rPr>
        <w:t>information – in the office:</w:t>
      </w:r>
    </w:p>
    <w:p w14:paraId="0CE12640" w14:textId="71B153EE" w:rsidR="001A546F" w:rsidRDefault="007B1D81" w:rsidP="00BC6D57">
      <w:pPr>
        <w:pStyle w:val="paragraph"/>
        <w:numPr>
          <w:ilvl w:val="0"/>
          <w:numId w:val="9"/>
        </w:numPr>
        <w:spacing w:before="120" w:beforeAutospacing="0" w:after="240" w:afterAutospacing="0"/>
        <w:ind w:hanging="720"/>
        <w:jc w:val="both"/>
        <w:textAlignment w:val="baseline"/>
        <w:rPr>
          <w:rFonts w:ascii="Arial" w:hAnsi="Arial" w:cs="Arial"/>
        </w:rPr>
      </w:pPr>
      <w:r w:rsidRPr="27C46805">
        <w:rPr>
          <w:rFonts w:ascii="Arial" w:hAnsi="Arial" w:cs="Arial"/>
        </w:rPr>
        <w:t xml:space="preserve">You should </w:t>
      </w:r>
      <w:r w:rsidR="002B5649" w:rsidRPr="27C46805">
        <w:rPr>
          <w:rFonts w:ascii="Arial" w:hAnsi="Arial" w:cs="Arial"/>
        </w:rPr>
        <w:t xml:space="preserve">think as carefully about leaving papers unattended on </w:t>
      </w:r>
      <w:r w:rsidR="004B7FB2" w:rsidRPr="27C46805">
        <w:rPr>
          <w:rFonts w:ascii="Arial" w:hAnsi="Arial" w:cs="Arial"/>
        </w:rPr>
        <w:t>desks as you would about leaving you own personal correspondence – or ever a purse</w:t>
      </w:r>
      <w:r w:rsidR="000202FF" w:rsidRPr="27C46805">
        <w:rPr>
          <w:rFonts w:ascii="Arial" w:hAnsi="Arial" w:cs="Arial"/>
        </w:rPr>
        <w:t xml:space="preserve"> or wallet – in plain view.</w:t>
      </w:r>
    </w:p>
    <w:p w14:paraId="3AEDD795" w14:textId="1014A3F5" w:rsidR="000202FF" w:rsidRDefault="000202FF" w:rsidP="00BC6D57">
      <w:pPr>
        <w:pStyle w:val="paragraph"/>
        <w:numPr>
          <w:ilvl w:val="0"/>
          <w:numId w:val="9"/>
        </w:numPr>
        <w:spacing w:before="240" w:beforeAutospacing="0" w:after="240" w:afterAutospacing="0"/>
        <w:ind w:hanging="720"/>
        <w:jc w:val="both"/>
        <w:textAlignment w:val="baseline"/>
        <w:rPr>
          <w:rFonts w:asciiTheme="minorHAnsi" w:eastAsiaTheme="minorEastAsia" w:hAnsiTheme="minorHAnsi" w:cstheme="minorBidi"/>
        </w:rPr>
      </w:pPr>
      <w:r w:rsidRPr="47815BD8">
        <w:rPr>
          <w:rFonts w:ascii="Arial" w:hAnsi="Arial" w:cs="Arial"/>
        </w:rPr>
        <w:t xml:space="preserve">MoJ has a clear-desk policy that is </w:t>
      </w:r>
      <w:r w:rsidR="002830A9" w:rsidRPr="47815BD8">
        <w:rPr>
          <w:rFonts w:ascii="Arial" w:hAnsi="Arial" w:cs="Arial"/>
        </w:rPr>
        <w:t>intended</w:t>
      </w:r>
      <w:r w:rsidRPr="47815BD8">
        <w:rPr>
          <w:rFonts w:ascii="Arial" w:hAnsi="Arial" w:cs="Arial"/>
        </w:rPr>
        <w:t xml:space="preserve"> to ensure t</w:t>
      </w:r>
      <w:r w:rsidR="002830A9" w:rsidRPr="47815BD8">
        <w:rPr>
          <w:rFonts w:ascii="Arial" w:hAnsi="Arial" w:cs="Arial"/>
        </w:rPr>
        <w:t>hat information is seen only</w:t>
      </w:r>
      <w:r w:rsidR="0C9CDDD1" w:rsidRPr="47815BD8">
        <w:rPr>
          <w:rFonts w:ascii="Arial" w:hAnsi="Arial" w:cs="Arial"/>
        </w:rPr>
        <w:t xml:space="preserve"> Congleton</w:t>
      </w:r>
      <w:r w:rsidR="002830A9" w:rsidRPr="47815BD8">
        <w:rPr>
          <w:rFonts w:ascii="Arial" w:hAnsi="Arial" w:cs="Arial"/>
        </w:rPr>
        <w:t xml:space="preserve"> by people who </w:t>
      </w:r>
      <w:r w:rsidR="00DD0DBD" w:rsidRPr="47815BD8">
        <w:rPr>
          <w:rFonts w:ascii="Arial" w:hAnsi="Arial" w:cs="Arial"/>
        </w:rPr>
        <w:t>‘</w:t>
      </w:r>
      <w:r w:rsidR="002830A9" w:rsidRPr="47815BD8">
        <w:rPr>
          <w:rFonts w:ascii="Arial" w:hAnsi="Arial" w:cs="Arial"/>
        </w:rPr>
        <w:t xml:space="preserve">need to </w:t>
      </w:r>
      <w:r w:rsidR="00DD0DBD" w:rsidRPr="47815BD8">
        <w:rPr>
          <w:rFonts w:ascii="Arial" w:hAnsi="Arial" w:cs="Arial"/>
        </w:rPr>
        <w:t>know’ it. This means:</w:t>
      </w:r>
    </w:p>
    <w:p w14:paraId="273DE6D3" w14:textId="3FE57448" w:rsidR="00DD0DBD" w:rsidRDefault="00771393" w:rsidP="00BC6D57">
      <w:pPr>
        <w:pStyle w:val="paragraph"/>
        <w:numPr>
          <w:ilvl w:val="1"/>
          <w:numId w:val="9"/>
        </w:numPr>
        <w:spacing w:before="240" w:beforeAutospacing="0" w:after="240" w:afterAutospacing="0"/>
        <w:ind w:hanging="731"/>
        <w:jc w:val="both"/>
        <w:textAlignment w:val="baseline"/>
        <w:rPr>
          <w:rFonts w:ascii="Arial" w:hAnsi="Arial" w:cs="Arial"/>
        </w:rPr>
      </w:pPr>
      <w:r w:rsidRPr="47815BD8">
        <w:rPr>
          <w:rFonts w:ascii="Arial" w:hAnsi="Arial" w:cs="Arial"/>
        </w:rPr>
        <w:t>not leaving documents or files on desk</w:t>
      </w:r>
      <w:r w:rsidR="00A33A00" w:rsidRPr="47815BD8">
        <w:rPr>
          <w:rFonts w:ascii="Arial" w:hAnsi="Arial" w:cs="Arial"/>
        </w:rPr>
        <w:t xml:space="preserve"> when not b</w:t>
      </w:r>
      <w:r w:rsidR="00AC560B" w:rsidRPr="47815BD8">
        <w:rPr>
          <w:rFonts w:ascii="Arial" w:hAnsi="Arial" w:cs="Arial"/>
        </w:rPr>
        <w:t>eing used</w:t>
      </w:r>
      <w:r w:rsidR="00ED0251" w:rsidRPr="47815BD8">
        <w:rPr>
          <w:rFonts w:ascii="Arial" w:hAnsi="Arial" w:cs="Arial"/>
        </w:rPr>
        <w:t>, and</w:t>
      </w:r>
    </w:p>
    <w:p w14:paraId="60AAC55F" w14:textId="3B8C729B" w:rsidR="00ED0251" w:rsidRDefault="0038037F" w:rsidP="00BC6D57">
      <w:pPr>
        <w:pStyle w:val="paragraph"/>
        <w:numPr>
          <w:ilvl w:val="1"/>
          <w:numId w:val="9"/>
        </w:numPr>
        <w:spacing w:before="240" w:beforeAutospacing="0" w:after="240" w:afterAutospacing="0"/>
        <w:ind w:hanging="731"/>
        <w:jc w:val="both"/>
        <w:textAlignment w:val="baseline"/>
        <w:rPr>
          <w:rFonts w:ascii="Arial" w:hAnsi="Arial" w:cs="Arial"/>
        </w:rPr>
      </w:pPr>
      <w:r w:rsidRPr="47815BD8">
        <w:rPr>
          <w:rFonts w:ascii="Arial" w:hAnsi="Arial" w:cs="Arial"/>
        </w:rPr>
        <w:t xml:space="preserve">locking them in a secure </w:t>
      </w:r>
      <w:r w:rsidR="5DC5B1B2" w:rsidRPr="47815BD8">
        <w:rPr>
          <w:rFonts w:ascii="Arial" w:hAnsi="Arial" w:cs="Arial"/>
        </w:rPr>
        <w:t>cabinet when</w:t>
      </w:r>
      <w:r w:rsidRPr="47815BD8">
        <w:rPr>
          <w:rFonts w:ascii="Arial" w:hAnsi="Arial" w:cs="Arial"/>
        </w:rPr>
        <w:t xml:space="preserve"> you leave the office.</w:t>
      </w:r>
    </w:p>
    <w:p w14:paraId="71FC49DF" w14:textId="329695E0" w:rsidR="0038037F" w:rsidRDefault="00C95732" w:rsidP="00BC6D57">
      <w:pPr>
        <w:pStyle w:val="paragraph"/>
        <w:numPr>
          <w:ilvl w:val="0"/>
          <w:numId w:val="9"/>
        </w:numPr>
        <w:spacing w:before="240" w:beforeAutospacing="0" w:after="240" w:afterAutospacing="0"/>
        <w:ind w:hanging="720"/>
        <w:jc w:val="both"/>
        <w:textAlignment w:val="baseline"/>
        <w:rPr>
          <w:rFonts w:ascii="Arial" w:hAnsi="Arial" w:cs="Arial"/>
        </w:rPr>
      </w:pPr>
      <w:r w:rsidRPr="47815BD8">
        <w:rPr>
          <w:rFonts w:ascii="Arial" w:hAnsi="Arial" w:cs="Arial"/>
        </w:rPr>
        <w:t>Failure to follow this</w:t>
      </w:r>
      <w:r w:rsidR="00086DF7" w:rsidRPr="47815BD8">
        <w:rPr>
          <w:rFonts w:ascii="Arial" w:hAnsi="Arial" w:cs="Arial"/>
        </w:rPr>
        <w:t xml:space="preserve"> policy, </w:t>
      </w:r>
      <w:r w:rsidR="008F78D9" w:rsidRPr="47815BD8">
        <w:rPr>
          <w:rFonts w:ascii="Arial" w:hAnsi="Arial" w:cs="Arial"/>
        </w:rPr>
        <w:t xml:space="preserve">could </w:t>
      </w:r>
      <w:r w:rsidR="00086DF7" w:rsidRPr="47815BD8">
        <w:rPr>
          <w:rFonts w:ascii="Arial" w:hAnsi="Arial" w:cs="Arial"/>
        </w:rPr>
        <w:t>risk that files and papers could be seen during the working day by other staff and visitors to the office and, out of hours</w:t>
      </w:r>
      <w:r w:rsidR="00185EB8" w:rsidRPr="47815BD8">
        <w:rPr>
          <w:rFonts w:ascii="Arial" w:hAnsi="Arial" w:cs="Arial"/>
        </w:rPr>
        <w:t xml:space="preserve">, by guards and cleaners. Even non-sensitive information </w:t>
      </w:r>
      <w:r w:rsidR="00E5124D" w:rsidRPr="47815BD8">
        <w:rPr>
          <w:rFonts w:ascii="Arial" w:hAnsi="Arial" w:cs="Arial"/>
        </w:rPr>
        <w:t xml:space="preserve">should be looked after. Putting papers away also protects them from damage from fire, </w:t>
      </w:r>
      <w:r w:rsidR="3D05E91A" w:rsidRPr="47815BD8">
        <w:rPr>
          <w:rFonts w:ascii="Arial" w:hAnsi="Arial" w:cs="Arial"/>
        </w:rPr>
        <w:t>smoke,</w:t>
      </w:r>
      <w:r w:rsidR="00E5124D" w:rsidRPr="47815BD8">
        <w:rPr>
          <w:rFonts w:ascii="Arial" w:hAnsi="Arial" w:cs="Arial"/>
        </w:rPr>
        <w:t xml:space="preserve"> or water</w:t>
      </w:r>
      <w:r w:rsidR="002A3A28" w:rsidRPr="47815BD8">
        <w:rPr>
          <w:rFonts w:ascii="Arial" w:hAnsi="Arial" w:cs="Arial"/>
        </w:rPr>
        <w:t>.</w:t>
      </w:r>
    </w:p>
    <w:p w14:paraId="71A8EB3A" w14:textId="52E51059" w:rsidR="0069587D" w:rsidRDefault="0069587D" w:rsidP="00BC6D57">
      <w:pPr>
        <w:pStyle w:val="paragraph"/>
        <w:widowControl w:val="0"/>
        <w:numPr>
          <w:ilvl w:val="0"/>
          <w:numId w:val="9"/>
        </w:numPr>
        <w:spacing w:before="240" w:beforeAutospacing="0" w:after="240" w:afterAutospacing="0"/>
        <w:ind w:hanging="720"/>
        <w:jc w:val="both"/>
        <w:textAlignment w:val="baseline"/>
        <w:rPr>
          <w:rFonts w:ascii="Arial" w:hAnsi="Arial" w:cs="Arial"/>
        </w:rPr>
      </w:pPr>
      <w:r w:rsidRPr="47815BD8">
        <w:rPr>
          <w:rFonts w:ascii="Arial" w:hAnsi="Arial" w:cs="Arial"/>
        </w:rPr>
        <w:t xml:space="preserve">There are difference controls </w:t>
      </w:r>
      <w:r w:rsidR="00EF1E96" w:rsidRPr="47815BD8">
        <w:rPr>
          <w:rFonts w:ascii="Arial" w:hAnsi="Arial" w:cs="Arial"/>
        </w:rPr>
        <w:t xml:space="preserve">for how </w:t>
      </w:r>
      <w:r w:rsidR="006773AB" w:rsidRPr="47815BD8">
        <w:rPr>
          <w:rFonts w:ascii="Arial" w:hAnsi="Arial" w:cs="Arial"/>
        </w:rPr>
        <w:t>various levels of classified information should be secured</w:t>
      </w:r>
      <w:r w:rsidR="009E0CFE" w:rsidRPr="47815BD8">
        <w:rPr>
          <w:rFonts w:ascii="Arial" w:hAnsi="Arial" w:cs="Arial"/>
        </w:rPr>
        <w:t xml:space="preserve">. You </w:t>
      </w:r>
      <w:r w:rsidR="00A5423C" w:rsidRPr="47815BD8">
        <w:rPr>
          <w:rFonts w:ascii="Arial" w:hAnsi="Arial" w:cs="Arial"/>
        </w:rPr>
        <w:t>should</w:t>
      </w:r>
      <w:r w:rsidR="009E0CFE" w:rsidRPr="47815BD8">
        <w:rPr>
          <w:rFonts w:ascii="Arial" w:hAnsi="Arial" w:cs="Arial"/>
        </w:rPr>
        <w:t xml:space="preserve"> </w:t>
      </w:r>
      <w:r w:rsidR="00A5423C" w:rsidRPr="47815BD8">
        <w:rPr>
          <w:rFonts w:ascii="Arial" w:hAnsi="Arial" w:cs="Arial"/>
        </w:rPr>
        <w:t>refer to</w:t>
      </w:r>
      <w:r w:rsidR="00290B4E" w:rsidRPr="47815BD8">
        <w:rPr>
          <w:rFonts w:ascii="Arial" w:hAnsi="Arial" w:cs="Arial"/>
        </w:rPr>
        <w:t xml:space="preserve"> the </w:t>
      </w:r>
      <w:hyperlink r:id="rId14" w:anchor="information-classification-handling-and-security-guide">
        <w:r w:rsidR="00290B4E" w:rsidRPr="001E3D77">
          <w:rPr>
            <w:rStyle w:val="Hyperlink"/>
            <w:rFonts w:ascii="Arial" w:hAnsi="Arial" w:cs="Arial"/>
            <w:color w:val="1D609D" w:themeColor="accent1"/>
          </w:rPr>
          <w:t>Information classification, handl</w:t>
        </w:r>
        <w:r w:rsidR="002E7DE8" w:rsidRPr="001E3D77">
          <w:rPr>
            <w:rStyle w:val="Hyperlink"/>
            <w:rFonts w:ascii="Arial" w:hAnsi="Arial" w:cs="Arial"/>
            <w:color w:val="1D609D" w:themeColor="accent1"/>
          </w:rPr>
          <w:t>ing and security guide</w:t>
        </w:r>
        <w:r w:rsidR="002E7DE8" w:rsidRPr="004B2A7A">
          <w:rPr>
            <w:rStyle w:val="Hyperlink"/>
            <w:rFonts w:ascii="Arial" w:hAnsi="Arial" w:cs="Arial"/>
            <w:color w:val="auto"/>
            <w:u w:val="none"/>
          </w:rPr>
          <w:t>.</w:t>
        </w:r>
      </w:hyperlink>
      <w:r w:rsidR="002E7DE8" w:rsidRPr="47815BD8">
        <w:rPr>
          <w:rFonts w:ascii="Arial" w:hAnsi="Arial" w:cs="Arial"/>
        </w:rPr>
        <w:t xml:space="preserve"> </w:t>
      </w:r>
    </w:p>
    <w:p w14:paraId="41B346A1" w14:textId="589FE595" w:rsidR="0075351C" w:rsidRPr="0075351C" w:rsidRDefault="0075351C" w:rsidP="6E3152E1">
      <w:pPr>
        <w:spacing w:after="0"/>
        <w:textAlignment w:val="baseline"/>
        <w:rPr>
          <w:rFonts w:ascii="Arial" w:hAnsi="Arial" w:cs="Arial"/>
          <w:b/>
          <w:bCs/>
          <w:i/>
          <w:iCs/>
        </w:rPr>
      </w:pPr>
      <w:r w:rsidRPr="0075351C">
        <w:rPr>
          <w:rFonts w:ascii="Arial" w:hAnsi="Arial" w:cs="Arial"/>
          <w:b/>
          <w:bCs/>
          <w:i/>
          <w:iCs/>
        </w:rPr>
        <w:t>Taking documents and files out of the office:</w:t>
      </w:r>
    </w:p>
    <w:p w14:paraId="4A4CC8BC" w14:textId="3BDC64EC" w:rsidR="0075351C" w:rsidRDefault="00BB4082" w:rsidP="00BC6D57">
      <w:pPr>
        <w:pStyle w:val="paragraph"/>
        <w:numPr>
          <w:ilvl w:val="0"/>
          <w:numId w:val="9"/>
        </w:numPr>
        <w:spacing w:before="120" w:beforeAutospacing="0" w:after="240" w:afterAutospacing="0"/>
        <w:ind w:hanging="720"/>
        <w:jc w:val="both"/>
        <w:textAlignment w:val="baseline"/>
        <w:rPr>
          <w:rFonts w:ascii="Arial" w:hAnsi="Arial" w:cs="Arial"/>
        </w:rPr>
      </w:pPr>
      <w:r w:rsidRPr="47815BD8">
        <w:rPr>
          <w:rFonts w:ascii="Arial" w:hAnsi="Arial" w:cs="Arial"/>
        </w:rPr>
        <w:t xml:space="preserve">If </w:t>
      </w:r>
      <w:r w:rsidR="00AE32A0" w:rsidRPr="47815BD8">
        <w:rPr>
          <w:rFonts w:ascii="Arial" w:hAnsi="Arial" w:cs="Arial"/>
        </w:rPr>
        <w:t xml:space="preserve">required for working </w:t>
      </w:r>
      <w:r w:rsidR="001777DC" w:rsidRPr="47815BD8">
        <w:rPr>
          <w:rFonts w:ascii="Arial" w:hAnsi="Arial" w:cs="Arial"/>
        </w:rPr>
        <w:t>from home, attend meetings or move between MoJ buildings</w:t>
      </w:r>
      <w:r w:rsidR="004D3DCD" w:rsidRPr="47815BD8">
        <w:rPr>
          <w:rFonts w:ascii="Arial" w:hAnsi="Arial" w:cs="Arial"/>
        </w:rPr>
        <w:t>, it is likely that valuable information within documents, paper</w:t>
      </w:r>
      <w:r w:rsidR="003F44A3" w:rsidRPr="47815BD8">
        <w:rPr>
          <w:rFonts w:ascii="Arial" w:hAnsi="Arial" w:cs="Arial"/>
        </w:rPr>
        <w:t xml:space="preserve"> files and personal notebooks.</w:t>
      </w:r>
    </w:p>
    <w:p w14:paraId="111887AE" w14:textId="0012A052" w:rsidR="003F44A3" w:rsidRDefault="003F44A3" w:rsidP="00BC6D57">
      <w:pPr>
        <w:pStyle w:val="paragraph"/>
        <w:numPr>
          <w:ilvl w:val="0"/>
          <w:numId w:val="9"/>
        </w:numPr>
        <w:spacing w:before="240" w:beforeAutospacing="0" w:after="240" w:afterAutospacing="0"/>
        <w:ind w:hanging="720"/>
        <w:jc w:val="both"/>
        <w:textAlignment w:val="baseline"/>
        <w:rPr>
          <w:rFonts w:ascii="Arial" w:hAnsi="Arial" w:cs="Arial"/>
        </w:rPr>
      </w:pPr>
      <w:r w:rsidRPr="47815BD8">
        <w:rPr>
          <w:rFonts w:ascii="Arial" w:hAnsi="Arial" w:cs="Arial"/>
        </w:rPr>
        <w:lastRenderedPageBreak/>
        <w:t>The first rule of thumb</w:t>
      </w:r>
      <w:r w:rsidR="000B42A2" w:rsidRPr="47815BD8">
        <w:rPr>
          <w:rFonts w:ascii="Arial" w:hAnsi="Arial" w:cs="Arial"/>
        </w:rPr>
        <w:t xml:space="preserve"> should be whether it is </w:t>
      </w:r>
      <w:r w:rsidR="00FE141B" w:rsidRPr="47815BD8">
        <w:rPr>
          <w:rFonts w:ascii="Arial" w:hAnsi="Arial" w:cs="Arial"/>
        </w:rPr>
        <w:t>necessary</w:t>
      </w:r>
      <w:r w:rsidR="000B42A2" w:rsidRPr="47815BD8">
        <w:rPr>
          <w:rFonts w:ascii="Arial" w:hAnsi="Arial" w:cs="Arial"/>
        </w:rPr>
        <w:t xml:space="preserve"> to take documents out of the office</w:t>
      </w:r>
      <w:r w:rsidR="003959EF" w:rsidRPr="47815BD8">
        <w:rPr>
          <w:rFonts w:ascii="Arial" w:hAnsi="Arial" w:cs="Arial"/>
        </w:rPr>
        <w:t>?</w:t>
      </w:r>
      <w:r w:rsidR="00FE141B" w:rsidRPr="47815BD8">
        <w:rPr>
          <w:rFonts w:ascii="Arial" w:hAnsi="Arial" w:cs="Arial"/>
        </w:rPr>
        <w:t xml:space="preserve"> If</w:t>
      </w:r>
      <w:r w:rsidR="00AC1755" w:rsidRPr="47815BD8">
        <w:rPr>
          <w:rFonts w:ascii="Arial" w:hAnsi="Arial" w:cs="Arial"/>
        </w:rPr>
        <w:t xml:space="preserve"> </w:t>
      </w:r>
      <w:r w:rsidR="2E13E284" w:rsidRPr="47815BD8">
        <w:rPr>
          <w:rFonts w:ascii="Arial" w:hAnsi="Arial" w:cs="Arial"/>
        </w:rPr>
        <w:t>it is</w:t>
      </w:r>
      <w:r w:rsidR="00AC1755" w:rsidRPr="47815BD8">
        <w:rPr>
          <w:rFonts w:ascii="Arial" w:hAnsi="Arial" w:cs="Arial"/>
        </w:rPr>
        <w:t xml:space="preserve"> essential</w:t>
      </w:r>
      <w:r w:rsidR="00E20AE5" w:rsidRPr="47815BD8">
        <w:rPr>
          <w:rFonts w:ascii="Arial" w:hAnsi="Arial" w:cs="Arial"/>
        </w:rPr>
        <w:t xml:space="preserve"> to do so, you </w:t>
      </w:r>
      <w:r w:rsidR="00E20AE5" w:rsidRPr="008C1C94">
        <w:rPr>
          <w:rFonts w:ascii="Arial" w:hAnsi="Arial" w:cs="Arial"/>
        </w:rPr>
        <w:t>must</w:t>
      </w:r>
      <w:r w:rsidR="00E20AE5" w:rsidRPr="47815BD8">
        <w:rPr>
          <w:rFonts w:ascii="Arial" w:hAnsi="Arial" w:cs="Arial"/>
        </w:rPr>
        <w:t xml:space="preserve"> get permission for your line manage</w:t>
      </w:r>
      <w:r w:rsidR="001425F2" w:rsidRPr="47815BD8">
        <w:rPr>
          <w:rFonts w:ascii="Arial" w:hAnsi="Arial" w:cs="Arial"/>
        </w:rPr>
        <w:t>ment, if the information includes:</w:t>
      </w:r>
    </w:p>
    <w:p w14:paraId="3129BC06" w14:textId="4ED43E8A" w:rsidR="001425F2" w:rsidRDefault="00953819" w:rsidP="00BC6D57">
      <w:pPr>
        <w:pStyle w:val="paragraph"/>
        <w:numPr>
          <w:ilvl w:val="1"/>
          <w:numId w:val="9"/>
        </w:numPr>
        <w:spacing w:before="240" w:beforeAutospacing="0" w:after="240" w:afterAutospacing="0"/>
        <w:ind w:hanging="731"/>
        <w:jc w:val="both"/>
        <w:textAlignment w:val="baseline"/>
        <w:rPr>
          <w:rFonts w:ascii="Arial" w:hAnsi="Arial" w:cs="Arial"/>
        </w:rPr>
      </w:pPr>
      <w:r w:rsidRPr="47815BD8">
        <w:rPr>
          <w:rFonts w:ascii="Arial" w:hAnsi="Arial" w:cs="Arial"/>
        </w:rPr>
        <w:t xml:space="preserve">personal </w:t>
      </w:r>
      <w:r w:rsidR="001425F2" w:rsidRPr="47815BD8">
        <w:rPr>
          <w:rFonts w:ascii="Arial" w:hAnsi="Arial" w:cs="Arial"/>
        </w:rPr>
        <w:t>information</w:t>
      </w:r>
      <w:r w:rsidR="00604410" w:rsidRPr="47815BD8">
        <w:rPr>
          <w:rFonts w:ascii="Arial" w:hAnsi="Arial" w:cs="Arial"/>
        </w:rPr>
        <w:t xml:space="preserve"> – anything that relates to an identifiable individual or individuals</w:t>
      </w:r>
      <w:r w:rsidR="004C21FB" w:rsidRPr="47815BD8">
        <w:rPr>
          <w:rFonts w:ascii="Arial" w:hAnsi="Arial" w:cs="Arial"/>
        </w:rPr>
        <w:t xml:space="preserve"> – about MoJ staff, our stakeholders, </w:t>
      </w:r>
      <w:r w:rsidR="28EED6E8" w:rsidRPr="47815BD8">
        <w:rPr>
          <w:rFonts w:ascii="Arial" w:hAnsi="Arial" w:cs="Arial"/>
        </w:rPr>
        <w:t>partners,</w:t>
      </w:r>
      <w:r w:rsidR="004C21FB" w:rsidRPr="47815BD8">
        <w:rPr>
          <w:rFonts w:ascii="Arial" w:hAnsi="Arial" w:cs="Arial"/>
        </w:rPr>
        <w:t xml:space="preserve"> or </w:t>
      </w:r>
      <w:r w:rsidR="00FA53F9" w:rsidRPr="47815BD8">
        <w:rPr>
          <w:rFonts w:ascii="Arial" w:hAnsi="Arial" w:cs="Arial"/>
        </w:rPr>
        <w:t>customers</w:t>
      </w:r>
      <w:r w:rsidRPr="47815BD8">
        <w:rPr>
          <w:rFonts w:ascii="Arial" w:hAnsi="Arial" w:cs="Arial"/>
        </w:rPr>
        <w:t>, or</w:t>
      </w:r>
    </w:p>
    <w:p w14:paraId="33D07BA9" w14:textId="5A58D07C" w:rsidR="00953819" w:rsidRDefault="00953819" w:rsidP="00BC6D57">
      <w:pPr>
        <w:pStyle w:val="paragraph"/>
        <w:numPr>
          <w:ilvl w:val="1"/>
          <w:numId w:val="9"/>
        </w:numPr>
        <w:spacing w:before="240" w:beforeAutospacing="0" w:after="240" w:afterAutospacing="0"/>
        <w:ind w:hanging="731"/>
        <w:jc w:val="both"/>
        <w:textAlignment w:val="baseline"/>
        <w:rPr>
          <w:rFonts w:ascii="Arial" w:hAnsi="Arial" w:cs="Arial"/>
        </w:rPr>
      </w:pPr>
      <w:r w:rsidRPr="47815BD8">
        <w:rPr>
          <w:rFonts w:ascii="Arial" w:hAnsi="Arial" w:cs="Arial"/>
        </w:rPr>
        <w:t>material marked OFFICIAL-SENSITIVE</w:t>
      </w:r>
      <w:r w:rsidR="004E33AE" w:rsidRPr="47815BD8">
        <w:rPr>
          <w:rFonts w:ascii="Arial" w:hAnsi="Arial" w:cs="Arial"/>
        </w:rPr>
        <w:t xml:space="preserve"> </w:t>
      </w:r>
      <w:r w:rsidR="001245C7" w:rsidRPr="47815BD8">
        <w:rPr>
          <w:rFonts w:ascii="Arial" w:hAnsi="Arial" w:cs="Arial"/>
        </w:rPr>
        <w:t>(</w:t>
      </w:r>
      <w:r w:rsidR="004E33AE" w:rsidRPr="47815BD8">
        <w:rPr>
          <w:rFonts w:ascii="Arial" w:hAnsi="Arial" w:cs="Arial"/>
        </w:rPr>
        <w:t xml:space="preserve">you must get </w:t>
      </w:r>
      <w:r w:rsidR="00702D9F" w:rsidRPr="47815BD8">
        <w:rPr>
          <w:rFonts w:ascii="Arial" w:hAnsi="Arial" w:cs="Arial"/>
        </w:rPr>
        <w:t xml:space="preserve">permission from </w:t>
      </w:r>
      <w:r w:rsidR="007F7BB5" w:rsidRPr="47815BD8">
        <w:rPr>
          <w:rFonts w:ascii="Arial" w:hAnsi="Arial" w:cs="Arial"/>
        </w:rPr>
        <w:t>a head of division</w:t>
      </w:r>
      <w:r w:rsidR="00E94BF8">
        <w:rPr>
          <w:rFonts w:ascii="Arial" w:hAnsi="Arial" w:cs="Arial"/>
        </w:rPr>
        <w:t>)</w:t>
      </w:r>
      <w:r w:rsidR="001D5E1F" w:rsidRPr="47815BD8">
        <w:rPr>
          <w:rFonts w:ascii="Arial" w:hAnsi="Arial" w:cs="Arial"/>
        </w:rPr>
        <w:t>,</w:t>
      </w:r>
      <w:r w:rsidR="007F7BB5" w:rsidRPr="47815BD8">
        <w:rPr>
          <w:rFonts w:ascii="Arial" w:hAnsi="Arial" w:cs="Arial"/>
        </w:rPr>
        <w:t xml:space="preserve"> or from a member of the </w:t>
      </w:r>
      <w:r w:rsidR="001D5E1F" w:rsidRPr="47815BD8">
        <w:rPr>
          <w:rFonts w:ascii="Arial" w:hAnsi="Arial" w:cs="Arial"/>
        </w:rPr>
        <w:t>Senior Civil Service (SCS) if the</w:t>
      </w:r>
      <w:r w:rsidR="00F25F74" w:rsidRPr="47815BD8">
        <w:rPr>
          <w:rFonts w:ascii="Arial" w:hAnsi="Arial" w:cs="Arial"/>
        </w:rPr>
        <w:t xml:space="preserve"> information is marked SECRET</w:t>
      </w:r>
      <w:r w:rsidR="00287DD0" w:rsidRPr="47815BD8">
        <w:rPr>
          <w:rFonts w:ascii="Arial" w:hAnsi="Arial" w:cs="Arial"/>
        </w:rPr>
        <w:t>;</w:t>
      </w:r>
      <w:r w:rsidR="00F25F74" w:rsidRPr="47815BD8">
        <w:rPr>
          <w:rFonts w:ascii="Arial" w:hAnsi="Arial" w:cs="Arial"/>
        </w:rPr>
        <w:t xml:space="preserve"> and removal </w:t>
      </w:r>
      <w:r w:rsidR="00F7197E" w:rsidRPr="47815BD8">
        <w:rPr>
          <w:rFonts w:ascii="Arial" w:hAnsi="Arial" w:cs="Arial"/>
        </w:rPr>
        <w:t xml:space="preserve">of SECRET information </w:t>
      </w:r>
      <w:r w:rsidR="00F7197E" w:rsidRPr="008C1C94">
        <w:rPr>
          <w:rFonts w:ascii="Arial" w:hAnsi="Arial" w:cs="Arial"/>
        </w:rPr>
        <w:t>must</w:t>
      </w:r>
      <w:r w:rsidR="00F7197E" w:rsidRPr="47815BD8">
        <w:rPr>
          <w:rFonts w:ascii="Arial" w:hAnsi="Arial" w:cs="Arial"/>
        </w:rPr>
        <w:t xml:space="preserve"> </w:t>
      </w:r>
      <w:r w:rsidR="00F25F74" w:rsidRPr="47815BD8">
        <w:rPr>
          <w:rFonts w:ascii="Arial" w:hAnsi="Arial" w:cs="Arial"/>
        </w:rPr>
        <w:t xml:space="preserve">be noted </w:t>
      </w:r>
      <w:r w:rsidR="00B26A88" w:rsidRPr="47815BD8">
        <w:rPr>
          <w:rFonts w:ascii="Arial" w:hAnsi="Arial" w:cs="Arial"/>
        </w:rPr>
        <w:t>recorded on a register and s</w:t>
      </w:r>
      <w:r w:rsidR="0096660A" w:rsidRPr="47815BD8">
        <w:rPr>
          <w:rFonts w:ascii="Arial" w:hAnsi="Arial" w:cs="Arial"/>
        </w:rPr>
        <w:t>ubsequently logged back in</w:t>
      </w:r>
      <w:r w:rsidR="00587B52" w:rsidRPr="47815BD8">
        <w:rPr>
          <w:rFonts w:ascii="Arial" w:hAnsi="Arial" w:cs="Arial"/>
        </w:rPr>
        <w:t>.</w:t>
      </w:r>
    </w:p>
    <w:p w14:paraId="2DD40DCB" w14:textId="2A5DAAE2" w:rsidR="00587B52" w:rsidRDefault="005F5916" w:rsidP="00BC6D57">
      <w:pPr>
        <w:pStyle w:val="paragraph"/>
        <w:numPr>
          <w:ilvl w:val="0"/>
          <w:numId w:val="9"/>
        </w:numPr>
        <w:spacing w:before="240" w:beforeAutospacing="0" w:after="240" w:afterAutospacing="0"/>
        <w:ind w:hanging="720"/>
        <w:jc w:val="both"/>
        <w:textAlignment w:val="baseline"/>
        <w:rPr>
          <w:rFonts w:ascii="Arial" w:hAnsi="Arial" w:cs="Arial"/>
        </w:rPr>
      </w:pPr>
      <w:r w:rsidRPr="47815BD8">
        <w:rPr>
          <w:rFonts w:ascii="Arial" w:hAnsi="Arial" w:cs="Arial"/>
        </w:rPr>
        <w:t>If you</w:t>
      </w:r>
      <w:r w:rsidR="005E770E" w:rsidRPr="47815BD8">
        <w:rPr>
          <w:rFonts w:ascii="Arial" w:hAnsi="Arial" w:cs="Arial"/>
        </w:rPr>
        <w:t xml:space="preserve"> are carrying papers out of the office</w:t>
      </w:r>
      <w:r w:rsidR="00D7311C" w:rsidRPr="47815BD8">
        <w:rPr>
          <w:rFonts w:ascii="Arial" w:hAnsi="Arial" w:cs="Arial"/>
        </w:rPr>
        <w:t>,</w:t>
      </w:r>
      <w:r w:rsidR="0093296D" w:rsidRPr="47815BD8">
        <w:rPr>
          <w:rFonts w:ascii="Arial" w:hAnsi="Arial" w:cs="Arial"/>
        </w:rPr>
        <w:t xml:space="preserve"> you need to protect them against accidental loss such as an</w:t>
      </w:r>
      <w:r w:rsidR="0064227C" w:rsidRPr="47815BD8">
        <w:rPr>
          <w:rFonts w:ascii="Arial" w:hAnsi="Arial" w:cs="Arial"/>
        </w:rPr>
        <w:t xml:space="preserve"> accident or distraction causing you to drop or mis</w:t>
      </w:r>
      <w:r w:rsidR="000E00F5" w:rsidRPr="47815BD8">
        <w:rPr>
          <w:rFonts w:ascii="Arial" w:hAnsi="Arial" w:cs="Arial"/>
        </w:rPr>
        <w:t>place them:</w:t>
      </w:r>
    </w:p>
    <w:p w14:paraId="6671754B" w14:textId="25888453" w:rsidR="000E00F5" w:rsidRDefault="001B10B2" w:rsidP="00BC6D57">
      <w:pPr>
        <w:pStyle w:val="paragraph"/>
        <w:numPr>
          <w:ilvl w:val="1"/>
          <w:numId w:val="9"/>
        </w:numPr>
        <w:spacing w:before="240" w:beforeAutospacing="0" w:after="240" w:afterAutospacing="0"/>
        <w:ind w:hanging="731"/>
        <w:jc w:val="both"/>
        <w:textAlignment w:val="baseline"/>
        <w:rPr>
          <w:rFonts w:ascii="Arial" w:hAnsi="Arial" w:cs="Arial"/>
        </w:rPr>
      </w:pPr>
      <w:r w:rsidRPr="47815BD8">
        <w:rPr>
          <w:rFonts w:ascii="Arial" w:hAnsi="Arial" w:cs="Arial"/>
        </w:rPr>
        <w:t>ideally carry papers in a case</w:t>
      </w:r>
      <w:r w:rsidR="00C71618" w:rsidRPr="47815BD8">
        <w:rPr>
          <w:rFonts w:ascii="Arial" w:hAnsi="Arial" w:cs="Arial"/>
        </w:rPr>
        <w:t>. For papers marke</w:t>
      </w:r>
      <w:r w:rsidR="00F254B7" w:rsidRPr="47815BD8">
        <w:rPr>
          <w:rFonts w:ascii="Arial" w:hAnsi="Arial" w:cs="Arial"/>
        </w:rPr>
        <w:t>d OFFICIAL-SENSITIVE or above</w:t>
      </w:r>
      <w:r w:rsidR="00530DDB" w:rsidRPr="47815BD8">
        <w:rPr>
          <w:rFonts w:ascii="Arial" w:hAnsi="Arial" w:cs="Arial"/>
        </w:rPr>
        <w:t>, or when using public transport</w:t>
      </w:r>
      <w:r w:rsidR="00A47CCA" w:rsidRPr="47815BD8">
        <w:rPr>
          <w:rFonts w:ascii="Arial" w:hAnsi="Arial" w:cs="Arial"/>
        </w:rPr>
        <w:t xml:space="preserve">, </w:t>
      </w:r>
      <w:r w:rsidR="00C54869" w:rsidRPr="47815BD8">
        <w:rPr>
          <w:rFonts w:ascii="Arial" w:hAnsi="Arial" w:cs="Arial"/>
        </w:rPr>
        <w:t>must be</w:t>
      </w:r>
      <w:r w:rsidR="004E67A9" w:rsidRPr="47815BD8">
        <w:rPr>
          <w:rFonts w:ascii="Arial" w:hAnsi="Arial" w:cs="Arial"/>
        </w:rPr>
        <w:t xml:space="preserve"> in a lockable case.</w:t>
      </w:r>
    </w:p>
    <w:p w14:paraId="6E5C7B6A" w14:textId="65C04872" w:rsidR="004E67A9" w:rsidRDefault="00291AE7" w:rsidP="00BC6D57">
      <w:pPr>
        <w:pStyle w:val="paragraph"/>
        <w:numPr>
          <w:ilvl w:val="1"/>
          <w:numId w:val="9"/>
        </w:numPr>
        <w:spacing w:before="240" w:beforeAutospacing="0" w:after="240" w:afterAutospacing="0"/>
        <w:ind w:hanging="731"/>
        <w:jc w:val="both"/>
        <w:textAlignment w:val="baseline"/>
        <w:rPr>
          <w:rFonts w:ascii="Arial" w:hAnsi="Arial" w:cs="Arial"/>
        </w:rPr>
      </w:pPr>
      <w:r w:rsidRPr="15598AE5">
        <w:rPr>
          <w:rFonts w:ascii="Arial" w:hAnsi="Arial" w:cs="Arial"/>
        </w:rPr>
        <w:t xml:space="preserve">for </w:t>
      </w:r>
      <w:r w:rsidR="004E67A9" w:rsidRPr="15598AE5">
        <w:rPr>
          <w:rFonts w:ascii="Arial" w:hAnsi="Arial" w:cs="Arial"/>
        </w:rPr>
        <w:t>short jou</w:t>
      </w:r>
      <w:r w:rsidRPr="15598AE5">
        <w:rPr>
          <w:rFonts w:ascii="Arial" w:hAnsi="Arial" w:cs="Arial"/>
        </w:rPr>
        <w:t xml:space="preserve">rneys on </w:t>
      </w:r>
      <w:r w:rsidR="004A32E3" w:rsidRPr="15598AE5">
        <w:rPr>
          <w:rFonts w:ascii="Arial" w:hAnsi="Arial" w:cs="Arial"/>
        </w:rPr>
        <w:t xml:space="preserve">foot </w:t>
      </w:r>
      <w:r w:rsidR="009E53B7" w:rsidRPr="15598AE5">
        <w:rPr>
          <w:rFonts w:ascii="Arial" w:hAnsi="Arial" w:cs="Arial"/>
        </w:rPr>
        <w:t>wh</w:t>
      </w:r>
      <w:r w:rsidR="00E13AF0" w:rsidRPr="15598AE5">
        <w:rPr>
          <w:rFonts w:ascii="Arial" w:hAnsi="Arial" w:cs="Arial"/>
        </w:rPr>
        <w:t xml:space="preserve">en you </w:t>
      </w:r>
      <w:r w:rsidR="0230C98E" w:rsidRPr="15598AE5">
        <w:rPr>
          <w:rFonts w:ascii="Arial" w:hAnsi="Arial" w:cs="Arial"/>
        </w:rPr>
        <w:t>will not</w:t>
      </w:r>
      <w:r w:rsidR="00E13AF0" w:rsidRPr="15598AE5">
        <w:rPr>
          <w:rFonts w:ascii="Arial" w:hAnsi="Arial" w:cs="Arial"/>
        </w:rPr>
        <w:t xml:space="preserve"> </w:t>
      </w:r>
      <w:r w:rsidR="00104C14" w:rsidRPr="15598AE5">
        <w:rPr>
          <w:rFonts w:ascii="Arial" w:hAnsi="Arial" w:cs="Arial"/>
        </w:rPr>
        <w:t>be stopping o</w:t>
      </w:r>
      <w:r w:rsidR="004A32E3" w:rsidRPr="15598AE5">
        <w:rPr>
          <w:rFonts w:ascii="Arial" w:hAnsi="Arial" w:cs="Arial"/>
        </w:rPr>
        <w:t>r using public transport; it is acceptable to carry OFFICIAL</w:t>
      </w:r>
      <w:r w:rsidR="00304E0E" w:rsidRPr="15598AE5">
        <w:rPr>
          <w:rFonts w:ascii="Arial" w:hAnsi="Arial" w:cs="Arial"/>
        </w:rPr>
        <w:t xml:space="preserve"> papers in an envelope, marked with you</w:t>
      </w:r>
      <w:r w:rsidR="65BB26FB" w:rsidRPr="15598AE5">
        <w:rPr>
          <w:rFonts w:ascii="Arial" w:hAnsi="Arial" w:cs="Arial"/>
        </w:rPr>
        <w:t>r</w:t>
      </w:r>
      <w:r w:rsidR="00304E0E" w:rsidRPr="15598AE5">
        <w:rPr>
          <w:rFonts w:ascii="Arial" w:hAnsi="Arial" w:cs="Arial"/>
        </w:rPr>
        <w:t xml:space="preserve"> name and office address. </w:t>
      </w:r>
    </w:p>
    <w:p w14:paraId="1CC53CA2" w14:textId="357D34EC" w:rsidR="00641AF0" w:rsidRDefault="00641AF0" w:rsidP="00BC6D57">
      <w:pPr>
        <w:pStyle w:val="paragraph"/>
        <w:numPr>
          <w:ilvl w:val="1"/>
          <w:numId w:val="9"/>
        </w:numPr>
        <w:spacing w:before="240" w:beforeAutospacing="0" w:after="240" w:afterAutospacing="0"/>
        <w:ind w:hanging="731"/>
        <w:jc w:val="both"/>
        <w:textAlignment w:val="baseline"/>
        <w:rPr>
          <w:rFonts w:ascii="Arial" w:hAnsi="Arial" w:cs="Arial"/>
        </w:rPr>
      </w:pPr>
      <w:r w:rsidRPr="47815BD8">
        <w:rPr>
          <w:rFonts w:ascii="Arial" w:hAnsi="Arial" w:cs="Arial"/>
        </w:rPr>
        <w:t>if carrying</w:t>
      </w:r>
      <w:r w:rsidR="004409CC" w:rsidRPr="47815BD8">
        <w:rPr>
          <w:rFonts w:ascii="Arial" w:hAnsi="Arial" w:cs="Arial"/>
        </w:rPr>
        <w:t xml:space="preserve"> papers to a meeting at other sites, do not allow sensitive details</w:t>
      </w:r>
      <w:r w:rsidR="00666211" w:rsidRPr="47815BD8">
        <w:rPr>
          <w:rFonts w:ascii="Arial" w:hAnsi="Arial" w:cs="Arial"/>
        </w:rPr>
        <w:t xml:space="preserve"> to be visible as they could be photographed by </w:t>
      </w:r>
      <w:r w:rsidR="00925E72" w:rsidRPr="47815BD8">
        <w:rPr>
          <w:rFonts w:ascii="Arial" w:hAnsi="Arial" w:cs="Arial"/>
        </w:rPr>
        <w:t xml:space="preserve">a </w:t>
      </w:r>
      <w:r w:rsidR="00666211" w:rsidRPr="47815BD8">
        <w:rPr>
          <w:rFonts w:ascii="Arial" w:hAnsi="Arial" w:cs="Arial"/>
        </w:rPr>
        <w:t>journalist</w:t>
      </w:r>
      <w:r w:rsidR="00925E72" w:rsidRPr="47815BD8">
        <w:rPr>
          <w:rFonts w:ascii="Arial" w:hAnsi="Arial" w:cs="Arial"/>
        </w:rPr>
        <w:t>.</w:t>
      </w:r>
    </w:p>
    <w:p w14:paraId="08FE12DB" w14:textId="05A4A587" w:rsidR="008D40BF" w:rsidRPr="008D40BF" w:rsidRDefault="008D40BF" w:rsidP="00BC6D57">
      <w:pPr>
        <w:pStyle w:val="paragraph"/>
        <w:numPr>
          <w:ilvl w:val="1"/>
          <w:numId w:val="9"/>
        </w:numPr>
        <w:spacing w:before="240" w:beforeAutospacing="0" w:after="240" w:afterAutospacing="0"/>
        <w:ind w:hanging="731"/>
        <w:jc w:val="both"/>
        <w:textAlignment w:val="baseline"/>
        <w:rPr>
          <w:rFonts w:ascii="Arial" w:hAnsi="Arial" w:cs="Arial"/>
        </w:rPr>
      </w:pPr>
      <w:r w:rsidRPr="47815BD8">
        <w:rPr>
          <w:rFonts w:ascii="Arial" w:hAnsi="Arial" w:cs="Arial"/>
        </w:rPr>
        <w:t xml:space="preserve">papers should be stapled or otherwise secured to limit dispersal if the </w:t>
      </w:r>
      <w:r w:rsidR="004329C7" w:rsidRPr="47815BD8">
        <w:rPr>
          <w:rFonts w:ascii="Arial" w:hAnsi="Arial" w:cs="Arial"/>
        </w:rPr>
        <w:t>case or envelope becomes damaged or opened.</w:t>
      </w:r>
    </w:p>
    <w:p w14:paraId="3187323C" w14:textId="5F191827" w:rsidR="00323F3E" w:rsidRDefault="00323F3E" w:rsidP="00BC6D57">
      <w:pPr>
        <w:pStyle w:val="paragraph"/>
        <w:numPr>
          <w:ilvl w:val="0"/>
          <w:numId w:val="9"/>
        </w:numPr>
        <w:spacing w:before="240" w:beforeAutospacing="0" w:after="240" w:afterAutospacing="0"/>
        <w:ind w:hanging="720"/>
        <w:jc w:val="both"/>
        <w:textAlignment w:val="baseline"/>
        <w:rPr>
          <w:rFonts w:ascii="Arial" w:hAnsi="Arial" w:cs="Arial"/>
        </w:rPr>
      </w:pPr>
      <w:r w:rsidRPr="47815BD8">
        <w:rPr>
          <w:rFonts w:ascii="Arial" w:hAnsi="Arial" w:cs="Arial"/>
        </w:rPr>
        <w:t xml:space="preserve">Cases or envelopes should allow </w:t>
      </w:r>
      <w:r w:rsidR="00867EAA" w:rsidRPr="47815BD8">
        <w:rPr>
          <w:rFonts w:ascii="Arial" w:hAnsi="Arial" w:cs="Arial"/>
        </w:rPr>
        <w:t>return of the item, if lost, without revealing the contents.</w:t>
      </w:r>
    </w:p>
    <w:p w14:paraId="60C069EE" w14:textId="0844D6DE" w:rsidR="00867EAA" w:rsidRDefault="002F269B" w:rsidP="00BC6D57">
      <w:pPr>
        <w:pStyle w:val="paragraph"/>
        <w:numPr>
          <w:ilvl w:val="0"/>
          <w:numId w:val="9"/>
        </w:numPr>
        <w:spacing w:before="240" w:beforeAutospacing="0" w:after="240" w:afterAutospacing="0"/>
        <w:ind w:hanging="720"/>
        <w:jc w:val="both"/>
        <w:textAlignment w:val="baseline"/>
        <w:rPr>
          <w:rFonts w:ascii="Arial" w:hAnsi="Arial" w:cs="Arial"/>
        </w:rPr>
      </w:pPr>
      <w:r w:rsidRPr="47815BD8">
        <w:rPr>
          <w:rFonts w:ascii="Arial" w:hAnsi="Arial" w:cs="Arial"/>
        </w:rPr>
        <w:t>Documents must not be left unattended in public places or an unattended car</w:t>
      </w:r>
      <w:r w:rsidR="00711600" w:rsidRPr="47815BD8">
        <w:rPr>
          <w:rFonts w:ascii="Arial" w:hAnsi="Arial" w:cs="Arial"/>
        </w:rPr>
        <w:t xml:space="preserve">. </w:t>
      </w:r>
      <w:r w:rsidR="0047037A" w:rsidRPr="47815BD8">
        <w:rPr>
          <w:rFonts w:ascii="Arial" w:hAnsi="Arial" w:cs="Arial"/>
        </w:rPr>
        <w:t>C</w:t>
      </w:r>
      <w:r w:rsidR="00711600" w:rsidRPr="47815BD8">
        <w:rPr>
          <w:rFonts w:ascii="Arial" w:hAnsi="Arial" w:cs="Arial"/>
        </w:rPr>
        <w:t>are</w:t>
      </w:r>
      <w:r w:rsidR="0047037A" w:rsidRPr="47815BD8">
        <w:rPr>
          <w:rFonts w:ascii="Arial" w:hAnsi="Arial" w:cs="Arial"/>
        </w:rPr>
        <w:t xml:space="preserve"> should be taken if </w:t>
      </w:r>
      <w:r w:rsidR="22F09226" w:rsidRPr="47815BD8">
        <w:rPr>
          <w:rFonts w:ascii="Arial" w:hAnsi="Arial" w:cs="Arial"/>
        </w:rPr>
        <w:t>you are</w:t>
      </w:r>
      <w:r w:rsidR="0047037A" w:rsidRPr="47815BD8">
        <w:rPr>
          <w:rFonts w:ascii="Arial" w:hAnsi="Arial" w:cs="Arial"/>
        </w:rPr>
        <w:t xml:space="preserve"> </w:t>
      </w:r>
      <w:r w:rsidR="00FE6DE7" w:rsidRPr="47815BD8">
        <w:rPr>
          <w:rFonts w:ascii="Arial" w:hAnsi="Arial" w:cs="Arial"/>
        </w:rPr>
        <w:t xml:space="preserve">reading protective marked </w:t>
      </w:r>
      <w:r w:rsidR="00203562" w:rsidRPr="47815BD8">
        <w:rPr>
          <w:rFonts w:ascii="Arial" w:hAnsi="Arial" w:cs="Arial"/>
        </w:rPr>
        <w:t>information in public p</w:t>
      </w:r>
      <w:r w:rsidR="00F62C8B" w:rsidRPr="47815BD8">
        <w:rPr>
          <w:rFonts w:ascii="Arial" w:hAnsi="Arial" w:cs="Arial"/>
        </w:rPr>
        <w:t>laces where you might be overlooked</w:t>
      </w:r>
      <w:r w:rsidR="005167B4" w:rsidRPr="47815BD8">
        <w:rPr>
          <w:rFonts w:ascii="Arial" w:hAnsi="Arial" w:cs="Arial"/>
        </w:rPr>
        <w:t>, such as a train, or where it may be difficult to retrieve</w:t>
      </w:r>
      <w:r w:rsidR="00514F3D" w:rsidRPr="47815BD8">
        <w:rPr>
          <w:rFonts w:ascii="Arial" w:hAnsi="Arial" w:cs="Arial"/>
        </w:rPr>
        <w:t xml:space="preserve"> a document if you lost hold of</w:t>
      </w:r>
      <w:r w:rsidR="008900DA" w:rsidRPr="47815BD8">
        <w:rPr>
          <w:rFonts w:ascii="Arial" w:hAnsi="Arial" w:cs="Arial"/>
        </w:rPr>
        <w:t xml:space="preserve"> it, for example if you dropped </w:t>
      </w:r>
      <w:r w:rsidR="00065E04" w:rsidRPr="47815BD8">
        <w:rPr>
          <w:rFonts w:ascii="Arial" w:hAnsi="Arial" w:cs="Arial"/>
        </w:rPr>
        <w:t>it or it was blown away.</w:t>
      </w:r>
    </w:p>
    <w:p w14:paraId="13E8B8C3" w14:textId="4B909E32" w:rsidR="00065E04" w:rsidRDefault="00065E04" w:rsidP="00BC6D57">
      <w:pPr>
        <w:pStyle w:val="paragraph"/>
        <w:numPr>
          <w:ilvl w:val="0"/>
          <w:numId w:val="9"/>
        </w:numPr>
        <w:spacing w:before="240" w:beforeAutospacing="0" w:after="240" w:afterAutospacing="0"/>
        <w:ind w:hanging="720"/>
        <w:textAlignment w:val="baseline"/>
        <w:rPr>
          <w:rFonts w:ascii="Arial" w:hAnsi="Arial" w:cs="Arial"/>
        </w:rPr>
      </w:pPr>
      <w:r w:rsidRPr="47815BD8">
        <w:rPr>
          <w:rFonts w:ascii="Arial" w:hAnsi="Arial" w:cs="Arial"/>
        </w:rPr>
        <w:t xml:space="preserve">If you are </w:t>
      </w:r>
      <w:r w:rsidR="002325A8" w:rsidRPr="47815BD8">
        <w:rPr>
          <w:rFonts w:ascii="Arial" w:hAnsi="Arial" w:cs="Arial"/>
        </w:rPr>
        <w:t xml:space="preserve">taking papers home, ensure that they are not readily accessible to other members </w:t>
      </w:r>
      <w:r w:rsidR="00DD3636" w:rsidRPr="47815BD8">
        <w:rPr>
          <w:rFonts w:ascii="Arial" w:hAnsi="Arial" w:cs="Arial"/>
        </w:rPr>
        <w:t xml:space="preserve">of your </w:t>
      </w:r>
      <w:r w:rsidR="00482B43" w:rsidRPr="47815BD8">
        <w:rPr>
          <w:rFonts w:ascii="Arial" w:hAnsi="Arial" w:cs="Arial"/>
        </w:rPr>
        <w:t xml:space="preserve">household and </w:t>
      </w:r>
      <w:r w:rsidR="4C2A9F2C" w:rsidRPr="47815BD8">
        <w:rPr>
          <w:rFonts w:ascii="Arial" w:hAnsi="Arial" w:cs="Arial"/>
        </w:rPr>
        <w:t>take</w:t>
      </w:r>
      <w:r w:rsidR="00482B43" w:rsidRPr="47815BD8">
        <w:rPr>
          <w:rFonts w:ascii="Arial" w:hAnsi="Arial" w:cs="Arial"/>
        </w:rPr>
        <w:t xml:space="preserve"> precautions to minimise their loss. If they would normall</w:t>
      </w:r>
      <w:r w:rsidR="00C527C5" w:rsidRPr="47815BD8">
        <w:rPr>
          <w:rFonts w:ascii="Arial" w:hAnsi="Arial" w:cs="Arial"/>
        </w:rPr>
        <w:t>y be locked away in the office try to do some at home.</w:t>
      </w:r>
    </w:p>
    <w:p w14:paraId="70808C5B" w14:textId="378E56CD" w:rsidR="004B0C5C" w:rsidRPr="00D6271B" w:rsidRDefault="004B0C5C" w:rsidP="00D6271B">
      <w:pPr>
        <w:pStyle w:val="paragraph"/>
        <w:spacing w:before="0" w:beforeAutospacing="0" w:after="0" w:afterAutospacing="0"/>
        <w:jc w:val="both"/>
        <w:textAlignment w:val="baseline"/>
        <w:rPr>
          <w:rFonts w:ascii="Arial" w:hAnsi="Arial" w:cs="Arial"/>
          <w:b/>
          <w:bCs/>
          <w:i/>
          <w:iCs/>
        </w:rPr>
      </w:pPr>
      <w:r w:rsidRPr="00D6271B">
        <w:rPr>
          <w:rFonts w:ascii="Arial" w:hAnsi="Arial" w:cs="Arial"/>
          <w:b/>
          <w:bCs/>
          <w:i/>
          <w:iCs/>
        </w:rPr>
        <w:t>Sending</w:t>
      </w:r>
      <w:r w:rsidR="002F2A07" w:rsidRPr="00D6271B">
        <w:rPr>
          <w:rFonts w:ascii="Arial" w:hAnsi="Arial" w:cs="Arial"/>
          <w:b/>
          <w:bCs/>
          <w:i/>
          <w:iCs/>
        </w:rPr>
        <w:t xml:space="preserve"> documents</w:t>
      </w:r>
      <w:r w:rsidR="00D6271B">
        <w:rPr>
          <w:rFonts w:ascii="Arial" w:hAnsi="Arial" w:cs="Arial"/>
          <w:b/>
          <w:bCs/>
          <w:i/>
          <w:iCs/>
        </w:rPr>
        <w:t>:</w:t>
      </w:r>
    </w:p>
    <w:p w14:paraId="2DAF8633" w14:textId="07643F2D" w:rsidR="002F2A07" w:rsidRDefault="00F84FCA" w:rsidP="00BC6D57">
      <w:pPr>
        <w:pStyle w:val="paragraph"/>
        <w:widowControl w:val="0"/>
        <w:numPr>
          <w:ilvl w:val="0"/>
          <w:numId w:val="9"/>
        </w:numPr>
        <w:spacing w:before="120" w:beforeAutospacing="0" w:after="240" w:afterAutospacing="0"/>
        <w:ind w:hanging="720"/>
        <w:jc w:val="both"/>
        <w:textAlignment w:val="baseline"/>
        <w:rPr>
          <w:rFonts w:ascii="Arial" w:hAnsi="Arial" w:cs="Arial"/>
        </w:rPr>
      </w:pPr>
      <w:r w:rsidRPr="47815BD8">
        <w:rPr>
          <w:rFonts w:ascii="Arial" w:hAnsi="Arial" w:cs="Arial"/>
        </w:rPr>
        <w:t>Options for sending documents are cover</w:t>
      </w:r>
      <w:r w:rsidR="00535CAC">
        <w:rPr>
          <w:rFonts w:ascii="Arial" w:hAnsi="Arial" w:cs="Arial"/>
        </w:rPr>
        <w:t>ed</w:t>
      </w:r>
      <w:r w:rsidRPr="47815BD8">
        <w:rPr>
          <w:rFonts w:ascii="Arial" w:hAnsi="Arial" w:cs="Arial"/>
        </w:rPr>
        <w:t xml:space="preserve"> in </w:t>
      </w:r>
      <w:r w:rsidR="00E7430C">
        <w:rPr>
          <w:rFonts w:ascii="Arial" w:hAnsi="Arial" w:cs="Arial"/>
        </w:rPr>
        <w:t xml:space="preserve">the </w:t>
      </w:r>
      <w:r w:rsidRPr="00E7430C">
        <w:rPr>
          <w:rFonts w:ascii="Arial" w:hAnsi="Arial" w:cs="Arial"/>
        </w:rPr>
        <w:t xml:space="preserve">Sending </w:t>
      </w:r>
      <w:r w:rsidR="00694864" w:rsidRPr="00E7430C">
        <w:rPr>
          <w:rFonts w:ascii="Arial" w:hAnsi="Arial" w:cs="Arial"/>
        </w:rPr>
        <w:t>Information guidance note</w:t>
      </w:r>
      <w:r w:rsidR="00B73104" w:rsidRPr="47815BD8">
        <w:rPr>
          <w:rFonts w:ascii="Arial" w:hAnsi="Arial" w:cs="Arial"/>
        </w:rPr>
        <w:t>.</w:t>
      </w:r>
      <w:r w:rsidR="00694864" w:rsidRPr="47815BD8">
        <w:rPr>
          <w:rFonts w:ascii="Arial" w:hAnsi="Arial" w:cs="Arial"/>
        </w:rPr>
        <w:t xml:space="preserve"> </w:t>
      </w:r>
    </w:p>
    <w:p w14:paraId="3540C119" w14:textId="21BF231E" w:rsidR="00B73104" w:rsidRPr="00A8224A" w:rsidRDefault="00A8224A" w:rsidP="00A8224A">
      <w:pPr>
        <w:pStyle w:val="paragraph"/>
        <w:widowControl w:val="0"/>
        <w:spacing w:before="0" w:beforeAutospacing="0" w:after="0" w:afterAutospacing="0"/>
        <w:jc w:val="both"/>
        <w:textAlignment w:val="baseline"/>
        <w:rPr>
          <w:rFonts w:ascii="Arial" w:hAnsi="Arial" w:cs="Arial"/>
          <w:b/>
          <w:bCs/>
          <w:i/>
          <w:iCs/>
        </w:rPr>
      </w:pPr>
      <w:r w:rsidRPr="00A8224A">
        <w:rPr>
          <w:rFonts w:ascii="Arial" w:hAnsi="Arial" w:cs="Arial"/>
          <w:b/>
          <w:bCs/>
          <w:i/>
          <w:iCs/>
        </w:rPr>
        <w:t>Disposing of paper information</w:t>
      </w:r>
      <w:r>
        <w:rPr>
          <w:rFonts w:ascii="Arial" w:hAnsi="Arial" w:cs="Arial"/>
          <w:b/>
          <w:bCs/>
          <w:i/>
          <w:iCs/>
        </w:rPr>
        <w:t>:</w:t>
      </w:r>
    </w:p>
    <w:p w14:paraId="65CA6CDC" w14:textId="6CAEF789" w:rsidR="00A8224A" w:rsidRDefault="001D5CB7" w:rsidP="00BC6D57">
      <w:pPr>
        <w:pStyle w:val="paragraph"/>
        <w:widowControl w:val="0"/>
        <w:numPr>
          <w:ilvl w:val="0"/>
          <w:numId w:val="9"/>
        </w:numPr>
        <w:spacing w:before="120" w:beforeAutospacing="0" w:after="240" w:afterAutospacing="0"/>
        <w:ind w:hanging="720"/>
        <w:jc w:val="both"/>
        <w:textAlignment w:val="baseline"/>
        <w:rPr>
          <w:rFonts w:ascii="Arial" w:hAnsi="Arial" w:cs="Arial"/>
        </w:rPr>
      </w:pPr>
      <w:r w:rsidRPr="47815BD8">
        <w:rPr>
          <w:rFonts w:ascii="Arial" w:hAnsi="Arial" w:cs="Arial"/>
        </w:rPr>
        <w:t xml:space="preserve">MoJ </w:t>
      </w:r>
      <w:r w:rsidR="003339FE" w:rsidRPr="47815BD8">
        <w:rPr>
          <w:rFonts w:ascii="Arial" w:hAnsi="Arial" w:cs="Arial"/>
        </w:rPr>
        <w:t>office have bins or bags that are specifically for</w:t>
      </w:r>
      <w:r w:rsidR="007D211E" w:rsidRPr="47815BD8">
        <w:rPr>
          <w:rFonts w:ascii="Arial" w:hAnsi="Arial" w:cs="Arial"/>
        </w:rPr>
        <w:t xml:space="preserve"> </w:t>
      </w:r>
      <w:r w:rsidR="004C70AF" w:rsidRPr="47815BD8">
        <w:rPr>
          <w:rFonts w:ascii="Arial" w:hAnsi="Arial" w:cs="Arial"/>
        </w:rPr>
        <w:t xml:space="preserve">secure </w:t>
      </w:r>
      <w:r w:rsidR="007D211E" w:rsidRPr="47815BD8">
        <w:rPr>
          <w:rFonts w:ascii="Arial" w:hAnsi="Arial" w:cs="Arial"/>
        </w:rPr>
        <w:t>waste disposal</w:t>
      </w:r>
      <w:r w:rsidR="00857E41" w:rsidRPr="47815BD8">
        <w:rPr>
          <w:rFonts w:ascii="Arial" w:hAnsi="Arial" w:cs="Arial"/>
        </w:rPr>
        <w:t xml:space="preserve"> of documents or files that </w:t>
      </w:r>
      <w:r w:rsidR="00B803A0" w:rsidRPr="47815BD8">
        <w:rPr>
          <w:rFonts w:ascii="Arial" w:hAnsi="Arial" w:cs="Arial"/>
        </w:rPr>
        <w:t>include</w:t>
      </w:r>
      <w:r w:rsidR="00DA0E51" w:rsidRPr="47815BD8">
        <w:rPr>
          <w:rFonts w:ascii="Arial" w:hAnsi="Arial" w:cs="Arial"/>
        </w:rPr>
        <w:t>:</w:t>
      </w:r>
    </w:p>
    <w:p w14:paraId="6A11CA5F" w14:textId="701A64DB" w:rsidR="00DA0E51" w:rsidRDefault="00174CD7" w:rsidP="00BC6D57">
      <w:pPr>
        <w:pStyle w:val="paragraph"/>
        <w:widowControl w:val="0"/>
        <w:numPr>
          <w:ilvl w:val="1"/>
          <w:numId w:val="9"/>
        </w:numPr>
        <w:spacing w:before="120" w:beforeAutospacing="0" w:after="240" w:afterAutospacing="0"/>
        <w:jc w:val="both"/>
        <w:textAlignment w:val="baseline"/>
        <w:rPr>
          <w:rFonts w:ascii="Arial" w:hAnsi="Arial" w:cs="Arial"/>
        </w:rPr>
      </w:pPr>
      <w:r w:rsidRPr="47815BD8">
        <w:rPr>
          <w:rFonts w:ascii="Arial" w:hAnsi="Arial" w:cs="Arial"/>
        </w:rPr>
        <w:t xml:space="preserve">personal </w:t>
      </w:r>
      <w:r w:rsidR="0039393D" w:rsidRPr="47815BD8">
        <w:rPr>
          <w:rFonts w:ascii="Arial" w:hAnsi="Arial" w:cs="Arial"/>
        </w:rPr>
        <w:t>information that relates to an identifi</w:t>
      </w:r>
      <w:r w:rsidRPr="47815BD8">
        <w:rPr>
          <w:rFonts w:ascii="Arial" w:hAnsi="Arial" w:cs="Arial"/>
        </w:rPr>
        <w:t>able individual or individuals; or</w:t>
      </w:r>
    </w:p>
    <w:p w14:paraId="2F942576" w14:textId="68C36F13" w:rsidR="00174CD7" w:rsidRDefault="00174CD7" w:rsidP="00BC6D57">
      <w:pPr>
        <w:pStyle w:val="paragraph"/>
        <w:widowControl w:val="0"/>
        <w:numPr>
          <w:ilvl w:val="1"/>
          <w:numId w:val="9"/>
        </w:numPr>
        <w:spacing w:before="120" w:beforeAutospacing="0" w:after="240" w:afterAutospacing="0"/>
        <w:jc w:val="both"/>
        <w:textAlignment w:val="baseline"/>
        <w:rPr>
          <w:rFonts w:ascii="Arial" w:hAnsi="Arial" w:cs="Arial"/>
        </w:rPr>
      </w:pPr>
      <w:r w:rsidRPr="47815BD8">
        <w:rPr>
          <w:rFonts w:ascii="Arial" w:hAnsi="Arial" w:cs="Arial"/>
        </w:rPr>
        <w:t xml:space="preserve">sensitive </w:t>
      </w:r>
      <w:r w:rsidR="00457487" w:rsidRPr="47815BD8">
        <w:rPr>
          <w:rFonts w:ascii="Arial" w:hAnsi="Arial" w:cs="Arial"/>
        </w:rPr>
        <w:t xml:space="preserve">information that should not be </w:t>
      </w:r>
      <w:r w:rsidR="001A50DC" w:rsidRPr="47815BD8">
        <w:rPr>
          <w:rFonts w:ascii="Arial" w:hAnsi="Arial" w:cs="Arial"/>
        </w:rPr>
        <w:t>disclosed</w:t>
      </w:r>
      <w:r w:rsidR="00E87100" w:rsidRPr="47815BD8">
        <w:rPr>
          <w:rFonts w:ascii="Arial" w:hAnsi="Arial" w:cs="Arial"/>
        </w:rPr>
        <w:t xml:space="preserve">; or </w:t>
      </w:r>
    </w:p>
    <w:p w14:paraId="2C892BA8" w14:textId="15D58AC2" w:rsidR="00E87100" w:rsidRDefault="00E87100" w:rsidP="00BC6D57">
      <w:pPr>
        <w:pStyle w:val="paragraph"/>
        <w:widowControl w:val="0"/>
        <w:numPr>
          <w:ilvl w:val="1"/>
          <w:numId w:val="9"/>
        </w:numPr>
        <w:spacing w:before="120" w:beforeAutospacing="0" w:after="240" w:afterAutospacing="0"/>
        <w:jc w:val="both"/>
        <w:textAlignment w:val="baseline"/>
        <w:rPr>
          <w:rFonts w:ascii="Arial" w:hAnsi="Arial" w:cs="Arial"/>
        </w:rPr>
      </w:pPr>
      <w:r w:rsidRPr="47815BD8">
        <w:rPr>
          <w:rFonts w:ascii="Arial" w:hAnsi="Arial" w:cs="Arial"/>
        </w:rPr>
        <w:lastRenderedPageBreak/>
        <w:t>material</w:t>
      </w:r>
      <w:r w:rsidR="00F74905" w:rsidRPr="47815BD8">
        <w:rPr>
          <w:rFonts w:ascii="Arial" w:hAnsi="Arial" w:cs="Arial"/>
        </w:rPr>
        <w:t xml:space="preserve"> bearing a visible classif</w:t>
      </w:r>
      <w:r w:rsidR="00684809" w:rsidRPr="47815BD8">
        <w:rPr>
          <w:rFonts w:ascii="Arial" w:hAnsi="Arial" w:cs="Arial"/>
        </w:rPr>
        <w:t>ication marking.</w:t>
      </w:r>
    </w:p>
    <w:p w14:paraId="3C38FD62" w14:textId="23BFAC34" w:rsidR="00684809" w:rsidRPr="005D4356" w:rsidRDefault="00857E41" w:rsidP="00BC6D57">
      <w:pPr>
        <w:pStyle w:val="paragraph"/>
        <w:widowControl w:val="0"/>
        <w:numPr>
          <w:ilvl w:val="0"/>
          <w:numId w:val="9"/>
        </w:numPr>
        <w:spacing w:before="240" w:beforeAutospacing="0" w:after="240" w:afterAutospacing="0"/>
        <w:ind w:hanging="720"/>
        <w:jc w:val="both"/>
        <w:textAlignment w:val="baseline"/>
        <w:rPr>
          <w:rFonts w:ascii="Arial" w:hAnsi="Arial" w:cs="Arial"/>
        </w:rPr>
      </w:pPr>
      <w:r w:rsidRPr="47815BD8">
        <w:rPr>
          <w:rFonts w:ascii="Arial" w:hAnsi="Arial" w:cs="Arial"/>
        </w:rPr>
        <w:t>You should read the</w:t>
      </w:r>
      <w:r w:rsidRPr="000279E5">
        <w:rPr>
          <w:rFonts w:ascii="Arial" w:hAnsi="Arial" w:cs="Arial"/>
          <w:color w:val="1D609D" w:themeColor="accent1"/>
        </w:rPr>
        <w:t xml:space="preserve"> </w:t>
      </w:r>
      <w:r w:rsidRPr="00C53D88">
        <w:rPr>
          <w:rFonts w:ascii="Arial" w:hAnsi="Arial" w:cs="Arial"/>
        </w:rPr>
        <w:t>secure waste disposal</w:t>
      </w:r>
      <w:r w:rsidR="00C53D88">
        <w:rPr>
          <w:rFonts w:ascii="Arial" w:hAnsi="Arial" w:cs="Arial"/>
        </w:rPr>
        <w:t xml:space="preserve"> guidance</w:t>
      </w:r>
      <w:r w:rsidRPr="005D0CEA">
        <w:rPr>
          <w:rFonts w:ascii="Arial" w:hAnsi="Arial" w:cs="Arial"/>
          <w:color w:val="1D609D" w:themeColor="accent1"/>
        </w:rPr>
        <w:t xml:space="preserve"> </w:t>
      </w:r>
      <w:r w:rsidRPr="47815BD8">
        <w:rPr>
          <w:rFonts w:ascii="Arial" w:hAnsi="Arial" w:cs="Arial"/>
        </w:rPr>
        <w:t>before disposing of any document or files</w:t>
      </w:r>
      <w:r w:rsidR="00164DCF" w:rsidRPr="47815BD8">
        <w:rPr>
          <w:rFonts w:ascii="Arial" w:hAnsi="Arial" w:cs="Arial"/>
        </w:rPr>
        <w:t xml:space="preserve">. Before disposing </w:t>
      </w:r>
      <w:r w:rsidR="00DC34C1" w:rsidRPr="47815BD8">
        <w:rPr>
          <w:rFonts w:ascii="Arial" w:hAnsi="Arial" w:cs="Arial"/>
        </w:rPr>
        <w:t xml:space="preserve">of </w:t>
      </w:r>
      <w:r w:rsidR="00D141E7" w:rsidRPr="47815BD8">
        <w:rPr>
          <w:rFonts w:ascii="Arial" w:hAnsi="Arial" w:cs="Arial"/>
        </w:rPr>
        <w:t>information,</w:t>
      </w:r>
      <w:r w:rsidR="00164DCF" w:rsidRPr="47815BD8">
        <w:rPr>
          <w:rFonts w:ascii="Arial" w:hAnsi="Arial" w:cs="Arial"/>
        </w:rPr>
        <w:t xml:space="preserve"> </w:t>
      </w:r>
      <w:r w:rsidR="00DC34C1" w:rsidRPr="47815BD8">
        <w:rPr>
          <w:rFonts w:ascii="Arial" w:hAnsi="Arial" w:cs="Arial"/>
        </w:rPr>
        <w:t xml:space="preserve">you should </w:t>
      </w:r>
      <w:r w:rsidR="00164DCF" w:rsidRPr="47815BD8">
        <w:rPr>
          <w:rFonts w:ascii="Arial" w:hAnsi="Arial" w:cs="Arial"/>
        </w:rPr>
        <w:t>check</w:t>
      </w:r>
      <w:r w:rsidR="00DC34C1" w:rsidRPr="47815BD8">
        <w:rPr>
          <w:rFonts w:ascii="Arial" w:hAnsi="Arial" w:cs="Arial"/>
        </w:rPr>
        <w:t xml:space="preserve"> whether it</w:t>
      </w:r>
      <w:r w:rsidR="00FF07DB" w:rsidRPr="47815BD8">
        <w:rPr>
          <w:rFonts w:ascii="Arial" w:hAnsi="Arial" w:cs="Arial"/>
        </w:rPr>
        <w:t xml:space="preserve"> should be retained on a file and whether it is </w:t>
      </w:r>
      <w:r w:rsidR="00C918E7" w:rsidRPr="47815BD8">
        <w:rPr>
          <w:rFonts w:ascii="Arial" w:hAnsi="Arial" w:cs="Arial"/>
        </w:rPr>
        <w:t>covered by</w:t>
      </w:r>
      <w:r w:rsidR="00FC4144" w:rsidRPr="47815BD8">
        <w:rPr>
          <w:rFonts w:ascii="Arial" w:hAnsi="Arial" w:cs="Arial"/>
        </w:rPr>
        <w:t xml:space="preserve"> a ‘</w:t>
      </w:r>
      <w:r w:rsidR="006F0B96" w:rsidRPr="47815BD8">
        <w:rPr>
          <w:rFonts w:ascii="Arial" w:hAnsi="Arial" w:cs="Arial"/>
        </w:rPr>
        <w:t>retention</w:t>
      </w:r>
      <w:r w:rsidR="00FC4144" w:rsidRPr="47815BD8">
        <w:rPr>
          <w:rFonts w:ascii="Arial" w:hAnsi="Arial" w:cs="Arial"/>
        </w:rPr>
        <w:t xml:space="preserve"> schedule</w:t>
      </w:r>
      <w:r w:rsidR="00D141E7" w:rsidRPr="47815BD8">
        <w:rPr>
          <w:rFonts w:ascii="Arial" w:hAnsi="Arial" w:cs="Arial"/>
        </w:rPr>
        <w:t xml:space="preserve">’. </w:t>
      </w:r>
      <w:r w:rsidR="00D141E7" w:rsidRPr="005D4356">
        <w:rPr>
          <w:rFonts w:ascii="Arial" w:hAnsi="Arial" w:cs="Arial"/>
        </w:rPr>
        <w:t>Records and retention</w:t>
      </w:r>
      <w:r w:rsidR="00D141E7" w:rsidRPr="005D0CEA">
        <w:rPr>
          <w:rFonts w:ascii="Arial" w:hAnsi="Arial" w:cs="Arial"/>
          <w:color w:val="1D609D" w:themeColor="accent1"/>
        </w:rPr>
        <w:t xml:space="preserve"> </w:t>
      </w:r>
      <w:r w:rsidR="00D141E7" w:rsidRPr="47815BD8">
        <w:rPr>
          <w:rFonts w:ascii="Arial" w:hAnsi="Arial" w:cs="Arial"/>
        </w:rPr>
        <w:t>colleagues</w:t>
      </w:r>
      <w:r w:rsidR="005A142A" w:rsidRPr="47815BD8">
        <w:rPr>
          <w:rFonts w:ascii="Arial" w:hAnsi="Arial" w:cs="Arial"/>
        </w:rPr>
        <w:t xml:space="preserve"> can advise on this.</w:t>
      </w:r>
      <w:r w:rsidR="005D4356">
        <w:rPr>
          <w:rFonts w:ascii="Arial" w:hAnsi="Arial" w:cs="Arial"/>
        </w:rPr>
        <w:t xml:space="preserve"> </w:t>
      </w:r>
      <w:r w:rsidR="005D4356" w:rsidRPr="7ABFA834">
        <w:rPr>
          <w:rFonts w:ascii="Arial" w:hAnsi="Arial" w:cs="Arial"/>
        </w:rPr>
        <w:t xml:space="preserve">Please contact </w:t>
      </w:r>
      <w:hyperlink r:id="rId15">
        <w:r w:rsidR="005D4356" w:rsidRPr="7ABFA834">
          <w:rPr>
            <w:rStyle w:val="Hyperlink"/>
            <w:rFonts w:asciiTheme="minorHAnsi" w:hAnsiTheme="minorHAnsi" w:cstheme="minorBidi"/>
          </w:rPr>
          <w:t>security@justice.gov.uk</w:t>
        </w:r>
      </w:hyperlink>
      <w:r w:rsidR="005D4356" w:rsidRPr="7ABFA834">
        <w:rPr>
          <w:rFonts w:asciiTheme="minorHAnsi" w:hAnsiTheme="minorHAnsi" w:cstheme="minorBidi"/>
        </w:rPr>
        <w:t xml:space="preserve"> </w:t>
      </w:r>
      <w:r w:rsidR="005D4356" w:rsidRPr="7ABFA834">
        <w:rPr>
          <w:rFonts w:ascii="Arial" w:hAnsi="Arial" w:cs="Arial"/>
        </w:rPr>
        <w:t>in the first instance.</w:t>
      </w:r>
    </w:p>
    <w:p w14:paraId="082335B8" w14:textId="2E43588A" w:rsidR="008325FE" w:rsidRPr="003C5C91" w:rsidRDefault="003C5C91" w:rsidP="003C5C91">
      <w:pPr>
        <w:pStyle w:val="paragraph"/>
        <w:widowControl w:val="0"/>
        <w:spacing w:before="120" w:beforeAutospacing="0" w:after="240" w:afterAutospacing="0"/>
        <w:jc w:val="both"/>
        <w:textAlignment w:val="baseline"/>
        <w:rPr>
          <w:rFonts w:ascii="Arial" w:hAnsi="Arial" w:cs="Arial"/>
          <w:b/>
          <w:bCs/>
          <w:i/>
          <w:iCs/>
        </w:rPr>
      </w:pPr>
      <w:r w:rsidRPr="003C5C91">
        <w:rPr>
          <w:rFonts w:ascii="Arial" w:hAnsi="Arial" w:cs="Arial"/>
          <w:b/>
          <w:bCs/>
          <w:i/>
          <w:iCs/>
        </w:rPr>
        <w:t>Long-term storage</w:t>
      </w:r>
    </w:p>
    <w:p w14:paraId="7CC5FB49" w14:textId="1FAA3151" w:rsidR="00797AF7" w:rsidRDefault="003C5C91" w:rsidP="00BC6D57">
      <w:pPr>
        <w:pStyle w:val="paragraph"/>
        <w:widowControl w:val="0"/>
        <w:numPr>
          <w:ilvl w:val="0"/>
          <w:numId w:val="9"/>
        </w:numPr>
        <w:spacing w:before="120" w:beforeAutospacing="0" w:after="240" w:afterAutospacing="0"/>
        <w:ind w:hanging="720"/>
        <w:jc w:val="both"/>
        <w:textAlignment w:val="baseline"/>
        <w:rPr>
          <w:rFonts w:ascii="Arial" w:hAnsi="Arial" w:cs="Arial"/>
        </w:rPr>
      </w:pPr>
      <w:r w:rsidRPr="47815BD8">
        <w:rPr>
          <w:rFonts w:ascii="Arial" w:hAnsi="Arial" w:cs="Arial"/>
        </w:rPr>
        <w:t xml:space="preserve">MoJ has arrangement for the </w:t>
      </w:r>
      <w:r w:rsidR="002366C7" w:rsidRPr="47815BD8">
        <w:rPr>
          <w:rFonts w:ascii="Arial" w:hAnsi="Arial" w:cs="Arial"/>
        </w:rPr>
        <w:t xml:space="preserve">secure </w:t>
      </w:r>
      <w:r w:rsidR="00ED10C6" w:rsidRPr="47815BD8">
        <w:rPr>
          <w:rFonts w:ascii="Arial" w:hAnsi="Arial" w:cs="Arial"/>
        </w:rPr>
        <w:t xml:space="preserve">long-term </w:t>
      </w:r>
      <w:r w:rsidR="002B71A6" w:rsidRPr="47815BD8">
        <w:rPr>
          <w:rFonts w:ascii="Arial" w:hAnsi="Arial" w:cs="Arial"/>
        </w:rPr>
        <w:t xml:space="preserve">storage </w:t>
      </w:r>
      <w:r w:rsidR="00ED10C6" w:rsidRPr="47815BD8">
        <w:rPr>
          <w:rFonts w:ascii="Arial" w:hAnsi="Arial" w:cs="Arial"/>
        </w:rPr>
        <w:t>of paper documents</w:t>
      </w:r>
      <w:r w:rsidR="00797AF7" w:rsidRPr="47815BD8">
        <w:rPr>
          <w:rFonts w:ascii="Arial" w:hAnsi="Arial" w:cs="Arial"/>
        </w:rPr>
        <w:t xml:space="preserve"> and files</w:t>
      </w:r>
      <w:r w:rsidR="007571C1" w:rsidRPr="47815BD8">
        <w:rPr>
          <w:rFonts w:ascii="Arial" w:hAnsi="Arial" w:cs="Arial"/>
        </w:rPr>
        <w:t>. If you want to keep paper</w:t>
      </w:r>
      <w:r w:rsidR="002E000F" w:rsidRPr="47815BD8">
        <w:rPr>
          <w:rFonts w:ascii="Arial" w:hAnsi="Arial" w:cs="Arial"/>
        </w:rPr>
        <w:t>-</w:t>
      </w:r>
      <w:r w:rsidR="007571C1" w:rsidRPr="47815BD8">
        <w:rPr>
          <w:rFonts w:ascii="Arial" w:hAnsi="Arial" w:cs="Arial"/>
        </w:rPr>
        <w:t xml:space="preserve">based </w:t>
      </w:r>
      <w:r w:rsidR="002E000F" w:rsidRPr="47815BD8">
        <w:rPr>
          <w:rFonts w:ascii="Arial" w:hAnsi="Arial" w:cs="Arial"/>
        </w:rPr>
        <w:t xml:space="preserve">information, </w:t>
      </w:r>
      <w:r w:rsidR="00846B32" w:rsidRPr="47815BD8">
        <w:rPr>
          <w:rFonts w:ascii="Arial" w:hAnsi="Arial" w:cs="Arial"/>
        </w:rPr>
        <w:t>but no longer need to regular access to it, then</w:t>
      </w:r>
      <w:r w:rsidR="00323077" w:rsidRPr="47815BD8">
        <w:rPr>
          <w:rFonts w:ascii="Arial" w:hAnsi="Arial" w:cs="Arial"/>
        </w:rPr>
        <w:t xml:space="preserve"> </w:t>
      </w:r>
      <w:r w:rsidR="0003675F" w:rsidRPr="47815BD8">
        <w:rPr>
          <w:rFonts w:ascii="Arial" w:hAnsi="Arial" w:cs="Arial"/>
        </w:rPr>
        <w:t xml:space="preserve">contact the </w:t>
      </w:r>
      <w:r w:rsidR="007433F2" w:rsidRPr="000B057C">
        <w:rPr>
          <w:rFonts w:ascii="Arial" w:hAnsi="Arial" w:cs="Arial"/>
        </w:rPr>
        <w:t>Departmental Library and Records Management Service</w:t>
      </w:r>
      <w:r w:rsidR="000B057C" w:rsidRPr="000B057C">
        <w:rPr>
          <w:rFonts w:ascii="Arial" w:hAnsi="Arial" w:cs="Arial"/>
          <w:color w:val="000000" w:themeColor="text1"/>
        </w:rPr>
        <w:t xml:space="preserve"> </w:t>
      </w:r>
      <w:r w:rsidR="000B057C">
        <w:rPr>
          <w:rFonts w:ascii="Arial" w:hAnsi="Arial" w:cs="Arial"/>
          <w:color w:val="000000" w:themeColor="text1"/>
        </w:rPr>
        <w:t xml:space="preserve">by </w:t>
      </w:r>
      <w:r w:rsidR="000B057C" w:rsidRPr="000B057C">
        <w:rPr>
          <w:rFonts w:ascii="Arial" w:hAnsi="Arial" w:cs="Arial"/>
          <w:color w:val="000000" w:themeColor="text1"/>
        </w:rPr>
        <w:t xml:space="preserve">reaching out to </w:t>
      </w:r>
      <w:hyperlink r:id="rId16" w:history="1">
        <w:r w:rsidR="000B057C" w:rsidRPr="00986FEF">
          <w:rPr>
            <w:rStyle w:val="Hyperlink"/>
            <w:rFonts w:asciiTheme="minorHAnsi" w:hAnsiTheme="minorHAnsi" w:cstheme="minorHAnsi"/>
          </w:rPr>
          <w:t>security@justice.gov.uk</w:t>
        </w:r>
      </w:hyperlink>
      <w:r w:rsidR="000B057C">
        <w:rPr>
          <w:rFonts w:asciiTheme="minorHAnsi" w:hAnsiTheme="minorHAnsi" w:cstheme="minorHAnsi"/>
        </w:rPr>
        <w:t xml:space="preserve"> in the first instance.</w:t>
      </w:r>
    </w:p>
    <w:p w14:paraId="6334A106" w14:textId="600F64F6" w:rsidR="00201B76" w:rsidRPr="00977552" w:rsidRDefault="00323291" w:rsidP="444459FA">
      <w:pPr>
        <w:pStyle w:val="paragraph"/>
        <w:widowControl w:val="0"/>
        <w:spacing w:before="120" w:beforeAutospacing="0" w:after="240" w:afterAutospacing="0"/>
        <w:jc w:val="both"/>
        <w:textAlignment w:val="baseline"/>
        <w:rPr>
          <w:rFonts w:ascii="Arial" w:hAnsi="Arial" w:cs="Arial"/>
          <w:b/>
          <w:bCs/>
          <w:i/>
          <w:iCs/>
        </w:rPr>
      </w:pPr>
      <w:r w:rsidRPr="444459FA">
        <w:rPr>
          <w:rFonts w:ascii="Arial" w:hAnsi="Arial" w:cs="Arial"/>
          <w:b/>
          <w:bCs/>
          <w:i/>
          <w:iCs/>
        </w:rPr>
        <w:t>What to if you thin</w:t>
      </w:r>
      <w:r w:rsidR="00977552" w:rsidRPr="444459FA">
        <w:rPr>
          <w:rFonts w:ascii="Arial" w:hAnsi="Arial" w:cs="Arial"/>
          <w:b/>
          <w:bCs/>
          <w:i/>
          <w:iCs/>
        </w:rPr>
        <w:t>k</w:t>
      </w:r>
      <w:r w:rsidRPr="444459FA">
        <w:rPr>
          <w:rFonts w:ascii="Arial" w:hAnsi="Arial" w:cs="Arial"/>
          <w:b/>
          <w:bCs/>
          <w:i/>
          <w:iCs/>
        </w:rPr>
        <w:t xml:space="preserve"> </w:t>
      </w:r>
      <w:r w:rsidR="75881327" w:rsidRPr="444459FA">
        <w:rPr>
          <w:rFonts w:ascii="Arial" w:hAnsi="Arial" w:cs="Arial"/>
          <w:b/>
          <w:bCs/>
          <w:i/>
          <w:iCs/>
        </w:rPr>
        <w:t>there has</w:t>
      </w:r>
      <w:r w:rsidR="00977552" w:rsidRPr="444459FA">
        <w:rPr>
          <w:rFonts w:ascii="Arial" w:hAnsi="Arial" w:cs="Arial"/>
          <w:b/>
          <w:bCs/>
          <w:i/>
          <w:iCs/>
        </w:rPr>
        <w:t xml:space="preserve"> been a security breach:</w:t>
      </w:r>
    </w:p>
    <w:p w14:paraId="4ABCB214" w14:textId="23265123" w:rsidR="00977552" w:rsidRDefault="00D04C8E" w:rsidP="00BC6D57">
      <w:pPr>
        <w:pStyle w:val="paragraph"/>
        <w:widowControl w:val="0"/>
        <w:numPr>
          <w:ilvl w:val="0"/>
          <w:numId w:val="9"/>
        </w:numPr>
        <w:spacing w:before="120" w:beforeAutospacing="0" w:after="240" w:afterAutospacing="0"/>
        <w:ind w:hanging="720"/>
        <w:jc w:val="both"/>
        <w:textAlignment w:val="baseline"/>
        <w:rPr>
          <w:rFonts w:ascii="Arial" w:hAnsi="Arial" w:cs="Arial"/>
        </w:rPr>
      </w:pPr>
      <w:r w:rsidRPr="47815BD8">
        <w:rPr>
          <w:rFonts w:ascii="Arial" w:hAnsi="Arial" w:cs="Arial"/>
        </w:rPr>
        <w:t>If you suspect that the security of the information</w:t>
      </w:r>
      <w:r w:rsidR="00402B7B" w:rsidRPr="47815BD8">
        <w:rPr>
          <w:rFonts w:ascii="Arial" w:hAnsi="Arial" w:cs="Arial"/>
        </w:rPr>
        <w:t xml:space="preserve"> you</w:t>
      </w:r>
      <w:r w:rsidR="00AF3869" w:rsidRPr="47815BD8">
        <w:rPr>
          <w:rFonts w:ascii="Arial" w:hAnsi="Arial" w:cs="Arial"/>
        </w:rPr>
        <w:t xml:space="preserve"> work with</w:t>
      </w:r>
      <w:r w:rsidR="00CB3CF7" w:rsidRPr="47815BD8">
        <w:rPr>
          <w:rFonts w:ascii="Arial" w:hAnsi="Arial" w:cs="Arial"/>
        </w:rPr>
        <w:t xml:space="preserve"> has been </w:t>
      </w:r>
      <w:r w:rsidR="001E7E6F" w:rsidRPr="47815BD8">
        <w:rPr>
          <w:rFonts w:ascii="Arial" w:hAnsi="Arial" w:cs="Arial"/>
        </w:rPr>
        <w:t>compro</w:t>
      </w:r>
      <w:r w:rsidR="003D2BE0" w:rsidRPr="47815BD8">
        <w:rPr>
          <w:rFonts w:ascii="Arial" w:hAnsi="Arial" w:cs="Arial"/>
        </w:rPr>
        <w:t xml:space="preserve">mised </w:t>
      </w:r>
      <w:r w:rsidR="006A0948" w:rsidRPr="47815BD8">
        <w:rPr>
          <w:rFonts w:ascii="Arial" w:hAnsi="Arial" w:cs="Arial"/>
        </w:rPr>
        <w:t>in any way</w:t>
      </w:r>
      <w:r w:rsidR="00C35C26" w:rsidRPr="47815BD8">
        <w:rPr>
          <w:rFonts w:ascii="Arial" w:hAnsi="Arial" w:cs="Arial"/>
        </w:rPr>
        <w:t xml:space="preserve">, you </w:t>
      </w:r>
      <w:r w:rsidR="00C35C26" w:rsidRPr="003622BE">
        <w:rPr>
          <w:rFonts w:ascii="Arial" w:hAnsi="Arial" w:cs="Arial"/>
        </w:rPr>
        <w:t xml:space="preserve">should </w:t>
      </w:r>
      <w:hyperlink r:id="rId17" w:anchor="reporting-an-incident" w:history="1">
        <w:r w:rsidR="00C35C26" w:rsidRPr="00531619">
          <w:rPr>
            <w:rStyle w:val="Hyperlink"/>
            <w:rFonts w:ascii="Arial" w:hAnsi="Arial" w:cs="Arial"/>
          </w:rPr>
          <w:t>report</w:t>
        </w:r>
      </w:hyperlink>
      <w:r w:rsidR="00C35C26" w:rsidRPr="003622BE">
        <w:rPr>
          <w:rFonts w:ascii="Arial" w:hAnsi="Arial" w:cs="Arial"/>
        </w:rPr>
        <w:t xml:space="preserve"> it immediately</w:t>
      </w:r>
      <w:r w:rsidR="003847F2" w:rsidRPr="47815BD8">
        <w:rPr>
          <w:rFonts w:ascii="Arial" w:hAnsi="Arial" w:cs="Arial"/>
        </w:rPr>
        <w:t>.</w:t>
      </w:r>
      <w:r w:rsidR="00A05A43" w:rsidRPr="47815BD8">
        <w:rPr>
          <w:rFonts w:ascii="Arial" w:hAnsi="Arial" w:cs="Arial"/>
        </w:rPr>
        <w:t xml:space="preserve"> A security bre</w:t>
      </w:r>
      <w:r w:rsidR="005F74CE" w:rsidRPr="47815BD8">
        <w:rPr>
          <w:rFonts w:ascii="Arial" w:hAnsi="Arial" w:cs="Arial"/>
        </w:rPr>
        <w:t xml:space="preserve">ach </w:t>
      </w:r>
      <w:r w:rsidR="311304E5" w:rsidRPr="47815BD8">
        <w:rPr>
          <w:rFonts w:ascii="Arial" w:hAnsi="Arial" w:cs="Arial"/>
        </w:rPr>
        <w:t>does not</w:t>
      </w:r>
      <w:r w:rsidR="005F74CE" w:rsidRPr="47815BD8">
        <w:rPr>
          <w:rFonts w:ascii="Arial" w:hAnsi="Arial" w:cs="Arial"/>
        </w:rPr>
        <w:t xml:space="preserve"> have to </w:t>
      </w:r>
      <w:r w:rsidR="00BC0915" w:rsidRPr="47815BD8">
        <w:rPr>
          <w:rFonts w:ascii="Arial" w:hAnsi="Arial" w:cs="Arial"/>
        </w:rPr>
        <w:t>involve the actual loss of information. The potential</w:t>
      </w:r>
      <w:r w:rsidR="00633E5D" w:rsidRPr="47815BD8">
        <w:rPr>
          <w:rFonts w:ascii="Arial" w:hAnsi="Arial" w:cs="Arial"/>
        </w:rPr>
        <w:t xml:space="preserve"> loss of information also counts.</w:t>
      </w:r>
    </w:p>
    <w:p w14:paraId="6D6CEBD2" w14:textId="362C8632" w:rsidR="00633E5D" w:rsidRPr="0052075B" w:rsidRDefault="00633E5D" w:rsidP="00BC6D57">
      <w:pPr>
        <w:pStyle w:val="paragraph"/>
        <w:widowControl w:val="0"/>
        <w:numPr>
          <w:ilvl w:val="0"/>
          <w:numId w:val="9"/>
        </w:numPr>
        <w:spacing w:before="120" w:beforeAutospacing="0" w:after="240" w:afterAutospacing="0"/>
        <w:ind w:hanging="720"/>
        <w:jc w:val="both"/>
        <w:textAlignment w:val="baseline"/>
        <w:rPr>
          <w:rFonts w:ascii="Arial" w:hAnsi="Arial" w:cs="Arial"/>
        </w:rPr>
      </w:pPr>
      <w:r w:rsidRPr="47815BD8">
        <w:rPr>
          <w:rFonts w:ascii="Arial" w:hAnsi="Arial" w:cs="Arial"/>
        </w:rPr>
        <w:t>For example, if a security cabinet has been left uns</w:t>
      </w:r>
      <w:r w:rsidR="00C0678C" w:rsidRPr="47815BD8">
        <w:rPr>
          <w:rFonts w:ascii="Arial" w:hAnsi="Arial" w:cs="Arial"/>
        </w:rPr>
        <w:t xml:space="preserve">ecured, there may be no evidence that any information has been lost or interfered with, but </w:t>
      </w:r>
      <w:r w:rsidR="00C45876" w:rsidRPr="47815BD8">
        <w:rPr>
          <w:rFonts w:ascii="Arial" w:hAnsi="Arial" w:cs="Arial"/>
        </w:rPr>
        <w:t>there is a clear potential for loss or damage.</w:t>
      </w:r>
    </w:p>
    <w:p w14:paraId="03067FD2" w14:textId="790CDF8D" w:rsidR="003F6C38" w:rsidRDefault="003F6C38" w:rsidP="00A65986">
      <w:pPr>
        <w:pStyle w:val="Heading2"/>
      </w:pPr>
      <w:r>
        <w:t>Compliance:</w:t>
      </w:r>
    </w:p>
    <w:p w14:paraId="62EED25E" w14:textId="16861FD5" w:rsidR="00950A04" w:rsidRDefault="00144EBC" w:rsidP="00BC6D57">
      <w:pPr>
        <w:pStyle w:val="BodyText"/>
        <w:numPr>
          <w:ilvl w:val="0"/>
          <w:numId w:val="9"/>
        </w:numPr>
        <w:ind w:hanging="720"/>
        <w:jc w:val="both"/>
      </w:pPr>
      <w:r>
        <w:t xml:space="preserve">The level of risk and potential impact to </w:t>
      </w:r>
      <w:r w:rsidR="00294287">
        <w:t>MoJ</w:t>
      </w:r>
      <w:r w:rsidR="00CC4BF8">
        <w:t xml:space="preserve"> assets and most importantly physical harm to our people and the public</w:t>
      </w:r>
      <w:r w:rsidR="001D00DF">
        <w:t xml:space="preserve"> will determine the </w:t>
      </w:r>
      <w:r w:rsidR="00342F17">
        <w:t xml:space="preserve">controls to be applied and the degree of assurance required. </w:t>
      </w:r>
      <w:r w:rsidR="00294287">
        <w:t>MoJ</w:t>
      </w:r>
      <w:r w:rsidR="00342F17">
        <w:t xml:space="preserve"> must ensure a baseline of physical security measures are in place at each site and receive annual assurance that such measures are in place to provide appropriate protection to all occupants and assets, and that these measures can be strengthened when required </w:t>
      </w:r>
      <w:r w:rsidR="7842D32D">
        <w:t>i.e.,</w:t>
      </w:r>
      <w:r w:rsidR="00342F17">
        <w:t xml:space="preserve"> in response to a security incident or change in the Government Response Level.</w:t>
      </w:r>
    </w:p>
    <w:p w14:paraId="4A9DD7CA" w14:textId="38FCC46B" w:rsidR="00CA157D" w:rsidRDefault="00CA157D" w:rsidP="00BC6D57">
      <w:pPr>
        <w:pStyle w:val="BodyText"/>
        <w:numPr>
          <w:ilvl w:val="0"/>
          <w:numId w:val="9"/>
        </w:numPr>
        <w:ind w:hanging="720"/>
        <w:jc w:val="both"/>
      </w:pPr>
      <w:r>
        <w:t xml:space="preserve">The implementation of all security measures must be able to provide evidence that the selection was been made in accordance with the appropriate information security standards ISO27001/27002, Physical Security advice taken from the Centre for the Protection of National Infrastructure and </w:t>
      </w:r>
      <w:hyperlink r:id="rId18">
        <w:r w:rsidRPr="005D0CEA">
          <w:rPr>
            <w:rStyle w:val="Hyperlink"/>
            <w:rFonts w:ascii="Arial" w:eastAsia="Times New Roman" w:hAnsi="Arial" w:cs="Arial"/>
            <w:color w:val="1D609D" w:themeColor="accent1"/>
            <w:lang w:eastAsia="en-GB"/>
          </w:rPr>
          <w:t xml:space="preserve">Government Functional Standard </w:t>
        </w:r>
        <w:r w:rsidR="001A308E" w:rsidRPr="005D0CEA">
          <w:rPr>
            <w:rStyle w:val="Hyperlink"/>
            <w:rFonts w:ascii="Arial" w:eastAsia="Times New Roman" w:hAnsi="Arial" w:cs="Arial"/>
            <w:color w:val="1D609D" w:themeColor="accent1"/>
            <w:lang w:eastAsia="en-GB"/>
          </w:rPr>
          <w:t>GovS</w:t>
        </w:r>
        <w:r w:rsidRPr="005D0CEA">
          <w:rPr>
            <w:rStyle w:val="Hyperlink"/>
            <w:rFonts w:ascii="Arial" w:eastAsia="Times New Roman" w:hAnsi="Arial" w:cs="Arial"/>
            <w:color w:val="1D609D" w:themeColor="accent1"/>
            <w:lang w:eastAsia="en-GB"/>
          </w:rPr>
          <w:t xml:space="preserve"> 007: Security</w:t>
        </w:r>
      </w:hyperlink>
      <w:r w:rsidRPr="005D0CEA">
        <w:rPr>
          <w:rStyle w:val="Hyperlink"/>
          <w:rFonts w:ascii="Arial" w:eastAsia="Times New Roman" w:hAnsi="Arial" w:cs="Arial"/>
          <w:color w:val="1D609D" w:themeColor="accent1"/>
          <w:u w:val="none"/>
          <w:lang w:eastAsia="en-GB"/>
        </w:rPr>
        <w:t xml:space="preserve"> </w:t>
      </w:r>
      <w:r>
        <w:t>(</w:t>
      </w:r>
      <w:r w:rsidR="75CADEFA">
        <w:t>Link</w:t>
      </w:r>
      <w:r>
        <w:t xml:space="preserve"> is external).</w:t>
      </w:r>
    </w:p>
    <w:p w14:paraId="246C3979" w14:textId="656CC29E" w:rsidR="00CA157D" w:rsidRPr="007A6C68" w:rsidRDefault="00CA157D" w:rsidP="00BC6D57">
      <w:pPr>
        <w:pStyle w:val="BodyText"/>
        <w:numPr>
          <w:ilvl w:val="0"/>
          <w:numId w:val="9"/>
        </w:numPr>
        <w:ind w:hanging="720"/>
        <w:jc w:val="both"/>
      </w:pPr>
      <w:r>
        <w:t xml:space="preserve">The constantly changing security landscape has necessarily dictated that Physical Security measures be constantly re-evaluated and tested </w:t>
      </w:r>
      <w:r w:rsidR="574DEF8A">
        <w:t>to</w:t>
      </w:r>
      <w:r>
        <w:t xml:space="preserve"> meet new threats and other emerging vulnerabilities. This policy and subsequent supporting standards will be subject to annual review or more frequently if warranted. </w:t>
      </w:r>
    </w:p>
    <w:p w14:paraId="45C8FCFA" w14:textId="42046457" w:rsidR="00CA157D" w:rsidRPr="00217858" w:rsidRDefault="00CA157D" w:rsidP="651930CE">
      <w:pPr>
        <w:pStyle w:val="BodyText"/>
        <w:jc w:val="both"/>
        <w:rPr>
          <w:rStyle w:val="Hyperlink"/>
          <w:rFonts w:ascii="Arial" w:hAnsi="Arial" w:cs="Arial"/>
          <w:color w:val="auto"/>
          <w:u w:val="none"/>
        </w:rPr>
      </w:pPr>
    </w:p>
    <w:sectPr w:rsidR="00CA157D" w:rsidRPr="00217858" w:rsidSect="00453225">
      <w:footerReference w:type="first" r:id="rId19"/>
      <w:pgSz w:w="11906" w:h="16838" w:code="9"/>
      <w:pgMar w:top="1134" w:right="1134" w:bottom="1276" w:left="1134"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1461F" w14:textId="77777777" w:rsidR="005F0188" w:rsidRDefault="005F0188" w:rsidP="00B91315">
      <w:pPr>
        <w:spacing w:after="0" w:line="240" w:lineRule="auto"/>
      </w:pPr>
      <w:r>
        <w:separator/>
      </w:r>
    </w:p>
  </w:endnote>
  <w:endnote w:type="continuationSeparator" w:id="0">
    <w:p w14:paraId="4E97F55D" w14:textId="77777777" w:rsidR="005F0188" w:rsidRDefault="005F0188" w:rsidP="00B91315">
      <w:pPr>
        <w:spacing w:after="0" w:line="240" w:lineRule="auto"/>
      </w:pPr>
      <w:r>
        <w:continuationSeparator/>
      </w:r>
    </w:p>
  </w:endnote>
  <w:endnote w:type="continuationNotice" w:id="1">
    <w:p w14:paraId="1D78F2B7" w14:textId="77777777" w:rsidR="005F0188" w:rsidRDefault="005F01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FE223" w14:textId="77777777" w:rsidR="00822AD1" w:rsidRPr="00653E4A" w:rsidRDefault="00822AD1" w:rsidP="00822AD1">
    <w:pPr>
      <w:pStyle w:val="Footer"/>
      <w:tabs>
        <w:tab w:val="left" w:pos="516"/>
      </w:tabs>
      <w:jc w:val="lef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F4CA4" w14:textId="77777777" w:rsidR="005F0188" w:rsidRDefault="005F0188" w:rsidP="00B91315">
      <w:pPr>
        <w:spacing w:after="0" w:line="240" w:lineRule="auto"/>
      </w:pPr>
      <w:r>
        <w:separator/>
      </w:r>
    </w:p>
  </w:footnote>
  <w:footnote w:type="continuationSeparator" w:id="0">
    <w:p w14:paraId="54D45CD6" w14:textId="77777777" w:rsidR="005F0188" w:rsidRDefault="005F0188" w:rsidP="00B91315">
      <w:pPr>
        <w:spacing w:after="0" w:line="240" w:lineRule="auto"/>
      </w:pPr>
      <w:r>
        <w:continuationSeparator/>
      </w:r>
    </w:p>
  </w:footnote>
  <w:footnote w:type="continuationNotice" w:id="1">
    <w:p w14:paraId="2E77245A" w14:textId="77777777" w:rsidR="005F0188" w:rsidRDefault="005F0188">
      <w:pPr>
        <w:spacing w:after="0" w:line="240" w:lineRule="auto"/>
      </w:pPr>
    </w:p>
  </w:footnote>
</w:footnotes>
</file>

<file path=word/intelligence.xml><?xml version="1.0" encoding="utf-8"?>
<int:Intelligence xmlns:int="http://schemas.microsoft.com/office/intelligence/2019/intelligence">
  <int:IntelligenceSettings/>
  <int:Manifest>
    <int:WordHash hashCode="xgDzA50uAYUN6A" id="mUQCmCkA"/>
    <int:WordHash hashCode="r5t++v+4nC6hO6" id="mVeMHhUc"/>
  </int:Manifest>
  <int:Observations>
    <int:Content id="mUQCmCkA">
      <int:Rejection type="AugLoop_Text_Critique"/>
    </int:Content>
    <int:Content id="mVeMHhUc">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C130F6F8"/>
    <w:lvl w:ilvl="0">
      <w:start w:val="1"/>
      <w:numFmt w:val="bullet"/>
      <w:pStyle w:val="ListBullet2"/>
      <w:lvlText w:val=""/>
      <w:lvlJc w:val="left"/>
      <w:pPr>
        <w:ind w:left="717" w:hanging="360"/>
      </w:pPr>
      <w:rPr>
        <w:rFonts w:ascii="Symbol" w:hAnsi="Symbol" w:hint="default"/>
        <w:color w:val="00B1EB"/>
      </w:rPr>
    </w:lvl>
  </w:abstractNum>
  <w:abstractNum w:abstractNumId="1" w15:restartNumberingAfterBreak="0">
    <w:nsid w:val="FFFFFF88"/>
    <w:multiLevelType w:val="singleLevel"/>
    <w:tmpl w:val="4CB2C802"/>
    <w:lvl w:ilvl="0">
      <w:start w:val="1"/>
      <w:numFmt w:val="decimal"/>
      <w:pStyle w:val="ListNumber"/>
      <w:lvlText w:val="%1."/>
      <w:lvlJc w:val="left"/>
      <w:pPr>
        <w:tabs>
          <w:tab w:val="num" w:pos="360"/>
        </w:tabs>
        <w:ind w:left="360" w:hanging="360"/>
      </w:pPr>
      <w:rPr>
        <w:rFonts w:hint="default"/>
      </w:rPr>
    </w:lvl>
  </w:abstractNum>
  <w:abstractNum w:abstractNumId="2" w15:restartNumberingAfterBreak="0">
    <w:nsid w:val="FFFFFF89"/>
    <w:multiLevelType w:val="singleLevel"/>
    <w:tmpl w:val="5CCC8D44"/>
    <w:lvl w:ilvl="0">
      <w:start w:val="1"/>
      <w:numFmt w:val="bullet"/>
      <w:pStyle w:val="ListBullet"/>
      <w:lvlText w:val=""/>
      <w:lvlJc w:val="left"/>
      <w:pPr>
        <w:ind w:left="360" w:hanging="360"/>
      </w:pPr>
      <w:rPr>
        <w:rFonts w:ascii="Symbol" w:hAnsi="Symbol" w:hint="default"/>
        <w:color w:val="1D609D"/>
      </w:rPr>
    </w:lvl>
  </w:abstractNum>
  <w:abstractNum w:abstractNumId="3" w15:restartNumberingAfterBreak="0">
    <w:nsid w:val="13515082"/>
    <w:multiLevelType w:val="hybridMultilevel"/>
    <w:tmpl w:val="A8843E08"/>
    <w:lvl w:ilvl="0" w:tplc="3E9E94E2">
      <w:start w:val="1"/>
      <w:numFmt w:val="decimal"/>
      <w:lvlText w:val="%1."/>
      <w:lvlJc w:val="left"/>
      <w:pPr>
        <w:ind w:left="720" w:hanging="360"/>
      </w:pPr>
    </w:lvl>
    <w:lvl w:ilvl="1" w:tplc="1AEAFEEC">
      <w:start w:val="1"/>
      <w:numFmt w:val="lowerLetter"/>
      <w:lvlText w:val="%2."/>
      <w:lvlJc w:val="left"/>
      <w:pPr>
        <w:ind w:left="1440" w:hanging="360"/>
      </w:pPr>
    </w:lvl>
    <w:lvl w:ilvl="2" w:tplc="57E6AB10">
      <w:start w:val="1"/>
      <w:numFmt w:val="lowerRoman"/>
      <w:lvlText w:val="%3."/>
      <w:lvlJc w:val="right"/>
      <w:pPr>
        <w:ind w:left="2160" w:hanging="180"/>
      </w:pPr>
    </w:lvl>
    <w:lvl w:ilvl="3" w:tplc="2392242E">
      <w:start w:val="1"/>
      <w:numFmt w:val="decimal"/>
      <w:lvlText w:val="%4."/>
      <w:lvlJc w:val="left"/>
      <w:pPr>
        <w:ind w:left="2880" w:hanging="360"/>
      </w:pPr>
    </w:lvl>
    <w:lvl w:ilvl="4" w:tplc="4B208120">
      <w:start w:val="1"/>
      <w:numFmt w:val="lowerLetter"/>
      <w:lvlText w:val="%5."/>
      <w:lvlJc w:val="left"/>
      <w:pPr>
        <w:ind w:left="3600" w:hanging="360"/>
      </w:pPr>
    </w:lvl>
    <w:lvl w:ilvl="5" w:tplc="2DE87614">
      <w:start w:val="1"/>
      <w:numFmt w:val="lowerRoman"/>
      <w:lvlText w:val="%6."/>
      <w:lvlJc w:val="right"/>
      <w:pPr>
        <w:ind w:left="4320" w:hanging="180"/>
      </w:pPr>
    </w:lvl>
    <w:lvl w:ilvl="6" w:tplc="39549D84">
      <w:start w:val="1"/>
      <w:numFmt w:val="decimal"/>
      <w:lvlText w:val="%7."/>
      <w:lvlJc w:val="left"/>
      <w:pPr>
        <w:ind w:left="5040" w:hanging="360"/>
      </w:pPr>
    </w:lvl>
    <w:lvl w:ilvl="7" w:tplc="40845460">
      <w:start w:val="1"/>
      <w:numFmt w:val="lowerLetter"/>
      <w:lvlText w:val="%8."/>
      <w:lvlJc w:val="left"/>
      <w:pPr>
        <w:ind w:left="5760" w:hanging="360"/>
      </w:pPr>
    </w:lvl>
    <w:lvl w:ilvl="8" w:tplc="466AC110">
      <w:start w:val="1"/>
      <w:numFmt w:val="lowerRoman"/>
      <w:lvlText w:val="%9."/>
      <w:lvlJc w:val="right"/>
      <w:pPr>
        <w:ind w:left="6480" w:hanging="180"/>
      </w:pPr>
    </w:lvl>
  </w:abstractNum>
  <w:abstractNum w:abstractNumId="4" w15:restartNumberingAfterBreak="0">
    <w:nsid w:val="18A17B87"/>
    <w:multiLevelType w:val="hybridMultilevel"/>
    <w:tmpl w:val="BEE4E1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1612DB"/>
    <w:multiLevelType w:val="hybridMultilevel"/>
    <w:tmpl w:val="3A32F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B84A96"/>
    <w:multiLevelType w:val="hybridMultilevel"/>
    <w:tmpl w:val="438CC2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A57A9D"/>
    <w:multiLevelType w:val="hybridMultilevel"/>
    <w:tmpl w:val="428E8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D67FA0"/>
    <w:multiLevelType w:val="hybridMultilevel"/>
    <w:tmpl w:val="E41CBD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8DA3DEA"/>
    <w:multiLevelType w:val="hybridMultilevel"/>
    <w:tmpl w:val="D7B00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992313"/>
    <w:multiLevelType w:val="multilevel"/>
    <w:tmpl w:val="842AC4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B1E0A"/>
    <w:multiLevelType w:val="hybridMultilevel"/>
    <w:tmpl w:val="4BFA23E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2" w15:restartNumberingAfterBreak="0">
    <w:nsid w:val="446D7FB9"/>
    <w:multiLevelType w:val="hybridMultilevel"/>
    <w:tmpl w:val="C05E80EA"/>
    <w:lvl w:ilvl="0" w:tplc="FD7C08A8">
      <w:start w:val="1"/>
      <w:numFmt w:val="bullet"/>
      <w:lvlText w:val=""/>
      <w:lvlJc w:val="left"/>
      <w:pPr>
        <w:ind w:left="720" w:hanging="360"/>
      </w:pPr>
      <w:rPr>
        <w:rFonts w:ascii="Symbol" w:hAnsi="Symbol" w:hint="default"/>
      </w:rPr>
    </w:lvl>
    <w:lvl w:ilvl="1" w:tplc="6A8A9198">
      <w:start w:val="1"/>
      <w:numFmt w:val="bullet"/>
      <w:lvlText w:val="o"/>
      <w:lvlJc w:val="left"/>
      <w:pPr>
        <w:ind w:left="1440" w:hanging="360"/>
      </w:pPr>
      <w:rPr>
        <w:rFonts w:ascii="Courier New" w:hAnsi="Courier New" w:hint="default"/>
      </w:rPr>
    </w:lvl>
    <w:lvl w:ilvl="2" w:tplc="14AA32E2">
      <w:start w:val="1"/>
      <w:numFmt w:val="bullet"/>
      <w:lvlText w:val=""/>
      <w:lvlJc w:val="left"/>
      <w:pPr>
        <w:ind w:left="2160" w:hanging="360"/>
      </w:pPr>
      <w:rPr>
        <w:rFonts w:ascii="Wingdings" w:hAnsi="Wingdings" w:hint="default"/>
      </w:rPr>
    </w:lvl>
    <w:lvl w:ilvl="3" w:tplc="86D64288">
      <w:start w:val="1"/>
      <w:numFmt w:val="bullet"/>
      <w:lvlText w:val=""/>
      <w:lvlJc w:val="left"/>
      <w:pPr>
        <w:ind w:left="2880" w:hanging="360"/>
      </w:pPr>
      <w:rPr>
        <w:rFonts w:ascii="Symbol" w:hAnsi="Symbol" w:hint="default"/>
      </w:rPr>
    </w:lvl>
    <w:lvl w:ilvl="4" w:tplc="E2C2EBE4">
      <w:start w:val="1"/>
      <w:numFmt w:val="bullet"/>
      <w:lvlText w:val="o"/>
      <w:lvlJc w:val="left"/>
      <w:pPr>
        <w:ind w:left="3600" w:hanging="360"/>
      </w:pPr>
      <w:rPr>
        <w:rFonts w:ascii="Courier New" w:hAnsi="Courier New" w:hint="default"/>
      </w:rPr>
    </w:lvl>
    <w:lvl w:ilvl="5" w:tplc="403EFABE">
      <w:start w:val="1"/>
      <w:numFmt w:val="bullet"/>
      <w:lvlText w:val=""/>
      <w:lvlJc w:val="left"/>
      <w:pPr>
        <w:ind w:left="4320" w:hanging="360"/>
      </w:pPr>
      <w:rPr>
        <w:rFonts w:ascii="Wingdings" w:hAnsi="Wingdings" w:hint="default"/>
      </w:rPr>
    </w:lvl>
    <w:lvl w:ilvl="6" w:tplc="0BE0F19E">
      <w:start w:val="1"/>
      <w:numFmt w:val="bullet"/>
      <w:lvlText w:val=""/>
      <w:lvlJc w:val="left"/>
      <w:pPr>
        <w:ind w:left="5040" w:hanging="360"/>
      </w:pPr>
      <w:rPr>
        <w:rFonts w:ascii="Symbol" w:hAnsi="Symbol" w:hint="default"/>
      </w:rPr>
    </w:lvl>
    <w:lvl w:ilvl="7" w:tplc="D75675CE">
      <w:start w:val="1"/>
      <w:numFmt w:val="bullet"/>
      <w:lvlText w:val="o"/>
      <w:lvlJc w:val="left"/>
      <w:pPr>
        <w:ind w:left="5760" w:hanging="360"/>
      </w:pPr>
      <w:rPr>
        <w:rFonts w:ascii="Courier New" w:hAnsi="Courier New" w:hint="default"/>
      </w:rPr>
    </w:lvl>
    <w:lvl w:ilvl="8" w:tplc="E1CCD522">
      <w:start w:val="1"/>
      <w:numFmt w:val="bullet"/>
      <w:lvlText w:val=""/>
      <w:lvlJc w:val="left"/>
      <w:pPr>
        <w:ind w:left="6480" w:hanging="360"/>
      </w:pPr>
      <w:rPr>
        <w:rFonts w:ascii="Wingdings" w:hAnsi="Wingdings" w:hint="default"/>
      </w:rPr>
    </w:lvl>
  </w:abstractNum>
  <w:abstractNum w:abstractNumId="13" w15:restartNumberingAfterBreak="0">
    <w:nsid w:val="4B553978"/>
    <w:multiLevelType w:val="hybridMultilevel"/>
    <w:tmpl w:val="12E0841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F721D0F"/>
    <w:multiLevelType w:val="hybridMultilevel"/>
    <w:tmpl w:val="0A14F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386B37"/>
    <w:multiLevelType w:val="hybridMultilevel"/>
    <w:tmpl w:val="D49C1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A47E34"/>
    <w:multiLevelType w:val="hybridMultilevel"/>
    <w:tmpl w:val="157A5A60"/>
    <w:lvl w:ilvl="0" w:tplc="16B224FE">
      <w:start w:val="1"/>
      <w:numFmt w:val="decimal"/>
      <w:lvlText w:val="%1."/>
      <w:lvlJc w:val="left"/>
      <w:pPr>
        <w:ind w:left="720" w:hanging="360"/>
      </w:pPr>
      <w:rPr>
        <w:b w:val="0"/>
      </w:rPr>
    </w:lvl>
    <w:lvl w:ilvl="1" w:tplc="08090001">
      <w:start w:val="1"/>
      <w:numFmt w:val="bullet"/>
      <w:lvlText w:val=""/>
      <w:lvlJc w:val="left"/>
      <w:pPr>
        <w:ind w:left="1440" w:hanging="360"/>
      </w:pPr>
      <w:rPr>
        <w:rFonts w:ascii="Symbol" w:hAnsi="Symbol" w:hint="default"/>
      </w:rPr>
    </w:lvl>
    <w:lvl w:ilvl="2" w:tplc="08090001">
      <w:start w:val="1"/>
      <w:numFmt w:val="bullet"/>
      <w:lvlText w:val=""/>
      <w:lvlJc w:val="left"/>
      <w:pPr>
        <w:ind w:left="2160" w:hanging="18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4C4366"/>
    <w:multiLevelType w:val="multilevel"/>
    <w:tmpl w:val="E99235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A9457C"/>
    <w:multiLevelType w:val="hybridMultilevel"/>
    <w:tmpl w:val="DC7036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4227B11"/>
    <w:multiLevelType w:val="hybridMultilevel"/>
    <w:tmpl w:val="05528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B33E50"/>
    <w:multiLevelType w:val="hybridMultilevel"/>
    <w:tmpl w:val="A2BED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C440D0"/>
    <w:multiLevelType w:val="hybridMultilevel"/>
    <w:tmpl w:val="46DE0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9048492">
    <w:abstractNumId w:val="12"/>
  </w:num>
  <w:num w:numId="2" w16cid:durableId="1375234930">
    <w:abstractNumId w:val="3"/>
  </w:num>
  <w:num w:numId="3" w16cid:durableId="2078629737">
    <w:abstractNumId w:val="2"/>
  </w:num>
  <w:num w:numId="4" w16cid:durableId="1401977268">
    <w:abstractNumId w:val="0"/>
  </w:num>
  <w:num w:numId="5" w16cid:durableId="1813014514">
    <w:abstractNumId w:val="1"/>
  </w:num>
  <w:num w:numId="6" w16cid:durableId="1937470329">
    <w:abstractNumId w:val="2"/>
    <w:lvlOverride w:ilvl="0">
      <w:startOverride w:val="1"/>
    </w:lvlOverride>
  </w:num>
  <w:num w:numId="7" w16cid:durableId="1557551021">
    <w:abstractNumId w:val="0"/>
    <w:lvlOverride w:ilvl="0">
      <w:startOverride w:val="1"/>
    </w:lvlOverride>
  </w:num>
  <w:num w:numId="8" w16cid:durableId="1946882320">
    <w:abstractNumId w:val="13"/>
  </w:num>
  <w:num w:numId="9" w16cid:durableId="26875518">
    <w:abstractNumId w:val="16"/>
  </w:num>
  <w:num w:numId="10" w16cid:durableId="751043771">
    <w:abstractNumId w:val="6"/>
  </w:num>
  <w:num w:numId="11" w16cid:durableId="109975658">
    <w:abstractNumId w:val="5"/>
  </w:num>
  <w:num w:numId="12" w16cid:durableId="967473830">
    <w:abstractNumId w:val="18"/>
  </w:num>
  <w:num w:numId="13" w16cid:durableId="1784566563">
    <w:abstractNumId w:val="14"/>
  </w:num>
  <w:num w:numId="14" w16cid:durableId="1971857131">
    <w:abstractNumId w:val="9"/>
  </w:num>
  <w:num w:numId="15" w16cid:durableId="2023894084">
    <w:abstractNumId w:val="20"/>
  </w:num>
  <w:num w:numId="16" w16cid:durableId="1286960102">
    <w:abstractNumId w:val="7"/>
  </w:num>
  <w:num w:numId="17" w16cid:durableId="526525232">
    <w:abstractNumId w:val="11"/>
  </w:num>
  <w:num w:numId="18" w16cid:durableId="252206715">
    <w:abstractNumId w:val="15"/>
  </w:num>
  <w:num w:numId="19" w16cid:durableId="1157840335">
    <w:abstractNumId w:val="19"/>
  </w:num>
  <w:num w:numId="20" w16cid:durableId="820007227">
    <w:abstractNumId w:val="21"/>
  </w:num>
  <w:num w:numId="21" w16cid:durableId="820847790">
    <w:abstractNumId w:val="10"/>
  </w:num>
  <w:num w:numId="22" w16cid:durableId="592708467">
    <w:abstractNumId w:val="17"/>
  </w:num>
  <w:num w:numId="23" w16cid:durableId="694889101">
    <w:abstractNumId w:val="4"/>
  </w:num>
  <w:num w:numId="24" w16cid:durableId="1543908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68"/>
    <w:rsid w:val="00002A7B"/>
    <w:rsid w:val="0000405F"/>
    <w:rsid w:val="000040E8"/>
    <w:rsid w:val="00005C71"/>
    <w:rsid w:val="00013107"/>
    <w:rsid w:val="000133DE"/>
    <w:rsid w:val="000139B6"/>
    <w:rsid w:val="00013E87"/>
    <w:rsid w:val="0001453A"/>
    <w:rsid w:val="0001668D"/>
    <w:rsid w:val="000202FF"/>
    <w:rsid w:val="00020789"/>
    <w:rsid w:val="000208C6"/>
    <w:rsid w:val="00021224"/>
    <w:rsid w:val="00022442"/>
    <w:rsid w:val="00023C52"/>
    <w:rsid w:val="00025141"/>
    <w:rsid w:val="000256FC"/>
    <w:rsid w:val="00025E28"/>
    <w:rsid w:val="00026BD4"/>
    <w:rsid w:val="000279E5"/>
    <w:rsid w:val="00030EBE"/>
    <w:rsid w:val="00030FD7"/>
    <w:rsid w:val="000366D6"/>
    <w:rsid w:val="0003675F"/>
    <w:rsid w:val="00036B00"/>
    <w:rsid w:val="00036CA4"/>
    <w:rsid w:val="00037D81"/>
    <w:rsid w:val="00040AF8"/>
    <w:rsid w:val="00041C4A"/>
    <w:rsid w:val="00043A1B"/>
    <w:rsid w:val="00044669"/>
    <w:rsid w:val="00044914"/>
    <w:rsid w:val="00045869"/>
    <w:rsid w:val="00045958"/>
    <w:rsid w:val="000479E4"/>
    <w:rsid w:val="00053C99"/>
    <w:rsid w:val="000548D6"/>
    <w:rsid w:val="00055CB9"/>
    <w:rsid w:val="00055E9B"/>
    <w:rsid w:val="00056671"/>
    <w:rsid w:val="00060208"/>
    <w:rsid w:val="000616F6"/>
    <w:rsid w:val="00063F95"/>
    <w:rsid w:val="00065E04"/>
    <w:rsid w:val="00065E6F"/>
    <w:rsid w:val="00070801"/>
    <w:rsid w:val="000726B2"/>
    <w:rsid w:val="00073A16"/>
    <w:rsid w:val="000753D6"/>
    <w:rsid w:val="0007553D"/>
    <w:rsid w:val="0007573A"/>
    <w:rsid w:val="00075A90"/>
    <w:rsid w:val="00080044"/>
    <w:rsid w:val="00080282"/>
    <w:rsid w:val="0008063E"/>
    <w:rsid w:val="00081E16"/>
    <w:rsid w:val="000851BB"/>
    <w:rsid w:val="00085570"/>
    <w:rsid w:val="00085C1E"/>
    <w:rsid w:val="00086DF7"/>
    <w:rsid w:val="00090A8B"/>
    <w:rsid w:val="00090E40"/>
    <w:rsid w:val="0009101F"/>
    <w:rsid w:val="000912D8"/>
    <w:rsid w:val="0009281C"/>
    <w:rsid w:val="0009620E"/>
    <w:rsid w:val="000963EC"/>
    <w:rsid w:val="0009764F"/>
    <w:rsid w:val="000A0AF8"/>
    <w:rsid w:val="000A3BA4"/>
    <w:rsid w:val="000A586C"/>
    <w:rsid w:val="000B057C"/>
    <w:rsid w:val="000B0E58"/>
    <w:rsid w:val="000B3A65"/>
    <w:rsid w:val="000B42A2"/>
    <w:rsid w:val="000B5360"/>
    <w:rsid w:val="000C06E8"/>
    <w:rsid w:val="000E00F5"/>
    <w:rsid w:val="000E02BF"/>
    <w:rsid w:val="000E0E0E"/>
    <w:rsid w:val="000E3558"/>
    <w:rsid w:val="000E5666"/>
    <w:rsid w:val="000E652A"/>
    <w:rsid w:val="000F07E9"/>
    <w:rsid w:val="000F0D21"/>
    <w:rsid w:val="000F47DD"/>
    <w:rsid w:val="000F52C8"/>
    <w:rsid w:val="001000BD"/>
    <w:rsid w:val="00100170"/>
    <w:rsid w:val="00100E19"/>
    <w:rsid w:val="00102FB4"/>
    <w:rsid w:val="00103583"/>
    <w:rsid w:val="00103CBF"/>
    <w:rsid w:val="00104C14"/>
    <w:rsid w:val="00106888"/>
    <w:rsid w:val="00106E12"/>
    <w:rsid w:val="0010799F"/>
    <w:rsid w:val="00111A16"/>
    <w:rsid w:val="00111D76"/>
    <w:rsid w:val="001124ED"/>
    <w:rsid w:val="001132A0"/>
    <w:rsid w:val="00115228"/>
    <w:rsid w:val="00120194"/>
    <w:rsid w:val="0012133C"/>
    <w:rsid w:val="001228EA"/>
    <w:rsid w:val="0012332C"/>
    <w:rsid w:val="00123A47"/>
    <w:rsid w:val="00123CC7"/>
    <w:rsid w:val="00123E20"/>
    <w:rsid w:val="00123E72"/>
    <w:rsid w:val="001245C7"/>
    <w:rsid w:val="00125770"/>
    <w:rsid w:val="00126C64"/>
    <w:rsid w:val="00133886"/>
    <w:rsid w:val="00134351"/>
    <w:rsid w:val="00134C08"/>
    <w:rsid w:val="00134F76"/>
    <w:rsid w:val="00135082"/>
    <w:rsid w:val="001365F7"/>
    <w:rsid w:val="00136957"/>
    <w:rsid w:val="00136B7E"/>
    <w:rsid w:val="0013711B"/>
    <w:rsid w:val="00137B99"/>
    <w:rsid w:val="00140C47"/>
    <w:rsid w:val="0014208C"/>
    <w:rsid w:val="001425F2"/>
    <w:rsid w:val="0014491E"/>
    <w:rsid w:val="00144B6D"/>
    <w:rsid w:val="00144EBC"/>
    <w:rsid w:val="00145FC5"/>
    <w:rsid w:val="00147842"/>
    <w:rsid w:val="00147FF2"/>
    <w:rsid w:val="00150B32"/>
    <w:rsid w:val="0015627B"/>
    <w:rsid w:val="001575C5"/>
    <w:rsid w:val="00157694"/>
    <w:rsid w:val="001603CC"/>
    <w:rsid w:val="001639EA"/>
    <w:rsid w:val="00164B57"/>
    <w:rsid w:val="00164BA5"/>
    <w:rsid w:val="00164DCF"/>
    <w:rsid w:val="001678E1"/>
    <w:rsid w:val="00167D1B"/>
    <w:rsid w:val="0017084B"/>
    <w:rsid w:val="00170CD1"/>
    <w:rsid w:val="0017213C"/>
    <w:rsid w:val="001731B1"/>
    <w:rsid w:val="00174CD7"/>
    <w:rsid w:val="00175D09"/>
    <w:rsid w:val="001777DC"/>
    <w:rsid w:val="00181C90"/>
    <w:rsid w:val="00181E4F"/>
    <w:rsid w:val="00182148"/>
    <w:rsid w:val="00185EB8"/>
    <w:rsid w:val="001867BF"/>
    <w:rsid w:val="001870D4"/>
    <w:rsid w:val="00187EF0"/>
    <w:rsid w:val="00194003"/>
    <w:rsid w:val="00194E59"/>
    <w:rsid w:val="00196F05"/>
    <w:rsid w:val="001A127A"/>
    <w:rsid w:val="001A308E"/>
    <w:rsid w:val="001A315E"/>
    <w:rsid w:val="001A37AE"/>
    <w:rsid w:val="001A4395"/>
    <w:rsid w:val="001A4AAE"/>
    <w:rsid w:val="001A50DC"/>
    <w:rsid w:val="001A546F"/>
    <w:rsid w:val="001A6432"/>
    <w:rsid w:val="001A71CD"/>
    <w:rsid w:val="001B017B"/>
    <w:rsid w:val="001B10B2"/>
    <w:rsid w:val="001B15E5"/>
    <w:rsid w:val="001B4E96"/>
    <w:rsid w:val="001B57D8"/>
    <w:rsid w:val="001B69B8"/>
    <w:rsid w:val="001B6E1F"/>
    <w:rsid w:val="001B7F9D"/>
    <w:rsid w:val="001C5B1A"/>
    <w:rsid w:val="001C712A"/>
    <w:rsid w:val="001D00DF"/>
    <w:rsid w:val="001D02AC"/>
    <w:rsid w:val="001D4660"/>
    <w:rsid w:val="001D5CB7"/>
    <w:rsid w:val="001D5DA7"/>
    <w:rsid w:val="001D5E1F"/>
    <w:rsid w:val="001D6401"/>
    <w:rsid w:val="001D6FC4"/>
    <w:rsid w:val="001E07D7"/>
    <w:rsid w:val="001E1902"/>
    <w:rsid w:val="001E24EE"/>
    <w:rsid w:val="001E3055"/>
    <w:rsid w:val="001E3D77"/>
    <w:rsid w:val="001E4A8E"/>
    <w:rsid w:val="001E4CB1"/>
    <w:rsid w:val="001E7E6F"/>
    <w:rsid w:val="001F06CA"/>
    <w:rsid w:val="001F4B06"/>
    <w:rsid w:val="001F4D89"/>
    <w:rsid w:val="001F6140"/>
    <w:rsid w:val="001F6F9E"/>
    <w:rsid w:val="001F784F"/>
    <w:rsid w:val="001F7C08"/>
    <w:rsid w:val="0020137A"/>
    <w:rsid w:val="00201533"/>
    <w:rsid w:val="00201B76"/>
    <w:rsid w:val="00203562"/>
    <w:rsid w:val="00207150"/>
    <w:rsid w:val="00211074"/>
    <w:rsid w:val="00211A41"/>
    <w:rsid w:val="0021282E"/>
    <w:rsid w:val="00213541"/>
    <w:rsid w:val="002144D9"/>
    <w:rsid w:val="0021467A"/>
    <w:rsid w:val="00214B74"/>
    <w:rsid w:val="00217858"/>
    <w:rsid w:val="00221209"/>
    <w:rsid w:val="00223B88"/>
    <w:rsid w:val="002249E6"/>
    <w:rsid w:val="00225FE7"/>
    <w:rsid w:val="0022771F"/>
    <w:rsid w:val="00230234"/>
    <w:rsid w:val="0023030B"/>
    <w:rsid w:val="0023087B"/>
    <w:rsid w:val="002325A8"/>
    <w:rsid w:val="00234048"/>
    <w:rsid w:val="002348E0"/>
    <w:rsid w:val="00234E7F"/>
    <w:rsid w:val="002366C7"/>
    <w:rsid w:val="00237B8B"/>
    <w:rsid w:val="00240B80"/>
    <w:rsid w:val="00240F37"/>
    <w:rsid w:val="002431AF"/>
    <w:rsid w:val="00243F57"/>
    <w:rsid w:val="00247C91"/>
    <w:rsid w:val="002509FB"/>
    <w:rsid w:val="002532C2"/>
    <w:rsid w:val="0025534A"/>
    <w:rsid w:val="00256733"/>
    <w:rsid w:val="0025747E"/>
    <w:rsid w:val="002608CB"/>
    <w:rsid w:val="00262739"/>
    <w:rsid w:val="00263282"/>
    <w:rsid w:val="00264765"/>
    <w:rsid w:val="002674A8"/>
    <w:rsid w:val="002706BC"/>
    <w:rsid w:val="00273B8D"/>
    <w:rsid w:val="00274087"/>
    <w:rsid w:val="00274DC2"/>
    <w:rsid w:val="002750DB"/>
    <w:rsid w:val="00275EB0"/>
    <w:rsid w:val="00280C8A"/>
    <w:rsid w:val="002830A9"/>
    <w:rsid w:val="0028397F"/>
    <w:rsid w:val="00283DC9"/>
    <w:rsid w:val="00285405"/>
    <w:rsid w:val="00286B0A"/>
    <w:rsid w:val="00286E7B"/>
    <w:rsid w:val="00287DD0"/>
    <w:rsid w:val="00287FD5"/>
    <w:rsid w:val="0029069D"/>
    <w:rsid w:val="00290B4E"/>
    <w:rsid w:val="00291AE7"/>
    <w:rsid w:val="00291E3E"/>
    <w:rsid w:val="00293CEB"/>
    <w:rsid w:val="00294287"/>
    <w:rsid w:val="00294AB2"/>
    <w:rsid w:val="00296415"/>
    <w:rsid w:val="002A07C6"/>
    <w:rsid w:val="002A0CF8"/>
    <w:rsid w:val="002A1F58"/>
    <w:rsid w:val="002A2F3D"/>
    <w:rsid w:val="002A3646"/>
    <w:rsid w:val="002A3A28"/>
    <w:rsid w:val="002A7CC8"/>
    <w:rsid w:val="002B0972"/>
    <w:rsid w:val="002B40D8"/>
    <w:rsid w:val="002B5649"/>
    <w:rsid w:val="002B71A6"/>
    <w:rsid w:val="002B7281"/>
    <w:rsid w:val="002B76EC"/>
    <w:rsid w:val="002C0250"/>
    <w:rsid w:val="002C104E"/>
    <w:rsid w:val="002C5437"/>
    <w:rsid w:val="002C7BEB"/>
    <w:rsid w:val="002D01DC"/>
    <w:rsid w:val="002D7834"/>
    <w:rsid w:val="002E000F"/>
    <w:rsid w:val="002E4A86"/>
    <w:rsid w:val="002E6F42"/>
    <w:rsid w:val="002E7B31"/>
    <w:rsid w:val="002E7DE8"/>
    <w:rsid w:val="002F0092"/>
    <w:rsid w:val="002F0138"/>
    <w:rsid w:val="002F075A"/>
    <w:rsid w:val="002F1A77"/>
    <w:rsid w:val="002F1F8F"/>
    <w:rsid w:val="002F269B"/>
    <w:rsid w:val="002F2A07"/>
    <w:rsid w:val="002F37C6"/>
    <w:rsid w:val="002F5351"/>
    <w:rsid w:val="002F5A92"/>
    <w:rsid w:val="002F5C09"/>
    <w:rsid w:val="002F5E6C"/>
    <w:rsid w:val="00304C5D"/>
    <w:rsid w:val="00304E0E"/>
    <w:rsid w:val="003063F0"/>
    <w:rsid w:val="00310963"/>
    <w:rsid w:val="00314183"/>
    <w:rsid w:val="00315A46"/>
    <w:rsid w:val="0032064E"/>
    <w:rsid w:val="00320866"/>
    <w:rsid w:val="00320F11"/>
    <w:rsid w:val="003229E2"/>
    <w:rsid w:val="00322BC3"/>
    <w:rsid w:val="00323077"/>
    <w:rsid w:val="00323291"/>
    <w:rsid w:val="00323D5B"/>
    <w:rsid w:val="00323F3E"/>
    <w:rsid w:val="00326932"/>
    <w:rsid w:val="00326ED1"/>
    <w:rsid w:val="00333201"/>
    <w:rsid w:val="003333BD"/>
    <w:rsid w:val="003339FE"/>
    <w:rsid w:val="00333B54"/>
    <w:rsid w:val="003352E4"/>
    <w:rsid w:val="003355F1"/>
    <w:rsid w:val="00337E43"/>
    <w:rsid w:val="00340331"/>
    <w:rsid w:val="00340952"/>
    <w:rsid w:val="00342F17"/>
    <w:rsid w:val="0034398A"/>
    <w:rsid w:val="00343B5F"/>
    <w:rsid w:val="00343EB6"/>
    <w:rsid w:val="00353A9E"/>
    <w:rsid w:val="00353D67"/>
    <w:rsid w:val="00357EA9"/>
    <w:rsid w:val="003622BE"/>
    <w:rsid w:val="00362561"/>
    <w:rsid w:val="00362BF6"/>
    <w:rsid w:val="00362E6D"/>
    <w:rsid w:val="003640E9"/>
    <w:rsid w:val="00365F09"/>
    <w:rsid w:val="00366BAA"/>
    <w:rsid w:val="00371D80"/>
    <w:rsid w:val="00372E69"/>
    <w:rsid w:val="0037533F"/>
    <w:rsid w:val="003767A7"/>
    <w:rsid w:val="0038037F"/>
    <w:rsid w:val="003816D7"/>
    <w:rsid w:val="00383FE9"/>
    <w:rsid w:val="003847F2"/>
    <w:rsid w:val="0038656B"/>
    <w:rsid w:val="0039393D"/>
    <w:rsid w:val="0039486D"/>
    <w:rsid w:val="003959EF"/>
    <w:rsid w:val="003968A2"/>
    <w:rsid w:val="003972B4"/>
    <w:rsid w:val="003A5B13"/>
    <w:rsid w:val="003A5DC6"/>
    <w:rsid w:val="003A6221"/>
    <w:rsid w:val="003A631F"/>
    <w:rsid w:val="003B066D"/>
    <w:rsid w:val="003B0E14"/>
    <w:rsid w:val="003B238F"/>
    <w:rsid w:val="003B2DB7"/>
    <w:rsid w:val="003B55E2"/>
    <w:rsid w:val="003B60AA"/>
    <w:rsid w:val="003C234E"/>
    <w:rsid w:val="003C5C91"/>
    <w:rsid w:val="003C610E"/>
    <w:rsid w:val="003C6480"/>
    <w:rsid w:val="003C6783"/>
    <w:rsid w:val="003C684F"/>
    <w:rsid w:val="003D27AC"/>
    <w:rsid w:val="003D2BE0"/>
    <w:rsid w:val="003D302C"/>
    <w:rsid w:val="003D41B3"/>
    <w:rsid w:val="003D4A8D"/>
    <w:rsid w:val="003E2850"/>
    <w:rsid w:val="003E2DDA"/>
    <w:rsid w:val="003E43C4"/>
    <w:rsid w:val="003E5838"/>
    <w:rsid w:val="003E5A8D"/>
    <w:rsid w:val="003F400E"/>
    <w:rsid w:val="003F44A3"/>
    <w:rsid w:val="003F56A3"/>
    <w:rsid w:val="003F5968"/>
    <w:rsid w:val="003F6B5D"/>
    <w:rsid w:val="003F6C38"/>
    <w:rsid w:val="003F797C"/>
    <w:rsid w:val="0040051E"/>
    <w:rsid w:val="00401761"/>
    <w:rsid w:val="00402B7B"/>
    <w:rsid w:val="004034D4"/>
    <w:rsid w:val="00405F69"/>
    <w:rsid w:val="0041068E"/>
    <w:rsid w:val="00410C0D"/>
    <w:rsid w:val="00411DC8"/>
    <w:rsid w:val="0041209A"/>
    <w:rsid w:val="00413D5D"/>
    <w:rsid w:val="00416527"/>
    <w:rsid w:val="00420306"/>
    <w:rsid w:val="00424122"/>
    <w:rsid w:val="0042446C"/>
    <w:rsid w:val="004329C7"/>
    <w:rsid w:val="00437886"/>
    <w:rsid w:val="004409CC"/>
    <w:rsid w:val="00441552"/>
    <w:rsid w:val="00441F38"/>
    <w:rsid w:val="00442D3C"/>
    <w:rsid w:val="00444F01"/>
    <w:rsid w:val="00445564"/>
    <w:rsid w:val="00446DDB"/>
    <w:rsid w:val="00447AF3"/>
    <w:rsid w:val="00450703"/>
    <w:rsid w:val="00451BBE"/>
    <w:rsid w:val="00453225"/>
    <w:rsid w:val="0045358A"/>
    <w:rsid w:val="00457487"/>
    <w:rsid w:val="00457DEF"/>
    <w:rsid w:val="00457E62"/>
    <w:rsid w:val="004614D8"/>
    <w:rsid w:val="004619CE"/>
    <w:rsid w:val="0047007F"/>
    <w:rsid w:val="0047037A"/>
    <w:rsid w:val="0047069A"/>
    <w:rsid w:val="00470885"/>
    <w:rsid w:val="004710A3"/>
    <w:rsid w:val="00472007"/>
    <w:rsid w:val="00475989"/>
    <w:rsid w:val="00476529"/>
    <w:rsid w:val="00477497"/>
    <w:rsid w:val="00481CB2"/>
    <w:rsid w:val="00482298"/>
    <w:rsid w:val="00482B43"/>
    <w:rsid w:val="00484B11"/>
    <w:rsid w:val="00485EBF"/>
    <w:rsid w:val="00492059"/>
    <w:rsid w:val="00494449"/>
    <w:rsid w:val="004A05B5"/>
    <w:rsid w:val="004A2A95"/>
    <w:rsid w:val="004A32E3"/>
    <w:rsid w:val="004A5278"/>
    <w:rsid w:val="004A54D8"/>
    <w:rsid w:val="004A60BC"/>
    <w:rsid w:val="004A7514"/>
    <w:rsid w:val="004A77B9"/>
    <w:rsid w:val="004B0C5C"/>
    <w:rsid w:val="004B2A7A"/>
    <w:rsid w:val="004B6519"/>
    <w:rsid w:val="004B676C"/>
    <w:rsid w:val="004B7FB2"/>
    <w:rsid w:val="004C21FB"/>
    <w:rsid w:val="004C2780"/>
    <w:rsid w:val="004C29EF"/>
    <w:rsid w:val="004C5537"/>
    <w:rsid w:val="004C588C"/>
    <w:rsid w:val="004C6B09"/>
    <w:rsid w:val="004C7040"/>
    <w:rsid w:val="004C70AF"/>
    <w:rsid w:val="004D358C"/>
    <w:rsid w:val="004D3DCD"/>
    <w:rsid w:val="004D5335"/>
    <w:rsid w:val="004D5749"/>
    <w:rsid w:val="004D7FF0"/>
    <w:rsid w:val="004E07FA"/>
    <w:rsid w:val="004E1D76"/>
    <w:rsid w:val="004E33AE"/>
    <w:rsid w:val="004E4190"/>
    <w:rsid w:val="004E4566"/>
    <w:rsid w:val="004E56C7"/>
    <w:rsid w:val="004E67A9"/>
    <w:rsid w:val="004E6B33"/>
    <w:rsid w:val="004E79DA"/>
    <w:rsid w:val="004F032B"/>
    <w:rsid w:val="004F184A"/>
    <w:rsid w:val="004F19C4"/>
    <w:rsid w:val="004F6719"/>
    <w:rsid w:val="004F71DA"/>
    <w:rsid w:val="004F76A1"/>
    <w:rsid w:val="004F7ABD"/>
    <w:rsid w:val="0050088E"/>
    <w:rsid w:val="005013E0"/>
    <w:rsid w:val="00501BEA"/>
    <w:rsid w:val="005035DB"/>
    <w:rsid w:val="00505809"/>
    <w:rsid w:val="0050593D"/>
    <w:rsid w:val="005066B8"/>
    <w:rsid w:val="005067BE"/>
    <w:rsid w:val="00506F6A"/>
    <w:rsid w:val="00507123"/>
    <w:rsid w:val="00510045"/>
    <w:rsid w:val="00510850"/>
    <w:rsid w:val="0051299A"/>
    <w:rsid w:val="0051475D"/>
    <w:rsid w:val="00514F3D"/>
    <w:rsid w:val="00516510"/>
    <w:rsid w:val="005167B4"/>
    <w:rsid w:val="00516BE0"/>
    <w:rsid w:val="0052075B"/>
    <w:rsid w:val="00523414"/>
    <w:rsid w:val="0052389C"/>
    <w:rsid w:val="005267E6"/>
    <w:rsid w:val="00526855"/>
    <w:rsid w:val="00527117"/>
    <w:rsid w:val="00530510"/>
    <w:rsid w:val="00530DDB"/>
    <w:rsid w:val="00531619"/>
    <w:rsid w:val="00532CAA"/>
    <w:rsid w:val="00534894"/>
    <w:rsid w:val="00535CAC"/>
    <w:rsid w:val="00537CD9"/>
    <w:rsid w:val="00540A27"/>
    <w:rsid w:val="00541264"/>
    <w:rsid w:val="00542E3F"/>
    <w:rsid w:val="0054319E"/>
    <w:rsid w:val="0054380E"/>
    <w:rsid w:val="00545B6C"/>
    <w:rsid w:val="005467C5"/>
    <w:rsid w:val="005508BD"/>
    <w:rsid w:val="00556875"/>
    <w:rsid w:val="00556E52"/>
    <w:rsid w:val="00557BB3"/>
    <w:rsid w:val="00560BF0"/>
    <w:rsid w:val="00560C9A"/>
    <w:rsid w:val="00562967"/>
    <w:rsid w:val="00565AE1"/>
    <w:rsid w:val="0057392B"/>
    <w:rsid w:val="005752DC"/>
    <w:rsid w:val="00576D3F"/>
    <w:rsid w:val="00576F05"/>
    <w:rsid w:val="0058401B"/>
    <w:rsid w:val="00585B16"/>
    <w:rsid w:val="0058656B"/>
    <w:rsid w:val="00587B52"/>
    <w:rsid w:val="00593073"/>
    <w:rsid w:val="0059357B"/>
    <w:rsid w:val="00594795"/>
    <w:rsid w:val="00594EFA"/>
    <w:rsid w:val="005973E7"/>
    <w:rsid w:val="005A142A"/>
    <w:rsid w:val="005A2C1C"/>
    <w:rsid w:val="005B11D6"/>
    <w:rsid w:val="005B1681"/>
    <w:rsid w:val="005B1E5A"/>
    <w:rsid w:val="005B2824"/>
    <w:rsid w:val="005B76BF"/>
    <w:rsid w:val="005C2600"/>
    <w:rsid w:val="005C32AC"/>
    <w:rsid w:val="005C37BF"/>
    <w:rsid w:val="005C50BF"/>
    <w:rsid w:val="005D02D0"/>
    <w:rsid w:val="005D0916"/>
    <w:rsid w:val="005D0CEA"/>
    <w:rsid w:val="005D4356"/>
    <w:rsid w:val="005D49C7"/>
    <w:rsid w:val="005D4C9E"/>
    <w:rsid w:val="005D5EA6"/>
    <w:rsid w:val="005D609C"/>
    <w:rsid w:val="005D755F"/>
    <w:rsid w:val="005E1F8F"/>
    <w:rsid w:val="005E34B0"/>
    <w:rsid w:val="005E506E"/>
    <w:rsid w:val="005E51D0"/>
    <w:rsid w:val="005E57DE"/>
    <w:rsid w:val="005E7233"/>
    <w:rsid w:val="005E7459"/>
    <w:rsid w:val="005E770E"/>
    <w:rsid w:val="005F0188"/>
    <w:rsid w:val="005F041E"/>
    <w:rsid w:val="005F2654"/>
    <w:rsid w:val="005F26D0"/>
    <w:rsid w:val="005F3B68"/>
    <w:rsid w:val="005F429C"/>
    <w:rsid w:val="005F469C"/>
    <w:rsid w:val="005F5916"/>
    <w:rsid w:val="005F731F"/>
    <w:rsid w:val="005F74CE"/>
    <w:rsid w:val="00600DB2"/>
    <w:rsid w:val="00601C00"/>
    <w:rsid w:val="00603B7C"/>
    <w:rsid w:val="00604410"/>
    <w:rsid w:val="006070FC"/>
    <w:rsid w:val="006072AF"/>
    <w:rsid w:val="006109C1"/>
    <w:rsid w:val="006126C3"/>
    <w:rsid w:val="0061459F"/>
    <w:rsid w:val="006145A3"/>
    <w:rsid w:val="00616130"/>
    <w:rsid w:val="0062070A"/>
    <w:rsid w:val="006213AF"/>
    <w:rsid w:val="00623A4B"/>
    <w:rsid w:val="0062433C"/>
    <w:rsid w:val="00624FC1"/>
    <w:rsid w:val="006269FD"/>
    <w:rsid w:val="00626FAD"/>
    <w:rsid w:val="00633E5D"/>
    <w:rsid w:val="00634E6F"/>
    <w:rsid w:val="00635EB0"/>
    <w:rsid w:val="00637C98"/>
    <w:rsid w:val="00641AF0"/>
    <w:rsid w:val="0064227C"/>
    <w:rsid w:val="00642392"/>
    <w:rsid w:val="00645C2D"/>
    <w:rsid w:val="00647FD4"/>
    <w:rsid w:val="006490CE"/>
    <w:rsid w:val="006500EF"/>
    <w:rsid w:val="00650F5A"/>
    <w:rsid w:val="00653E4A"/>
    <w:rsid w:val="00662CAF"/>
    <w:rsid w:val="00663C3F"/>
    <w:rsid w:val="00666211"/>
    <w:rsid w:val="00671DD6"/>
    <w:rsid w:val="00673374"/>
    <w:rsid w:val="00673E83"/>
    <w:rsid w:val="00675D99"/>
    <w:rsid w:val="0067619C"/>
    <w:rsid w:val="006773AB"/>
    <w:rsid w:val="00677C12"/>
    <w:rsid w:val="0068079D"/>
    <w:rsid w:val="006823D0"/>
    <w:rsid w:val="006829E6"/>
    <w:rsid w:val="00682FCF"/>
    <w:rsid w:val="00683003"/>
    <w:rsid w:val="00684809"/>
    <w:rsid w:val="00691586"/>
    <w:rsid w:val="00691F20"/>
    <w:rsid w:val="00694864"/>
    <w:rsid w:val="0069511B"/>
    <w:rsid w:val="0069587D"/>
    <w:rsid w:val="00695E3C"/>
    <w:rsid w:val="006975AF"/>
    <w:rsid w:val="006977E7"/>
    <w:rsid w:val="006A0948"/>
    <w:rsid w:val="006A1037"/>
    <w:rsid w:val="006A4BE1"/>
    <w:rsid w:val="006A4C14"/>
    <w:rsid w:val="006A5495"/>
    <w:rsid w:val="006A55F2"/>
    <w:rsid w:val="006A6E68"/>
    <w:rsid w:val="006A791F"/>
    <w:rsid w:val="006A7D01"/>
    <w:rsid w:val="006B0985"/>
    <w:rsid w:val="006B108B"/>
    <w:rsid w:val="006B1A56"/>
    <w:rsid w:val="006B44A5"/>
    <w:rsid w:val="006B57C2"/>
    <w:rsid w:val="006C0C5D"/>
    <w:rsid w:val="006C416B"/>
    <w:rsid w:val="006C6034"/>
    <w:rsid w:val="006D3ED1"/>
    <w:rsid w:val="006D409F"/>
    <w:rsid w:val="006D4AE7"/>
    <w:rsid w:val="006D520F"/>
    <w:rsid w:val="006D5F46"/>
    <w:rsid w:val="006D7F0C"/>
    <w:rsid w:val="006E22B8"/>
    <w:rsid w:val="006E616D"/>
    <w:rsid w:val="006E7AFF"/>
    <w:rsid w:val="006F0B96"/>
    <w:rsid w:val="006F0BFA"/>
    <w:rsid w:val="006F1023"/>
    <w:rsid w:val="006F303A"/>
    <w:rsid w:val="006F3817"/>
    <w:rsid w:val="006F6324"/>
    <w:rsid w:val="007004D0"/>
    <w:rsid w:val="00700B9B"/>
    <w:rsid w:val="00701EF4"/>
    <w:rsid w:val="007022CB"/>
    <w:rsid w:val="00702D9F"/>
    <w:rsid w:val="0070388D"/>
    <w:rsid w:val="007055B5"/>
    <w:rsid w:val="007057A6"/>
    <w:rsid w:val="0070595F"/>
    <w:rsid w:val="007065C9"/>
    <w:rsid w:val="007070F2"/>
    <w:rsid w:val="007074B9"/>
    <w:rsid w:val="007102B5"/>
    <w:rsid w:val="00711600"/>
    <w:rsid w:val="00711FE0"/>
    <w:rsid w:val="007120BB"/>
    <w:rsid w:val="00714128"/>
    <w:rsid w:val="00717008"/>
    <w:rsid w:val="00717562"/>
    <w:rsid w:val="00720414"/>
    <w:rsid w:val="0072051F"/>
    <w:rsid w:val="00722078"/>
    <w:rsid w:val="00726C87"/>
    <w:rsid w:val="0073137A"/>
    <w:rsid w:val="007322EA"/>
    <w:rsid w:val="00740D14"/>
    <w:rsid w:val="007433F2"/>
    <w:rsid w:val="00743411"/>
    <w:rsid w:val="007447C2"/>
    <w:rsid w:val="00745B0C"/>
    <w:rsid w:val="00746593"/>
    <w:rsid w:val="007522F9"/>
    <w:rsid w:val="0075351C"/>
    <w:rsid w:val="00753AF0"/>
    <w:rsid w:val="0075408C"/>
    <w:rsid w:val="00756976"/>
    <w:rsid w:val="007571C1"/>
    <w:rsid w:val="00757FAF"/>
    <w:rsid w:val="007604FD"/>
    <w:rsid w:val="00763772"/>
    <w:rsid w:val="007655B4"/>
    <w:rsid w:val="00765C61"/>
    <w:rsid w:val="00766EF2"/>
    <w:rsid w:val="00767E96"/>
    <w:rsid w:val="00770FEB"/>
    <w:rsid w:val="00771393"/>
    <w:rsid w:val="00771723"/>
    <w:rsid w:val="00771BC3"/>
    <w:rsid w:val="00773CA3"/>
    <w:rsid w:val="007747DE"/>
    <w:rsid w:val="00774D4C"/>
    <w:rsid w:val="00776E1F"/>
    <w:rsid w:val="007774F7"/>
    <w:rsid w:val="00780DEA"/>
    <w:rsid w:val="00782356"/>
    <w:rsid w:val="00784E18"/>
    <w:rsid w:val="00787738"/>
    <w:rsid w:val="00787D34"/>
    <w:rsid w:val="00787E80"/>
    <w:rsid w:val="00792566"/>
    <w:rsid w:val="00794E80"/>
    <w:rsid w:val="00797AF7"/>
    <w:rsid w:val="007A4999"/>
    <w:rsid w:val="007A6C68"/>
    <w:rsid w:val="007B0132"/>
    <w:rsid w:val="007B1D81"/>
    <w:rsid w:val="007B2D15"/>
    <w:rsid w:val="007B3A04"/>
    <w:rsid w:val="007B580F"/>
    <w:rsid w:val="007C0B29"/>
    <w:rsid w:val="007C1131"/>
    <w:rsid w:val="007C3D9D"/>
    <w:rsid w:val="007C470E"/>
    <w:rsid w:val="007C47BB"/>
    <w:rsid w:val="007C73F0"/>
    <w:rsid w:val="007C792E"/>
    <w:rsid w:val="007C7E01"/>
    <w:rsid w:val="007D211E"/>
    <w:rsid w:val="007D28CB"/>
    <w:rsid w:val="007D2947"/>
    <w:rsid w:val="007D327F"/>
    <w:rsid w:val="007D4AB9"/>
    <w:rsid w:val="007E1446"/>
    <w:rsid w:val="007E1A3F"/>
    <w:rsid w:val="007E4676"/>
    <w:rsid w:val="007E53B7"/>
    <w:rsid w:val="007E5EF3"/>
    <w:rsid w:val="007E6271"/>
    <w:rsid w:val="007F0E88"/>
    <w:rsid w:val="007F2B7F"/>
    <w:rsid w:val="007F57EE"/>
    <w:rsid w:val="007F6A97"/>
    <w:rsid w:val="007F784F"/>
    <w:rsid w:val="007F7BB5"/>
    <w:rsid w:val="0080083E"/>
    <w:rsid w:val="0080133E"/>
    <w:rsid w:val="00801849"/>
    <w:rsid w:val="008018B6"/>
    <w:rsid w:val="00801A24"/>
    <w:rsid w:val="00801CE5"/>
    <w:rsid w:val="008033D2"/>
    <w:rsid w:val="00804C0E"/>
    <w:rsid w:val="00804CF9"/>
    <w:rsid w:val="0080511D"/>
    <w:rsid w:val="00810C25"/>
    <w:rsid w:val="00811342"/>
    <w:rsid w:val="008114F6"/>
    <w:rsid w:val="00812F6E"/>
    <w:rsid w:val="008133CF"/>
    <w:rsid w:val="00813BFF"/>
    <w:rsid w:val="00815187"/>
    <w:rsid w:val="00815A23"/>
    <w:rsid w:val="008201DF"/>
    <w:rsid w:val="00822AD1"/>
    <w:rsid w:val="00822E5A"/>
    <w:rsid w:val="008254F8"/>
    <w:rsid w:val="00827D75"/>
    <w:rsid w:val="008324BE"/>
    <w:rsid w:val="008325FE"/>
    <w:rsid w:val="00832FEB"/>
    <w:rsid w:val="0083404B"/>
    <w:rsid w:val="008342F7"/>
    <w:rsid w:val="00834497"/>
    <w:rsid w:val="0083597C"/>
    <w:rsid w:val="00836D7C"/>
    <w:rsid w:val="008412DF"/>
    <w:rsid w:val="0084278D"/>
    <w:rsid w:val="00843D97"/>
    <w:rsid w:val="00844328"/>
    <w:rsid w:val="00844388"/>
    <w:rsid w:val="00846690"/>
    <w:rsid w:val="00846B32"/>
    <w:rsid w:val="00853F96"/>
    <w:rsid w:val="00854174"/>
    <w:rsid w:val="00854B6D"/>
    <w:rsid w:val="0085703B"/>
    <w:rsid w:val="00857E41"/>
    <w:rsid w:val="00860E70"/>
    <w:rsid w:val="00863A09"/>
    <w:rsid w:val="00864F9F"/>
    <w:rsid w:val="008660FA"/>
    <w:rsid w:val="00866474"/>
    <w:rsid w:val="00866979"/>
    <w:rsid w:val="00867A52"/>
    <w:rsid w:val="00867EAA"/>
    <w:rsid w:val="00873663"/>
    <w:rsid w:val="00876217"/>
    <w:rsid w:val="00877255"/>
    <w:rsid w:val="00877F77"/>
    <w:rsid w:val="00880540"/>
    <w:rsid w:val="00883C19"/>
    <w:rsid w:val="0088443E"/>
    <w:rsid w:val="0088515C"/>
    <w:rsid w:val="00885468"/>
    <w:rsid w:val="00886A9A"/>
    <w:rsid w:val="008900DA"/>
    <w:rsid w:val="008919E7"/>
    <w:rsid w:val="00891B69"/>
    <w:rsid w:val="008921C4"/>
    <w:rsid w:val="00892D12"/>
    <w:rsid w:val="00893078"/>
    <w:rsid w:val="008943F5"/>
    <w:rsid w:val="0089676B"/>
    <w:rsid w:val="008A0FFF"/>
    <w:rsid w:val="008A5B9E"/>
    <w:rsid w:val="008A68A9"/>
    <w:rsid w:val="008A740E"/>
    <w:rsid w:val="008A7A0E"/>
    <w:rsid w:val="008B0B22"/>
    <w:rsid w:val="008B0C65"/>
    <w:rsid w:val="008B1169"/>
    <w:rsid w:val="008B2B2E"/>
    <w:rsid w:val="008B2C35"/>
    <w:rsid w:val="008B66B7"/>
    <w:rsid w:val="008B76D6"/>
    <w:rsid w:val="008B7D3D"/>
    <w:rsid w:val="008C004B"/>
    <w:rsid w:val="008C1730"/>
    <w:rsid w:val="008C1C94"/>
    <w:rsid w:val="008C640F"/>
    <w:rsid w:val="008C6710"/>
    <w:rsid w:val="008D1D33"/>
    <w:rsid w:val="008D2803"/>
    <w:rsid w:val="008D40BF"/>
    <w:rsid w:val="008D691E"/>
    <w:rsid w:val="008D6FF7"/>
    <w:rsid w:val="008E029D"/>
    <w:rsid w:val="008E0C11"/>
    <w:rsid w:val="008E2623"/>
    <w:rsid w:val="008E2D1A"/>
    <w:rsid w:val="008E4A44"/>
    <w:rsid w:val="008E57D0"/>
    <w:rsid w:val="008F167E"/>
    <w:rsid w:val="008F22B7"/>
    <w:rsid w:val="008F23C9"/>
    <w:rsid w:val="008F27EB"/>
    <w:rsid w:val="008F3192"/>
    <w:rsid w:val="008F4A40"/>
    <w:rsid w:val="008F6922"/>
    <w:rsid w:val="008F78D9"/>
    <w:rsid w:val="009062D4"/>
    <w:rsid w:val="009065F1"/>
    <w:rsid w:val="00906B86"/>
    <w:rsid w:val="00906F0B"/>
    <w:rsid w:val="00912913"/>
    <w:rsid w:val="00913763"/>
    <w:rsid w:val="009137E7"/>
    <w:rsid w:val="00914765"/>
    <w:rsid w:val="00916276"/>
    <w:rsid w:val="009179CD"/>
    <w:rsid w:val="00920C19"/>
    <w:rsid w:val="00920CF4"/>
    <w:rsid w:val="0092102B"/>
    <w:rsid w:val="00921584"/>
    <w:rsid w:val="00925953"/>
    <w:rsid w:val="00925D2B"/>
    <w:rsid w:val="00925E72"/>
    <w:rsid w:val="00926366"/>
    <w:rsid w:val="0092654F"/>
    <w:rsid w:val="00927502"/>
    <w:rsid w:val="009320EA"/>
    <w:rsid w:val="0093275F"/>
    <w:rsid w:val="0093296D"/>
    <w:rsid w:val="00932F7F"/>
    <w:rsid w:val="009346B9"/>
    <w:rsid w:val="00935BF2"/>
    <w:rsid w:val="00936E3E"/>
    <w:rsid w:val="0094727A"/>
    <w:rsid w:val="00950053"/>
    <w:rsid w:val="009506EA"/>
    <w:rsid w:val="00950A04"/>
    <w:rsid w:val="009533C5"/>
    <w:rsid w:val="00953819"/>
    <w:rsid w:val="00955EE9"/>
    <w:rsid w:val="009603B4"/>
    <w:rsid w:val="00961176"/>
    <w:rsid w:val="00965B5C"/>
    <w:rsid w:val="0096660A"/>
    <w:rsid w:val="009676A3"/>
    <w:rsid w:val="00967D15"/>
    <w:rsid w:val="00972977"/>
    <w:rsid w:val="00975F4A"/>
    <w:rsid w:val="00976062"/>
    <w:rsid w:val="00976BE1"/>
    <w:rsid w:val="0097717C"/>
    <w:rsid w:val="00977552"/>
    <w:rsid w:val="009820E4"/>
    <w:rsid w:val="009831C2"/>
    <w:rsid w:val="009852DB"/>
    <w:rsid w:val="00990242"/>
    <w:rsid w:val="00990B9A"/>
    <w:rsid w:val="009953B2"/>
    <w:rsid w:val="009974A4"/>
    <w:rsid w:val="009A052A"/>
    <w:rsid w:val="009A1CE1"/>
    <w:rsid w:val="009A248A"/>
    <w:rsid w:val="009A316B"/>
    <w:rsid w:val="009A4356"/>
    <w:rsid w:val="009A6702"/>
    <w:rsid w:val="009B0ACD"/>
    <w:rsid w:val="009B101D"/>
    <w:rsid w:val="009B3425"/>
    <w:rsid w:val="009B48D7"/>
    <w:rsid w:val="009B549C"/>
    <w:rsid w:val="009B6C6F"/>
    <w:rsid w:val="009C0E39"/>
    <w:rsid w:val="009C1916"/>
    <w:rsid w:val="009C3D89"/>
    <w:rsid w:val="009C4045"/>
    <w:rsid w:val="009C412C"/>
    <w:rsid w:val="009C4B50"/>
    <w:rsid w:val="009C51CA"/>
    <w:rsid w:val="009C67DF"/>
    <w:rsid w:val="009C764F"/>
    <w:rsid w:val="009C7D6E"/>
    <w:rsid w:val="009D19B2"/>
    <w:rsid w:val="009D2116"/>
    <w:rsid w:val="009D329C"/>
    <w:rsid w:val="009D3F32"/>
    <w:rsid w:val="009D4636"/>
    <w:rsid w:val="009D4AAC"/>
    <w:rsid w:val="009D5CFE"/>
    <w:rsid w:val="009D672E"/>
    <w:rsid w:val="009D6D45"/>
    <w:rsid w:val="009D719B"/>
    <w:rsid w:val="009D7B1E"/>
    <w:rsid w:val="009E0CFE"/>
    <w:rsid w:val="009E135E"/>
    <w:rsid w:val="009E3027"/>
    <w:rsid w:val="009E3673"/>
    <w:rsid w:val="009E53B7"/>
    <w:rsid w:val="009E544F"/>
    <w:rsid w:val="009E55DB"/>
    <w:rsid w:val="009E5623"/>
    <w:rsid w:val="009E5D35"/>
    <w:rsid w:val="009E6047"/>
    <w:rsid w:val="009E762F"/>
    <w:rsid w:val="009E7D77"/>
    <w:rsid w:val="009E7EAD"/>
    <w:rsid w:val="009E7F53"/>
    <w:rsid w:val="009F1A32"/>
    <w:rsid w:val="009F4DDB"/>
    <w:rsid w:val="009F61AE"/>
    <w:rsid w:val="009F7D29"/>
    <w:rsid w:val="00A01021"/>
    <w:rsid w:val="00A0509F"/>
    <w:rsid w:val="00A053C8"/>
    <w:rsid w:val="00A05A43"/>
    <w:rsid w:val="00A064D3"/>
    <w:rsid w:val="00A06852"/>
    <w:rsid w:val="00A07E06"/>
    <w:rsid w:val="00A10B1F"/>
    <w:rsid w:val="00A10C5F"/>
    <w:rsid w:val="00A13368"/>
    <w:rsid w:val="00A1521A"/>
    <w:rsid w:val="00A15B74"/>
    <w:rsid w:val="00A1751B"/>
    <w:rsid w:val="00A17AEB"/>
    <w:rsid w:val="00A200BB"/>
    <w:rsid w:val="00A21A45"/>
    <w:rsid w:val="00A21E7A"/>
    <w:rsid w:val="00A2205F"/>
    <w:rsid w:val="00A23618"/>
    <w:rsid w:val="00A240E9"/>
    <w:rsid w:val="00A2584C"/>
    <w:rsid w:val="00A27436"/>
    <w:rsid w:val="00A2785A"/>
    <w:rsid w:val="00A301A2"/>
    <w:rsid w:val="00A31075"/>
    <w:rsid w:val="00A31DE9"/>
    <w:rsid w:val="00A33A00"/>
    <w:rsid w:val="00A35364"/>
    <w:rsid w:val="00A35695"/>
    <w:rsid w:val="00A3597F"/>
    <w:rsid w:val="00A35D1F"/>
    <w:rsid w:val="00A43565"/>
    <w:rsid w:val="00A437B7"/>
    <w:rsid w:val="00A43CF8"/>
    <w:rsid w:val="00A47CCA"/>
    <w:rsid w:val="00A503E9"/>
    <w:rsid w:val="00A52FF1"/>
    <w:rsid w:val="00A53203"/>
    <w:rsid w:val="00A53EFB"/>
    <w:rsid w:val="00A5423C"/>
    <w:rsid w:val="00A56826"/>
    <w:rsid w:val="00A571DC"/>
    <w:rsid w:val="00A601B4"/>
    <w:rsid w:val="00A64743"/>
    <w:rsid w:val="00A64D5D"/>
    <w:rsid w:val="00A64EA7"/>
    <w:rsid w:val="00A65986"/>
    <w:rsid w:val="00A65CA5"/>
    <w:rsid w:val="00A65D95"/>
    <w:rsid w:val="00A66F4A"/>
    <w:rsid w:val="00A726BD"/>
    <w:rsid w:val="00A73204"/>
    <w:rsid w:val="00A738CD"/>
    <w:rsid w:val="00A742D1"/>
    <w:rsid w:val="00A819D2"/>
    <w:rsid w:val="00A8224A"/>
    <w:rsid w:val="00A85664"/>
    <w:rsid w:val="00A87806"/>
    <w:rsid w:val="00A87E6E"/>
    <w:rsid w:val="00A90481"/>
    <w:rsid w:val="00A912EF"/>
    <w:rsid w:val="00A95887"/>
    <w:rsid w:val="00A95C98"/>
    <w:rsid w:val="00A960B3"/>
    <w:rsid w:val="00A971A8"/>
    <w:rsid w:val="00A97325"/>
    <w:rsid w:val="00A97602"/>
    <w:rsid w:val="00AA0B4C"/>
    <w:rsid w:val="00AA186B"/>
    <w:rsid w:val="00AA1A69"/>
    <w:rsid w:val="00AA243D"/>
    <w:rsid w:val="00AA2531"/>
    <w:rsid w:val="00AA297B"/>
    <w:rsid w:val="00AA3D9D"/>
    <w:rsid w:val="00AA4317"/>
    <w:rsid w:val="00AA5873"/>
    <w:rsid w:val="00AA5F0D"/>
    <w:rsid w:val="00AA6757"/>
    <w:rsid w:val="00AA756F"/>
    <w:rsid w:val="00AB0733"/>
    <w:rsid w:val="00AB0CB9"/>
    <w:rsid w:val="00AB2C66"/>
    <w:rsid w:val="00AB2E60"/>
    <w:rsid w:val="00AB45BE"/>
    <w:rsid w:val="00AB5306"/>
    <w:rsid w:val="00AB744A"/>
    <w:rsid w:val="00AC1755"/>
    <w:rsid w:val="00AC560B"/>
    <w:rsid w:val="00AC6247"/>
    <w:rsid w:val="00AC6694"/>
    <w:rsid w:val="00AC6A41"/>
    <w:rsid w:val="00AC6EA7"/>
    <w:rsid w:val="00AD05F3"/>
    <w:rsid w:val="00AD1950"/>
    <w:rsid w:val="00AD26F3"/>
    <w:rsid w:val="00AD2B59"/>
    <w:rsid w:val="00AD330E"/>
    <w:rsid w:val="00AD37BF"/>
    <w:rsid w:val="00AD52C7"/>
    <w:rsid w:val="00AE044F"/>
    <w:rsid w:val="00AE0590"/>
    <w:rsid w:val="00AE1E60"/>
    <w:rsid w:val="00AE21A8"/>
    <w:rsid w:val="00AE32A0"/>
    <w:rsid w:val="00AE47FD"/>
    <w:rsid w:val="00AE4DF7"/>
    <w:rsid w:val="00AF1597"/>
    <w:rsid w:val="00AF16B0"/>
    <w:rsid w:val="00AF17EB"/>
    <w:rsid w:val="00AF3869"/>
    <w:rsid w:val="00AF7740"/>
    <w:rsid w:val="00AF7D56"/>
    <w:rsid w:val="00B00ECC"/>
    <w:rsid w:val="00B0279A"/>
    <w:rsid w:val="00B02BFE"/>
    <w:rsid w:val="00B034A6"/>
    <w:rsid w:val="00B07420"/>
    <w:rsid w:val="00B07D42"/>
    <w:rsid w:val="00B10848"/>
    <w:rsid w:val="00B119A9"/>
    <w:rsid w:val="00B13690"/>
    <w:rsid w:val="00B16153"/>
    <w:rsid w:val="00B161DA"/>
    <w:rsid w:val="00B1787F"/>
    <w:rsid w:val="00B2280B"/>
    <w:rsid w:val="00B26A88"/>
    <w:rsid w:val="00B31D36"/>
    <w:rsid w:val="00B34344"/>
    <w:rsid w:val="00B34B0C"/>
    <w:rsid w:val="00B35F9A"/>
    <w:rsid w:val="00B36980"/>
    <w:rsid w:val="00B3755D"/>
    <w:rsid w:val="00B412BE"/>
    <w:rsid w:val="00B42B67"/>
    <w:rsid w:val="00B43236"/>
    <w:rsid w:val="00B432CB"/>
    <w:rsid w:val="00B4371A"/>
    <w:rsid w:val="00B4736D"/>
    <w:rsid w:val="00B5062E"/>
    <w:rsid w:val="00B50C16"/>
    <w:rsid w:val="00B50F49"/>
    <w:rsid w:val="00B52E14"/>
    <w:rsid w:val="00B5453C"/>
    <w:rsid w:val="00B57062"/>
    <w:rsid w:val="00B61038"/>
    <w:rsid w:val="00B65082"/>
    <w:rsid w:val="00B65433"/>
    <w:rsid w:val="00B65977"/>
    <w:rsid w:val="00B73104"/>
    <w:rsid w:val="00B73EA8"/>
    <w:rsid w:val="00B76633"/>
    <w:rsid w:val="00B76DD2"/>
    <w:rsid w:val="00B803A0"/>
    <w:rsid w:val="00B806D1"/>
    <w:rsid w:val="00B80A74"/>
    <w:rsid w:val="00B81248"/>
    <w:rsid w:val="00B813C8"/>
    <w:rsid w:val="00B84D1C"/>
    <w:rsid w:val="00B87062"/>
    <w:rsid w:val="00B91315"/>
    <w:rsid w:val="00B924A0"/>
    <w:rsid w:val="00B9355E"/>
    <w:rsid w:val="00B959AF"/>
    <w:rsid w:val="00B95FFE"/>
    <w:rsid w:val="00B96332"/>
    <w:rsid w:val="00B97713"/>
    <w:rsid w:val="00BA0AB0"/>
    <w:rsid w:val="00BA0DEA"/>
    <w:rsid w:val="00BA210E"/>
    <w:rsid w:val="00BA26D3"/>
    <w:rsid w:val="00BB34CD"/>
    <w:rsid w:val="00BB3804"/>
    <w:rsid w:val="00BB4082"/>
    <w:rsid w:val="00BB42C7"/>
    <w:rsid w:val="00BB622D"/>
    <w:rsid w:val="00BB7FD8"/>
    <w:rsid w:val="00BC04EA"/>
    <w:rsid w:val="00BC0915"/>
    <w:rsid w:val="00BC45A0"/>
    <w:rsid w:val="00BC49AC"/>
    <w:rsid w:val="00BC4DBC"/>
    <w:rsid w:val="00BC4E78"/>
    <w:rsid w:val="00BC5857"/>
    <w:rsid w:val="00BC5F45"/>
    <w:rsid w:val="00BC6D57"/>
    <w:rsid w:val="00BD2736"/>
    <w:rsid w:val="00BD49F5"/>
    <w:rsid w:val="00BD7980"/>
    <w:rsid w:val="00BD7996"/>
    <w:rsid w:val="00BE2910"/>
    <w:rsid w:val="00BE4067"/>
    <w:rsid w:val="00BE486C"/>
    <w:rsid w:val="00BE5415"/>
    <w:rsid w:val="00BE57E9"/>
    <w:rsid w:val="00BE7792"/>
    <w:rsid w:val="00BF23EA"/>
    <w:rsid w:val="00BF52A5"/>
    <w:rsid w:val="00BF6515"/>
    <w:rsid w:val="00BF6FA1"/>
    <w:rsid w:val="00BF7024"/>
    <w:rsid w:val="00C010D8"/>
    <w:rsid w:val="00C0181D"/>
    <w:rsid w:val="00C045F1"/>
    <w:rsid w:val="00C05522"/>
    <w:rsid w:val="00C0678C"/>
    <w:rsid w:val="00C06840"/>
    <w:rsid w:val="00C06A11"/>
    <w:rsid w:val="00C078E4"/>
    <w:rsid w:val="00C13C48"/>
    <w:rsid w:val="00C141FF"/>
    <w:rsid w:val="00C143E2"/>
    <w:rsid w:val="00C17257"/>
    <w:rsid w:val="00C2271E"/>
    <w:rsid w:val="00C23238"/>
    <w:rsid w:val="00C26ED7"/>
    <w:rsid w:val="00C31CF2"/>
    <w:rsid w:val="00C33D0B"/>
    <w:rsid w:val="00C35A06"/>
    <w:rsid w:val="00C35C26"/>
    <w:rsid w:val="00C37EBE"/>
    <w:rsid w:val="00C40232"/>
    <w:rsid w:val="00C419AA"/>
    <w:rsid w:val="00C424C3"/>
    <w:rsid w:val="00C45876"/>
    <w:rsid w:val="00C46B79"/>
    <w:rsid w:val="00C46C3F"/>
    <w:rsid w:val="00C47F1D"/>
    <w:rsid w:val="00C50B33"/>
    <w:rsid w:val="00C527C5"/>
    <w:rsid w:val="00C53D88"/>
    <w:rsid w:val="00C54869"/>
    <w:rsid w:val="00C5617F"/>
    <w:rsid w:val="00C56269"/>
    <w:rsid w:val="00C6013F"/>
    <w:rsid w:val="00C6410F"/>
    <w:rsid w:val="00C64390"/>
    <w:rsid w:val="00C65F3D"/>
    <w:rsid w:val="00C67990"/>
    <w:rsid w:val="00C7108F"/>
    <w:rsid w:val="00C71374"/>
    <w:rsid w:val="00C71618"/>
    <w:rsid w:val="00C71FE1"/>
    <w:rsid w:val="00C746FD"/>
    <w:rsid w:val="00C75A69"/>
    <w:rsid w:val="00C75E2C"/>
    <w:rsid w:val="00C771DD"/>
    <w:rsid w:val="00C81229"/>
    <w:rsid w:val="00C83C6C"/>
    <w:rsid w:val="00C83D23"/>
    <w:rsid w:val="00C864DA"/>
    <w:rsid w:val="00C86830"/>
    <w:rsid w:val="00C918E7"/>
    <w:rsid w:val="00C92CFF"/>
    <w:rsid w:val="00C93AC4"/>
    <w:rsid w:val="00C95732"/>
    <w:rsid w:val="00C96295"/>
    <w:rsid w:val="00C965EF"/>
    <w:rsid w:val="00C97503"/>
    <w:rsid w:val="00CA157D"/>
    <w:rsid w:val="00CA15A3"/>
    <w:rsid w:val="00CA62D8"/>
    <w:rsid w:val="00CA6A58"/>
    <w:rsid w:val="00CA797E"/>
    <w:rsid w:val="00CA7C13"/>
    <w:rsid w:val="00CB02F2"/>
    <w:rsid w:val="00CB13DE"/>
    <w:rsid w:val="00CB17FA"/>
    <w:rsid w:val="00CB2093"/>
    <w:rsid w:val="00CB33E3"/>
    <w:rsid w:val="00CB3CF7"/>
    <w:rsid w:val="00CB6449"/>
    <w:rsid w:val="00CC00E9"/>
    <w:rsid w:val="00CC1779"/>
    <w:rsid w:val="00CC1CBC"/>
    <w:rsid w:val="00CC1CF9"/>
    <w:rsid w:val="00CC2406"/>
    <w:rsid w:val="00CC2991"/>
    <w:rsid w:val="00CC4230"/>
    <w:rsid w:val="00CC4348"/>
    <w:rsid w:val="00CC4BF8"/>
    <w:rsid w:val="00CC7899"/>
    <w:rsid w:val="00CD3818"/>
    <w:rsid w:val="00CD4F70"/>
    <w:rsid w:val="00CD6152"/>
    <w:rsid w:val="00CD7D85"/>
    <w:rsid w:val="00CE32F2"/>
    <w:rsid w:val="00CE3BEC"/>
    <w:rsid w:val="00CE495A"/>
    <w:rsid w:val="00CE5431"/>
    <w:rsid w:val="00CE6997"/>
    <w:rsid w:val="00CE6C98"/>
    <w:rsid w:val="00CE6CAA"/>
    <w:rsid w:val="00CE7F1E"/>
    <w:rsid w:val="00CF080F"/>
    <w:rsid w:val="00CF2473"/>
    <w:rsid w:val="00CF25AB"/>
    <w:rsid w:val="00CF459B"/>
    <w:rsid w:val="00D0260F"/>
    <w:rsid w:val="00D033FF"/>
    <w:rsid w:val="00D0435E"/>
    <w:rsid w:val="00D0471D"/>
    <w:rsid w:val="00D04A14"/>
    <w:rsid w:val="00D04C8E"/>
    <w:rsid w:val="00D068B3"/>
    <w:rsid w:val="00D06E13"/>
    <w:rsid w:val="00D141E7"/>
    <w:rsid w:val="00D162B8"/>
    <w:rsid w:val="00D1666E"/>
    <w:rsid w:val="00D1667E"/>
    <w:rsid w:val="00D16F80"/>
    <w:rsid w:val="00D17EE6"/>
    <w:rsid w:val="00D218BB"/>
    <w:rsid w:val="00D21A52"/>
    <w:rsid w:val="00D21C4F"/>
    <w:rsid w:val="00D2259B"/>
    <w:rsid w:val="00D2645E"/>
    <w:rsid w:val="00D275AC"/>
    <w:rsid w:val="00D31E97"/>
    <w:rsid w:val="00D36B97"/>
    <w:rsid w:val="00D3761F"/>
    <w:rsid w:val="00D41A36"/>
    <w:rsid w:val="00D41C09"/>
    <w:rsid w:val="00D42E2D"/>
    <w:rsid w:val="00D46C22"/>
    <w:rsid w:val="00D477A4"/>
    <w:rsid w:val="00D47CB9"/>
    <w:rsid w:val="00D47DFA"/>
    <w:rsid w:val="00D47FE9"/>
    <w:rsid w:val="00D50660"/>
    <w:rsid w:val="00D52B78"/>
    <w:rsid w:val="00D55363"/>
    <w:rsid w:val="00D5592B"/>
    <w:rsid w:val="00D568D2"/>
    <w:rsid w:val="00D56934"/>
    <w:rsid w:val="00D57C23"/>
    <w:rsid w:val="00D62662"/>
    <w:rsid w:val="00D6271B"/>
    <w:rsid w:val="00D63FEC"/>
    <w:rsid w:val="00D6478D"/>
    <w:rsid w:val="00D665E7"/>
    <w:rsid w:val="00D6782C"/>
    <w:rsid w:val="00D67E48"/>
    <w:rsid w:val="00D7038E"/>
    <w:rsid w:val="00D70447"/>
    <w:rsid w:val="00D72145"/>
    <w:rsid w:val="00D72531"/>
    <w:rsid w:val="00D7311C"/>
    <w:rsid w:val="00D73243"/>
    <w:rsid w:val="00D74592"/>
    <w:rsid w:val="00D74D54"/>
    <w:rsid w:val="00D75D9B"/>
    <w:rsid w:val="00D7796A"/>
    <w:rsid w:val="00D81499"/>
    <w:rsid w:val="00D815E7"/>
    <w:rsid w:val="00D8393F"/>
    <w:rsid w:val="00D867DE"/>
    <w:rsid w:val="00D87CF1"/>
    <w:rsid w:val="00D905B4"/>
    <w:rsid w:val="00D90BE0"/>
    <w:rsid w:val="00D92729"/>
    <w:rsid w:val="00D929F9"/>
    <w:rsid w:val="00D94393"/>
    <w:rsid w:val="00D950CC"/>
    <w:rsid w:val="00D95695"/>
    <w:rsid w:val="00DA0E51"/>
    <w:rsid w:val="00DA356D"/>
    <w:rsid w:val="00DB05C9"/>
    <w:rsid w:val="00DB36ED"/>
    <w:rsid w:val="00DB3C85"/>
    <w:rsid w:val="00DB5C1A"/>
    <w:rsid w:val="00DB5D27"/>
    <w:rsid w:val="00DC1785"/>
    <w:rsid w:val="00DC34C1"/>
    <w:rsid w:val="00DC5B96"/>
    <w:rsid w:val="00DC5BA4"/>
    <w:rsid w:val="00DC657B"/>
    <w:rsid w:val="00DD0DBD"/>
    <w:rsid w:val="00DD2E32"/>
    <w:rsid w:val="00DD315D"/>
    <w:rsid w:val="00DD3636"/>
    <w:rsid w:val="00DD380F"/>
    <w:rsid w:val="00DD5FBA"/>
    <w:rsid w:val="00DD6BF1"/>
    <w:rsid w:val="00DD7740"/>
    <w:rsid w:val="00DD7AC3"/>
    <w:rsid w:val="00DE1E37"/>
    <w:rsid w:val="00DE3798"/>
    <w:rsid w:val="00DE3C6B"/>
    <w:rsid w:val="00DE44F4"/>
    <w:rsid w:val="00DE7C03"/>
    <w:rsid w:val="00DF0B3D"/>
    <w:rsid w:val="00DF2D2F"/>
    <w:rsid w:val="00DF740B"/>
    <w:rsid w:val="00E00465"/>
    <w:rsid w:val="00E030E2"/>
    <w:rsid w:val="00E0511E"/>
    <w:rsid w:val="00E07354"/>
    <w:rsid w:val="00E105FB"/>
    <w:rsid w:val="00E109CC"/>
    <w:rsid w:val="00E11E68"/>
    <w:rsid w:val="00E13AF0"/>
    <w:rsid w:val="00E15B50"/>
    <w:rsid w:val="00E20976"/>
    <w:rsid w:val="00E20AE5"/>
    <w:rsid w:val="00E20D89"/>
    <w:rsid w:val="00E21E39"/>
    <w:rsid w:val="00E226EE"/>
    <w:rsid w:val="00E23872"/>
    <w:rsid w:val="00E23990"/>
    <w:rsid w:val="00E23DC2"/>
    <w:rsid w:val="00E261BE"/>
    <w:rsid w:val="00E27A5C"/>
    <w:rsid w:val="00E27E43"/>
    <w:rsid w:val="00E3044C"/>
    <w:rsid w:val="00E34A2D"/>
    <w:rsid w:val="00E35781"/>
    <w:rsid w:val="00E35ACC"/>
    <w:rsid w:val="00E37674"/>
    <w:rsid w:val="00E4123E"/>
    <w:rsid w:val="00E42BC3"/>
    <w:rsid w:val="00E42E1A"/>
    <w:rsid w:val="00E440FA"/>
    <w:rsid w:val="00E4427D"/>
    <w:rsid w:val="00E5124D"/>
    <w:rsid w:val="00E6010C"/>
    <w:rsid w:val="00E608BC"/>
    <w:rsid w:val="00E628F5"/>
    <w:rsid w:val="00E6317C"/>
    <w:rsid w:val="00E631C2"/>
    <w:rsid w:val="00E63EDC"/>
    <w:rsid w:val="00E70DE3"/>
    <w:rsid w:val="00E719ED"/>
    <w:rsid w:val="00E7335C"/>
    <w:rsid w:val="00E73D78"/>
    <w:rsid w:val="00E7430C"/>
    <w:rsid w:val="00E76736"/>
    <w:rsid w:val="00E76C47"/>
    <w:rsid w:val="00E77929"/>
    <w:rsid w:val="00E81D80"/>
    <w:rsid w:val="00E84097"/>
    <w:rsid w:val="00E85ECD"/>
    <w:rsid w:val="00E860E5"/>
    <w:rsid w:val="00E87100"/>
    <w:rsid w:val="00E91DFB"/>
    <w:rsid w:val="00E9390D"/>
    <w:rsid w:val="00E94379"/>
    <w:rsid w:val="00E94BF8"/>
    <w:rsid w:val="00EA0561"/>
    <w:rsid w:val="00EA0C37"/>
    <w:rsid w:val="00EA3644"/>
    <w:rsid w:val="00EA4259"/>
    <w:rsid w:val="00EA556F"/>
    <w:rsid w:val="00EA6479"/>
    <w:rsid w:val="00EA6E28"/>
    <w:rsid w:val="00EA7695"/>
    <w:rsid w:val="00EB204F"/>
    <w:rsid w:val="00EB3230"/>
    <w:rsid w:val="00EB3FF4"/>
    <w:rsid w:val="00EB41F0"/>
    <w:rsid w:val="00EB4737"/>
    <w:rsid w:val="00EB6406"/>
    <w:rsid w:val="00EB7364"/>
    <w:rsid w:val="00EB7CFE"/>
    <w:rsid w:val="00EC02EA"/>
    <w:rsid w:val="00EC30D1"/>
    <w:rsid w:val="00EC39B2"/>
    <w:rsid w:val="00EC3FA3"/>
    <w:rsid w:val="00EC6FAF"/>
    <w:rsid w:val="00EC7F3C"/>
    <w:rsid w:val="00ED0251"/>
    <w:rsid w:val="00ED10C6"/>
    <w:rsid w:val="00ED138F"/>
    <w:rsid w:val="00ED284A"/>
    <w:rsid w:val="00ED410C"/>
    <w:rsid w:val="00ED43C1"/>
    <w:rsid w:val="00ED5F2A"/>
    <w:rsid w:val="00ED6147"/>
    <w:rsid w:val="00EE0318"/>
    <w:rsid w:val="00EE2A27"/>
    <w:rsid w:val="00EE4E39"/>
    <w:rsid w:val="00EF1E96"/>
    <w:rsid w:val="00EF5ED6"/>
    <w:rsid w:val="00EF69D9"/>
    <w:rsid w:val="00EF6EA4"/>
    <w:rsid w:val="00EF72DE"/>
    <w:rsid w:val="00EF7F19"/>
    <w:rsid w:val="00F00967"/>
    <w:rsid w:val="00F01839"/>
    <w:rsid w:val="00F03D47"/>
    <w:rsid w:val="00F047E5"/>
    <w:rsid w:val="00F05015"/>
    <w:rsid w:val="00F05444"/>
    <w:rsid w:val="00F07BAA"/>
    <w:rsid w:val="00F160DF"/>
    <w:rsid w:val="00F203DD"/>
    <w:rsid w:val="00F208B5"/>
    <w:rsid w:val="00F216FC"/>
    <w:rsid w:val="00F22F27"/>
    <w:rsid w:val="00F254B7"/>
    <w:rsid w:val="00F25A22"/>
    <w:rsid w:val="00F25F74"/>
    <w:rsid w:val="00F2725B"/>
    <w:rsid w:val="00F27830"/>
    <w:rsid w:val="00F27998"/>
    <w:rsid w:val="00F30C8A"/>
    <w:rsid w:val="00F30F4B"/>
    <w:rsid w:val="00F339CC"/>
    <w:rsid w:val="00F34E6D"/>
    <w:rsid w:val="00F40551"/>
    <w:rsid w:val="00F41541"/>
    <w:rsid w:val="00F4609A"/>
    <w:rsid w:val="00F46282"/>
    <w:rsid w:val="00F4693F"/>
    <w:rsid w:val="00F47692"/>
    <w:rsid w:val="00F507D8"/>
    <w:rsid w:val="00F50F61"/>
    <w:rsid w:val="00F51521"/>
    <w:rsid w:val="00F51C3F"/>
    <w:rsid w:val="00F5434D"/>
    <w:rsid w:val="00F54726"/>
    <w:rsid w:val="00F54A6F"/>
    <w:rsid w:val="00F550E1"/>
    <w:rsid w:val="00F623EE"/>
    <w:rsid w:val="00F62C8B"/>
    <w:rsid w:val="00F6533F"/>
    <w:rsid w:val="00F65CCE"/>
    <w:rsid w:val="00F65F1A"/>
    <w:rsid w:val="00F66B79"/>
    <w:rsid w:val="00F66C0A"/>
    <w:rsid w:val="00F67984"/>
    <w:rsid w:val="00F7063F"/>
    <w:rsid w:val="00F712EC"/>
    <w:rsid w:val="00F7197E"/>
    <w:rsid w:val="00F720DF"/>
    <w:rsid w:val="00F73317"/>
    <w:rsid w:val="00F74905"/>
    <w:rsid w:val="00F76A6D"/>
    <w:rsid w:val="00F7734E"/>
    <w:rsid w:val="00F805F8"/>
    <w:rsid w:val="00F81923"/>
    <w:rsid w:val="00F833DD"/>
    <w:rsid w:val="00F83F04"/>
    <w:rsid w:val="00F849AC"/>
    <w:rsid w:val="00F84FCA"/>
    <w:rsid w:val="00F85B0F"/>
    <w:rsid w:val="00F86D50"/>
    <w:rsid w:val="00F87D00"/>
    <w:rsid w:val="00F90A96"/>
    <w:rsid w:val="00F91AEC"/>
    <w:rsid w:val="00F92537"/>
    <w:rsid w:val="00F927FC"/>
    <w:rsid w:val="00F92844"/>
    <w:rsid w:val="00F97B01"/>
    <w:rsid w:val="00FA40FD"/>
    <w:rsid w:val="00FA53F9"/>
    <w:rsid w:val="00FB337F"/>
    <w:rsid w:val="00FB3B8B"/>
    <w:rsid w:val="00FB457B"/>
    <w:rsid w:val="00FB7DB0"/>
    <w:rsid w:val="00FC27C3"/>
    <w:rsid w:val="00FC288F"/>
    <w:rsid w:val="00FC2C96"/>
    <w:rsid w:val="00FC4144"/>
    <w:rsid w:val="00FC4BC0"/>
    <w:rsid w:val="00FC5312"/>
    <w:rsid w:val="00FC5634"/>
    <w:rsid w:val="00FD0307"/>
    <w:rsid w:val="00FD0BB8"/>
    <w:rsid w:val="00FD0E13"/>
    <w:rsid w:val="00FD4475"/>
    <w:rsid w:val="00FD6437"/>
    <w:rsid w:val="00FD677D"/>
    <w:rsid w:val="00FD7D6B"/>
    <w:rsid w:val="00FE141B"/>
    <w:rsid w:val="00FE5A71"/>
    <w:rsid w:val="00FE6D52"/>
    <w:rsid w:val="00FE6DE7"/>
    <w:rsid w:val="00FF07DB"/>
    <w:rsid w:val="00FF0DB6"/>
    <w:rsid w:val="00FF0FC3"/>
    <w:rsid w:val="00FF2154"/>
    <w:rsid w:val="00FF2C67"/>
    <w:rsid w:val="00FF2F22"/>
    <w:rsid w:val="00FF3264"/>
    <w:rsid w:val="00FF35BC"/>
    <w:rsid w:val="00FF400F"/>
    <w:rsid w:val="00FF425D"/>
    <w:rsid w:val="00FF4587"/>
    <w:rsid w:val="00FF72EF"/>
    <w:rsid w:val="01574356"/>
    <w:rsid w:val="0230C98E"/>
    <w:rsid w:val="03B4784D"/>
    <w:rsid w:val="0487BCD5"/>
    <w:rsid w:val="083B6A9D"/>
    <w:rsid w:val="09125324"/>
    <w:rsid w:val="0A60C65E"/>
    <w:rsid w:val="0C0B5690"/>
    <w:rsid w:val="0C30E72B"/>
    <w:rsid w:val="0C9CDDD1"/>
    <w:rsid w:val="0CC304D1"/>
    <w:rsid w:val="0DC055DA"/>
    <w:rsid w:val="0E22613B"/>
    <w:rsid w:val="10928017"/>
    <w:rsid w:val="10A952BE"/>
    <w:rsid w:val="118D3774"/>
    <w:rsid w:val="12469864"/>
    <w:rsid w:val="148F38A2"/>
    <w:rsid w:val="1540BCFF"/>
    <w:rsid w:val="15598AE5"/>
    <w:rsid w:val="170DF2A2"/>
    <w:rsid w:val="1923972C"/>
    <w:rsid w:val="196F2BC9"/>
    <w:rsid w:val="1A7ED7AE"/>
    <w:rsid w:val="1A917ABF"/>
    <w:rsid w:val="1AEBF6F0"/>
    <w:rsid w:val="1CF6C4C6"/>
    <w:rsid w:val="1F186D0F"/>
    <w:rsid w:val="20F243F3"/>
    <w:rsid w:val="22F09226"/>
    <w:rsid w:val="233E0F48"/>
    <w:rsid w:val="2578A9CE"/>
    <w:rsid w:val="25B6B845"/>
    <w:rsid w:val="263021A3"/>
    <w:rsid w:val="272F8B18"/>
    <w:rsid w:val="27C46805"/>
    <w:rsid w:val="28EED6E8"/>
    <w:rsid w:val="2A9B42BD"/>
    <w:rsid w:val="2B8D80A4"/>
    <w:rsid w:val="2C333075"/>
    <w:rsid w:val="2E13E284"/>
    <w:rsid w:val="311304E5"/>
    <w:rsid w:val="3567D339"/>
    <w:rsid w:val="35C95F53"/>
    <w:rsid w:val="373970E8"/>
    <w:rsid w:val="3A1B11BA"/>
    <w:rsid w:val="3AA23465"/>
    <w:rsid w:val="3AD3B354"/>
    <w:rsid w:val="3BA2A892"/>
    <w:rsid w:val="3D05E91A"/>
    <w:rsid w:val="3D525A3C"/>
    <w:rsid w:val="3DF9B7BD"/>
    <w:rsid w:val="3EE66381"/>
    <w:rsid w:val="40B1385D"/>
    <w:rsid w:val="444459FA"/>
    <w:rsid w:val="465966AE"/>
    <w:rsid w:val="47815BD8"/>
    <w:rsid w:val="483CE1AD"/>
    <w:rsid w:val="48571D36"/>
    <w:rsid w:val="48C3C466"/>
    <w:rsid w:val="499780B4"/>
    <w:rsid w:val="4B5C0E8E"/>
    <w:rsid w:val="4B706490"/>
    <w:rsid w:val="4B74B3D4"/>
    <w:rsid w:val="4C2A9F2C"/>
    <w:rsid w:val="4D470D2A"/>
    <w:rsid w:val="4E53AB5B"/>
    <w:rsid w:val="4FA72808"/>
    <w:rsid w:val="5049B4B0"/>
    <w:rsid w:val="50FB3C55"/>
    <w:rsid w:val="51377F19"/>
    <w:rsid w:val="52D51339"/>
    <w:rsid w:val="53F803BD"/>
    <w:rsid w:val="552E06B0"/>
    <w:rsid w:val="5550010F"/>
    <w:rsid w:val="5646F82B"/>
    <w:rsid w:val="574DEF8A"/>
    <w:rsid w:val="5DC5B1B2"/>
    <w:rsid w:val="601D6B56"/>
    <w:rsid w:val="6135A6CD"/>
    <w:rsid w:val="61E007A6"/>
    <w:rsid w:val="642358C3"/>
    <w:rsid w:val="64336878"/>
    <w:rsid w:val="64E95495"/>
    <w:rsid w:val="651930CE"/>
    <w:rsid w:val="65419023"/>
    <w:rsid w:val="65BB26FB"/>
    <w:rsid w:val="65BC991D"/>
    <w:rsid w:val="67192F46"/>
    <w:rsid w:val="6C945153"/>
    <w:rsid w:val="6CA80577"/>
    <w:rsid w:val="6D65C373"/>
    <w:rsid w:val="6E3152E1"/>
    <w:rsid w:val="6E9F154D"/>
    <w:rsid w:val="6ECBDD10"/>
    <w:rsid w:val="7049ADF2"/>
    <w:rsid w:val="7228A665"/>
    <w:rsid w:val="75881327"/>
    <w:rsid w:val="75A3CB59"/>
    <w:rsid w:val="75C467F2"/>
    <w:rsid w:val="75CADEFA"/>
    <w:rsid w:val="7842D32D"/>
    <w:rsid w:val="78B9E504"/>
    <w:rsid w:val="78FA78D9"/>
    <w:rsid w:val="79B3CFFC"/>
    <w:rsid w:val="7ABFA834"/>
    <w:rsid w:val="7C61FFA3"/>
    <w:rsid w:val="7D0EB829"/>
    <w:rsid w:val="7D477213"/>
    <w:rsid w:val="7E857A4A"/>
    <w:rsid w:val="7EEE93F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A6785"/>
  <w15:chartTrackingRefBased/>
  <w15:docId w15:val="{43389466-0891-4AE1-B254-C856ED5E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uiPriority="3" w:qFormat="1"/>
    <w:lsdException w:name="annotation text" w:semiHidden="1"/>
    <w:lsdException w:name="header" w:uiPriority="8"/>
    <w:lsdException w:name="footer" w:uiPriority="8"/>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iPriority="3"/>
    <w:lsdException w:name="annotation reference" w:semiHidden="1"/>
    <w:lsdException w:name="line number" w:semiHidden="1"/>
    <w:lsdException w:name="page number" w:semiHidden="1" w:uiPriority="8"/>
    <w:lsdException w:name="endnote reference" w:semiHidden="1" w:uiPriority="3"/>
    <w:lsdException w:name="endnote text" w:semiHidden="1" w:uiPriority="3"/>
    <w:lsdException w:name="table of authorities" w:semiHidden="1"/>
    <w:lsdException w:name="macro" w:semiHidden="1"/>
    <w:lsdException w:name="toa heading" w:semiHidden="1"/>
    <w:lsdException w:name="List" w:semiHidden="1"/>
    <w:lsdException w:name="List Bullet" w:uiPriority="2" w:qFormat="1"/>
    <w:lsdException w:name="List Number" w:uiPriority="1" w:qFormat="1"/>
    <w:lsdException w:name="List 2" w:semiHidden="1"/>
    <w:lsdException w:name="List 3" w:semiHidden="1"/>
    <w:lsdException w:name="List 4" w:semiHidden="1"/>
    <w:lsdException w:name="List 5" w:semiHidden="1"/>
    <w:lsdException w:name="List Bullet 2" w:uiPriority="2" w:qFormat="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8" w:qFormat="1"/>
    <w:lsdException w:name="Closing" w:semiHidden="1"/>
    <w:lsdException w:name="Signature" w:semiHidden="1"/>
    <w:lsdException w:name="Default Paragraph Font" w:semiHidden="1" w:uiPriority="1" w:unhideWhenUsed="1"/>
    <w:lsdException w:name="Body Text" w:uiPriority="1" w:qFormat="1"/>
    <w:lsdException w:name="Body Text Indent" w:uiPriority="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
    <w:lsdException w:name="Salutation" w:semiHidden="1"/>
    <w:lsdException w:name="Date" w:semiHidden="1" w:uiPriority="8"/>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8"/>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lsdException w:name="TOC Heading" w:semiHidden="1" w:uiPriority="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7A6C68"/>
  </w:style>
  <w:style w:type="paragraph" w:styleId="Heading1">
    <w:name w:val="heading 1"/>
    <w:next w:val="BodyText"/>
    <w:link w:val="Heading1Char"/>
    <w:qFormat/>
    <w:rsid w:val="00F507D8"/>
    <w:pPr>
      <w:keepNext/>
      <w:keepLines/>
      <w:spacing w:before="480" w:after="480" w:line="240" w:lineRule="auto"/>
      <w:contextualSpacing/>
      <w:outlineLvl w:val="0"/>
    </w:pPr>
    <w:rPr>
      <w:rFonts w:asciiTheme="majorHAnsi" w:eastAsiaTheme="majorEastAsia" w:hAnsiTheme="majorHAnsi" w:cstheme="majorBidi"/>
      <w:b/>
      <w:color w:val="1D609D" w:themeColor="accent1"/>
      <w:sz w:val="48"/>
      <w:szCs w:val="32"/>
    </w:rPr>
  </w:style>
  <w:style w:type="paragraph" w:styleId="Heading2">
    <w:name w:val="heading 2"/>
    <w:next w:val="BodyText"/>
    <w:link w:val="Heading2Char"/>
    <w:qFormat/>
    <w:rsid w:val="00F507D8"/>
    <w:pPr>
      <w:keepNext/>
      <w:keepLines/>
      <w:spacing w:before="240" w:after="120" w:line="276" w:lineRule="auto"/>
      <w:outlineLvl w:val="1"/>
    </w:pPr>
    <w:rPr>
      <w:rFonts w:asciiTheme="majorHAnsi" w:eastAsiaTheme="majorEastAsia" w:hAnsiTheme="majorHAnsi" w:cstheme="majorBidi"/>
      <w:b/>
      <w:sz w:val="32"/>
      <w:szCs w:val="26"/>
    </w:rPr>
  </w:style>
  <w:style w:type="paragraph" w:styleId="Heading3">
    <w:name w:val="heading 3"/>
    <w:next w:val="BodyText"/>
    <w:link w:val="Heading3Char"/>
    <w:qFormat/>
    <w:rsid w:val="002F075A"/>
    <w:pPr>
      <w:keepNext/>
      <w:keepLines/>
      <w:spacing w:after="0" w:line="276" w:lineRule="auto"/>
      <w:contextualSpacing/>
      <w:outlineLvl w:val="2"/>
    </w:pPr>
    <w:rPr>
      <w:rFonts w:asciiTheme="majorHAnsi" w:eastAsiaTheme="majorEastAsia" w:hAnsiTheme="majorHAnsi" w:cstheme="majorBidi"/>
      <w:b/>
      <w:sz w:val="24"/>
      <w:szCs w:val="24"/>
    </w:rPr>
  </w:style>
  <w:style w:type="paragraph" w:styleId="Heading4">
    <w:name w:val="heading 4"/>
    <w:next w:val="BodyText"/>
    <w:link w:val="Heading4Char"/>
    <w:qFormat/>
    <w:rsid w:val="002F075A"/>
    <w:pPr>
      <w:keepNext/>
      <w:keepLines/>
      <w:spacing w:after="0" w:line="276" w:lineRule="auto"/>
      <w:contextualSpacing/>
      <w:outlineLvl w:val="3"/>
    </w:pPr>
    <w:rPr>
      <w:rFonts w:asciiTheme="majorHAnsi" w:eastAsiaTheme="majorEastAsia" w:hAnsiTheme="majorHAnsi" w:cstheme="majorBidi"/>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BodyText"/>
    <w:link w:val="FootnoteTextChar"/>
    <w:uiPriority w:val="3"/>
    <w:qFormat/>
    <w:rsid w:val="00916276"/>
    <w:pPr>
      <w:spacing w:after="40" w:line="240" w:lineRule="auto"/>
      <w:ind w:left="284" w:hanging="284"/>
    </w:pPr>
    <w:rPr>
      <w:sz w:val="20"/>
      <w:szCs w:val="20"/>
    </w:rPr>
  </w:style>
  <w:style w:type="character" w:customStyle="1" w:styleId="FootnoteTextChar">
    <w:name w:val="Footnote Text Char"/>
    <w:basedOn w:val="DefaultParagraphFont"/>
    <w:link w:val="FootnoteText"/>
    <w:uiPriority w:val="3"/>
    <w:rsid w:val="00916276"/>
    <w:rPr>
      <w:sz w:val="20"/>
      <w:szCs w:val="20"/>
    </w:rPr>
  </w:style>
  <w:style w:type="character" w:styleId="FootnoteReference">
    <w:name w:val="footnote reference"/>
    <w:basedOn w:val="DefaultParagraphFont"/>
    <w:uiPriority w:val="3"/>
    <w:semiHidden/>
    <w:rsid w:val="00B91315"/>
    <w:rPr>
      <w:vertAlign w:val="superscript"/>
    </w:rPr>
  </w:style>
  <w:style w:type="paragraph" w:styleId="Title">
    <w:name w:val="Title"/>
    <w:next w:val="Subtitle"/>
    <w:link w:val="TitleChar"/>
    <w:uiPriority w:val="8"/>
    <w:semiHidden/>
    <w:qFormat/>
    <w:rsid w:val="00F507D8"/>
    <w:pPr>
      <w:spacing w:before="2940" w:after="0" w:line="240" w:lineRule="auto"/>
      <w:contextualSpacing/>
    </w:pPr>
    <w:rPr>
      <w:rFonts w:asciiTheme="majorHAnsi" w:eastAsiaTheme="majorEastAsia" w:hAnsiTheme="majorHAnsi" w:cstheme="majorBidi"/>
      <w:b/>
      <w:color w:val="1D609D" w:themeColor="accent1"/>
      <w:sz w:val="68"/>
      <w:szCs w:val="56"/>
    </w:rPr>
  </w:style>
  <w:style w:type="character" w:customStyle="1" w:styleId="TitleChar">
    <w:name w:val="Title Char"/>
    <w:basedOn w:val="DefaultParagraphFont"/>
    <w:link w:val="Title"/>
    <w:uiPriority w:val="8"/>
    <w:semiHidden/>
    <w:rsid w:val="00F507D8"/>
    <w:rPr>
      <w:rFonts w:asciiTheme="majorHAnsi" w:eastAsiaTheme="majorEastAsia" w:hAnsiTheme="majorHAnsi" w:cstheme="majorBidi"/>
      <w:b/>
      <w:color w:val="1D609D" w:themeColor="accent1"/>
      <w:sz w:val="68"/>
      <w:szCs w:val="56"/>
    </w:rPr>
  </w:style>
  <w:style w:type="paragraph" w:styleId="Subtitle">
    <w:name w:val="Subtitle"/>
    <w:next w:val="BodyText"/>
    <w:link w:val="SubtitleChar"/>
    <w:uiPriority w:val="8"/>
    <w:semiHidden/>
    <w:rsid w:val="00F507D8"/>
    <w:pPr>
      <w:numPr>
        <w:ilvl w:val="1"/>
      </w:numPr>
      <w:spacing w:after="0" w:line="240" w:lineRule="auto"/>
      <w:contextualSpacing/>
    </w:pPr>
    <w:rPr>
      <w:rFonts w:asciiTheme="majorHAnsi" w:eastAsiaTheme="minorEastAsia" w:hAnsiTheme="majorHAnsi"/>
      <w:b/>
      <w:color w:val="1D609D" w:themeColor="accent1"/>
      <w:sz w:val="48"/>
    </w:rPr>
  </w:style>
  <w:style w:type="character" w:customStyle="1" w:styleId="SubtitleChar">
    <w:name w:val="Subtitle Char"/>
    <w:basedOn w:val="DefaultParagraphFont"/>
    <w:link w:val="Subtitle"/>
    <w:uiPriority w:val="8"/>
    <w:semiHidden/>
    <w:rsid w:val="00F507D8"/>
    <w:rPr>
      <w:rFonts w:asciiTheme="majorHAnsi" w:eastAsiaTheme="minorEastAsia" w:hAnsiTheme="majorHAnsi"/>
      <w:b/>
      <w:color w:val="1D609D" w:themeColor="accent1"/>
      <w:sz w:val="48"/>
    </w:rPr>
  </w:style>
  <w:style w:type="character" w:styleId="FollowedHyperlink">
    <w:name w:val="FollowedHyperlink"/>
    <w:uiPriority w:val="8"/>
    <w:unhideWhenUsed/>
    <w:rsid w:val="00D50660"/>
    <w:rPr>
      <w:color w:val="00B1EB" w:themeColor="followedHyperlink"/>
      <w:u w:val="single"/>
    </w:rPr>
  </w:style>
  <w:style w:type="character" w:customStyle="1" w:styleId="Heading1Char">
    <w:name w:val="Heading 1 Char"/>
    <w:basedOn w:val="DefaultParagraphFont"/>
    <w:link w:val="Heading1"/>
    <w:rsid w:val="00F507D8"/>
    <w:rPr>
      <w:rFonts w:asciiTheme="majorHAnsi" w:eastAsiaTheme="majorEastAsia" w:hAnsiTheme="majorHAnsi" w:cstheme="majorBidi"/>
      <w:b/>
      <w:color w:val="1D609D" w:themeColor="accent1"/>
      <w:sz w:val="48"/>
      <w:szCs w:val="32"/>
    </w:rPr>
  </w:style>
  <w:style w:type="paragraph" w:styleId="TOCHeading">
    <w:name w:val="TOC Heading"/>
    <w:basedOn w:val="Heading1"/>
    <w:next w:val="BodyText"/>
    <w:uiPriority w:val="8"/>
    <w:semiHidden/>
    <w:rsid w:val="00AD05F3"/>
    <w:pPr>
      <w:outlineLvl w:val="9"/>
    </w:pPr>
  </w:style>
  <w:style w:type="character" w:customStyle="1" w:styleId="Heading2Char">
    <w:name w:val="Heading 2 Char"/>
    <w:basedOn w:val="DefaultParagraphFont"/>
    <w:link w:val="Heading2"/>
    <w:rsid w:val="00F507D8"/>
    <w:rPr>
      <w:rFonts w:asciiTheme="majorHAnsi" w:eastAsiaTheme="majorEastAsia" w:hAnsiTheme="majorHAnsi" w:cstheme="majorBidi"/>
      <w:b/>
      <w:sz w:val="32"/>
      <w:szCs w:val="26"/>
    </w:rPr>
  </w:style>
  <w:style w:type="character" w:customStyle="1" w:styleId="Heading3Char">
    <w:name w:val="Heading 3 Char"/>
    <w:basedOn w:val="DefaultParagraphFont"/>
    <w:link w:val="Heading3"/>
    <w:rsid w:val="002F075A"/>
    <w:rPr>
      <w:rFonts w:asciiTheme="majorHAnsi" w:eastAsiaTheme="majorEastAsia" w:hAnsiTheme="majorHAnsi" w:cstheme="majorBidi"/>
      <w:b/>
      <w:sz w:val="24"/>
      <w:szCs w:val="24"/>
    </w:rPr>
  </w:style>
  <w:style w:type="character" w:customStyle="1" w:styleId="Heading4Char">
    <w:name w:val="Heading 4 Char"/>
    <w:basedOn w:val="DefaultParagraphFont"/>
    <w:link w:val="Heading4"/>
    <w:rsid w:val="002F075A"/>
    <w:rPr>
      <w:rFonts w:asciiTheme="majorHAnsi" w:eastAsiaTheme="majorEastAsia" w:hAnsiTheme="majorHAnsi" w:cstheme="majorBidi"/>
      <w:i/>
      <w:iCs/>
      <w:sz w:val="24"/>
    </w:rPr>
  </w:style>
  <w:style w:type="paragraph" w:styleId="BodyText">
    <w:name w:val="Body Text"/>
    <w:link w:val="BodyTextChar"/>
    <w:uiPriority w:val="1"/>
    <w:qFormat/>
    <w:rsid w:val="002F075A"/>
    <w:pPr>
      <w:spacing w:after="240" w:line="276" w:lineRule="auto"/>
    </w:pPr>
    <w:rPr>
      <w:sz w:val="24"/>
    </w:rPr>
  </w:style>
  <w:style w:type="character" w:customStyle="1" w:styleId="BodyTextChar">
    <w:name w:val="Body Text Char"/>
    <w:basedOn w:val="DefaultParagraphFont"/>
    <w:link w:val="BodyText"/>
    <w:uiPriority w:val="1"/>
    <w:rsid w:val="002F075A"/>
    <w:rPr>
      <w:sz w:val="24"/>
    </w:rPr>
  </w:style>
  <w:style w:type="paragraph" w:styleId="BodyTextIndent">
    <w:name w:val="Body Text Indent"/>
    <w:basedOn w:val="BodyText"/>
    <w:link w:val="BodyTextIndentChar"/>
    <w:uiPriority w:val="1"/>
    <w:qFormat/>
    <w:rsid w:val="002F075A"/>
    <w:pPr>
      <w:ind w:left="357"/>
    </w:pPr>
  </w:style>
  <w:style w:type="character" w:customStyle="1" w:styleId="BodyTextIndentChar">
    <w:name w:val="Body Text Indent Char"/>
    <w:basedOn w:val="DefaultParagraphFont"/>
    <w:link w:val="BodyTextIndent"/>
    <w:uiPriority w:val="1"/>
    <w:rsid w:val="002F075A"/>
    <w:rPr>
      <w:sz w:val="24"/>
    </w:rPr>
  </w:style>
  <w:style w:type="paragraph" w:styleId="ListBullet">
    <w:name w:val="List Bullet"/>
    <w:basedOn w:val="BodyText"/>
    <w:uiPriority w:val="2"/>
    <w:qFormat/>
    <w:rsid w:val="00446DDB"/>
    <w:pPr>
      <w:numPr>
        <w:numId w:val="3"/>
      </w:numPr>
      <w:contextualSpacing/>
    </w:pPr>
  </w:style>
  <w:style w:type="paragraph" w:styleId="ListBullet2">
    <w:name w:val="List Bullet 2"/>
    <w:uiPriority w:val="2"/>
    <w:qFormat/>
    <w:rsid w:val="00446DDB"/>
    <w:pPr>
      <w:numPr>
        <w:numId w:val="4"/>
      </w:numPr>
      <w:spacing w:after="240" w:line="276" w:lineRule="auto"/>
      <w:contextualSpacing/>
    </w:pPr>
    <w:rPr>
      <w:sz w:val="24"/>
    </w:rPr>
  </w:style>
  <w:style w:type="paragraph" w:styleId="ListNumber">
    <w:name w:val="List Number"/>
    <w:basedOn w:val="BodyText"/>
    <w:uiPriority w:val="1"/>
    <w:qFormat/>
    <w:rsid w:val="002F075A"/>
    <w:pPr>
      <w:numPr>
        <w:numId w:val="5"/>
      </w:numPr>
    </w:pPr>
  </w:style>
  <w:style w:type="paragraph" w:styleId="Header">
    <w:name w:val="header"/>
    <w:basedOn w:val="BodyText"/>
    <w:link w:val="HeaderChar"/>
    <w:uiPriority w:val="8"/>
    <w:semiHidden/>
    <w:rsid w:val="009A1CE1"/>
    <w:pPr>
      <w:spacing w:after="0"/>
      <w:jc w:val="center"/>
    </w:pPr>
    <w:rPr>
      <w:sz w:val="18"/>
    </w:rPr>
  </w:style>
  <w:style w:type="character" w:customStyle="1" w:styleId="HeaderChar">
    <w:name w:val="Header Char"/>
    <w:basedOn w:val="DefaultParagraphFont"/>
    <w:link w:val="Header"/>
    <w:uiPriority w:val="8"/>
    <w:semiHidden/>
    <w:rsid w:val="00BC4DBC"/>
    <w:rPr>
      <w:sz w:val="18"/>
    </w:rPr>
  </w:style>
  <w:style w:type="paragraph" w:styleId="Footer">
    <w:name w:val="footer"/>
    <w:basedOn w:val="BodyText"/>
    <w:link w:val="FooterChar"/>
    <w:uiPriority w:val="8"/>
    <w:semiHidden/>
    <w:rsid w:val="00990242"/>
    <w:pPr>
      <w:spacing w:after="0" w:line="240" w:lineRule="auto"/>
      <w:jc w:val="center"/>
    </w:pPr>
    <w:rPr>
      <w:b/>
    </w:rPr>
  </w:style>
  <w:style w:type="character" w:customStyle="1" w:styleId="FooterChar">
    <w:name w:val="Footer Char"/>
    <w:basedOn w:val="DefaultParagraphFont"/>
    <w:link w:val="Footer"/>
    <w:uiPriority w:val="8"/>
    <w:semiHidden/>
    <w:rsid w:val="00BC4DBC"/>
    <w:rPr>
      <w:b/>
      <w:sz w:val="24"/>
    </w:rPr>
  </w:style>
  <w:style w:type="paragraph" w:styleId="TOC1">
    <w:name w:val="toc 1"/>
    <w:basedOn w:val="BodyText"/>
    <w:uiPriority w:val="39"/>
    <w:semiHidden/>
    <w:rsid w:val="003D27AC"/>
    <w:pPr>
      <w:tabs>
        <w:tab w:val="right" w:pos="9639"/>
      </w:tabs>
      <w:spacing w:before="240" w:after="120"/>
    </w:pPr>
    <w:rPr>
      <w:b/>
    </w:rPr>
  </w:style>
  <w:style w:type="paragraph" w:styleId="TOC2">
    <w:name w:val="toc 2"/>
    <w:basedOn w:val="TOC1"/>
    <w:next w:val="BodyText"/>
    <w:uiPriority w:val="39"/>
    <w:semiHidden/>
    <w:rsid w:val="003D27AC"/>
    <w:pPr>
      <w:spacing w:before="0"/>
    </w:pPr>
    <w:rPr>
      <w:b w:val="0"/>
    </w:rPr>
  </w:style>
  <w:style w:type="character" w:styleId="Hyperlink">
    <w:name w:val="Hyperlink"/>
    <w:uiPriority w:val="99"/>
    <w:unhideWhenUsed/>
    <w:rsid w:val="00990242"/>
    <w:rPr>
      <w:color w:val="00B1EB" w:themeColor="hyperlink"/>
      <w:u w:val="single"/>
    </w:rPr>
  </w:style>
  <w:style w:type="paragraph" w:customStyle="1" w:styleId="EmphasisHeading">
    <w:name w:val="Emphasis Heading"/>
    <w:basedOn w:val="BodyText"/>
    <w:next w:val="EmphasisText"/>
    <w:uiPriority w:val="3"/>
    <w:qFormat/>
    <w:rsid w:val="00E4123E"/>
    <w:pPr>
      <w:keepNext/>
      <w:keepLines/>
      <w:pBdr>
        <w:top w:val="single" w:sz="48" w:space="6" w:color="99E0F7"/>
        <w:left w:val="single" w:sz="48" w:space="4" w:color="99E0F7"/>
        <w:bottom w:val="single" w:sz="48" w:space="6" w:color="99E0F7"/>
        <w:right w:val="single" w:sz="48" w:space="4" w:color="99E0F7"/>
      </w:pBdr>
      <w:shd w:val="clear" w:color="auto" w:fill="99E0F7"/>
      <w:spacing w:before="240"/>
      <w:ind w:left="199"/>
    </w:pPr>
    <w:rPr>
      <w:b/>
      <w:color w:val="003057"/>
    </w:rPr>
  </w:style>
  <w:style w:type="paragraph" w:customStyle="1" w:styleId="EmphasisText">
    <w:name w:val="Emphasis Text"/>
    <w:basedOn w:val="BodyText"/>
    <w:uiPriority w:val="3"/>
    <w:qFormat/>
    <w:rsid w:val="00E4123E"/>
    <w:pPr>
      <w:keepLines/>
      <w:pBdr>
        <w:top w:val="single" w:sz="48" w:space="6" w:color="99E0F7"/>
        <w:left w:val="single" w:sz="48" w:space="4" w:color="99E0F7"/>
        <w:bottom w:val="single" w:sz="48" w:space="6" w:color="99E0F7"/>
        <w:right w:val="single" w:sz="48" w:space="4" w:color="99E0F7"/>
      </w:pBdr>
      <w:shd w:val="clear" w:color="auto" w:fill="99E0F7"/>
      <w:ind w:left="199"/>
    </w:pPr>
    <w:rPr>
      <w:color w:val="003057"/>
    </w:rPr>
  </w:style>
  <w:style w:type="table" w:styleId="TableGrid">
    <w:name w:val="Table Grid"/>
    <w:basedOn w:val="TableNormal"/>
    <w:uiPriority w:val="39"/>
    <w:rsid w:val="00E4123E"/>
    <w:pPr>
      <w:spacing w:after="0" w:line="240" w:lineRule="auto"/>
    </w:pPr>
    <w:tblPr>
      <w:tblBorders>
        <w:top w:val="single" w:sz="4" w:space="0" w:color="1D609D" w:themeColor="accent1"/>
        <w:left w:val="single" w:sz="4" w:space="0" w:color="1D609D" w:themeColor="accent1"/>
        <w:bottom w:val="single" w:sz="4" w:space="0" w:color="1D609D" w:themeColor="accent1"/>
        <w:right w:val="single" w:sz="4" w:space="0" w:color="1D609D" w:themeColor="accent1"/>
        <w:insideH w:val="single" w:sz="4" w:space="0" w:color="1D609D" w:themeColor="accent1"/>
        <w:insideV w:val="single" w:sz="4" w:space="0" w:color="1D609D" w:themeColor="accent1"/>
      </w:tblBorders>
      <w:tblCellMar>
        <w:top w:w="57" w:type="dxa"/>
        <w:left w:w="57" w:type="dxa"/>
        <w:bottom w:w="57" w:type="dxa"/>
        <w:right w:w="57" w:type="dxa"/>
      </w:tblCellMar>
    </w:tblPr>
    <w:tblStylePr w:type="firstRow">
      <w:pPr>
        <w:keepNext/>
        <w:keepLines/>
        <w:widowControl/>
        <w:wordWrap/>
      </w:pPr>
      <w:rPr>
        <w:b/>
        <w:color w:val="FFFFFF" w:themeColor="background1"/>
      </w:rPr>
      <w:tblPr/>
      <w:tcPr>
        <w:tcBorders>
          <w:top w:val="single" w:sz="4" w:space="0" w:color="1D609D" w:themeColor="accent1"/>
          <w:left w:val="single" w:sz="4" w:space="0" w:color="1D609D" w:themeColor="accent1"/>
          <w:bottom w:val="single" w:sz="4" w:space="0" w:color="1D609D" w:themeColor="accent1"/>
          <w:right w:val="single" w:sz="4" w:space="0" w:color="1D609D" w:themeColor="accent1"/>
          <w:insideH w:val="single" w:sz="4" w:space="0" w:color="1D609D" w:themeColor="accent1"/>
          <w:insideV w:val="single" w:sz="4" w:space="0" w:color="1D609D" w:themeColor="accent1"/>
          <w:tl2br w:val="nil"/>
          <w:tr2bl w:val="nil"/>
        </w:tcBorders>
        <w:shd w:val="clear" w:color="auto" w:fill="1D609D" w:themeFill="accent1"/>
      </w:tcPr>
    </w:tblStylePr>
    <w:tblStylePr w:type="firstCol">
      <w:rPr>
        <w:b/>
        <w:i w:val="0"/>
      </w:rPr>
    </w:tblStylePr>
  </w:style>
  <w:style w:type="paragraph" w:customStyle="1" w:styleId="Covertext">
    <w:name w:val="Cover text"/>
    <w:basedOn w:val="BodyText"/>
    <w:uiPriority w:val="8"/>
    <w:semiHidden/>
    <w:qFormat/>
    <w:rsid w:val="00AE4DF7"/>
    <w:pPr>
      <w:spacing w:after="0"/>
    </w:pPr>
    <w:rPr>
      <w:color w:val="FFFFFF" w:themeColor="background1"/>
    </w:rPr>
  </w:style>
  <w:style w:type="character" w:styleId="UnresolvedMention">
    <w:name w:val="Unresolved Mention"/>
    <w:basedOn w:val="DefaultParagraphFont"/>
    <w:uiPriority w:val="99"/>
    <w:semiHidden/>
    <w:rsid w:val="00AD52C7"/>
    <w:rPr>
      <w:color w:val="808080"/>
      <w:shd w:val="clear" w:color="auto" w:fill="E6E6E6"/>
    </w:rPr>
  </w:style>
  <w:style w:type="paragraph" w:styleId="ListParagraph">
    <w:name w:val="List Paragraph"/>
    <w:basedOn w:val="Normal"/>
    <w:uiPriority w:val="34"/>
    <w:qFormat/>
    <w:rsid w:val="001A4395"/>
    <w:pPr>
      <w:ind w:left="720"/>
      <w:contextualSpacing/>
    </w:pPr>
  </w:style>
  <w:style w:type="paragraph" w:customStyle="1" w:styleId="Default">
    <w:name w:val="Default"/>
    <w:rsid w:val="00853F96"/>
    <w:pPr>
      <w:autoSpaceDE w:val="0"/>
      <w:autoSpaceDN w:val="0"/>
      <w:adjustRightInd w:val="0"/>
      <w:spacing w:after="0" w:line="240" w:lineRule="auto"/>
    </w:pPr>
    <w:rPr>
      <w:rFonts w:ascii="Arial" w:hAnsi="Arial" w:cs="Arial"/>
      <w:color w:val="000000"/>
      <w:sz w:val="24"/>
      <w:szCs w:val="24"/>
    </w:rPr>
  </w:style>
  <w:style w:type="character" w:customStyle="1" w:styleId="normaltextrun">
    <w:name w:val="normaltextrun"/>
    <w:basedOn w:val="DefaultParagraphFont"/>
    <w:rsid w:val="005B76BF"/>
  </w:style>
  <w:style w:type="character" w:customStyle="1" w:styleId="eop">
    <w:name w:val="eop"/>
    <w:basedOn w:val="DefaultParagraphFont"/>
    <w:rsid w:val="005B76BF"/>
  </w:style>
  <w:style w:type="paragraph" w:customStyle="1" w:styleId="paragraph">
    <w:name w:val="paragraph"/>
    <w:basedOn w:val="Normal"/>
    <w:rsid w:val="00340331"/>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Light">
    <w:name w:val="Grid Table Light"/>
    <w:basedOn w:val="TableNormal"/>
    <w:uiPriority w:val="40"/>
    <w:rsid w:val="00A31D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CC1779"/>
    <w:rPr>
      <w:sz w:val="16"/>
      <w:szCs w:val="16"/>
    </w:rPr>
  </w:style>
  <w:style w:type="paragraph" w:styleId="CommentText">
    <w:name w:val="annotation text"/>
    <w:basedOn w:val="Normal"/>
    <w:link w:val="CommentTextChar"/>
    <w:uiPriority w:val="99"/>
    <w:semiHidden/>
    <w:rsid w:val="00CC1779"/>
    <w:pPr>
      <w:spacing w:line="240" w:lineRule="auto"/>
    </w:pPr>
    <w:rPr>
      <w:sz w:val="20"/>
      <w:szCs w:val="20"/>
    </w:rPr>
  </w:style>
  <w:style w:type="character" w:customStyle="1" w:styleId="CommentTextChar">
    <w:name w:val="Comment Text Char"/>
    <w:basedOn w:val="DefaultParagraphFont"/>
    <w:link w:val="CommentText"/>
    <w:uiPriority w:val="99"/>
    <w:semiHidden/>
    <w:rsid w:val="00CC1779"/>
    <w:rPr>
      <w:sz w:val="20"/>
      <w:szCs w:val="20"/>
    </w:rPr>
  </w:style>
  <w:style w:type="paragraph" w:styleId="CommentSubject">
    <w:name w:val="annotation subject"/>
    <w:basedOn w:val="CommentText"/>
    <w:next w:val="CommentText"/>
    <w:link w:val="CommentSubjectChar"/>
    <w:uiPriority w:val="99"/>
    <w:semiHidden/>
    <w:rsid w:val="00CC1779"/>
    <w:rPr>
      <w:b/>
      <w:bCs/>
    </w:rPr>
  </w:style>
  <w:style w:type="character" w:customStyle="1" w:styleId="CommentSubjectChar">
    <w:name w:val="Comment Subject Char"/>
    <w:basedOn w:val="CommentTextChar"/>
    <w:link w:val="CommentSubject"/>
    <w:uiPriority w:val="99"/>
    <w:semiHidden/>
    <w:rsid w:val="00CC1779"/>
    <w:rPr>
      <w:b/>
      <w:bCs/>
      <w:sz w:val="20"/>
      <w:szCs w:val="20"/>
    </w:rPr>
  </w:style>
  <w:style w:type="paragraph" w:styleId="BalloonText">
    <w:name w:val="Balloon Text"/>
    <w:basedOn w:val="Normal"/>
    <w:link w:val="BalloonTextChar"/>
    <w:uiPriority w:val="99"/>
    <w:semiHidden/>
    <w:unhideWhenUsed/>
    <w:rsid w:val="00CC17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17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084218">
      <w:bodyDiv w:val="1"/>
      <w:marLeft w:val="0"/>
      <w:marRight w:val="0"/>
      <w:marTop w:val="0"/>
      <w:marBottom w:val="0"/>
      <w:divBdr>
        <w:top w:val="none" w:sz="0" w:space="0" w:color="auto"/>
        <w:left w:val="none" w:sz="0" w:space="0" w:color="auto"/>
        <w:bottom w:val="none" w:sz="0" w:space="0" w:color="auto"/>
        <w:right w:val="none" w:sz="0" w:space="0" w:color="auto"/>
      </w:divBdr>
      <w:divsChild>
        <w:div w:id="72433623">
          <w:marLeft w:val="0"/>
          <w:marRight w:val="0"/>
          <w:marTop w:val="0"/>
          <w:marBottom w:val="0"/>
          <w:divBdr>
            <w:top w:val="none" w:sz="0" w:space="0" w:color="auto"/>
            <w:left w:val="none" w:sz="0" w:space="0" w:color="auto"/>
            <w:bottom w:val="none" w:sz="0" w:space="0" w:color="auto"/>
            <w:right w:val="none" w:sz="0" w:space="0" w:color="auto"/>
          </w:divBdr>
        </w:div>
        <w:div w:id="527989989">
          <w:marLeft w:val="0"/>
          <w:marRight w:val="0"/>
          <w:marTop w:val="0"/>
          <w:marBottom w:val="0"/>
          <w:divBdr>
            <w:top w:val="none" w:sz="0" w:space="0" w:color="auto"/>
            <w:left w:val="none" w:sz="0" w:space="0" w:color="auto"/>
            <w:bottom w:val="none" w:sz="0" w:space="0" w:color="auto"/>
            <w:right w:val="none" w:sz="0" w:space="0" w:color="auto"/>
          </w:divBdr>
        </w:div>
        <w:div w:id="914359058">
          <w:marLeft w:val="0"/>
          <w:marRight w:val="0"/>
          <w:marTop w:val="0"/>
          <w:marBottom w:val="0"/>
          <w:divBdr>
            <w:top w:val="none" w:sz="0" w:space="0" w:color="auto"/>
            <w:left w:val="none" w:sz="0" w:space="0" w:color="auto"/>
            <w:bottom w:val="none" w:sz="0" w:space="0" w:color="auto"/>
            <w:right w:val="none" w:sz="0" w:space="0" w:color="auto"/>
          </w:divBdr>
        </w:div>
        <w:div w:id="1385524844">
          <w:marLeft w:val="0"/>
          <w:marRight w:val="0"/>
          <w:marTop w:val="0"/>
          <w:marBottom w:val="0"/>
          <w:divBdr>
            <w:top w:val="none" w:sz="0" w:space="0" w:color="auto"/>
            <w:left w:val="none" w:sz="0" w:space="0" w:color="auto"/>
            <w:bottom w:val="none" w:sz="0" w:space="0" w:color="auto"/>
            <w:right w:val="none" w:sz="0" w:space="0" w:color="auto"/>
          </w:divBdr>
        </w:div>
      </w:divsChild>
    </w:div>
    <w:div w:id="1578636365">
      <w:bodyDiv w:val="1"/>
      <w:marLeft w:val="0"/>
      <w:marRight w:val="0"/>
      <w:marTop w:val="0"/>
      <w:marBottom w:val="0"/>
      <w:divBdr>
        <w:top w:val="none" w:sz="0" w:space="0" w:color="auto"/>
        <w:left w:val="none" w:sz="0" w:space="0" w:color="auto"/>
        <w:bottom w:val="none" w:sz="0" w:space="0" w:color="auto"/>
        <w:right w:val="none" w:sz="0" w:space="0" w:color="auto"/>
      </w:divBdr>
    </w:div>
    <w:div w:id="174563717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curity@justice.gov.uk" TargetMode="External"/><Relationship Id="rId18" Type="http://schemas.openxmlformats.org/officeDocument/2006/relationships/hyperlink" Target="https://assets.publishing.service.gov.uk/government/uploads/system/uploads/attachment_data/file/1016424/GovS_007-_Security.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security-guidance.service.justice.gov.uk/government-classification-scheme/" TargetMode="External"/><Relationship Id="rId17" Type="http://schemas.openxmlformats.org/officeDocument/2006/relationships/hyperlink" Target="https://security-guidance.service.justice.gov.uk/reporting-an-incident/" TargetMode="External"/><Relationship Id="rId2" Type="http://schemas.openxmlformats.org/officeDocument/2006/relationships/customXml" Target="../customXml/item2.xml"/><Relationship Id="rId16" Type="http://schemas.openxmlformats.org/officeDocument/2006/relationships/hyperlink" Target="mailto:security@justice.gov.uk" TargetMode="External"/><Relationship Id="rId20" Type="http://schemas.openxmlformats.org/officeDocument/2006/relationships/fontTable" Target="fontTable.xml"/><Relationship Id="Rf9489bbde2d64936"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security@justice.gov.u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curity-guidance.service.justice.gov.uk/information-classification-handling-and-security-gui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cochran\Downloads\word-short-report-template%20(3).dotx" TargetMode="External"/></Relationships>
</file>

<file path=word/theme/theme1.xml><?xml version="1.0" encoding="utf-8"?>
<a:theme xmlns:a="http://schemas.openxmlformats.org/drawingml/2006/main" name="Office Theme">
  <a:themeElements>
    <a:clrScheme name="MoJ">
      <a:dk1>
        <a:sysClr val="windowText" lastClr="000000"/>
      </a:dk1>
      <a:lt1>
        <a:sysClr val="window" lastClr="FFFFFF"/>
      </a:lt1>
      <a:dk2>
        <a:srgbClr val="000000"/>
      </a:dk2>
      <a:lt2>
        <a:srgbClr val="FFFFFF"/>
      </a:lt2>
      <a:accent1>
        <a:srgbClr val="1D609D"/>
      </a:accent1>
      <a:accent2>
        <a:srgbClr val="30AA51"/>
      </a:accent2>
      <a:accent3>
        <a:srgbClr val="E9426E"/>
      </a:accent3>
      <a:accent4>
        <a:srgbClr val="565B96"/>
      </a:accent4>
      <a:accent5>
        <a:srgbClr val="00A5A1"/>
      </a:accent5>
      <a:accent6>
        <a:srgbClr val="EE7127"/>
      </a:accent6>
      <a:hlink>
        <a:srgbClr val="00B1EB"/>
      </a:hlink>
      <a:folHlink>
        <a:srgbClr val="00B1EB"/>
      </a:folHlink>
    </a:clrScheme>
    <a:fontScheme name="MoJ">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C6D5B9B7727A94FB6010044B7E661E1" ma:contentTypeVersion="18" ma:contentTypeDescription="Create a new document." ma:contentTypeScope="" ma:versionID="1bcfb88b7f1b4015b098b29b2fefafbd">
  <xsd:schema xmlns:xsd="http://www.w3.org/2001/XMLSchema" xmlns:xs="http://www.w3.org/2001/XMLSchema" xmlns:p="http://schemas.microsoft.com/office/2006/metadata/properties" xmlns:ns2="6a7a456b-9c9b-4c1d-8343-a76b342159cc" xmlns:ns3="4ad6a8d0-5b81-40ae-98dd-f0f796da70e6" targetNamespace="http://schemas.microsoft.com/office/2006/metadata/properties" ma:root="true" ma:fieldsID="3f42c03afb0755352126e16ad38136cf" ns2:_="" ns3:_="">
    <xsd:import namespace="6a7a456b-9c9b-4c1d-8343-a76b342159cc"/>
    <xsd:import namespace="4ad6a8d0-5b81-40ae-98dd-f0f796da70e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a456b-9c9b-4c1d-8343-a76b3421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d6a8d0-5b81-40ae-98dd-f0f796da70e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010b8aa-a0c0-4b84-b6a9-084c8da8cad8}" ma:internalName="TaxCatchAll" ma:showField="CatchAllData" ma:web="4ad6a8d0-5b81-40ae-98dd-f0f796da70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ad6a8d0-5b81-40ae-98dd-f0f796da70e6" xsi:nil="true"/>
    <lcf76f155ced4ddcb4097134ff3c332f xmlns="6a7a456b-9c9b-4c1d-8343-a76b3421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E39217-27EC-447A-A61D-C1561754E899}">
  <ds:schemaRefs>
    <ds:schemaRef ds:uri="http://schemas.openxmlformats.org/officeDocument/2006/bibliography"/>
  </ds:schemaRefs>
</ds:datastoreItem>
</file>

<file path=customXml/itemProps2.xml><?xml version="1.0" encoding="utf-8"?>
<ds:datastoreItem xmlns:ds="http://schemas.openxmlformats.org/officeDocument/2006/customXml" ds:itemID="{4F20CE05-58DD-4384-B47B-3C3B6DE704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a456b-9c9b-4c1d-8343-a76b342159cc"/>
    <ds:schemaRef ds:uri="4ad6a8d0-5b81-40ae-98dd-f0f796da70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9E0C76-6A08-4784-AE52-0EB558C35FF9}">
  <ds:schemaRefs>
    <ds:schemaRef ds:uri="http://schemas.microsoft.com/sharepoint/v3/contenttype/forms"/>
  </ds:schemaRefs>
</ds:datastoreItem>
</file>

<file path=customXml/itemProps4.xml><?xml version="1.0" encoding="utf-8"?>
<ds:datastoreItem xmlns:ds="http://schemas.openxmlformats.org/officeDocument/2006/customXml" ds:itemID="{3B60A02D-1BBF-4F3F-9E01-02FBF116E577}">
  <ds:schemaRefs>
    <ds:schemaRef ds:uri="http://schemas.microsoft.com/office/2006/metadata/properties"/>
    <ds:schemaRef ds:uri="http://schemas.microsoft.com/office/infopath/2007/PartnerControls"/>
    <ds:schemaRef ds:uri="4ad6a8d0-5b81-40ae-98dd-f0f796da70e6"/>
    <ds:schemaRef ds:uri="6a7a456b-9c9b-4c1d-8343-a76b342159cc"/>
  </ds:schemaRefs>
</ds:datastoreItem>
</file>

<file path=docProps/app.xml><?xml version="1.0" encoding="utf-8"?>
<Properties xmlns="http://schemas.openxmlformats.org/officeDocument/2006/extended-properties" xmlns:vt="http://schemas.openxmlformats.org/officeDocument/2006/docPropsVTypes">
  <Template>C:\Users\icochran\Downloads\word-short-report-template (3).dotx</Template>
  <TotalTime>80</TotalTime>
  <Pages>6</Pages>
  <Words>1725</Words>
  <Characters>9833</Characters>
  <Application>Microsoft Office Word</Application>
  <DocSecurity>0</DocSecurity>
  <Lines>81</Lines>
  <Paragraphs>23</Paragraphs>
  <ScaleCrop>false</ScaleCrop>
  <Manager>Ministry of Justice</Manager>
  <Company>Ministry of Justice</Company>
  <LinksUpToDate>false</LinksUpToDate>
  <CharactersWithSpaces>11535</CharactersWithSpaces>
  <SharedDoc>false</SharedDoc>
  <HLinks>
    <vt:vector size="42" baseType="variant">
      <vt:variant>
        <vt:i4>6619162</vt:i4>
      </vt:variant>
      <vt:variant>
        <vt:i4>18</vt:i4>
      </vt:variant>
      <vt:variant>
        <vt:i4>0</vt:i4>
      </vt:variant>
      <vt:variant>
        <vt:i4>5</vt:i4>
      </vt:variant>
      <vt:variant>
        <vt:lpwstr>https://assets.publishing.service.gov.uk/government/uploads/system/uploads/attachment_data/file/1016424/GovS_007-_Security.pdf</vt:lpwstr>
      </vt:variant>
      <vt:variant>
        <vt:lpwstr/>
      </vt:variant>
      <vt:variant>
        <vt:i4>8126513</vt:i4>
      </vt:variant>
      <vt:variant>
        <vt:i4>15</vt:i4>
      </vt:variant>
      <vt:variant>
        <vt:i4>0</vt:i4>
      </vt:variant>
      <vt:variant>
        <vt:i4>5</vt:i4>
      </vt:variant>
      <vt:variant>
        <vt:lpwstr>https://security-guidance.service.justice.gov.uk/reporting-an-incident/</vt:lpwstr>
      </vt:variant>
      <vt:variant>
        <vt:lpwstr>reporting-an-incident</vt:lpwstr>
      </vt:variant>
      <vt:variant>
        <vt:i4>5374011</vt:i4>
      </vt:variant>
      <vt:variant>
        <vt:i4>12</vt:i4>
      </vt:variant>
      <vt:variant>
        <vt:i4>0</vt:i4>
      </vt:variant>
      <vt:variant>
        <vt:i4>5</vt:i4>
      </vt:variant>
      <vt:variant>
        <vt:lpwstr>mailto:security@justice.gov.uk</vt:lpwstr>
      </vt:variant>
      <vt:variant>
        <vt:lpwstr/>
      </vt:variant>
      <vt:variant>
        <vt:i4>5374011</vt:i4>
      </vt:variant>
      <vt:variant>
        <vt:i4>9</vt:i4>
      </vt:variant>
      <vt:variant>
        <vt:i4>0</vt:i4>
      </vt:variant>
      <vt:variant>
        <vt:i4>5</vt:i4>
      </vt:variant>
      <vt:variant>
        <vt:lpwstr>mailto:security@justice.gov.uk</vt:lpwstr>
      </vt:variant>
      <vt:variant>
        <vt:lpwstr/>
      </vt:variant>
      <vt:variant>
        <vt:i4>8061037</vt:i4>
      </vt:variant>
      <vt:variant>
        <vt:i4>6</vt:i4>
      </vt:variant>
      <vt:variant>
        <vt:i4>0</vt:i4>
      </vt:variant>
      <vt:variant>
        <vt:i4>5</vt:i4>
      </vt:variant>
      <vt:variant>
        <vt:lpwstr>https://security-guidance.service.justice.gov.uk/information-classification-handling-and-security-guide/</vt:lpwstr>
      </vt:variant>
      <vt:variant>
        <vt:lpwstr>information-classification-handling-and-security-guide</vt:lpwstr>
      </vt:variant>
      <vt:variant>
        <vt:i4>5374011</vt:i4>
      </vt:variant>
      <vt:variant>
        <vt:i4>3</vt:i4>
      </vt:variant>
      <vt:variant>
        <vt:i4>0</vt:i4>
      </vt:variant>
      <vt:variant>
        <vt:i4>5</vt:i4>
      </vt:variant>
      <vt:variant>
        <vt:lpwstr>mailto:security@justice.gov.uk</vt:lpwstr>
      </vt:variant>
      <vt:variant>
        <vt:lpwstr/>
      </vt:variant>
      <vt:variant>
        <vt:i4>3276836</vt:i4>
      </vt:variant>
      <vt:variant>
        <vt:i4>0</vt:i4>
      </vt:variant>
      <vt:variant>
        <vt:i4>0</vt:i4>
      </vt:variant>
      <vt:variant>
        <vt:i4>5</vt:i4>
      </vt:variant>
      <vt:variant>
        <vt:lpwstr>https://security-guidance.service.justice.gov.uk/government-classification-scheme/</vt:lpwstr>
      </vt:variant>
      <vt:variant>
        <vt:lpwstr>government-classification-scheme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[Subtitle or description]</dc:subject>
  <dc:creator>Cochrane, Ian</dc:creator>
  <cp:keywords>[Key words for search engines, separated by commas]</cp:keywords>
  <dc:description/>
  <cp:lastModifiedBy>Quental, Joana</cp:lastModifiedBy>
  <cp:revision>43</cp:revision>
  <dcterms:created xsi:type="dcterms:W3CDTF">2023-08-29T23:32:00Z</dcterms:created>
  <dcterms:modified xsi:type="dcterms:W3CDTF">2025-09-16T15:11:00Z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0x010100CC6D5B9B7727A94FB6010044B7E661E1</vt:lpwstr>
  </property>
  <property fmtid="{D5CDD505-2E9C-101B-9397-08002B2CF9AE}" pid="3" name="MediaServiceImageTags">
    <vt:lpwstr/>
  </property>
  <property fmtid="{D5CDD505-2E9C-101B-9397-08002B2CF9AE}" pid="5" name="docLang">
    <vt:lpwstr>en</vt:lpwstr>
  </property>
</Properties>
</file>