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1B81" w:rsidRDefault="00681096" w:rsidP="006810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1096">
        <w:rPr>
          <w:rFonts w:ascii="Times New Roman" w:hAnsi="Times New Roman" w:cs="Times New Roman"/>
          <w:sz w:val="28"/>
          <w:szCs w:val="28"/>
        </w:rPr>
        <w:t>Аналитический отчет</w:t>
      </w:r>
    </w:p>
    <w:p w:rsidR="00681096" w:rsidRDefault="00681096" w:rsidP="006810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Алферов Владислав Андреевич</w:t>
      </w:r>
    </w:p>
    <w:p w:rsidR="00681096" w:rsidRDefault="00681096" w:rsidP="006810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:rsidR="00681096" w:rsidRDefault="00681096" w:rsidP="00681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исходных данных был предоставлен датасет размерностью </w:t>
      </w:r>
      <w:r w:rsidRPr="00681096">
        <w:rPr>
          <w:rFonts w:ascii="Times New Roman" w:hAnsi="Times New Roman" w:cs="Times New Roman"/>
          <w:sz w:val="28"/>
          <w:szCs w:val="28"/>
        </w:rPr>
        <w:t>1001</w:t>
      </w:r>
      <w:r>
        <w:rPr>
          <w:rFonts w:ascii="Times New Roman" w:hAnsi="Times New Roman" w:cs="Times New Roman"/>
          <w:sz w:val="28"/>
          <w:szCs w:val="28"/>
        </w:rPr>
        <w:t xml:space="preserve"> строка и</w:t>
      </w:r>
      <w:r w:rsidRPr="00681096">
        <w:rPr>
          <w:rFonts w:ascii="Times New Roman" w:hAnsi="Times New Roman" w:cs="Times New Roman"/>
          <w:sz w:val="28"/>
          <w:szCs w:val="28"/>
        </w:rPr>
        <w:t xml:space="preserve"> 213</w:t>
      </w:r>
      <w:r>
        <w:rPr>
          <w:rFonts w:ascii="Times New Roman" w:hAnsi="Times New Roman" w:cs="Times New Roman"/>
          <w:sz w:val="28"/>
          <w:szCs w:val="28"/>
        </w:rPr>
        <w:t xml:space="preserve"> столбцов. Краткое описание столбцов предоставлено не было, однако из их названия можно предположить, что они означают:</w:t>
      </w:r>
    </w:p>
    <w:p w:rsidR="00681096" w:rsidRPr="00681096" w:rsidRDefault="00681096" w:rsidP="0068109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IC50, mM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81096">
        <w:rPr>
          <w:rFonts w:ascii="Times New Roman" w:hAnsi="Times New Roman" w:cs="Times New Roman"/>
          <w:sz w:val="28"/>
          <w:szCs w:val="28"/>
        </w:rPr>
        <w:t xml:space="preserve">онцентрация соединения, необходимая для </w:t>
      </w:r>
      <w:r>
        <w:rPr>
          <w:rFonts w:ascii="Times New Roman" w:hAnsi="Times New Roman" w:cs="Times New Roman"/>
          <w:sz w:val="28"/>
          <w:szCs w:val="28"/>
        </w:rPr>
        <w:t>гибели вирусов</w:t>
      </w:r>
      <w:r w:rsidRPr="00681096">
        <w:rPr>
          <w:rFonts w:ascii="Times New Roman" w:hAnsi="Times New Roman" w:cs="Times New Roman"/>
          <w:sz w:val="28"/>
          <w:szCs w:val="28"/>
        </w:rPr>
        <w:t xml:space="preserve"> на 50%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CC50, mM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81096">
        <w:rPr>
          <w:rFonts w:ascii="Times New Roman" w:hAnsi="Times New Roman" w:cs="Times New Roman"/>
          <w:sz w:val="28"/>
          <w:szCs w:val="28"/>
        </w:rPr>
        <w:t>онцентрация соединения, вызывающая гибель 50% клеток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SI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81096">
        <w:rPr>
          <w:rFonts w:ascii="Times New Roman" w:hAnsi="Times New Roman" w:cs="Times New Roman"/>
          <w:sz w:val="28"/>
          <w:szCs w:val="28"/>
        </w:rPr>
        <w:t>ндекс селективности, рассчитывается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b/>
          <w:bCs/>
          <w:sz w:val="28"/>
          <w:szCs w:val="28"/>
        </w:rPr>
        <w:t>CC50 / IC50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MaxAbsEStateIndex</w:t>
      </w:r>
      <w:r w:rsidRPr="00681096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>MinAbsEStateIndex</w:t>
      </w:r>
      <w:r w:rsidRPr="00681096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>MaxEStateIndex</w:t>
      </w:r>
      <w:r w:rsidRPr="00681096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>MinEStateIndex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параметры, </w:t>
      </w:r>
      <w:r w:rsidRPr="00681096">
        <w:rPr>
          <w:rFonts w:ascii="Times New Roman" w:hAnsi="Times New Roman" w:cs="Times New Roman"/>
          <w:sz w:val="28"/>
          <w:szCs w:val="28"/>
        </w:rPr>
        <w:t>описывающие распределение электронной плотности в молекуле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Max/MinPartialCharge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81096">
        <w:rPr>
          <w:rFonts w:ascii="Times New Roman" w:hAnsi="Times New Roman" w:cs="Times New Roman"/>
          <w:sz w:val="28"/>
          <w:szCs w:val="28"/>
        </w:rPr>
        <w:t>аксимальный и минимальный парциальные заряды на атомах молекулы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Max/MinAbsPartialCharge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а</w:t>
      </w:r>
      <w:r w:rsidRPr="00681096">
        <w:rPr>
          <w:rFonts w:ascii="Times New Roman" w:hAnsi="Times New Roman" w:cs="Times New Roman"/>
          <w:sz w:val="28"/>
          <w:szCs w:val="28"/>
        </w:rPr>
        <w:t>бсолютные значения парциальных зарядов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MolWt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м</w:t>
      </w:r>
      <w:r w:rsidRPr="00681096">
        <w:rPr>
          <w:rFonts w:ascii="Times New Roman" w:hAnsi="Times New Roman" w:cs="Times New Roman"/>
          <w:sz w:val="28"/>
          <w:szCs w:val="28"/>
        </w:rPr>
        <w:t>олекулярная масса соединения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ExactMolWt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т</w:t>
      </w:r>
      <w:r w:rsidRPr="00681096">
        <w:rPr>
          <w:rFonts w:ascii="Times New Roman" w:hAnsi="Times New Roman" w:cs="Times New Roman"/>
          <w:sz w:val="28"/>
          <w:szCs w:val="28"/>
        </w:rPr>
        <w:t>очная молекулярная масса (с учетом изотопов)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HeavyAtomMolWt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м</w:t>
      </w:r>
      <w:r w:rsidRPr="00681096">
        <w:rPr>
          <w:rFonts w:ascii="Times New Roman" w:hAnsi="Times New Roman" w:cs="Times New Roman"/>
          <w:sz w:val="28"/>
          <w:szCs w:val="28"/>
        </w:rPr>
        <w:t>асса тяжелых атомов (без водородов)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NumValenceElectrons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к</w:t>
      </w:r>
      <w:r w:rsidRPr="00681096">
        <w:rPr>
          <w:rFonts w:ascii="Times New Roman" w:hAnsi="Times New Roman" w:cs="Times New Roman"/>
          <w:sz w:val="28"/>
          <w:szCs w:val="28"/>
        </w:rPr>
        <w:t>оличество валентных электронов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NumRadicalElectrons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к</w:t>
      </w:r>
      <w:r w:rsidRPr="00681096">
        <w:rPr>
          <w:rFonts w:ascii="Times New Roman" w:hAnsi="Times New Roman" w:cs="Times New Roman"/>
          <w:sz w:val="28"/>
          <w:szCs w:val="28"/>
        </w:rPr>
        <w:t>оличество неспаренных электронов (радикалов)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FractionCSP3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>– показатель насыщенности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MolLogP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>– мера гидрофобности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MolMR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м</w:t>
      </w:r>
      <w:r w:rsidRPr="00681096">
        <w:rPr>
          <w:rFonts w:ascii="Times New Roman" w:hAnsi="Times New Roman" w:cs="Times New Roman"/>
          <w:sz w:val="28"/>
          <w:szCs w:val="28"/>
        </w:rPr>
        <w:t>олекулярная рефракция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BalabanJ</w:t>
      </w:r>
      <w:r w:rsidRPr="0068109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71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>BertzCT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и</w:t>
      </w:r>
      <w:r w:rsidRPr="00681096">
        <w:rPr>
          <w:rFonts w:ascii="Times New Roman" w:hAnsi="Times New Roman" w:cs="Times New Roman"/>
          <w:sz w:val="28"/>
          <w:szCs w:val="28"/>
        </w:rPr>
        <w:t>ндексы молекулярной сложности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Chi</w:t>
      </w:r>
      <w:r w:rsidRPr="00681096">
        <w:rPr>
          <w:rFonts w:ascii="Times New Roman" w:hAnsi="Times New Roman" w:cs="Times New Roman"/>
          <w:b/>
          <w:bCs/>
          <w:sz w:val="28"/>
          <w:szCs w:val="28"/>
        </w:rPr>
        <w:t>...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и</w:t>
      </w:r>
      <w:r w:rsidRPr="00681096">
        <w:rPr>
          <w:rFonts w:ascii="Times New Roman" w:hAnsi="Times New Roman" w:cs="Times New Roman"/>
          <w:sz w:val="28"/>
          <w:szCs w:val="28"/>
        </w:rPr>
        <w:t>ндексы Киера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Kappa</w:t>
      </w:r>
      <w:r w:rsidR="00C718B1">
        <w:rPr>
          <w:rFonts w:ascii="Times New Roman" w:hAnsi="Times New Roman" w:cs="Times New Roman"/>
          <w:sz w:val="28"/>
          <w:szCs w:val="28"/>
        </w:rPr>
        <w:t>…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и</w:t>
      </w:r>
      <w:r w:rsidRPr="00681096">
        <w:rPr>
          <w:rFonts w:ascii="Times New Roman" w:hAnsi="Times New Roman" w:cs="Times New Roman"/>
          <w:sz w:val="28"/>
          <w:szCs w:val="28"/>
        </w:rPr>
        <w:t>ндексы формы молекулы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HallKierAlpha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п</w:t>
      </w:r>
      <w:r w:rsidRPr="00681096">
        <w:rPr>
          <w:rFonts w:ascii="Times New Roman" w:hAnsi="Times New Roman" w:cs="Times New Roman"/>
          <w:sz w:val="28"/>
          <w:szCs w:val="28"/>
        </w:rPr>
        <w:t>араметр, учитывающий гибридизацию и размер молекулы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TPSA</w:t>
      </w:r>
      <w:r w:rsidR="00C71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т</w:t>
      </w:r>
      <w:r w:rsidRPr="00681096">
        <w:rPr>
          <w:rFonts w:ascii="Times New Roman" w:hAnsi="Times New Roman" w:cs="Times New Roman"/>
          <w:sz w:val="28"/>
          <w:szCs w:val="28"/>
        </w:rPr>
        <w:t>опологическая полярная поверхность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lastRenderedPageBreak/>
        <w:t>LabuteASA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о</w:t>
      </w:r>
      <w:r w:rsidRPr="00681096">
        <w:rPr>
          <w:rFonts w:ascii="Times New Roman" w:hAnsi="Times New Roman" w:cs="Times New Roman"/>
          <w:sz w:val="28"/>
          <w:szCs w:val="28"/>
        </w:rPr>
        <w:t>ценка доступной поверхности атомов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PEOE_VSA*</w:t>
      </w:r>
      <w:r w:rsidRPr="0068109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71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>SMR_VSA*</w:t>
      </w:r>
      <w:r w:rsidRPr="0068109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71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>SlogP_VSA*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д</w:t>
      </w:r>
      <w:r w:rsidRPr="00681096">
        <w:rPr>
          <w:rFonts w:ascii="Times New Roman" w:hAnsi="Times New Roman" w:cs="Times New Roman"/>
          <w:sz w:val="28"/>
          <w:szCs w:val="28"/>
        </w:rPr>
        <w:t>ескрипторы, комбинирующие заряд, полярность и гидрофобность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fr_*</w:t>
      </w:r>
      <w:r w:rsidR="00C71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>–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>дескрипторы наличия функциональных групп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NumHAcceptors,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>NumHDonors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к</w:t>
      </w:r>
      <w:r w:rsidRPr="00681096">
        <w:rPr>
          <w:rFonts w:ascii="Times New Roman" w:hAnsi="Times New Roman" w:cs="Times New Roman"/>
          <w:sz w:val="28"/>
          <w:szCs w:val="28"/>
        </w:rPr>
        <w:t>оличество акцепторов и доноров водородных связей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NumRotatableBonds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>–гибкость молекулы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RingCount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к</w:t>
      </w:r>
      <w:r w:rsidRPr="00681096">
        <w:rPr>
          <w:rFonts w:ascii="Times New Roman" w:hAnsi="Times New Roman" w:cs="Times New Roman"/>
          <w:sz w:val="28"/>
          <w:szCs w:val="28"/>
        </w:rPr>
        <w:t>оличество циклов в молекуле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BCUT2D_*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д</w:t>
      </w:r>
      <w:r w:rsidRPr="00681096">
        <w:rPr>
          <w:rFonts w:ascii="Times New Roman" w:hAnsi="Times New Roman" w:cs="Times New Roman"/>
          <w:sz w:val="28"/>
          <w:szCs w:val="28"/>
        </w:rPr>
        <w:t>ескрипторы, основанные на собственных значениях матриц связности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Ipc</w:t>
      </w:r>
      <w:r w:rsidR="00C71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и</w:t>
      </w:r>
      <w:r w:rsidRPr="00681096">
        <w:rPr>
          <w:rFonts w:ascii="Times New Roman" w:hAnsi="Times New Roman" w:cs="Times New Roman"/>
          <w:sz w:val="28"/>
          <w:szCs w:val="28"/>
        </w:rPr>
        <w:t>нформационная емкость молекулы</w:t>
      </w:r>
      <w:r w:rsidR="00C718B1">
        <w:rPr>
          <w:rFonts w:ascii="Times New Roman" w:hAnsi="Times New Roman" w:cs="Times New Roman"/>
          <w:sz w:val="28"/>
          <w:szCs w:val="28"/>
        </w:rPr>
        <w:t>;</w:t>
      </w:r>
    </w:p>
    <w:p w:rsidR="00681096" w:rsidRPr="00681096" w:rsidRDefault="00681096" w:rsidP="006810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096">
        <w:rPr>
          <w:rFonts w:ascii="Times New Roman" w:hAnsi="Times New Roman" w:cs="Times New Roman"/>
          <w:sz w:val="28"/>
          <w:szCs w:val="28"/>
        </w:rPr>
        <w:t>EState_VSA*</w:t>
      </w:r>
      <w:r w:rsidRPr="0068109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71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>VSA_EState*</w:t>
      </w:r>
      <w:r w:rsidR="00C718B1">
        <w:rPr>
          <w:rFonts w:ascii="Times New Roman" w:hAnsi="Times New Roman" w:cs="Times New Roman"/>
          <w:sz w:val="28"/>
          <w:szCs w:val="28"/>
        </w:rPr>
        <w:t xml:space="preserve"> </w:t>
      </w:r>
      <w:r w:rsidRPr="00681096">
        <w:rPr>
          <w:rFonts w:ascii="Times New Roman" w:hAnsi="Times New Roman" w:cs="Times New Roman"/>
          <w:sz w:val="28"/>
          <w:szCs w:val="28"/>
        </w:rPr>
        <w:t xml:space="preserve">– </w:t>
      </w:r>
      <w:r w:rsidR="00C718B1">
        <w:rPr>
          <w:rFonts w:ascii="Times New Roman" w:hAnsi="Times New Roman" w:cs="Times New Roman"/>
          <w:sz w:val="28"/>
          <w:szCs w:val="28"/>
        </w:rPr>
        <w:t>к</w:t>
      </w:r>
      <w:r w:rsidRPr="00681096">
        <w:rPr>
          <w:rFonts w:ascii="Times New Roman" w:hAnsi="Times New Roman" w:cs="Times New Roman"/>
          <w:sz w:val="28"/>
          <w:szCs w:val="28"/>
        </w:rPr>
        <w:t>омбинация электронных и поверхностных свойств</w:t>
      </w:r>
      <w:r w:rsidR="00C718B1">
        <w:rPr>
          <w:rFonts w:ascii="Times New Roman" w:hAnsi="Times New Roman" w:cs="Times New Roman"/>
          <w:sz w:val="28"/>
          <w:szCs w:val="28"/>
        </w:rPr>
        <w:t>.</w:t>
      </w:r>
    </w:p>
    <w:p w:rsidR="00681096" w:rsidRDefault="003F153C" w:rsidP="003F1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наблюдаемых переменных можно обнаружить следующее:</w:t>
      </w:r>
    </w:p>
    <w:p w:rsidR="003F153C" w:rsidRDefault="003F153C" w:rsidP="003F153C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</w:t>
      </w:r>
      <w:r w:rsidRPr="003F153C">
        <w:rPr>
          <w:rFonts w:ascii="Times New Roman" w:hAnsi="Times New Roman" w:cs="Times New Roman"/>
          <w:sz w:val="28"/>
          <w:szCs w:val="28"/>
        </w:rPr>
        <w:t xml:space="preserve">50 – </w:t>
      </w:r>
      <w:r>
        <w:rPr>
          <w:rFonts w:ascii="Times New Roman" w:hAnsi="Times New Roman" w:cs="Times New Roman"/>
          <w:sz w:val="28"/>
          <w:szCs w:val="28"/>
        </w:rPr>
        <w:t>среднее значение составляет 222,81, СКО – 402,17 (очень большой разброс значений);</w:t>
      </w:r>
    </w:p>
    <w:p w:rsidR="003F153C" w:rsidRDefault="003F153C" w:rsidP="003F153C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3F153C">
        <w:rPr>
          <w:rFonts w:ascii="Times New Roman" w:hAnsi="Times New Roman" w:cs="Times New Roman"/>
          <w:sz w:val="28"/>
          <w:szCs w:val="28"/>
        </w:rPr>
        <w:t xml:space="preserve">50 - </w:t>
      </w:r>
      <w:r>
        <w:rPr>
          <w:rFonts w:ascii="Times New Roman" w:hAnsi="Times New Roman" w:cs="Times New Roman"/>
          <w:sz w:val="28"/>
          <w:szCs w:val="28"/>
        </w:rPr>
        <w:t xml:space="preserve">среднее значение составляет </w:t>
      </w:r>
      <w:r>
        <w:rPr>
          <w:rFonts w:ascii="Times New Roman" w:hAnsi="Times New Roman" w:cs="Times New Roman"/>
          <w:sz w:val="28"/>
          <w:szCs w:val="28"/>
        </w:rPr>
        <w:t>589,11</w:t>
      </w:r>
      <w:r>
        <w:rPr>
          <w:rFonts w:ascii="Times New Roman" w:hAnsi="Times New Roman" w:cs="Times New Roman"/>
          <w:sz w:val="28"/>
          <w:szCs w:val="28"/>
        </w:rPr>
        <w:t xml:space="preserve">, СКО – </w:t>
      </w:r>
      <w:r>
        <w:rPr>
          <w:rFonts w:ascii="Times New Roman" w:hAnsi="Times New Roman" w:cs="Times New Roman"/>
          <w:sz w:val="28"/>
          <w:szCs w:val="28"/>
        </w:rPr>
        <w:t>642,87</w:t>
      </w:r>
      <w:r>
        <w:rPr>
          <w:rFonts w:ascii="Times New Roman" w:hAnsi="Times New Roman" w:cs="Times New Roman"/>
          <w:sz w:val="28"/>
          <w:szCs w:val="28"/>
        </w:rPr>
        <w:t xml:space="preserve"> (очень большой разброс значений)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F153C" w:rsidRPr="003F153C" w:rsidRDefault="003F153C" w:rsidP="003F153C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3F153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среднее значение составляет </w:t>
      </w:r>
      <w:r w:rsidRPr="003F153C">
        <w:rPr>
          <w:rFonts w:ascii="Times New Roman" w:hAnsi="Times New Roman" w:cs="Times New Roman"/>
          <w:sz w:val="28"/>
          <w:szCs w:val="28"/>
        </w:rPr>
        <w:t>72.51</w:t>
      </w:r>
      <w:r>
        <w:rPr>
          <w:rFonts w:ascii="Times New Roman" w:hAnsi="Times New Roman" w:cs="Times New Roman"/>
          <w:sz w:val="28"/>
          <w:szCs w:val="28"/>
        </w:rPr>
        <w:t xml:space="preserve">, СКО – </w:t>
      </w:r>
      <w:r w:rsidRPr="003F153C">
        <w:rPr>
          <w:rFonts w:ascii="Times New Roman" w:hAnsi="Times New Roman" w:cs="Times New Roman"/>
          <w:sz w:val="28"/>
          <w:szCs w:val="28"/>
        </w:rPr>
        <w:t>684.48</w:t>
      </w:r>
      <w:r>
        <w:rPr>
          <w:rFonts w:ascii="Times New Roman" w:hAnsi="Times New Roman" w:cs="Times New Roman"/>
          <w:sz w:val="28"/>
          <w:szCs w:val="28"/>
        </w:rPr>
        <w:t xml:space="preserve"> (очень большой разброс значений)</w:t>
      </w:r>
      <w:r w:rsidRPr="003F153C">
        <w:rPr>
          <w:rFonts w:ascii="Times New Roman" w:hAnsi="Times New Roman" w:cs="Times New Roman"/>
          <w:sz w:val="28"/>
          <w:szCs w:val="28"/>
        </w:rPr>
        <w:t>.</w:t>
      </w:r>
    </w:p>
    <w:p w:rsidR="003F153C" w:rsidRPr="003F153C" w:rsidRDefault="003F153C" w:rsidP="003F1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некоторые дополнительные показатели разбросов данных значений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F153C" w:rsidRPr="003F153C" w:rsidTr="003F153C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1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IC50, mM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CC50, mM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</w:p>
        </w:tc>
      </w:tr>
      <w:tr w:rsidR="003F153C" w:rsidRPr="003F153C" w:rsidTr="003F153C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53C"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53C">
              <w:rPr>
                <w:rFonts w:ascii="Times New Roman" w:hAnsi="Times New Roman" w:cs="Times New Roman"/>
                <w:sz w:val="28"/>
                <w:szCs w:val="28"/>
              </w:rPr>
              <w:t>12.5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53C">
              <w:rPr>
                <w:rFonts w:ascii="Times New Roman" w:hAnsi="Times New Roman" w:cs="Times New Roman"/>
                <w:sz w:val="28"/>
                <w:szCs w:val="28"/>
              </w:rPr>
              <w:t>99.999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53C">
              <w:rPr>
                <w:rFonts w:ascii="Times New Roman" w:hAnsi="Times New Roman" w:cs="Times New Roman"/>
                <w:sz w:val="28"/>
                <w:szCs w:val="28"/>
              </w:rPr>
              <w:t>1.43</w:t>
            </w:r>
          </w:p>
        </w:tc>
      </w:tr>
      <w:tr w:rsidR="003F153C" w:rsidRPr="003F153C" w:rsidTr="003F153C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53C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153C">
              <w:rPr>
                <w:rFonts w:ascii="Times New Roman" w:hAnsi="Times New Roman" w:cs="Times New Roman"/>
                <w:sz w:val="28"/>
                <w:szCs w:val="28"/>
              </w:rPr>
              <w:t>46.5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53C">
              <w:rPr>
                <w:rFonts w:ascii="Times New Roman" w:hAnsi="Times New Roman" w:cs="Times New Roman"/>
                <w:sz w:val="28"/>
                <w:szCs w:val="28"/>
              </w:rPr>
              <w:t>411.0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53C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F153C" w:rsidRPr="003F153C" w:rsidTr="003F153C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53C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153C">
              <w:rPr>
                <w:rFonts w:ascii="Times New Roman" w:hAnsi="Times New Roman" w:cs="Times New Roman"/>
                <w:sz w:val="28"/>
                <w:szCs w:val="28"/>
              </w:rPr>
              <w:t>224.9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53C">
              <w:rPr>
                <w:rFonts w:ascii="Times New Roman" w:hAnsi="Times New Roman" w:cs="Times New Roman"/>
                <w:sz w:val="28"/>
                <w:szCs w:val="28"/>
              </w:rPr>
              <w:t>894.0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53C">
              <w:rPr>
                <w:rFonts w:ascii="Times New Roman" w:hAnsi="Times New Roman" w:cs="Times New Roman"/>
                <w:sz w:val="28"/>
                <w:szCs w:val="28"/>
              </w:rPr>
              <w:t>16.5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3F153C" w:rsidRPr="003F153C" w:rsidTr="003F153C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53C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153C">
              <w:rPr>
                <w:rFonts w:ascii="Times New Roman" w:hAnsi="Times New Roman" w:cs="Times New Roman"/>
                <w:sz w:val="28"/>
                <w:szCs w:val="28"/>
              </w:rPr>
              <w:t>4128.5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153C">
              <w:rPr>
                <w:rFonts w:ascii="Times New Roman" w:hAnsi="Times New Roman" w:cs="Times New Roman"/>
                <w:sz w:val="28"/>
                <w:szCs w:val="28"/>
              </w:rPr>
              <w:t>4538.9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F153C" w:rsidRPr="003F153C" w:rsidRDefault="003F153C" w:rsidP="003F153C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153C">
              <w:rPr>
                <w:rFonts w:ascii="Times New Roman" w:hAnsi="Times New Roman" w:cs="Times New Roman"/>
                <w:sz w:val="28"/>
                <w:szCs w:val="28"/>
              </w:rPr>
              <w:t>15620.6</w:t>
            </w:r>
          </w:p>
        </w:tc>
      </w:tr>
    </w:tbl>
    <w:p w:rsidR="003F153C" w:rsidRDefault="003F153C" w:rsidP="003F1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данных показателей можно увидеть тот факт, что данные достаточно сильно разбросаны в датасете, что говорит о сложности в их дальнейшей </w:t>
      </w:r>
      <w:r>
        <w:rPr>
          <w:rFonts w:ascii="Times New Roman" w:hAnsi="Times New Roman" w:cs="Times New Roman"/>
          <w:sz w:val="28"/>
          <w:szCs w:val="28"/>
        </w:rPr>
        <w:lastRenderedPageBreak/>
        <w:t>обработке линейными моделями (что было продемонстрированно на практике).</w:t>
      </w:r>
    </w:p>
    <w:p w:rsidR="003F153C" w:rsidRDefault="003F153C" w:rsidP="003F1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78, 79, 80 также содержали пропуски в некоторых столбцах (</w:t>
      </w:r>
      <w:r w:rsidRPr="003F153C">
        <w:rPr>
          <w:rFonts w:ascii="Times New Roman" w:hAnsi="Times New Roman" w:cs="Times New Roman"/>
          <w:sz w:val="28"/>
          <w:szCs w:val="28"/>
        </w:rPr>
        <w:t>MaxPartialCharge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153C">
        <w:rPr>
          <w:rFonts w:ascii="Times New Roman" w:hAnsi="Times New Roman" w:cs="Times New Roman"/>
          <w:sz w:val="28"/>
          <w:szCs w:val="28"/>
        </w:rPr>
        <w:t>MinPartialCharge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153C">
        <w:rPr>
          <w:rFonts w:ascii="Times New Roman" w:hAnsi="Times New Roman" w:cs="Times New Roman"/>
          <w:sz w:val="28"/>
          <w:szCs w:val="28"/>
        </w:rPr>
        <w:t>MaxAbsPartialCharge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153C">
        <w:rPr>
          <w:rFonts w:ascii="Times New Roman" w:hAnsi="Times New Roman" w:cs="Times New Roman"/>
          <w:sz w:val="28"/>
          <w:szCs w:val="28"/>
        </w:rPr>
        <w:t>MinAbsPartialCharge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153C">
        <w:rPr>
          <w:rFonts w:ascii="Times New Roman" w:hAnsi="Times New Roman" w:cs="Times New Roman"/>
          <w:sz w:val="28"/>
          <w:szCs w:val="28"/>
        </w:rPr>
        <w:t>BCUT2D_MWHI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153C">
        <w:rPr>
          <w:rFonts w:ascii="Times New Roman" w:hAnsi="Times New Roman" w:cs="Times New Roman"/>
          <w:sz w:val="28"/>
          <w:szCs w:val="28"/>
        </w:rPr>
        <w:t>BCUT2D_MWLOW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153C">
        <w:rPr>
          <w:rFonts w:ascii="Times New Roman" w:hAnsi="Times New Roman" w:cs="Times New Roman"/>
          <w:sz w:val="28"/>
          <w:szCs w:val="28"/>
        </w:rPr>
        <w:t>BCUT2D_CHGHI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153C">
        <w:rPr>
          <w:rFonts w:ascii="Times New Roman" w:hAnsi="Times New Roman" w:cs="Times New Roman"/>
          <w:sz w:val="28"/>
          <w:szCs w:val="28"/>
        </w:rPr>
        <w:t>BCUT2D_CHGLO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153C">
        <w:rPr>
          <w:rFonts w:ascii="Times New Roman" w:hAnsi="Times New Roman" w:cs="Times New Roman"/>
          <w:sz w:val="28"/>
          <w:szCs w:val="28"/>
        </w:rPr>
        <w:t>BCUT2D_LOGPHI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153C">
        <w:rPr>
          <w:rFonts w:ascii="Times New Roman" w:hAnsi="Times New Roman" w:cs="Times New Roman"/>
          <w:sz w:val="28"/>
          <w:szCs w:val="28"/>
        </w:rPr>
        <w:t>BCUT2D_LOGPLOW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153C">
        <w:rPr>
          <w:rFonts w:ascii="Times New Roman" w:hAnsi="Times New Roman" w:cs="Times New Roman"/>
          <w:sz w:val="28"/>
          <w:szCs w:val="28"/>
        </w:rPr>
        <w:t>BCUT2D_MRHI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153C">
        <w:rPr>
          <w:rFonts w:ascii="Times New Roman" w:hAnsi="Times New Roman" w:cs="Times New Roman"/>
          <w:sz w:val="28"/>
          <w:szCs w:val="28"/>
        </w:rPr>
        <w:t>BCUT2D_MRLOW</w:t>
      </w:r>
      <w:r>
        <w:rPr>
          <w:rFonts w:ascii="Times New Roman" w:hAnsi="Times New Roman" w:cs="Times New Roman"/>
          <w:sz w:val="28"/>
          <w:szCs w:val="28"/>
        </w:rPr>
        <w:t>). В качестве механизма для обработки данных значений было выбрано удалить данные значения из выборки (пропущенных значений меньше 5%, они тяжело заполняются стандартными методами обработки пропусков).</w:t>
      </w:r>
    </w:p>
    <w:p w:rsidR="003F153C" w:rsidRDefault="003F153C" w:rsidP="003F15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Разведывательный анализ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3F153C" w:rsidRDefault="00D95A6F" w:rsidP="00D95A6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5A6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912E48" wp14:editId="7F23BAEC">
            <wp:extent cx="5940425" cy="1628775"/>
            <wp:effectExtent l="0" t="0" r="3175" b="9525"/>
            <wp:docPr id="308833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33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6F" w:rsidRPr="004E1C1B" w:rsidRDefault="00D95A6F" w:rsidP="004E1C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было исследовано распределение прогнозируемых в будущем величин, т. к. это прямо влияет на анализ, который будет проводится в дальнейшем. Видно, что у всех параметров есть </w:t>
      </w:r>
      <w:r w:rsidR="004E1C1B">
        <w:rPr>
          <w:rFonts w:ascii="Times New Roman" w:hAnsi="Times New Roman" w:cs="Times New Roman"/>
          <w:sz w:val="28"/>
          <w:szCs w:val="28"/>
        </w:rPr>
        <w:t>с</w:t>
      </w:r>
      <w:r w:rsidRPr="004E1C1B">
        <w:rPr>
          <w:rFonts w:ascii="Times New Roman" w:hAnsi="Times New Roman" w:cs="Times New Roman"/>
          <w:sz w:val="28"/>
          <w:szCs w:val="28"/>
        </w:rPr>
        <w:t>ильная скошенность распределения в</w:t>
      </w:r>
      <w:r w:rsidR="004E1C1B" w:rsidRPr="004E1C1B">
        <w:rPr>
          <w:rFonts w:ascii="Times New Roman" w:hAnsi="Times New Roman" w:cs="Times New Roman"/>
          <w:sz w:val="28"/>
          <w:szCs w:val="28"/>
        </w:rPr>
        <w:t>право, что может говорить о необходимости к логарифмированию данных (что будет использоваться в дальнейшем);</w:t>
      </w:r>
    </w:p>
    <w:p w:rsidR="004E1C1B" w:rsidRDefault="004E1C1B" w:rsidP="004E1C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распределение величин похожи друг на друга (это логично исходя из структуры</w:t>
      </w:r>
      <w:r w:rsidR="00D13927">
        <w:rPr>
          <w:rFonts w:ascii="Times New Roman" w:hAnsi="Times New Roman" w:cs="Times New Roman"/>
          <w:sz w:val="28"/>
          <w:szCs w:val="28"/>
        </w:rPr>
        <w:t xml:space="preserve"> данных, а именно из-за линейной зависимости </w:t>
      </w:r>
      <w:r w:rsidR="00D13927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="00D13927" w:rsidRPr="00D13927">
        <w:rPr>
          <w:rFonts w:ascii="Times New Roman" w:hAnsi="Times New Roman" w:cs="Times New Roman"/>
          <w:sz w:val="28"/>
          <w:szCs w:val="28"/>
        </w:rPr>
        <w:t xml:space="preserve"> </w:t>
      </w:r>
      <w:r w:rsidR="00D13927">
        <w:rPr>
          <w:rFonts w:ascii="Times New Roman" w:hAnsi="Times New Roman" w:cs="Times New Roman"/>
          <w:sz w:val="28"/>
          <w:szCs w:val="28"/>
        </w:rPr>
        <w:t>от двух других). Учитывая это</w:t>
      </w:r>
      <w:r w:rsidR="00D13927" w:rsidRPr="00D13927">
        <w:rPr>
          <w:rFonts w:ascii="Times New Roman" w:hAnsi="Times New Roman" w:cs="Times New Roman"/>
          <w:sz w:val="28"/>
          <w:szCs w:val="28"/>
        </w:rPr>
        <w:t xml:space="preserve">, </w:t>
      </w:r>
      <w:r w:rsidR="00D13927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="00D13927" w:rsidRPr="00D13927">
        <w:rPr>
          <w:rFonts w:ascii="Times New Roman" w:hAnsi="Times New Roman" w:cs="Times New Roman"/>
          <w:sz w:val="28"/>
          <w:szCs w:val="28"/>
        </w:rPr>
        <w:t xml:space="preserve"> </w:t>
      </w:r>
      <w:r w:rsidR="00D13927">
        <w:rPr>
          <w:rFonts w:ascii="Times New Roman" w:hAnsi="Times New Roman" w:cs="Times New Roman"/>
          <w:sz w:val="28"/>
          <w:szCs w:val="28"/>
        </w:rPr>
        <w:t xml:space="preserve">впитала в себя наибольшую </w:t>
      </w:r>
      <w:r w:rsidR="00D13927" w:rsidRPr="004E1C1B">
        <w:rPr>
          <w:rFonts w:ascii="Times New Roman" w:hAnsi="Times New Roman" w:cs="Times New Roman"/>
          <w:sz w:val="28"/>
          <w:szCs w:val="28"/>
        </w:rPr>
        <w:t>скошенность</w:t>
      </w:r>
      <w:r w:rsidR="00D13927">
        <w:rPr>
          <w:rFonts w:ascii="Times New Roman" w:hAnsi="Times New Roman" w:cs="Times New Roman"/>
          <w:sz w:val="28"/>
          <w:szCs w:val="28"/>
        </w:rPr>
        <w:t xml:space="preserve"> из двух других переменных.</w:t>
      </w:r>
    </w:p>
    <w:p w:rsidR="00D13927" w:rsidRDefault="00D13927" w:rsidP="00D139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9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0DB7B1" wp14:editId="47F54F94">
            <wp:extent cx="5940425" cy="3065780"/>
            <wp:effectExtent l="0" t="0" r="3175" b="1270"/>
            <wp:docPr id="353541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41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Рассматривая выбросы в данных, можно заметить, что они присутствуют во всех наблюдаемых переменных. 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D13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наиболее сильные выбросы. Это стоит также учитывать при прогнозировании в будущем. 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также признаки, которые наиболее сильно коррелируют с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sz w:val="28"/>
          <w:szCs w:val="28"/>
        </w:rPr>
        <w:t xml:space="preserve">. Среди них можно выделить: </w:t>
      </w:r>
      <w:r w:rsidRPr="00D13927">
        <w:rPr>
          <w:rFonts w:ascii="Times New Roman" w:hAnsi="Times New Roman" w:cs="Times New Roman"/>
          <w:sz w:val="28"/>
          <w:szCs w:val="28"/>
        </w:rPr>
        <w:t>Топ 20 признаков по абсолютной корреляции с SI: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1.000000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BalabanJ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0.164715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fr_NH2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0.160428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RingCount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0.124835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fr_Al_COO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0.102374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fr_COO2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0.101075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fr_COO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0.101075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NumAromaticRings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0.088006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FpDensityMorgan1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0.087894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VSA_EState4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0.087770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VSA_EState6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0.083298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NHOHCount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0.079056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fr_benzene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0.078621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NumAromaticCarbocycles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0.078621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SMR_VSA7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0.076668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lastRenderedPageBreak/>
        <w:t>MolLogP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0.075862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AvgIpc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0.075706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NumAliphaticHeterocycles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0.075564</w:t>
      </w:r>
    </w:p>
    <w:p w:rsidR="00D13927" w:rsidRP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BCUT2D_LOGPHI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0.074508</w:t>
      </w:r>
    </w:p>
    <w:p w:rsidR="00D13927" w:rsidRDefault="00D13927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927">
        <w:rPr>
          <w:rFonts w:ascii="Times New Roman" w:hAnsi="Times New Roman" w:cs="Times New Roman"/>
          <w:sz w:val="28"/>
          <w:szCs w:val="28"/>
          <w:lang w:val="en-US"/>
        </w:rPr>
        <w:t>EState_VSA2</w:t>
      </w:r>
      <w:r>
        <w:rPr>
          <w:rFonts w:ascii="Times New Roman" w:hAnsi="Times New Roman" w:cs="Times New Roman"/>
          <w:sz w:val="28"/>
          <w:szCs w:val="28"/>
        </w:rPr>
        <w:tab/>
      </w:r>
      <w:r w:rsidRPr="00D13927">
        <w:rPr>
          <w:rFonts w:ascii="Times New Roman" w:hAnsi="Times New Roman" w:cs="Times New Roman"/>
          <w:sz w:val="28"/>
          <w:szCs w:val="28"/>
          <w:lang w:val="en-US"/>
        </w:rPr>
        <w:t>0.071871</w:t>
      </w:r>
    </w:p>
    <w:p w:rsidR="00D13927" w:rsidRDefault="00D27BE2" w:rsidP="00D13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 корреляция будет рассматриваться при подборе признаков для различных задач, которые будут поставлены перед данным исследованием.</w:t>
      </w:r>
    </w:p>
    <w:p w:rsidR="00D27BE2" w:rsidRPr="00D27BE2" w:rsidRDefault="00D27BE2" w:rsidP="00D27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ходе </w:t>
      </w:r>
      <w:r>
        <w:rPr>
          <w:rFonts w:ascii="Times New Roman" w:hAnsi="Times New Roman" w:cs="Times New Roman"/>
          <w:sz w:val="28"/>
          <w:szCs w:val="28"/>
          <w:lang w:val="en-US"/>
        </w:rPr>
        <w:t>EDA</w:t>
      </w:r>
      <w:r w:rsidRPr="00D27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сформированы диаграммы попарных сравнений основных переменных, однако они не дали ничего интересного для будущего анализа</w:t>
      </w:r>
    </w:p>
    <w:p w:rsidR="00D27BE2" w:rsidRDefault="00D27BE2" w:rsidP="00D27B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данные об анализе через регрессию</w:t>
      </w:r>
    </w:p>
    <w:p w:rsidR="00D27BE2" w:rsidRDefault="00D27BE2" w:rsidP="00D27B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моделей для регрессии были реализованы следующие модели:</w:t>
      </w:r>
    </w:p>
    <w:p w:rsidR="00D27BE2" w:rsidRPr="00D27BE2" w:rsidRDefault="00D27BE2" w:rsidP="00D27BE2">
      <w:pPr>
        <w:pStyle w:val="a7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RandomForestRegressor;</w:t>
      </w:r>
    </w:p>
    <w:p w:rsidR="00D27BE2" w:rsidRPr="00D27BE2" w:rsidRDefault="00D27BE2" w:rsidP="00D27BE2">
      <w:pPr>
        <w:pStyle w:val="a7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GradientBoostingRegressor;</w:t>
      </w:r>
    </w:p>
    <w:p w:rsidR="00D27BE2" w:rsidRPr="00D27BE2" w:rsidRDefault="00D27BE2" w:rsidP="00D27BE2">
      <w:pPr>
        <w:pStyle w:val="a7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XGBRegressor.</w:t>
      </w:r>
    </w:p>
    <w:p w:rsidR="00D27BE2" w:rsidRDefault="00D27BE2" w:rsidP="00D27B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моделей происходил с учетом того, что в данные скошены (следовательно, линейные модели будут плохо работать для этих данных). В результате выбор пал на модели по типу деревьев.</w:t>
      </w:r>
    </w:p>
    <w:p w:rsidR="00A42B81" w:rsidRDefault="00A42B81" w:rsidP="00D27B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выборов признаков для всех моделей была предпринята попытка выбрать наиболее качественные признаки исходя из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GBR</w:t>
      </w:r>
      <w:r>
        <w:rPr>
          <w:rFonts w:ascii="Times New Roman" w:hAnsi="Times New Roman" w:cs="Times New Roman"/>
          <w:sz w:val="28"/>
          <w:szCs w:val="28"/>
        </w:rPr>
        <w:t xml:space="preserve">, которая возвращала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A42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importance</w:t>
      </w:r>
      <w:r w:rsidRPr="00A42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выбирала признаки выше медианы по важности. Это позволяло отобрать наиболее качественные признаки для модели.</w:t>
      </w:r>
    </w:p>
    <w:p w:rsidR="00A42B81" w:rsidRDefault="00A42B81" w:rsidP="00D27B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некоторых случаях использовались дополнительные </w:t>
      </w:r>
      <w:r w:rsidR="000421FA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, добавленные экспертным путем.</w:t>
      </w:r>
      <w:r w:rsidR="000421FA">
        <w:rPr>
          <w:rFonts w:ascii="Times New Roman" w:hAnsi="Times New Roman" w:cs="Times New Roman"/>
          <w:sz w:val="28"/>
          <w:szCs w:val="28"/>
        </w:rPr>
        <w:t xml:space="preserve"> Об этих параметрах будет сказано в соответствующих разделах.</w:t>
      </w:r>
    </w:p>
    <w:p w:rsidR="000421FA" w:rsidRPr="000421FA" w:rsidRDefault="000421FA" w:rsidP="000421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исследовались возможности выбора параметров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RandomForestRegressor</w:t>
      </w:r>
      <w:r>
        <w:rPr>
          <w:rFonts w:ascii="Times New Roman" w:hAnsi="Times New Roman" w:cs="Times New Roman"/>
          <w:sz w:val="28"/>
          <w:szCs w:val="28"/>
        </w:rPr>
        <w:t>, однако он показывал худшие результаты и от него было принято решение отказаться.</w:t>
      </w:r>
    </w:p>
    <w:p w:rsidR="00D27BE2" w:rsidRPr="00D27BE2" w:rsidRDefault="00D27BE2" w:rsidP="00D27B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Регрессия по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IC</w:t>
      </w:r>
      <w:r w:rsidRPr="00D27BE2">
        <w:rPr>
          <w:rFonts w:ascii="Times New Roman" w:hAnsi="Times New Roman" w:cs="Times New Roman"/>
          <w:b/>
          <w:bCs/>
          <w:sz w:val="28"/>
          <w:szCs w:val="28"/>
        </w:rPr>
        <w:t>50</w:t>
      </w:r>
    </w:p>
    <w:p w:rsidR="00D27BE2" w:rsidRDefault="000421FA" w:rsidP="00127C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данной переменной не было отобрано других признаков кроме тех, что </w:t>
      </w:r>
      <w:r w:rsidR="00127CE9">
        <w:rPr>
          <w:rFonts w:ascii="Times New Roman" w:hAnsi="Times New Roman" w:cs="Times New Roman"/>
          <w:sz w:val="28"/>
          <w:szCs w:val="28"/>
        </w:rPr>
        <w:t xml:space="preserve">отобраны </w:t>
      </w:r>
      <w:r w:rsidR="00127CE9">
        <w:rPr>
          <w:rFonts w:ascii="Times New Roman" w:hAnsi="Times New Roman" w:cs="Times New Roman"/>
          <w:sz w:val="28"/>
          <w:szCs w:val="28"/>
          <w:lang w:val="en-US"/>
        </w:rPr>
        <w:t>GBR</w:t>
      </w:r>
      <w:r w:rsidR="00127CE9">
        <w:rPr>
          <w:rFonts w:ascii="Times New Roman" w:hAnsi="Times New Roman" w:cs="Times New Roman"/>
          <w:sz w:val="28"/>
          <w:szCs w:val="28"/>
        </w:rPr>
        <w:t xml:space="preserve">. </w:t>
      </w:r>
      <w:r w:rsidR="00127CE9" w:rsidRPr="00127CE9">
        <w:rPr>
          <w:rFonts w:ascii="Times New Roman" w:hAnsi="Times New Roman" w:cs="Times New Roman"/>
          <w:sz w:val="28"/>
          <w:szCs w:val="28"/>
        </w:rPr>
        <w:t>Всего отобрано признаков</w:t>
      </w:r>
      <w:r w:rsidR="00127CE9">
        <w:rPr>
          <w:rFonts w:ascii="Times New Roman" w:hAnsi="Times New Roman" w:cs="Times New Roman"/>
          <w:sz w:val="28"/>
          <w:szCs w:val="28"/>
        </w:rPr>
        <w:t xml:space="preserve"> </w:t>
      </w:r>
      <w:r w:rsidR="00127CE9" w:rsidRPr="00127CE9">
        <w:rPr>
          <w:rFonts w:ascii="Times New Roman" w:hAnsi="Times New Roman" w:cs="Times New Roman"/>
          <w:sz w:val="28"/>
          <w:szCs w:val="28"/>
        </w:rPr>
        <w:t>105</w:t>
      </w:r>
      <w:r w:rsidR="00127CE9">
        <w:rPr>
          <w:rFonts w:ascii="Times New Roman" w:hAnsi="Times New Roman" w:cs="Times New Roman"/>
          <w:sz w:val="28"/>
          <w:szCs w:val="28"/>
        </w:rPr>
        <w:t xml:space="preserve"> признаков,</w:t>
      </w:r>
      <w:r w:rsidR="00127CE9" w:rsidRPr="00127CE9">
        <w:rPr>
          <w:rFonts w:ascii="Times New Roman" w:hAnsi="Times New Roman" w:cs="Times New Roman"/>
          <w:sz w:val="28"/>
          <w:szCs w:val="28"/>
        </w:rPr>
        <w:t xml:space="preserve"> отобран 81</w:t>
      </w:r>
      <w:r w:rsidR="00127CE9">
        <w:rPr>
          <w:rFonts w:ascii="Times New Roman" w:hAnsi="Times New Roman" w:cs="Times New Roman"/>
          <w:sz w:val="28"/>
          <w:szCs w:val="28"/>
        </w:rPr>
        <w:t xml:space="preserve"> </w:t>
      </w:r>
      <w:r w:rsidR="00127CE9" w:rsidRPr="00127CE9">
        <w:rPr>
          <w:rFonts w:ascii="Times New Roman" w:hAnsi="Times New Roman" w:cs="Times New Roman"/>
          <w:sz w:val="28"/>
          <w:szCs w:val="28"/>
        </w:rPr>
        <w:t>признак после удаления мультиколлинеарности</w:t>
      </w:r>
      <w:r w:rsidR="00127CE9">
        <w:rPr>
          <w:rFonts w:ascii="Times New Roman" w:hAnsi="Times New Roman" w:cs="Times New Roman"/>
          <w:sz w:val="28"/>
          <w:szCs w:val="28"/>
        </w:rPr>
        <w:t>. Ввиду их большого количества отображать их неудобно.</w:t>
      </w:r>
    </w:p>
    <w:p w:rsidR="002808D4" w:rsidRPr="002808D4" w:rsidRDefault="00127CE9" w:rsidP="002808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случайного леса обученная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r w:rsidR="002808D4">
        <w:rPr>
          <w:rFonts w:ascii="Times New Roman" w:hAnsi="Times New Roman" w:cs="Times New Roman"/>
          <w:sz w:val="28"/>
          <w:szCs w:val="28"/>
        </w:rPr>
        <w:t xml:space="preserve"> с параметрами </w:t>
      </w:r>
      <w:r w:rsidR="002808D4" w:rsidRPr="002808D4">
        <w:rPr>
          <w:rFonts w:ascii="Times New Roman" w:hAnsi="Times New Roman" w:cs="Times New Roman"/>
          <w:sz w:val="28"/>
          <w:szCs w:val="28"/>
        </w:rPr>
        <w:t>{</w:t>
      </w:r>
    </w:p>
    <w:p w:rsidR="002808D4" w:rsidRPr="002808D4" w:rsidRDefault="002808D4" w:rsidP="002808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08D4">
        <w:rPr>
          <w:rFonts w:ascii="Times New Roman" w:hAnsi="Times New Roman" w:cs="Times New Roman"/>
          <w:sz w:val="28"/>
          <w:szCs w:val="28"/>
          <w:lang w:val="en-US"/>
        </w:rPr>
        <w:t>    'n_estimators': [100, 200, 300],</w:t>
      </w:r>
    </w:p>
    <w:p w:rsidR="002808D4" w:rsidRPr="002808D4" w:rsidRDefault="002808D4" w:rsidP="002808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08D4">
        <w:rPr>
          <w:rFonts w:ascii="Times New Roman" w:hAnsi="Times New Roman" w:cs="Times New Roman"/>
          <w:sz w:val="28"/>
          <w:szCs w:val="28"/>
          <w:lang w:val="en-US"/>
        </w:rPr>
        <w:t>    'max_depth': [5, 10, 15, None],</w:t>
      </w:r>
    </w:p>
    <w:p w:rsidR="002808D4" w:rsidRPr="002808D4" w:rsidRDefault="002808D4" w:rsidP="002808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08D4">
        <w:rPr>
          <w:rFonts w:ascii="Times New Roman" w:hAnsi="Times New Roman" w:cs="Times New Roman"/>
          <w:sz w:val="28"/>
          <w:szCs w:val="28"/>
          <w:lang w:val="en-US"/>
        </w:rPr>
        <w:t>    'min_samples_split': [2, 5, 10],</w:t>
      </w:r>
    </w:p>
    <w:p w:rsidR="002808D4" w:rsidRPr="002808D4" w:rsidRDefault="002808D4" w:rsidP="002808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08D4">
        <w:rPr>
          <w:rFonts w:ascii="Times New Roman" w:hAnsi="Times New Roman" w:cs="Times New Roman"/>
          <w:sz w:val="28"/>
          <w:szCs w:val="28"/>
          <w:lang w:val="en-US"/>
        </w:rPr>
        <w:t>    'min_samples_leaf': [1, 2, 4],</w:t>
      </w:r>
    </w:p>
    <w:p w:rsidR="002808D4" w:rsidRPr="002808D4" w:rsidRDefault="002808D4" w:rsidP="002808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08D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2808D4">
        <w:rPr>
          <w:rFonts w:ascii="Times New Roman" w:hAnsi="Times New Roman" w:cs="Times New Roman"/>
          <w:sz w:val="28"/>
          <w:szCs w:val="28"/>
        </w:rPr>
        <w:t>'max_features': ['sqrt', 'log2']</w:t>
      </w:r>
    </w:p>
    <w:p w:rsidR="002808D4" w:rsidRPr="002808D4" w:rsidRDefault="002808D4" w:rsidP="002808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08D4">
        <w:rPr>
          <w:rFonts w:ascii="Times New Roman" w:hAnsi="Times New Roman" w:cs="Times New Roman"/>
          <w:sz w:val="28"/>
          <w:szCs w:val="28"/>
        </w:rPr>
        <w:t>}</w:t>
      </w:r>
    </w:p>
    <w:p w:rsidR="00127CE9" w:rsidRDefault="00127CE9" w:rsidP="00127CE9">
      <w:pPr>
        <w:spacing w:after="0" w:line="360" w:lineRule="auto"/>
        <w:ind w:firstLine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27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имела следующие результаты:</w:t>
      </w:r>
      <w:r w:rsidRPr="00127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:rsidR="00127CE9" w:rsidRPr="00127CE9" w:rsidRDefault="00127CE9" w:rsidP="00127C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27CE9">
        <w:rPr>
          <w:rFonts w:ascii="Times New Roman" w:hAnsi="Times New Roman" w:cs="Times New Roman"/>
          <w:sz w:val="28"/>
          <w:szCs w:val="28"/>
        </w:rPr>
        <w:t>Параметры</w:t>
      </w:r>
      <w:r w:rsidRPr="00127CE9">
        <w:rPr>
          <w:rFonts w:ascii="Times New Roman" w:hAnsi="Times New Roman" w:cs="Times New Roman"/>
          <w:sz w:val="28"/>
          <w:szCs w:val="28"/>
          <w:lang w:val="en-US"/>
        </w:rPr>
        <w:t>: {'max_depth': 15, 'max_features': 'log2', 'min_samples_leaf': 1, 'min_samples_split': 2, 'n_estimators': 200}</w:t>
      </w:r>
    </w:p>
    <w:p w:rsidR="00127CE9" w:rsidRPr="00127CE9" w:rsidRDefault="00127CE9" w:rsidP="00127C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7CE9">
        <w:rPr>
          <w:rFonts w:ascii="Times New Roman" w:hAnsi="Times New Roman" w:cs="Times New Roman"/>
          <w:sz w:val="28"/>
          <w:szCs w:val="28"/>
        </w:rPr>
        <w:t>MAE на тесте: 205.232</w:t>
      </w:r>
    </w:p>
    <w:p w:rsidR="00127CE9" w:rsidRDefault="00127CE9" w:rsidP="00127C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7CE9">
        <w:rPr>
          <w:rFonts w:ascii="Times New Roman" w:hAnsi="Times New Roman" w:cs="Times New Roman"/>
          <w:sz w:val="28"/>
          <w:szCs w:val="28"/>
        </w:rPr>
        <w:t>R² на тесте: 0.451</w:t>
      </w:r>
    </w:p>
    <w:p w:rsidR="002808D4" w:rsidRPr="002808D4" w:rsidRDefault="00127CE9" w:rsidP="002808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GBR</w:t>
      </w:r>
      <w:r w:rsidRPr="00127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обученная на </w:t>
      </w:r>
      <w:r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r w:rsidR="002808D4">
        <w:rPr>
          <w:rFonts w:ascii="Times New Roman" w:hAnsi="Times New Roman" w:cs="Times New Roman"/>
          <w:sz w:val="28"/>
          <w:szCs w:val="28"/>
        </w:rPr>
        <w:t xml:space="preserve"> с параметрами </w:t>
      </w:r>
      <w:r w:rsidR="002808D4" w:rsidRPr="002808D4">
        <w:rPr>
          <w:rFonts w:ascii="Times New Roman" w:hAnsi="Times New Roman" w:cs="Times New Roman"/>
          <w:sz w:val="28"/>
          <w:szCs w:val="28"/>
        </w:rPr>
        <w:t>{</w:t>
      </w:r>
    </w:p>
    <w:p w:rsidR="002808D4" w:rsidRPr="002808D4" w:rsidRDefault="002808D4" w:rsidP="002808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08D4">
        <w:rPr>
          <w:rFonts w:ascii="Times New Roman" w:hAnsi="Times New Roman" w:cs="Times New Roman"/>
          <w:sz w:val="28"/>
          <w:szCs w:val="28"/>
          <w:lang w:val="en-US"/>
        </w:rPr>
        <w:t xml:space="preserve">    'n_estimators': [50, 150, 200],</w:t>
      </w:r>
    </w:p>
    <w:p w:rsidR="002808D4" w:rsidRPr="002808D4" w:rsidRDefault="002808D4" w:rsidP="002808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08D4">
        <w:rPr>
          <w:rFonts w:ascii="Times New Roman" w:hAnsi="Times New Roman" w:cs="Times New Roman"/>
          <w:sz w:val="28"/>
          <w:szCs w:val="28"/>
          <w:lang w:val="en-US"/>
        </w:rPr>
        <w:t xml:space="preserve">    'learning_rate': [0.1, 0.15],</w:t>
      </w:r>
    </w:p>
    <w:p w:rsidR="002808D4" w:rsidRPr="002808D4" w:rsidRDefault="002808D4" w:rsidP="002808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08D4">
        <w:rPr>
          <w:rFonts w:ascii="Times New Roman" w:hAnsi="Times New Roman" w:cs="Times New Roman"/>
          <w:sz w:val="28"/>
          <w:szCs w:val="28"/>
          <w:lang w:val="en-US"/>
        </w:rPr>
        <w:t xml:space="preserve">    'max_depth': [5, 10],</w:t>
      </w:r>
    </w:p>
    <w:p w:rsidR="00127CE9" w:rsidRDefault="002808D4" w:rsidP="002808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08D4">
        <w:rPr>
          <w:rFonts w:ascii="Times New Roman" w:hAnsi="Times New Roman" w:cs="Times New Roman"/>
          <w:sz w:val="28"/>
          <w:szCs w:val="28"/>
        </w:rPr>
        <w:t>}</w:t>
      </w:r>
      <w:r w:rsidR="00127CE9" w:rsidRPr="00127CE9">
        <w:rPr>
          <w:rFonts w:ascii="Times New Roman" w:hAnsi="Times New Roman" w:cs="Times New Roman"/>
          <w:sz w:val="28"/>
          <w:szCs w:val="28"/>
        </w:rPr>
        <w:t xml:space="preserve"> </w:t>
      </w:r>
      <w:r w:rsidR="00127CE9">
        <w:rPr>
          <w:rFonts w:ascii="Times New Roman" w:hAnsi="Times New Roman" w:cs="Times New Roman"/>
          <w:sz w:val="28"/>
          <w:szCs w:val="28"/>
        </w:rPr>
        <w:t>имела следующие результаты:</w:t>
      </w:r>
    </w:p>
    <w:p w:rsidR="00127CE9" w:rsidRPr="00127CE9" w:rsidRDefault="00127CE9" w:rsidP="00127C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27CE9">
        <w:rPr>
          <w:rFonts w:ascii="Times New Roman" w:hAnsi="Times New Roman" w:cs="Times New Roman"/>
          <w:sz w:val="28"/>
          <w:szCs w:val="28"/>
        </w:rPr>
        <w:t>Параметры</w:t>
      </w:r>
      <w:r w:rsidRPr="00127CE9">
        <w:rPr>
          <w:rFonts w:ascii="Times New Roman" w:hAnsi="Times New Roman" w:cs="Times New Roman"/>
          <w:sz w:val="28"/>
          <w:szCs w:val="28"/>
          <w:lang w:val="en-US"/>
        </w:rPr>
        <w:t>: {'learning_rate': 0.1, 'max_depth': 5, 'n_estimators': 50}</w:t>
      </w:r>
    </w:p>
    <w:p w:rsidR="00127CE9" w:rsidRPr="00127CE9" w:rsidRDefault="00127CE9" w:rsidP="00127C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7CE9">
        <w:rPr>
          <w:rFonts w:ascii="Times New Roman" w:hAnsi="Times New Roman" w:cs="Times New Roman"/>
          <w:sz w:val="28"/>
          <w:szCs w:val="28"/>
        </w:rPr>
        <w:t>MAE на тесте: 205.887</w:t>
      </w:r>
    </w:p>
    <w:p w:rsidR="00127CE9" w:rsidRDefault="00127CE9" w:rsidP="00127C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7CE9">
        <w:rPr>
          <w:rFonts w:ascii="Times New Roman" w:hAnsi="Times New Roman" w:cs="Times New Roman"/>
          <w:sz w:val="28"/>
          <w:szCs w:val="28"/>
        </w:rPr>
        <w:t>R² на тесте: 0.455</w:t>
      </w:r>
    </w:p>
    <w:p w:rsidR="002808D4" w:rsidRDefault="002808D4" w:rsidP="00127C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итоге в сравнении видно, что наиболее хорошей оказалась модель градиентного спуска (т. к. МАЕ ниже,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08D4">
        <w:rPr>
          <w:rFonts w:ascii="Times New Roman" w:hAnsi="Times New Roman" w:cs="Times New Roman"/>
          <w:sz w:val="28"/>
          <w:szCs w:val="28"/>
        </w:rPr>
        <w:t xml:space="preserve">^2 </w:t>
      </w:r>
      <w:r>
        <w:rPr>
          <w:rFonts w:ascii="Times New Roman" w:hAnsi="Times New Roman" w:cs="Times New Roman"/>
          <w:sz w:val="28"/>
          <w:szCs w:val="28"/>
        </w:rPr>
        <w:t>выше)</w:t>
      </w:r>
    </w:p>
    <w:p w:rsidR="002808D4" w:rsidRPr="00D27BE2" w:rsidRDefault="002808D4" w:rsidP="002808D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Регрессия по </w:t>
      </w:r>
      <w:r>
        <w:rPr>
          <w:rFonts w:ascii="Times New Roman" w:hAnsi="Times New Roman" w:cs="Times New Roman"/>
          <w:b/>
          <w:bCs/>
          <w:sz w:val="28"/>
          <w:szCs w:val="28"/>
        </w:rPr>
        <w:t>СС</w:t>
      </w:r>
      <w:r w:rsidRPr="00D27BE2">
        <w:rPr>
          <w:rFonts w:ascii="Times New Roman" w:hAnsi="Times New Roman" w:cs="Times New Roman"/>
          <w:b/>
          <w:bCs/>
          <w:sz w:val="28"/>
          <w:szCs w:val="28"/>
        </w:rPr>
        <w:t>50</w:t>
      </w:r>
    </w:p>
    <w:p w:rsidR="002808D4" w:rsidRDefault="002808D4" w:rsidP="002808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Регрессия по 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2808D4">
        <w:rPr>
          <w:rFonts w:ascii="Times New Roman" w:hAnsi="Times New Roman" w:cs="Times New Roman"/>
          <w:sz w:val="28"/>
          <w:szCs w:val="28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 xml:space="preserve">имела в себе некоторые теоретические признаки, которые могут быть важны для дальнейшего анализа. В ходе добавления этих признаков удалось увеличить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08D4">
        <w:rPr>
          <w:rFonts w:ascii="Times New Roman" w:hAnsi="Times New Roman" w:cs="Times New Roman"/>
          <w:sz w:val="28"/>
          <w:szCs w:val="28"/>
        </w:rPr>
        <w:t xml:space="preserve">^2 </w:t>
      </w:r>
      <w:r>
        <w:rPr>
          <w:rFonts w:ascii="Times New Roman" w:hAnsi="Times New Roman" w:cs="Times New Roman"/>
          <w:sz w:val="28"/>
          <w:szCs w:val="28"/>
        </w:rPr>
        <w:t>на 2%. Среди признаков есть признаки, отвечающие за токсичность соединения (</w:t>
      </w:r>
      <w:r w:rsidRPr="002808D4">
        <w:rPr>
          <w:rFonts w:ascii="Times New Roman" w:hAnsi="Times New Roman" w:cs="Times New Roman"/>
          <w:sz w:val="28"/>
          <w:szCs w:val="28"/>
        </w:rPr>
        <w:t>'MolLogP', 'TPSA', 'NumHDonors', 'NumHAcceptors', 'fr_halogen'</w:t>
      </w:r>
      <w:r>
        <w:rPr>
          <w:rFonts w:ascii="Times New Roman" w:hAnsi="Times New Roman" w:cs="Times New Roman"/>
          <w:sz w:val="28"/>
          <w:szCs w:val="28"/>
        </w:rPr>
        <w:t>), а также молекулярные дескрипторы (</w:t>
      </w:r>
      <w:r w:rsidRPr="002808D4">
        <w:rPr>
          <w:rFonts w:ascii="Times New Roman" w:hAnsi="Times New Roman" w:cs="Times New Roman"/>
          <w:sz w:val="28"/>
          <w:szCs w:val="28"/>
        </w:rPr>
        <w:t>'BCUT2D_CHGLO', 'BCUT2D_LOGPLOW', 'VSA_EState4'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402355">
        <w:rPr>
          <w:rFonts w:ascii="Times New Roman" w:hAnsi="Times New Roman" w:cs="Times New Roman"/>
          <w:sz w:val="28"/>
          <w:szCs w:val="28"/>
        </w:rPr>
        <w:t xml:space="preserve">В данной модели были обучены обычный градиентный бустинг, а также </w:t>
      </w:r>
      <w:r w:rsidR="00402355">
        <w:rPr>
          <w:rFonts w:ascii="Times New Roman" w:hAnsi="Times New Roman" w:cs="Times New Roman"/>
          <w:sz w:val="28"/>
          <w:szCs w:val="28"/>
          <w:lang w:val="en-US"/>
        </w:rPr>
        <w:t>XGB</w:t>
      </w:r>
      <w:r w:rsidR="00402355" w:rsidRPr="00402355">
        <w:rPr>
          <w:rFonts w:ascii="Times New Roman" w:hAnsi="Times New Roman" w:cs="Times New Roman"/>
          <w:sz w:val="28"/>
          <w:szCs w:val="28"/>
        </w:rPr>
        <w:t xml:space="preserve">. </w:t>
      </w:r>
      <w:r w:rsidR="00402355">
        <w:rPr>
          <w:rFonts w:ascii="Times New Roman" w:hAnsi="Times New Roman" w:cs="Times New Roman"/>
          <w:sz w:val="28"/>
          <w:szCs w:val="28"/>
        </w:rPr>
        <w:t xml:space="preserve">Как и ожидалось, лучше оказался </w:t>
      </w:r>
      <w:r w:rsidR="00402355">
        <w:rPr>
          <w:rFonts w:ascii="Times New Roman" w:hAnsi="Times New Roman" w:cs="Times New Roman"/>
          <w:sz w:val="28"/>
          <w:szCs w:val="28"/>
          <w:lang w:val="en-US"/>
        </w:rPr>
        <w:t>XGB:</w:t>
      </w:r>
    </w:p>
    <w:p w:rsidR="00402355" w:rsidRPr="00402355" w:rsidRDefault="00402355" w:rsidP="004023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355">
        <w:rPr>
          <w:rFonts w:ascii="Times New Roman" w:hAnsi="Times New Roman" w:cs="Times New Roman"/>
          <w:sz w:val="28"/>
          <w:szCs w:val="28"/>
        </w:rPr>
        <w:t>Лучшие</w:t>
      </w:r>
      <w:r w:rsidRPr="004023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2355">
        <w:rPr>
          <w:rFonts w:ascii="Times New Roman" w:hAnsi="Times New Roman" w:cs="Times New Roman"/>
          <w:sz w:val="28"/>
          <w:szCs w:val="28"/>
        </w:rPr>
        <w:t>параметры</w:t>
      </w:r>
      <w:r w:rsidRPr="00402355">
        <w:rPr>
          <w:rFonts w:ascii="Times New Roman" w:hAnsi="Times New Roman" w:cs="Times New Roman"/>
          <w:sz w:val="28"/>
          <w:szCs w:val="28"/>
          <w:lang w:val="en-US"/>
        </w:rPr>
        <w:t>: {'colsample_bytree': 0.9, 'gamma': 0, 'learning_rate': 0.1, 'max_depth': 5, 'n_estimators': 50, 'reg_alpha': 0, 'subsample': 0.9}</w:t>
      </w:r>
    </w:p>
    <w:p w:rsidR="00402355" w:rsidRPr="00402355" w:rsidRDefault="00402355" w:rsidP="004023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355">
        <w:rPr>
          <w:rFonts w:ascii="Times New Roman" w:hAnsi="Times New Roman" w:cs="Times New Roman"/>
          <w:sz w:val="28"/>
          <w:szCs w:val="28"/>
        </w:rPr>
        <w:t>MAE на тестовых данных: 309.4767383383203</w:t>
      </w:r>
    </w:p>
    <w:p w:rsidR="00402355" w:rsidRDefault="00402355" w:rsidP="004023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355">
        <w:rPr>
          <w:rFonts w:ascii="Times New Roman" w:hAnsi="Times New Roman" w:cs="Times New Roman"/>
          <w:sz w:val="28"/>
          <w:szCs w:val="28"/>
        </w:rPr>
        <w:t>R2 на тестовых данных: 0.4250237642392869</w:t>
      </w:r>
    </w:p>
    <w:p w:rsidR="00402355" w:rsidRPr="00402355" w:rsidRDefault="00402355" w:rsidP="004023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Регрессия по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</w:p>
    <w:p w:rsidR="00402355" w:rsidRDefault="00402355" w:rsidP="004023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Ввиду того,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402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наибольшее количество выбросов, а распределение сильнее всего скошено для него потребовалось больше предобработки. Во-первых были исключены 1 процентиль с каждой стороны. Для борьбы со скошенность распределения переменная была прологарифмирована перед поиском необходимых показателей и обучением модели. Также были подобраны экспертные параметры: </w:t>
      </w:r>
      <w:r w:rsidRPr="00402355">
        <w:rPr>
          <w:rFonts w:ascii="Times New Roman" w:hAnsi="Times New Roman" w:cs="Times New Roman"/>
          <w:sz w:val="28"/>
          <w:szCs w:val="28"/>
        </w:rPr>
        <w:t>'MolLogP', 'TPSA', 'NumHDonors', 'NumHAcceptors', 'fr_halogen', 'qed', 'FractionCSP3', 'SPS'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2355" w:rsidRPr="00402355" w:rsidRDefault="00402355" w:rsidP="004023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Наилучшей оказалась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XGB</w:t>
      </w:r>
      <w:r w:rsidRPr="00402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параметрами:</w:t>
      </w:r>
    </w:p>
    <w:p w:rsidR="00402355" w:rsidRPr="00402355" w:rsidRDefault="00402355" w:rsidP="004023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355">
        <w:rPr>
          <w:rFonts w:ascii="Times New Roman" w:hAnsi="Times New Roman" w:cs="Times New Roman"/>
          <w:sz w:val="28"/>
          <w:szCs w:val="28"/>
        </w:rPr>
        <w:t>Лучшие параметры: {'colsample_bytree': 0.9, 'gamma': 0.1, 'learning_rate': 0.05, 'max_depth': 5, 'n_estimators': 50, 'reg_alpha': 0.1, 'subsample': 0.9}</w:t>
      </w:r>
    </w:p>
    <w:p w:rsidR="00402355" w:rsidRPr="00402355" w:rsidRDefault="00402355" w:rsidP="004023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355">
        <w:rPr>
          <w:rFonts w:ascii="Times New Roman" w:hAnsi="Times New Roman" w:cs="Times New Roman"/>
          <w:sz w:val="28"/>
          <w:szCs w:val="28"/>
        </w:rPr>
        <w:t>MAE на тестовых данных: 0.8203366997961472</w:t>
      </w:r>
    </w:p>
    <w:p w:rsidR="00402355" w:rsidRPr="00402355" w:rsidRDefault="00402355" w:rsidP="004023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355">
        <w:rPr>
          <w:rFonts w:ascii="Times New Roman" w:hAnsi="Times New Roman" w:cs="Times New Roman"/>
          <w:sz w:val="28"/>
          <w:szCs w:val="28"/>
        </w:rPr>
        <w:t>R2 на тестовых данных: 0.34268901586239153</w:t>
      </w:r>
    </w:p>
    <w:p w:rsidR="00402355" w:rsidRDefault="00402355" w:rsidP="004023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была предпринята попытка расчитать ансамль из 2 прошлых моделей, но это не привело к результатам.</w:t>
      </w:r>
    </w:p>
    <w:p w:rsidR="00402355" w:rsidRPr="00402355" w:rsidRDefault="00402355" w:rsidP="0040235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235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Классификация: превышает ли значение IC50 медианное значение выборки</w:t>
      </w:r>
    </w:p>
    <w:p w:rsidR="00402355" w:rsidRDefault="00402355" w:rsidP="004023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задачах классификации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r w:rsidRPr="00402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поиска необходимых данных. Также не было исключение признаков по мультиколлинеарности. Для </w:t>
      </w:r>
      <w:r>
        <w:rPr>
          <w:rFonts w:ascii="Times New Roman" w:hAnsi="Times New Roman" w:cs="Times New Roman"/>
          <w:sz w:val="28"/>
          <w:szCs w:val="28"/>
          <w:lang w:val="en-US"/>
        </w:rPr>
        <w:t>RandomForest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Pr="00402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добавлены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StandatScaler</w:t>
      </w:r>
      <w:r w:rsidRPr="00402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нормализации данных и обучение проводилось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r w:rsidRPr="004023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метрики оптимизации использовалась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0235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 (ввиду неизвестности, что необходимо больше: безопасность лекарства или его эффективность). Для первой классификации получились следующие значения:</w:t>
      </w:r>
    </w:p>
    <w:p w:rsidR="00402355" w:rsidRPr="00402355" w:rsidRDefault="00402355" w:rsidP="004023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355">
        <w:rPr>
          <w:rFonts w:ascii="Times New Roman" w:hAnsi="Times New Roman" w:cs="Times New Roman"/>
          <w:sz w:val="28"/>
          <w:szCs w:val="28"/>
          <w:lang w:val="en-US"/>
        </w:rPr>
        <w:t>Best parameters: {'colsample_bytree': 0.8, 'gamma': 0, 'learning_rate': 0.05, 'max_depth': 5, 'n_estimators': 50, 'reg_alpha': 0, 'subsample': 0.8}</w:t>
      </w:r>
    </w:p>
    <w:p w:rsidR="00402355" w:rsidRPr="00402355" w:rsidRDefault="00402355" w:rsidP="004023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402355">
        <w:rPr>
          <w:rFonts w:ascii="Times New Roman" w:hAnsi="Times New Roman" w:cs="Times New Roman"/>
          <w:sz w:val="28"/>
          <w:szCs w:val="28"/>
        </w:rPr>
        <w:t xml:space="preserve"> 0.73,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02355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402355">
        <w:rPr>
          <w:rFonts w:ascii="Times New Roman" w:hAnsi="Times New Roman" w:cs="Times New Roman"/>
          <w:sz w:val="28"/>
          <w:szCs w:val="28"/>
        </w:rPr>
        <w:t xml:space="preserve"> (0.72, 0.74)</w:t>
      </w:r>
    </w:p>
    <w:p w:rsidR="00402355" w:rsidRPr="00402355" w:rsidRDefault="00402355" w:rsidP="0040235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2355">
        <w:rPr>
          <w:rFonts w:ascii="Times New Roman" w:hAnsi="Times New Roman" w:cs="Times New Roman"/>
          <w:b/>
          <w:bCs/>
          <w:sz w:val="28"/>
          <w:szCs w:val="28"/>
        </w:rPr>
        <w:t xml:space="preserve">Классификация: превышает ли значение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CC</w:t>
      </w:r>
      <w:r w:rsidRPr="00402355">
        <w:rPr>
          <w:rFonts w:ascii="Times New Roman" w:hAnsi="Times New Roman" w:cs="Times New Roman"/>
          <w:b/>
          <w:bCs/>
          <w:sz w:val="28"/>
          <w:szCs w:val="28"/>
        </w:rPr>
        <w:t>50 медианное значение выборки</w:t>
      </w:r>
    </w:p>
    <w:p w:rsidR="00402355" w:rsidRPr="001D0C10" w:rsidRDefault="001D0C10" w:rsidP="001D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классификации, как и в регрессии были использованы специальные переменные (</w:t>
      </w:r>
      <w:r w:rsidRPr="001D0C10">
        <w:rPr>
          <w:rFonts w:ascii="Times New Roman" w:hAnsi="Times New Roman" w:cs="Times New Roman"/>
          <w:sz w:val="28"/>
          <w:szCs w:val="28"/>
        </w:rPr>
        <w:t>['MolLogP', 'TPSA', 'fr_halogen', 'NumHDonors', 'BCUT2D_CHGLO</w:t>
      </w:r>
      <w:r w:rsidRPr="001D0C1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). Лучшим оказался </w:t>
      </w:r>
      <w:r>
        <w:rPr>
          <w:rFonts w:ascii="Times New Roman" w:hAnsi="Times New Roman" w:cs="Times New Roman"/>
          <w:sz w:val="28"/>
          <w:szCs w:val="28"/>
          <w:lang w:val="en-US"/>
        </w:rPr>
        <w:t>XGB</w:t>
      </w:r>
      <w:r w:rsidRPr="001D0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параметрами </w:t>
      </w:r>
      <w:r w:rsidRPr="001D0C10">
        <w:rPr>
          <w:rFonts w:ascii="Times New Roman" w:hAnsi="Times New Roman" w:cs="Times New Roman"/>
          <w:sz w:val="28"/>
          <w:szCs w:val="28"/>
        </w:rPr>
        <w:t>{'colsample_bytree': 0.9, 'gamma': 0, 'learning_rate': 0.1, 'max_depth': 5, 'n_estimators': 100, 'reg_alpha': 0, 'subsample': 0.8}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1D0C10">
        <w:rPr>
          <w:rFonts w:ascii="Times New Roman" w:hAnsi="Times New Roman" w:cs="Times New Roman"/>
          <w:sz w:val="28"/>
          <w:szCs w:val="28"/>
        </w:rPr>
        <w:t xml:space="preserve"> 0.79,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D0C10">
        <w:rPr>
          <w:rFonts w:ascii="Times New Roman" w:hAnsi="Times New Roman" w:cs="Times New Roman"/>
          <w:sz w:val="28"/>
          <w:szCs w:val="28"/>
        </w:rPr>
        <w:t>1 (0.77, 0.8)</w:t>
      </w:r>
    </w:p>
    <w:p w:rsidR="001D0C10" w:rsidRPr="001D0C10" w:rsidRDefault="001D0C10" w:rsidP="001D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D0C10">
        <w:rPr>
          <w:rFonts w:ascii="Times New Roman" w:hAnsi="Times New Roman" w:cs="Times New Roman"/>
          <w:b/>
          <w:bCs/>
          <w:sz w:val="28"/>
          <w:szCs w:val="28"/>
        </w:rPr>
        <w:t>Классификация: превышает ли значение SI медианное значение выборки</w:t>
      </w:r>
    </w:p>
    <w:p w:rsidR="001D0C10" w:rsidRDefault="001D0C10" w:rsidP="001D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в регрессии здесь использовалось ограничение выборки и логарифмирование, однако хорошего качества модели не удалось добиться.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XGB </w:t>
      </w:r>
      <w:r>
        <w:rPr>
          <w:rFonts w:ascii="Times New Roman" w:hAnsi="Times New Roman" w:cs="Times New Roman"/>
          <w:sz w:val="28"/>
          <w:szCs w:val="28"/>
        </w:rPr>
        <w:t xml:space="preserve">показал следующие результаты: </w:t>
      </w:r>
      <w:r>
        <w:rPr>
          <w:rFonts w:ascii="Times New Roman" w:hAnsi="Times New Roman" w:cs="Times New Roman"/>
          <w:sz w:val="28"/>
          <w:szCs w:val="28"/>
          <w:lang w:val="en-US"/>
        </w:rPr>
        <w:t>f1-score (0.67, 0.67), accuracy (0.67)</w:t>
      </w:r>
    </w:p>
    <w:p w:rsidR="001D0C10" w:rsidRPr="001D0C10" w:rsidRDefault="001D0C10" w:rsidP="001D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D0C10">
        <w:rPr>
          <w:rFonts w:ascii="Times New Roman" w:hAnsi="Times New Roman" w:cs="Times New Roman"/>
          <w:b/>
          <w:bCs/>
          <w:sz w:val="28"/>
          <w:szCs w:val="28"/>
        </w:rPr>
        <w:t>Классификация: превышает ли значение SI значение 8</w:t>
      </w:r>
    </w:p>
    <w:p w:rsidR="001D0C10" w:rsidRPr="001D0C10" w:rsidRDefault="001D0C10" w:rsidP="001D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классификатор не отличается от предыдущего. Однако в данной модели лучшей оказалась модель леса. Результаты: 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1D0C10">
        <w:rPr>
          <w:rFonts w:ascii="Times New Roman" w:hAnsi="Times New Roman" w:cs="Times New Roman"/>
          <w:sz w:val="28"/>
          <w:szCs w:val="28"/>
        </w:rPr>
        <w:t xml:space="preserve"> – 0.68,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D0C10">
        <w:rPr>
          <w:rFonts w:ascii="Times New Roman" w:hAnsi="Times New Roman" w:cs="Times New Roman"/>
          <w:sz w:val="28"/>
          <w:szCs w:val="28"/>
        </w:rPr>
        <w:t xml:space="preserve">1 (0.75, 0.56). </w:t>
      </w:r>
      <w:r>
        <w:rPr>
          <w:rFonts w:ascii="Times New Roman" w:hAnsi="Times New Roman" w:cs="Times New Roman"/>
          <w:sz w:val="28"/>
          <w:szCs w:val="28"/>
        </w:rPr>
        <w:t xml:space="preserve">Очевидно, что второй класс прогнозируется много хуже, чем первый, что </w:t>
      </w:r>
      <w:r>
        <w:rPr>
          <w:rFonts w:ascii="Times New Roman" w:hAnsi="Times New Roman" w:cs="Times New Roman"/>
          <w:sz w:val="28"/>
          <w:szCs w:val="28"/>
        </w:rPr>
        <w:lastRenderedPageBreak/>
        <w:t>связанно с дисбалансом классов. Для борьбы с дисбалансом была предпринята стратификация и другие алгоритмы внутри моделей.</w:t>
      </w:r>
    </w:p>
    <w:sectPr w:rsidR="001D0C10" w:rsidRPr="001D0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769E"/>
    <w:multiLevelType w:val="multilevel"/>
    <w:tmpl w:val="DAD0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172B6"/>
    <w:multiLevelType w:val="multilevel"/>
    <w:tmpl w:val="E36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D1553"/>
    <w:multiLevelType w:val="multilevel"/>
    <w:tmpl w:val="A01A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90902"/>
    <w:multiLevelType w:val="hybridMultilevel"/>
    <w:tmpl w:val="B3F8C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A1831"/>
    <w:multiLevelType w:val="multilevel"/>
    <w:tmpl w:val="6A6E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A64C6"/>
    <w:multiLevelType w:val="multilevel"/>
    <w:tmpl w:val="96C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936B2"/>
    <w:multiLevelType w:val="multilevel"/>
    <w:tmpl w:val="EECA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833CD"/>
    <w:multiLevelType w:val="multilevel"/>
    <w:tmpl w:val="F020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37317"/>
    <w:multiLevelType w:val="multilevel"/>
    <w:tmpl w:val="D948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859494">
    <w:abstractNumId w:val="6"/>
  </w:num>
  <w:num w:numId="2" w16cid:durableId="1157846492">
    <w:abstractNumId w:val="0"/>
  </w:num>
  <w:num w:numId="3" w16cid:durableId="1100223599">
    <w:abstractNumId w:val="1"/>
  </w:num>
  <w:num w:numId="4" w16cid:durableId="1609316089">
    <w:abstractNumId w:val="2"/>
  </w:num>
  <w:num w:numId="5" w16cid:durableId="575164606">
    <w:abstractNumId w:val="4"/>
  </w:num>
  <w:num w:numId="6" w16cid:durableId="1810051663">
    <w:abstractNumId w:val="7"/>
  </w:num>
  <w:num w:numId="7" w16cid:durableId="1155299685">
    <w:abstractNumId w:val="5"/>
  </w:num>
  <w:num w:numId="8" w16cid:durableId="1802848084">
    <w:abstractNumId w:val="8"/>
  </w:num>
  <w:num w:numId="9" w16cid:durableId="1875658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96"/>
    <w:rsid w:val="00041B81"/>
    <w:rsid w:val="000421FA"/>
    <w:rsid w:val="00127CE9"/>
    <w:rsid w:val="001D0C10"/>
    <w:rsid w:val="002808D4"/>
    <w:rsid w:val="003F153C"/>
    <w:rsid w:val="00402355"/>
    <w:rsid w:val="004E1C1B"/>
    <w:rsid w:val="00681096"/>
    <w:rsid w:val="00A42B81"/>
    <w:rsid w:val="00AC3AC3"/>
    <w:rsid w:val="00BE5338"/>
    <w:rsid w:val="00C718B1"/>
    <w:rsid w:val="00CE4987"/>
    <w:rsid w:val="00D13927"/>
    <w:rsid w:val="00D27BE2"/>
    <w:rsid w:val="00D64E44"/>
    <w:rsid w:val="00D9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3BED"/>
  <w15:chartTrackingRefBased/>
  <w15:docId w15:val="{5F5B7B96-DF26-4C4B-9A8F-943ED9FA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10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1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0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0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1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10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109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109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10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10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10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10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1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1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1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1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1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10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10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109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10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109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810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9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Alferov</dc:creator>
  <cp:keywords/>
  <dc:description/>
  <cp:lastModifiedBy>Vladislav Alferov</cp:lastModifiedBy>
  <cp:revision>2</cp:revision>
  <dcterms:created xsi:type="dcterms:W3CDTF">2025-06-16T07:25:00Z</dcterms:created>
  <dcterms:modified xsi:type="dcterms:W3CDTF">2025-06-16T19:19:00Z</dcterms:modified>
</cp:coreProperties>
</file>