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65577" w14:textId="4CF71F30" w:rsidR="00C228AD" w:rsidRDefault="00340170" w:rsidP="00C228AD">
      <w:pPr>
        <w:pStyle w:val="Heading1"/>
        <w:jc w:val="center"/>
      </w:pPr>
      <w:r w:rsidRPr="00340170">
        <w:t>Efficient Large-Scale Language Model Training on GPU Clusters Using Megatron-LM</w:t>
      </w:r>
      <w:r w:rsidR="00C228AD">
        <w:t>–</w:t>
      </w:r>
      <w:r w:rsidR="00C228AD">
        <w:rPr>
          <w:rFonts w:hint="eastAsia"/>
        </w:rPr>
        <w:t xml:space="preserve"> Paper Review</w:t>
      </w:r>
    </w:p>
    <w:p w14:paraId="1F0F9788" w14:textId="04099718" w:rsidR="009377B4" w:rsidRPr="009377B4" w:rsidRDefault="009377B4" w:rsidP="009377B4">
      <w:pPr>
        <w:rPr>
          <w:lang w:val="en-US"/>
        </w:rPr>
      </w:pPr>
      <w:r w:rsidRPr="009377B4">
        <w:rPr>
          <w:rStyle w:val="Heading2Char"/>
        </w:rPr>
        <w:t>Problem the paper is tackling:</w:t>
      </w:r>
      <w:r w:rsidRPr="009377B4">
        <w:rPr>
          <w:rStyle w:val="Heading2Char"/>
        </w:rPr>
        <w:br/>
      </w:r>
      <w:r>
        <w:rPr>
          <w:rFonts w:hint="eastAsia"/>
        </w:rPr>
        <w:t>Limited GPU memory</w:t>
      </w:r>
      <w:r>
        <w:rPr>
          <w:lang w:val="en-US"/>
        </w:rPr>
        <w:t xml:space="preserve"> capacity limited the size of a large language model, and the huge amount of compute operations ma</w:t>
      </w:r>
      <w:r w:rsidR="00184C62">
        <w:rPr>
          <w:lang w:val="en-US"/>
        </w:rPr>
        <w:t>d</w:t>
      </w:r>
      <w:r>
        <w:rPr>
          <w:lang w:val="en-US"/>
        </w:rPr>
        <w:t>e the training time too long</w:t>
      </w:r>
      <w:r w:rsidR="00184C62">
        <w:rPr>
          <w:lang w:val="en-US"/>
        </w:rPr>
        <w:t>.</w:t>
      </w:r>
    </w:p>
    <w:p w14:paraId="3434FF51" w14:textId="77777777" w:rsidR="009377B4" w:rsidRPr="009377B4" w:rsidRDefault="009377B4" w:rsidP="009377B4">
      <w:pPr>
        <w:rPr>
          <w:rFonts w:asciiTheme="majorHAnsi" w:eastAsiaTheme="majorEastAsia" w:hAnsiTheme="majorHAnsi" w:cstheme="majorBidi"/>
          <w:color w:val="0F4761" w:themeColor="accent1" w:themeShade="BF"/>
          <w:sz w:val="32"/>
          <w:szCs w:val="32"/>
        </w:rPr>
      </w:pPr>
      <w:r w:rsidRPr="009377B4">
        <w:rPr>
          <w:rStyle w:val="Heading2Char"/>
        </w:rPr>
        <w:t>Impact of the work:</w:t>
      </w:r>
      <w:r w:rsidRPr="009377B4">
        <w:rPr>
          <w:rStyle w:val="Heading2Char"/>
        </w:rPr>
        <w:br/>
      </w:r>
      <w:r w:rsidRPr="009377B4">
        <w:t>This work is crucial because large language models (LLMs) are becoming increasingly important across various natural language processing (NLP) tasks such as client feedback summarization, automatic dialogue generation, and code autocompletion. Efficient training methods are necessary to make it feasible to train models of this magnitude. Without such optimizations, training models like GPT-3 would take unreasonably long periods (up to 288 years on a single GPU), rendering progress in the field slow and costly. This paper enables practical training of trillion-parameter models, significantly reducing training time to months instead of years.</w:t>
      </w:r>
    </w:p>
    <w:p w14:paraId="05FFBA37" w14:textId="53EEA472" w:rsidR="000F568F" w:rsidRDefault="009377B4" w:rsidP="000F568F">
      <w:r w:rsidRPr="009377B4">
        <w:rPr>
          <w:rStyle w:val="Heading2Char"/>
        </w:rPr>
        <w:t>Main proposed ideas:</w:t>
      </w:r>
      <w:r w:rsidRPr="009377B4">
        <w:rPr>
          <w:rFonts w:asciiTheme="majorHAnsi" w:eastAsiaTheme="majorEastAsia" w:hAnsiTheme="majorHAnsi" w:cstheme="majorBidi"/>
          <w:color w:val="0F4761" w:themeColor="accent1" w:themeShade="BF"/>
          <w:sz w:val="32"/>
          <w:szCs w:val="32"/>
        </w:rPr>
        <w:br/>
      </w:r>
      <w:r w:rsidR="000F568F">
        <w:t>The paper proposes a new approach that combines tensor-parallelism, pipeline-parallelism, and data-parallelism to enable scalable training on thousands of GPUs. This approach, called PTD-P (Pipeline-Tensor-Data Parallelism), enables efficient large-scale model training by intelligently allocating model training graphs, reducing the amount of communication, keeping the device active, and combining operator fusion and careful data layout to minimize the number of memory-limited cores.</w:t>
      </w:r>
    </w:p>
    <w:p w14:paraId="08C5F4CD" w14:textId="77777777" w:rsidR="009377B4" w:rsidRPr="009377B4" w:rsidRDefault="009377B4" w:rsidP="009377B4">
      <w:pPr>
        <w:pStyle w:val="Heading2"/>
      </w:pPr>
      <w:r w:rsidRPr="009377B4">
        <w:t>Components of the proposed technique:</w:t>
      </w:r>
    </w:p>
    <w:p w14:paraId="2D4D04DC" w14:textId="77777777" w:rsidR="009377B4" w:rsidRPr="009377B4" w:rsidRDefault="009377B4" w:rsidP="009377B4">
      <w:r w:rsidRPr="009377B4">
        <w:rPr>
          <w:b/>
          <w:bCs/>
        </w:rPr>
        <w:t>Data Parallelism</w:t>
      </w:r>
      <w:r w:rsidRPr="009377B4">
        <w:t>: Involves splitting the dataset across GPUs while maintaining full model replicas on each worker. Gradients are aggregated after computation to ensure consistent model updates.</w:t>
      </w:r>
    </w:p>
    <w:p w14:paraId="7EC04216" w14:textId="524E3457" w:rsidR="009377B4" w:rsidRPr="009377B4" w:rsidRDefault="009377B4" w:rsidP="009377B4">
      <w:r w:rsidRPr="009377B4">
        <w:rPr>
          <w:b/>
          <w:bCs/>
        </w:rPr>
        <w:t>Tensor Parallelism</w:t>
      </w:r>
      <w:r w:rsidRPr="009377B4">
        <w:t>: Matrix operations within layers are split across GPUs to handle larger model sizes by partitioning layers horizontally. This allows computations to be performed in parallel.</w:t>
      </w:r>
      <w:r w:rsidR="000F568F">
        <w:t xml:space="preserve"> In </w:t>
      </w:r>
      <w:r w:rsidR="000F568F" w:rsidRPr="000F568F">
        <w:t>the paper</w:t>
      </w:r>
      <w:r w:rsidR="000F568F">
        <w:t>,</w:t>
      </w:r>
      <w:r w:rsidR="000F568F" w:rsidRPr="000F568F">
        <w:t xml:space="preserve"> </w:t>
      </w:r>
      <w:r w:rsidR="000F568F">
        <w:t xml:space="preserve">they </w:t>
      </w:r>
      <w:r w:rsidR="000F568F" w:rsidRPr="000F568F">
        <w:t>propose a scatter/gather communication optimization method that reduces cross-node communication by splitting the tensor at the sender's end and reassembling it at the receiver's end.</w:t>
      </w:r>
    </w:p>
    <w:p w14:paraId="30B441DA" w14:textId="04BFCA21" w:rsidR="009377B4" w:rsidRPr="009377B4" w:rsidRDefault="009377B4" w:rsidP="009377B4">
      <w:r w:rsidRPr="009377B4">
        <w:rPr>
          <w:b/>
          <w:bCs/>
        </w:rPr>
        <w:lastRenderedPageBreak/>
        <w:t>Pipeline Parallelism</w:t>
      </w:r>
      <w:r w:rsidRPr="009377B4">
        <w:t>: Model layers are split across GPUs, and computations are pipelined by splitting the batch into microbatches, optimizing how data flows through layers during training.</w:t>
      </w:r>
      <w:r w:rsidR="00EF317D">
        <w:t xml:space="preserve"> In this paper they reduced the pipeline bubble to improve the effiency of GPU.</w:t>
      </w:r>
    </w:p>
    <w:p w14:paraId="02BBE8B6" w14:textId="77777777" w:rsidR="009377B4" w:rsidRPr="009377B4" w:rsidRDefault="009377B4" w:rsidP="009377B4">
      <w:pPr>
        <w:pStyle w:val="Heading2"/>
      </w:pPr>
      <w:r w:rsidRPr="009377B4">
        <w:t>Perceived strengths and weaknesses:</w:t>
      </w:r>
    </w:p>
    <w:p w14:paraId="7DDB4051" w14:textId="77777777" w:rsidR="009377B4" w:rsidRPr="009377B4" w:rsidRDefault="009377B4" w:rsidP="009377B4">
      <w:r w:rsidRPr="009377B4">
        <w:t>Strengths:</w:t>
      </w:r>
    </w:p>
    <w:p w14:paraId="5F3F5817" w14:textId="77777777" w:rsidR="009377B4" w:rsidRPr="009377B4" w:rsidRDefault="009377B4" w:rsidP="009377B4">
      <w:r w:rsidRPr="009377B4">
        <w:t>Scalability: The technique scales almost linearly to thousands of GPUs, a major leap in handling trillion-parameter models.</w:t>
      </w:r>
    </w:p>
    <w:p w14:paraId="1C235415" w14:textId="77777777" w:rsidR="009377B4" w:rsidRPr="009377B4" w:rsidRDefault="009377B4" w:rsidP="009377B4">
      <w:r w:rsidRPr="009377B4">
        <w:t>Practical Feasibility: The implementation allows for significantly reduced training times (e.g., 3 months for a trillion-parameter model), making state-of-the-art NLP research and applications more accessible.</w:t>
      </w:r>
    </w:p>
    <w:p w14:paraId="125D686C" w14:textId="77777777" w:rsidR="009377B4" w:rsidRPr="009377B4" w:rsidRDefault="009377B4" w:rsidP="009377B4">
      <w:r w:rsidRPr="009377B4">
        <w:t>Open-source Contribution: The availability of Megatron-LM as an open-source tool facilitates the adoption and further development of these methods by the broader research community.</w:t>
      </w:r>
    </w:p>
    <w:p w14:paraId="247BB2F4" w14:textId="77777777" w:rsidR="009377B4" w:rsidRPr="009377B4" w:rsidRDefault="009377B4" w:rsidP="009377B4">
      <w:r w:rsidRPr="009377B4">
        <w:t>Weaknesses:</w:t>
      </w:r>
    </w:p>
    <w:p w14:paraId="388D0B90" w14:textId="77777777" w:rsidR="009377B4" w:rsidRPr="009377B4" w:rsidRDefault="009377B4" w:rsidP="009377B4">
      <w:r w:rsidRPr="009377B4">
        <w:t>Complexity: The combination of multiple forms of parallelism introduces significant complexity in terms of implementation, requiring careful tuning of hyperparameters and parallelization strategies.</w:t>
      </w:r>
    </w:p>
    <w:p w14:paraId="160173C0" w14:textId="77777777" w:rsidR="009377B4" w:rsidRPr="009377B4" w:rsidRDefault="009377B4" w:rsidP="009377B4">
      <w:r w:rsidRPr="009377B4">
        <w:t>Hardware Dependency: The proposed techniques heavily rely on advanced hardware (e.g., NVIDIA DGX A100 servers with high-bandwidth NVLink), limiting accessibility to researchers without access to such infrastructure.</w:t>
      </w:r>
    </w:p>
    <w:p w14:paraId="50C23775" w14:textId="77777777" w:rsidR="009377B4" w:rsidRPr="009377B4" w:rsidRDefault="009377B4" w:rsidP="009377B4">
      <w:pPr>
        <w:pStyle w:val="Heading2"/>
      </w:pPr>
      <w:r w:rsidRPr="009377B4">
        <w:t>Room for improvement and future directions:</w:t>
      </w:r>
    </w:p>
    <w:p w14:paraId="45D671E0" w14:textId="77777777" w:rsidR="009377B4" w:rsidRPr="009377B4" w:rsidRDefault="009377B4" w:rsidP="009377B4">
      <w:r w:rsidRPr="009377B4">
        <w:rPr>
          <w:b/>
          <w:bCs/>
        </w:rPr>
        <w:t>Further Optimizations in Pipeline Schedules</w:t>
      </w:r>
      <w:r w:rsidRPr="009377B4">
        <w:t>: While the interleaved schedule improves efficiency, there might be other pipeline scheduling strategies that could reduce pipeline bubbles even further or optimize communication patterns across more heterogeneous systems.</w:t>
      </w:r>
    </w:p>
    <w:p w14:paraId="4EDB6734" w14:textId="77777777" w:rsidR="009377B4" w:rsidRPr="009377B4" w:rsidRDefault="009377B4" w:rsidP="009377B4">
      <w:r w:rsidRPr="009377B4">
        <w:rPr>
          <w:b/>
          <w:bCs/>
        </w:rPr>
        <w:t>Asynchronous Pipeline Approaches</w:t>
      </w:r>
      <w:r w:rsidRPr="009377B4">
        <w:t>: Exploring asynchronous pipeline parallelism with relaxed weight update semantics (e.g., PipeDream-2BW) could reduce pipeline flush times and further improve training efficiency, though it may require addressing convergence and accuracy concerns.</w:t>
      </w:r>
    </w:p>
    <w:p w14:paraId="52132502" w14:textId="77777777" w:rsidR="009377B4" w:rsidRPr="009377B4" w:rsidRDefault="009377B4" w:rsidP="009377B4">
      <w:r w:rsidRPr="009377B4">
        <w:rPr>
          <w:b/>
          <w:bCs/>
        </w:rPr>
        <w:t>Memory Efficiency Improvements</w:t>
      </w:r>
      <w:r w:rsidRPr="009377B4">
        <w:t>: Activation recomputation was necessary to reduce memory overhead, but more efficient ways to handle memory footprint, especially in lower-end hardware, could expand the applicability of the techniques.</w:t>
      </w:r>
    </w:p>
    <w:p w14:paraId="437FA5E1" w14:textId="77777777" w:rsidR="009377B4" w:rsidRPr="005D5E19" w:rsidRDefault="009377B4" w:rsidP="009377B4">
      <w:pPr>
        <w:rPr>
          <w:lang w:val="en-US"/>
        </w:rPr>
      </w:pPr>
      <w:r w:rsidRPr="009377B4">
        <w:lastRenderedPageBreak/>
        <w:t>Overall, this paper provides a valuable contribution to the field of large-scale language model training and pushes the boundaries of what can be achieved with current GPU cluster infrastructures.</w:t>
      </w:r>
    </w:p>
    <w:p w14:paraId="483E9B38" w14:textId="6350D5EA" w:rsidR="00B82752" w:rsidRDefault="00B82752" w:rsidP="00B82752">
      <w:pPr>
        <w:rPr>
          <w:rFonts w:hint="eastAsia"/>
        </w:rPr>
      </w:pPr>
    </w:p>
    <w:sectPr w:rsidR="00B82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C99"/>
    <w:multiLevelType w:val="hybridMultilevel"/>
    <w:tmpl w:val="BDEE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45064"/>
    <w:multiLevelType w:val="hybridMultilevel"/>
    <w:tmpl w:val="7F32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31B98"/>
    <w:multiLevelType w:val="hybridMultilevel"/>
    <w:tmpl w:val="A7FAC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D43A4"/>
    <w:multiLevelType w:val="multilevel"/>
    <w:tmpl w:val="4F8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C2242"/>
    <w:multiLevelType w:val="multilevel"/>
    <w:tmpl w:val="C75A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6069E"/>
    <w:multiLevelType w:val="hybridMultilevel"/>
    <w:tmpl w:val="D64E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D225B"/>
    <w:multiLevelType w:val="multilevel"/>
    <w:tmpl w:val="6EBC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D7178"/>
    <w:multiLevelType w:val="multilevel"/>
    <w:tmpl w:val="AA16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E1000"/>
    <w:multiLevelType w:val="multilevel"/>
    <w:tmpl w:val="125A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A6212"/>
    <w:multiLevelType w:val="hybridMultilevel"/>
    <w:tmpl w:val="465A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918FE"/>
    <w:multiLevelType w:val="hybridMultilevel"/>
    <w:tmpl w:val="741A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25909"/>
    <w:multiLevelType w:val="hybridMultilevel"/>
    <w:tmpl w:val="088A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06DDC"/>
    <w:multiLevelType w:val="hybridMultilevel"/>
    <w:tmpl w:val="EBA6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154578">
    <w:abstractNumId w:val="7"/>
  </w:num>
  <w:num w:numId="2" w16cid:durableId="1567497706">
    <w:abstractNumId w:val="3"/>
  </w:num>
  <w:num w:numId="3" w16cid:durableId="786314598">
    <w:abstractNumId w:val="2"/>
  </w:num>
  <w:num w:numId="4" w16cid:durableId="1297027764">
    <w:abstractNumId w:val="10"/>
  </w:num>
  <w:num w:numId="5" w16cid:durableId="247465431">
    <w:abstractNumId w:val="1"/>
  </w:num>
  <w:num w:numId="6" w16cid:durableId="91245698">
    <w:abstractNumId w:val="5"/>
  </w:num>
  <w:num w:numId="7" w16cid:durableId="434517648">
    <w:abstractNumId w:val="0"/>
  </w:num>
  <w:num w:numId="8" w16cid:durableId="536695345">
    <w:abstractNumId w:val="12"/>
  </w:num>
  <w:num w:numId="9" w16cid:durableId="1236234350">
    <w:abstractNumId w:val="11"/>
  </w:num>
  <w:num w:numId="10" w16cid:durableId="890843610">
    <w:abstractNumId w:val="9"/>
  </w:num>
  <w:num w:numId="11" w16cid:durableId="109594910">
    <w:abstractNumId w:val="8"/>
  </w:num>
  <w:num w:numId="12" w16cid:durableId="1538270861">
    <w:abstractNumId w:val="6"/>
  </w:num>
  <w:num w:numId="13" w16cid:durableId="66075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AD"/>
    <w:rsid w:val="000A1DBF"/>
    <w:rsid w:val="000F568F"/>
    <w:rsid w:val="00184C62"/>
    <w:rsid w:val="001E65FC"/>
    <w:rsid w:val="00212570"/>
    <w:rsid w:val="00340170"/>
    <w:rsid w:val="003776B1"/>
    <w:rsid w:val="003A3C1A"/>
    <w:rsid w:val="005D5E19"/>
    <w:rsid w:val="006F5D05"/>
    <w:rsid w:val="007C3CDF"/>
    <w:rsid w:val="009377B4"/>
    <w:rsid w:val="00956FCB"/>
    <w:rsid w:val="009705D9"/>
    <w:rsid w:val="00B52479"/>
    <w:rsid w:val="00B80A1D"/>
    <w:rsid w:val="00B82752"/>
    <w:rsid w:val="00BF0E47"/>
    <w:rsid w:val="00C1595A"/>
    <w:rsid w:val="00C228AD"/>
    <w:rsid w:val="00E84D41"/>
    <w:rsid w:val="00EF317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BAA4F"/>
  <w15:chartTrackingRefBased/>
  <w15:docId w15:val="{02826321-5818-EE46-B453-819833F7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8AD"/>
    <w:rPr>
      <w:rFonts w:eastAsiaTheme="majorEastAsia" w:cstheme="majorBidi"/>
      <w:color w:val="272727" w:themeColor="text1" w:themeTint="D8"/>
    </w:rPr>
  </w:style>
  <w:style w:type="paragraph" w:styleId="Title">
    <w:name w:val="Title"/>
    <w:basedOn w:val="Normal"/>
    <w:next w:val="Normal"/>
    <w:link w:val="TitleChar"/>
    <w:uiPriority w:val="10"/>
    <w:qFormat/>
    <w:rsid w:val="00C22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8AD"/>
    <w:pPr>
      <w:spacing w:before="160"/>
      <w:jc w:val="center"/>
    </w:pPr>
    <w:rPr>
      <w:i/>
      <w:iCs/>
      <w:color w:val="404040" w:themeColor="text1" w:themeTint="BF"/>
    </w:rPr>
  </w:style>
  <w:style w:type="character" w:customStyle="1" w:styleId="QuoteChar">
    <w:name w:val="Quote Char"/>
    <w:basedOn w:val="DefaultParagraphFont"/>
    <w:link w:val="Quote"/>
    <w:uiPriority w:val="29"/>
    <w:rsid w:val="00C228AD"/>
    <w:rPr>
      <w:i/>
      <w:iCs/>
      <w:color w:val="404040" w:themeColor="text1" w:themeTint="BF"/>
    </w:rPr>
  </w:style>
  <w:style w:type="paragraph" w:styleId="ListParagraph">
    <w:name w:val="List Paragraph"/>
    <w:basedOn w:val="Normal"/>
    <w:uiPriority w:val="34"/>
    <w:qFormat/>
    <w:rsid w:val="00C228AD"/>
    <w:pPr>
      <w:ind w:left="720"/>
      <w:contextualSpacing/>
    </w:pPr>
  </w:style>
  <w:style w:type="character" w:styleId="IntenseEmphasis">
    <w:name w:val="Intense Emphasis"/>
    <w:basedOn w:val="DefaultParagraphFont"/>
    <w:uiPriority w:val="21"/>
    <w:qFormat/>
    <w:rsid w:val="00C228AD"/>
    <w:rPr>
      <w:i/>
      <w:iCs/>
      <w:color w:val="0F4761" w:themeColor="accent1" w:themeShade="BF"/>
    </w:rPr>
  </w:style>
  <w:style w:type="paragraph" w:styleId="IntenseQuote">
    <w:name w:val="Intense Quote"/>
    <w:basedOn w:val="Normal"/>
    <w:next w:val="Normal"/>
    <w:link w:val="IntenseQuoteChar"/>
    <w:uiPriority w:val="30"/>
    <w:qFormat/>
    <w:rsid w:val="00C2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8AD"/>
    <w:rPr>
      <w:i/>
      <w:iCs/>
      <w:color w:val="0F4761" w:themeColor="accent1" w:themeShade="BF"/>
    </w:rPr>
  </w:style>
  <w:style w:type="character" w:styleId="IntenseReference">
    <w:name w:val="Intense Reference"/>
    <w:basedOn w:val="DefaultParagraphFont"/>
    <w:uiPriority w:val="32"/>
    <w:qFormat/>
    <w:rsid w:val="00C228AD"/>
    <w:rPr>
      <w:b/>
      <w:bCs/>
      <w:smallCaps/>
      <w:color w:val="0F4761" w:themeColor="accent1" w:themeShade="BF"/>
      <w:spacing w:val="5"/>
    </w:rPr>
  </w:style>
  <w:style w:type="paragraph" w:styleId="NormalWeb">
    <w:name w:val="Normal (Web)"/>
    <w:basedOn w:val="Normal"/>
    <w:uiPriority w:val="99"/>
    <w:semiHidden/>
    <w:unhideWhenUsed/>
    <w:rsid w:val="00956F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73277">
      <w:bodyDiv w:val="1"/>
      <w:marLeft w:val="0"/>
      <w:marRight w:val="0"/>
      <w:marTop w:val="0"/>
      <w:marBottom w:val="0"/>
      <w:divBdr>
        <w:top w:val="none" w:sz="0" w:space="0" w:color="auto"/>
        <w:left w:val="none" w:sz="0" w:space="0" w:color="auto"/>
        <w:bottom w:val="none" w:sz="0" w:space="0" w:color="auto"/>
        <w:right w:val="none" w:sz="0" w:space="0" w:color="auto"/>
      </w:divBdr>
      <w:divsChild>
        <w:div w:id="1189831884">
          <w:marLeft w:val="0"/>
          <w:marRight w:val="0"/>
          <w:marTop w:val="0"/>
          <w:marBottom w:val="0"/>
          <w:divBdr>
            <w:top w:val="none" w:sz="0" w:space="0" w:color="auto"/>
            <w:left w:val="none" w:sz="0" w:space="0" w:color="auto"/>
            <w:bottom w:val="none" w:sz="0" w:space="0" w:color="auto"/>
            <w:right w:val="none" w:sz="0" w:space="0" w:color="auto"/>
          </w:divBdr>
          <w:divsChild>
            <w:div w:id="645086588">
              <w:marLeft w:val="0"/>
              <w:marRight w:val="0"/>
              <w:marTop w:val="0"/>
              <w:marBottom w:val="0"/>
              <w:divBdr>
                <w:top w:val="none" w:sz="0" w:space="0" w:color="auto"/>
                <w:left w:val="none" w:sz="0" w:space="0" w:color="auto"/>
                <w:bottom w:val="none" w:sz="0" w:space="0" w:color="auto"/>
                <w:right w:val="none" w:sz="0" w:space="0" w:color="auto"/>
              </w:divBdr>
              <w:divsChild>
                <w:div w:id="13406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2679">
      <w:bodyDiv w:val="1"/>
      <w:marLeft w:val="0"/>
      <w:marRight w:val="0"/>
      <w:marTop w:val="0"/>
      <w:marBottom w:val="0"/>
      <w:divBdr>
        <w:top w:val="none" w:sz="0" w:space="0" w:color="auto"/>
        <w:left w:val="none" w:sz="0" w:space="0" w:color="auto"/>
        <w:bottom w:val="none" w:sz="0" w:space="0" w:color="auto"/>
        <w:right w:val="none" w:sz="0" w:space="0" w:color="auto"/>
      </w:divBdr>
      <w:divsChild>
        <w:div w:id="708603662">
          <w:marLeft w:val="0"/>
          <w:marRight w:val="0"/>
          <w:marTop w:val="0"/>
          <w:marBottom w:val="0"/>
          <w:divBdr>
            <w:top w:val="none" w:sz="0" w:space="0" w:color="auto"/>
            <w:left w:val="none" w:sz="0" w:space="0" w:color="auto"/>
            <w:bottom w:val="none" w:sz="0" w:space="0" w:color="auto"/>
            <w:right w:val="none" w:sz="0" w:space="0" w:color="auto"/>
          </w:divBdr>
          <w:divsChild>
            <w:div w:id="1247617404">
              <w:marLeft w:val="0"/>
              <w:marRight w:val="0"/>
              <w:marTop w:val="0"/>
              <w:marBottom w:val="0"/>
              <w:divBdr>
                <w:top w:val="none" w:sz="0" w:space="0" w:color="auto"/>
                <w:left w:val="none" w:sz="0" w:space="0" w:color="auto"/>
                <w:bottom w:val="none" w:sz="0" w:space="0" w:color="auto"/>
                <w:right w:val="none" w:sz="0" w:space="0" w:color="auto"/>
              </w:divBdr>
              <w:divsChild>
                <w:div w:id="110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2000">
      <w:bodyDiv w:val="1"/>
      <w:marLeft w:val="0"/>
      <w:marRight w:val="0"/>
      <w:marTop w:val="0"/>
      <w:marBottom w:val="0"/>
      <w:divBdr>
        <w:top w:val="none" w:sz="0" w:space="0" w:color="auto"/>
        <w:left w:val="none" w:sz="0" w:space="0" w:color="auto"/>
        <w:bottom w:val="none" w:sz="0" w:space="0" w:color="auto"/>
        <w:right w:val="none" w:sz="0" w:space="0" w:color="auto"/>
      </w:divBdr>
    </w:div>
    <w:div w:id="595484524">
      <w:bodyDiv w:val="1"/>
      <w:marLeft w:val="0"/>
      <w:marRight w:val="0"/>
      <w:marTop w:val="0"/>
      <w:marBottom w:val="0"/>
      <w:divBdr>
        <w:top w:val="none" w:sz="0" w:space="0" w:color="auto"/>
        <w:left w:val="none" w:sz="0" w:space="0" w:color="auto"/>
        <w:bottom w:val="none" w:sz="0" w:space="0" w:color="auto"/>
        <w:right w:val="none" w:sz="0" w:space="0" w:color="auto"/>
      </w:divBdr>
      <w:divsChild>
        <w:div w:id="596062542">
          <w:marLeft w:val="0"/>
          <w:marRight w:val="0"/>
          <w:marTop w:val="0"/>
          <w:marBottom w:val="0"/>
          <w:divBdr>
            <w:top w:val="none" w:sz="0" w:space="0" w:color="auto"/>
            <w:left w:val="none" w:sz="0" w:space="0" w:color="auto"/>
            <w:bottom w:val="none" w:sz="0" w:space="0" w:color="auto"/>
            <w:right w:val="none" w:sz="0" w:space="0" w:color="auto"/>
          </w:divBdr>
          <w:divsChild>
            <w:div w:id="1419862707">
              <w:marLeft w:val="0"/>
              <w:marRight w:val="0"/>
              <w:marTop w:val="0"/>
              <w:marBottom w:val="0"/>
              <w:divBdr>
                <w:top w:val="none" w:sz="0" w:space="0" w:color="auto"/>
                <w:left w:val="none" w:sz="0" w:space="0" w:color="auto"/>
                <w:bottom w:val="none" w:sz="0" w:space="0" w:color="auto"/>
                <w:right w:val="none" w:sz="0" w:space="0" w:color="auto"/>
              </w:divBdr>
              <w:divsChild>
                <w:div w:id="332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603">
      <w:bodyDiv w:val="1"/>
      <w:marLeft w:val="0"/>
      <w:marRight w:val="0"/>
      <w:marTop w:val="0"/>
      <w:marBottom w:val="0"/>
      <w:divBdr>
        <w:top w:val="none" w:sz="0" w:space="0" w:color="auto"/>
        <w:left w:val="none" w:sz="0" w:space="0" w:color="auto"/>
        <w:bottom w:val="none" w:sz="0" w:space="0" w:color="auto"/>
        <w:right w:val="none" w:sz="0" w:space="0" w:color="auto"/>
      </w:divBdr>
    </w:div>
    <w:div w:id="1198154495">
      <w:bodyDiv w:val="1"/>
      <w:marLeft w:val="0"/>
      <w:marRight w:val="0"/>
      <w:marTop w:val="0"/>
      <w:marBottom w:val="0"/>
      <w:divBdr>
        <w:top w:val="none" w:sz="0" w:space="0" w:color="auto"/>
        <w:left w:val="none" w:sz="0" w:space="0" w:color="auto"/>
        <w:bottom w:val="none" w:sz="0" w:space="0" w:color="auto"/>
        <w:right w:val="none" w:sz="0" w:space="0" w:color="auto"/>
      </w:divBdr>
    </w:div>
    <w:div w:id="1559825603">
      <w:bodyDiv w:val="1"/>
      <w:marLeft w:val="0"/>
      <w:marRight w:val="0"/>
      <w:marTop w:val="0"/>
      <w:marBottom w:val="0"/>
      <w:divBdr>
        <w:top w:val="none" w:sz="0" w:space="0" w:color="auto"/>
        <w:left w:val="none" w:sz="0" w:space="0" w:color="auto"/>
        <w:bottom w:val="none" w:sz="0" w:space="0" w:color="auto"/>
        <w:right w:val="none" w:sz="0" w:space="0" w:color="auto"/>
      </w:divBdr>
      <w:divsChild>
        <w:div w:id="418216681">
          <w:marLeft w:val="0"/>
          <w:marRight w:val="0"/>
          <w:marTop w:val="0"/>
          <w:marBottom w:val="0"/>
          <w:divBdr>
            <w:top w:val="none" w:sz="0" w:space="0" w:color="auto"/>
            <w:left w:val="none" w:sz="0" w:space="0" w:color="auto"/>
            <w:bottom w:val="none" w:sz="0" w:space="0" w:color="auto"/>
            <w:right w:val="none" w:sz="0" w:space="0" w:color="auto"/>
          </w:divBdr>
          <w:divsChild>
            <w:div w:id="1453328125">
              <w:marLeft w:val="0"/>
              <w:marRight w:val="0"/>
              <w:marTop w:val="0"/>
              <w:marBottom w:val="0"/>
              <w:divBdr>
                <w:top w:val="none" w:sz="0" w:space="0" w:color="auto"/>
                <w:left w:val="none" w:sz="0" w:space="0" w:color="auto"/>
                <w:bottom w:val="none" w:sz="0" w:space="0" w:color="auto"/>
                <w:right w:val="none" w:sz="0" w:space="0" w:color="auto"/>
              </w:divBdr>
              <w:divsChild>
                <w:div w:id="107160147">
                  <w:marLeft w:val="0"/>
                  <w:marRight w:val="0"/>
                  <w:marTop w:val="0"/>
                  <w:marBottom w:val="0"/>
                  <w:divBdr>
                    <w:top w:val="none" w:sz="0" w:space="0" w:color="auto"/>
                    <w:left w:val="none" w:sz="0" w:space="0" w:color="auto"/>
                    <w:bottom w:val="none" w:sz="0" w:space="0" w:color="auto"/>
                    <w:right w:val="none" w:sz="0" w:space="0" w:color="auto"/>
                  </w:divBdr>
                  <w:divsChild>
                    <w:div w:id="14256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372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71">
          <w:marLeft w:val="0"/>
          <w:marRight w:val="0"/>
          <w:marTop w:val="0"/>
          <w:marBottom w:val="0"/>
          <w:divBdr>
            <w:top w:val="none" w:sz="0" w:space="0" w:color="auto"/>
            <w:left w:val="none" w:sz="0" w:space="0" w:color="auto"/>
            <w:bottom w:val="none" w:sz="0" w:space="0" w:color="auto"/>
            <w:right w:val="none" w:sz="0" w:space="0" w:color="auto"/>
          </w:divBdr>
          <w:divsChild>
            <w:div w:id="642851380">
              <w:marLeft w:val="0"/>
              <w:marRight w:val="0"/>
              <w:marTop w:val="0"/>
              <w:marBottom w:val="0"/>
              <w:divBdr>
                <w:top w:val="none" w:sz="0" w:space="0" w:color="auto"/>
                <w:left w:val="none" w:sz="0" w:space="0" w:color="auto"/>
                <w:bottom w:val="none" w:sz="0" w:space="0" w:color="auto"/>
                <w:right w:val="none" w:sz="0" w:space="0" w:color="auto"/>
              </w:divBdr>
              <w:divsChild>
                <w:div w:id="8257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1719">
      <w:bodyDiv w:val="1"/>
      <w:marLeft w:val="0"/>
      <w:marRight w:val="0"/>
      <w:marTop w:val="0"/>
      <w:marBottom w:val="0"/>
      <w:divBdr>
        <w:top w:val="none" w:sz="0" w:space="0" w:color="auto"/>
        <w:left w:val="none" w:sz="0" w:space="0" w:color="auto"/>
        <w:bottom w:val="none" w:sz="0" w:space="0" w:color="auto"/>
        <w:right w:val="none" w:sz="0" w:space="0" w:color="auto"/>
      </w:divBdr>
    </w:div>
    <w:div w:id="1860702326">
      <w:bodyDiv w:val="1"/>
      <w:marLeft w:val="0"/>
      <w:marRight w:val="0"/>
      <w:marTop w:val="0"/>
      <w:marBottom w:val="0"/>
      <w:divBdr>
        <w:top w:val="none" w:sz="0" w:space="0" w:color="auto"/>
        <w:left w:val="none" w:sz="0" w:space="0" w:color="auto"/>
        <w:bottom w:val="none" w:sz="0" w:space="0" w:color="auto"/>
        <w:right w:val="none" w:sz="0" w:space="0" w:color="auto"/>
      </w:divBdr>
      <w:divsChild>
        <w:div w:id="233855966">
          <w:marLeft w:val="0"/>
          <w:marRight w:val="0"/>
          <w:marTop w:val="0"/>
          <w:marBottom w:val="0"/>
          <w:divBdr>
            <w:top w:val="none" w:sz="0" w:space="0" w:color="auto"/>
            <w:left w:val="none" w:sz="0" w:space="0" w:color="auto"/>
            <w:bottom w:val="none" w:sz="0" w:space="0" w:color="auto"/>
            <w:right w:val="none" w:sz="0" w:space="0" w:color="auto"/>
          </w:divBdr>
          <w:divsChild>
            <w:div w:id="590702026">
              <w:marLeft w:val="0"/>
              <w:marRight w:val="0"/>
              <w:marTop w:val="0"/>
              <w:marBottom w:val="0"/>
              <w:divBdr>
                <w:top w:val="none" w:sz="0" w:space="0" w:color="auto"/>
                <w:left w:val="none" w:sz="0" w:space="0" w:color="auto"/>
                <w:bottom w:val="none" w:sz="0" w:space="0" w:color="auto"/>
                <w:right w:val="none" w:sz="0" w:space="0" w:color="auto"/>
              </w:divBdr>
              <w:divsChild>
                <w:div w:id="965965373">
                  <w:marLeft w:val="0"/>
                  <w:marRight w:val="0"/>
                  <w:marTop w:val="0"/>
                  <w:marBottom w:val="0"/>
                  <w:divBdr>
                    <w:top w:val="none" w:sz="0" w:space="0" w:color="auto"/>
                    <w:left w:val="none" w:sz="0" w:space="0" w:color="auto"/>
                    <w:bottom w:val="none" w:sz="0" w:space="0" w:color="auto"/>
                    <w:right w:val="none" w:sz="0" w:space="0" w:color="auto"/>
                  </w:divBdr>
                  <w:divsChild>
                    <w:div w:id="2107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sChild>
        <w:div w:id="663510442">
          <w:marLeft w:val="0"/>
          <w:marRight w:val="0"/>
          <w:marTop w:val="0"/>
          <w:marBottom w:val="0"/>
          <w:divBdr>
            <w:top w:val="none" w:sz="0" w:space="0" w:color="auto"/>
            <w:left w:val="none" w:sz="0" w:space="0" w:color="auto"/>
            <w:bottom w:val="none" w:sz="0" w:space="0" w:color="auto"/>
            <w:right w:val="none" w:sz="0" w:space="0" w:color="auto"/>
          </w:divBdr>
          <w:divsChild>
            <w:div w:id="1748379548">
              <w:marLeft w:val="0"/>
              <w:marRight w:val="0"/>
              <w:marTop w:val="0"/>
              <w:marBottom w:val="0"/>
              <w:divBdr>
                <w:top w:val="none" w:sz="0" w:space="0" w:color="auto"/>
                <w:left w:val="none" w:sz="0" w:space="0" w:color="auto"/>
                <w:bottom w:val="none" w:sz="0" w:space="0" w:color="auto"/>
                <w:right w:val="none" w:sz="0" w:space="0" w:color="auto"/>
              </w:divBdr>
              <w:divsChild>
                <w:div w:id="230888342">
                  <w:marLeft w:val="0"/>
                  <w:marRight w:val="0"/>
                  <w:marTop w:val="0"/>
                  <w:marBottom w:val="0"/>
                  <w:divBdr>
                    <w:top w:val="none" w:sz="0" w:space="0" w:color="auto"/>
                    <w:left w:val="none" w:sz="0" w:space="0" w:color="auto"/>
                    <w:bottom w:val="none" w:sz="0" w:space="0" w:color="auto"/>
                    <w:right w:val="none" w:sz="0" w:space="0" w:color="auto"/>
                  </w:divBdr>
                  <w:divsChild>
                    <w:div w:id="7221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57536">
      <w:bodyDiv w:val="1"/>
      <w:marLeft w:val="0"/>
      <w:marRight w:val="0"/>
      <w:marTop w:val="0"/>
      <w:marBottom w:val="0"/>
      <w:divBdr>
        <w:top w:val="none" w:sz="0" w:space="0" w:color="auto"/>
        <w:left w:val="none" w:sz="0" w:space="0" w:color="auto"/>
        <w:bottom w:val="none" w:sz="0" w:space="0" w:color="auto"/>
        <w:right w:val="none" w:sz="0" w:space="0" w:color="auto"/>
      </w:divBdr>
      <w:divsChild>
        <w:div w:id="1637105564">
          <w:marLeft w:val="0"/>
          <w:marRight w:val="0"/>
          <w:marTop w:val="0"/>
          <w:marBottom w:val="0"/>
          <w:divBdr>
            <w:top w:val="none" w:sz="0" w:space="0" w:color="auto"/>
            <w:left w:val="none" w:sz="0" w:space="0" w:color="auto"/>
            <w:bottom w:val="none" w:sz="0" w:space="0" w:color="auto"/>
            <w:right w:val="none" w:sz="0" w:space="0" w:color="auto"/>
          </w:divBdr>
          <w:divsChild>
            <w:div w:id="1731997889">
              <w:marLeft w:val="0"/>
              <w:marRight w:val="0"/>
              <w:marTop w:val="0"/>
              <w:marBottom w:val="0"/>
              <w:divBdr>
                <w:top w:val="none" w:sz="0" w:space="0" w:color="auto"/>
                <w:left w:val="none" w:sz="0" w:space="0" w:color="auto"/>
                <w:bottom w:val="none" w:sz="0" w:space="0" w:color="auto"/>
                <w:right w:val="none" w:sz="0" w:space="0" w:color="auto"/>
              </w:divBdr>
              <w:divsChild>
                <w:div w:id="164561569">
                  <w:marLeft w:val="0"/>
                  <w:marRight w:val="0"/>
                  <w:marTop w:val="0"/>
                  <w:marBottom w:val="0"/>
                  <w:divBdr>
                    <w:top w:val="none" w:sz="0" w:space="0" w:color="auto"/>
                    <w:left w:val="none" w:sz="0" w:space="0" w:color="auto"/>
                    <w:bottom w:val="none" w:sz="0" w:space="0" w:color="auto"/>
                    <w:right w:val="none" w:sz="0" w:space="0" w:color="auto"/>
                  </w:divBdr>
                  <w:divsChild>
                    <w:div w:id="20181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6449">
      <w:bodyDiv w:val="1"/>
      <w:marLeft w:val="0"/>
      <w:marRight w:val="0"/>
      <w:marTop w:val="0"/>
      <w:marBottom w:val="0"/>
      <w:divBdr>
        <w:top w:val="none" w:sz="0" w:space="0" w:color="auto"/>
        <w:left w:val="none" w:sz="0" w:space="0" w:color="auto"/>
        <w:bottom w:val="none" w:sz="0" w:space="0" w:color="auto"/>
        <w:right w:val="none" w:sz="0" w:space="0" w:color="auto"/>
      </w:divBdr>
      <w:divsChild>
        <w:div w:id="239025339">
          <w:marLeft w:val="0"/>
          <w:marRight w:val="0"/>
          <w:marTop w:val="0"/>
          <w:marBottom w:val="0"/>
          <w:divBdr>
            <w:top w:val="none" w:sz="0" w:space="0" w:color="auto"/>
            <w:left w:val="none" w:sz="0" w:space="0" w:color="auto"/>
            <w:bottom w:val="none" w:sz="0" w:space="0" w:color="auto"/>
            <w:right w:val="none" w:sz="0" w:space="0" w:color="auto"/>
          </w:divBdr>
          <w:divsChild>
            <w:div w:id="202443790">
              <w:marLeft w:val="0"/>
              <w:marRight w:val="0"/>
              <w:marTop w:val="0"/>
              <w:marBottom w:val="0"/>
              <w:divBdr>
                <w:top w:val="none" w:sz="0" w:space="0" w:color="auto"/>
                <w:left w:val="none" w:sz="0" w:space="0" w:color="auto"/>
                <w:bottom w:val="none" w:sz="0" w:space="0" w:color="auto"/>
                <w:right w:val="none" w:sz="0" w:space="0" w:color="auto"/>
              </w:divBdr>
              <w:divsChild>
                <w:div w:id="12316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9297">
      <w:bodyDiv w:val="1"/>
      <w:marLeft w:val="0"/>
      <w:marRight w:val="0"/>
      <w:marTop w:val="0"/>
      <w:marBottom w:val="0"/>
      <w:divBdr>
        <w:top w:val="none" w:sz="0" w:space="0" w:color="auto"/>
        <w:left w:val="none" w:sz="0" w:space="0" w:color="auto"/>
        <w:bottom w:val="none" w:sz="0" w:space="0" w:color="auto"/>
        <w:right w:val="none" w:sz="0" w:space="0" w:color="auto"/>
      </w:divBdr>
      <w:divsChild>
        <w:div w:id="1549607671">
          <w:marLeft w:val="0"/>
          <w:marRight w:val="0"/>
          <w:marTop w:val="0"/>
          <w:marBottom w:val="0"/>
          <w:divBdr>
            <w:top w:val="none" w:sz="0" w:space="0" w:color="auto"/>
            <w:left w:val="none" w:sz="0" w:space="0" w:color="auto"/>
            <w:bottom w:val="none" w:sz="0" w:space="0" w:color="auto"/>
            <w:right w:val="none" w:sz="0" w:space="0" w:color="auto"/>
          </w:divBdr>
          <w:divsChild>
            <w:div w:id="876895858">
              <w:marLeft w:val="0"/>
              <w:marRight w:val="0"/>
              <w:marTop w:val="0"/>
              <w:marBottom w:val="0"/>
              <w:divBdr>
                <w:top w:val="none" w:sz="0" w:space="0" w:color="auto"/>
                <w:left w:val="none" w:sz="0" w:space="0" w:color="auto"/>
                <w:bottom w:val="none" w:sz="0" w:space="0" w:color="auto"/>
                <w:right w:val="none" w:sz="0" w:space="0" w:color="auto"/>
              </w:divBdr>
              <w:divsChild>
                <w:div w:id="13104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Xinyi</dc:creator>
  <cp:keywords/>
  <dc:description/>
  <cp:lastModifiedBy>Song, Xinyi</cp:lastModifiedBy>
  <cp:revision>2</cp:revision>
  <dcterms:created xsi:type="dcterms:W3CDTF">2024-09-10T15:22:00Z</dcterms:created>
  <dcterms:modified xsi:type="dcterms:W3CDTF">2024-09-13T16:36:00Z</dcterms:modified>
</cp:coreProperties>
</file>