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4E45A" w14:textId="0CA1ED07" w:rsidR="00DC66F3" w:rsidRDefault="00F124DF" w:rsidP="00F124DF">
      <w:pPr>
        <w:rPr>
          <w:b/>
          <w:bCs/>
          <w:sz w:val="28"/>
          <w:szCs w:val="28"/>
          <w:u w:val="single"/>
        </w:rPr>
      </w:pPr>
      <w:r w:rsidRPr="00F124DF">
        <w:rPr>
          <w:b/>
          <w:bCs/>
          <w:sz w:val="28"/>
          <w:szCs w:val="28"/>
          <w:u w:val="single"/>
        </w:rPr>
        <w:t xml:space="preserve">Review of </w:t>
      </w:r>
      <w:r w:rsidR="00E14611">
        <w:rPr>
          <w:b/>
          <w:bCs/>
          <w:sz w:val="28"/>
          <w:szCs w:val="28"/>
          <w:u w:val="single"/>
        </w:rPr>
        <w:t>Speculative Execution</w:t>
      </w:r>
    </w:p>
    <w:p w14:paraId="0B5010D2" w14:textId="129710FB" w:rsidR="00930BC9" w:rsidRDefault="000361BC" w:rsidP="00211061">
      <w:r>
        <w:tab/>
      </w:r>
      <w:r w:rsidR="00EA36C3">
        <w:t xml:space="preserve">The paper introduces a novel algorithm called speculative decoding to accelerate inference from large transformer models without altering the probability distribution of their outputs. </w:t>
      </w:r>
      <w:r w:rsidR="00EA36C3" w:rsidRPr="00EA36C3">
        <w:t>The authors propose a method that leverages more efficient approximation models to generate speculative prefixes for slower target models, enabling parallel computation of multiple tokens</w:t>
      </w:r>
      <w:r w:rsidR="00EA36C3">
        <w:t>. The idea of speculative decoding stems from speculative execution in computer architecture</w:t>
      </w:r>
      <w:r w:rsidR="004D5839">
        <w:t>,</w:t>
      </w:r>
      <w:r w:rsidR="00EA36C3">
        <w:t xml:space="preserve"> where the CPU executes additional instructions by predicting the branch a </w:t>
      </w:r>
      <w:proofErr w:type="spellStart"/>
      <w:r w:rsidR="00EA36C3">
        <w:t>program</w:t>
      </w:r>
      <w:proofErr w:type="spellEnd"/>
      <w:r w:rsidR="00EA36C3">
        <w:t xml:space="preserve"> would take on a loop. This </w:t>
      </w:r>
      <w:r w:rsidR="004D5839">
        <w:t xml:space="preserve">reduces the delay in processing all the instructions one after the other. </w:t>
      </w:r>
      <w:r w:rsidR="004D5839" w:rsidRPr="004D5839">
        <w:t>The primary impact of this work is the significant acceleration of inference from large Transformer models. The authors demonstrate a 2X-3X speedup compared to the standard T5X implementation when applied to T5-XXL, without any changes to the model's outputs</w:t>
      </w:r>
      <w:r w:rsidR="004D5839">
        <w:t>.</w:t>
      </w:r>
    </w:p>
    <w:p w14:paraId="066D85E7" w14:textId="77777777" w:rsidR="002C1811" w:rsidRDefault="002C1811" w:rsidP="00211061"/>
    <w:p w14:paraId="6F4E3B1F" w14:textId="3D36CAFC" w:rsidR="00175DD6" w:rsidRDefault="004D5839" w:rsidP="00211061">
      <w:r w:rsidRPr="004D5839">
        <w:t>The core design idea of speculative decoding is to leverage easier subtasks within hard language-modeling tasks that can be approximated well by more efficient models</w:t>
      </w:r>
      <w:r>
        <w:t xml:space="preserve">. That is, use a smaller model to do the easier subtask and ask the larger model to verify whether the answer to the easier subtask is correct. </w:t>
      </w:r>
      <w:r w:rsidRPr="004D5839">
        <w:t>This approach generalizes speculative execution to the stochastic setting, allowing for faster sampling from autoregressive models without requiring retraining or architectural changes</w:t>
      </w:r>
      <w:r>
        <w:t>.</w:t>
      </w:r>
      <w:r w:rsidR="00DA19C2">
        <w:t xml:space="preserve"> The paper proposes a</w:t>
      </w:r>
      <w:r w:rsidR="00DA19C2" w:rsidRPr="00DA19C2">
        <w:t xml:space="preserve"> novel sampling method</w:t>
      </w:r>
      <w:r w:rsidR="00DA19C2">
        <w:t xml:space="preserve"> </w:t>
      </w:r>
      <w:r w:rsidR="00DA19C2" w:rsidRPr="00DA19C2">
        <w:t>to maximize the probability of speculative tasks being accepted by the target model</w:t>
      </w:r>
      <w:r w:rsidR="00DA19C2">
        <w:t xml:space="preserve">. </w:t>
      </w:r>
      <w:r w:rsidR="003263B3">
        <w:t>The approximate model</w:t>
      </w:r>
      <w:r w:rsidR="00DA19C2">
        <w:t xml:space="preserve"> samples a sequence of candidate tokens</w:t>
      </w:r>
      <w:r w:rsidR="003263B3">
        <w:t>, while the target model</w:t>
      </w:r>
      <w:r w:rsidR="00DA19C2">
        <w:t xml:space="preserve"> verifies the samples</w:t>
      </w:r>
      <w:r w:rsidR="003263B3">
        <w:t xml:space="preserve"> parallelly</w:t>
      </w:r>
      <w:r w:rsidR="00DA19C2">
        <w:t xml:space="preserve">. </w:t>
      </w:r>
      <w:r w:rsidR="00DA19C2" w:rsidRPr="00DA19C2">
        <w:t>If the target model accepts the speculative prefix, multiple tokens can be generated in a single step, significantly reducing inference time</w:t>
      </w:r>
      <w:r w:rsidR="00DA19C2">
        <w:t xml:space="preserve">. </w:t>
      </w:r>
      <w:r w:rsidR="003263B3">
        <w:t>The sampling method ensures that the probability distribution of generating the output sequence tokens do not change</w:t>
      </w:r>
      <w:r w:rsidR="002C1811">
        <w:t xml:space="preserve">. It </w:t>
      </w:r>
      <w:r w:rsidR="002C1811" w:rsidRPr="002C1811">
        <w:t>is designed to maximize the acceptance probability of speculative predictions while maintaining the exact output distribution of the main model. It involves a careful adjustment of probabilities based on the outputs of both the approximation and main models</w:t>
      </w:r>
    </w:p>
    <w:p w14:paraId="3F893C93" w14:textId="77777777" w:rsidR="00281272" w:rsidRDefault="00281272" w:rsidP="00903FFA"/>
    <w:p w14:paraId="1C95B0CD" w14:textId="51809F70" w:rsidR="00281272" w:rsidRPr="00281272" w:rsidRDefault="00281272" w:rsidP="00903FFA">
      <w:pPr>
        <w:rPr>
          <w:u w:val="single"/>
        </w:rPr>
      </w:pPr>
      <w:r w:rsidRPr="00281272">
        <w:rPr>
          <w:u w:val="single"/>
        </w:rPr>
        <w:t>Strengths</w:t>
      </w:r>
    </w:p>
    <w:p w14:paraId="6A5F88F8" w14:textId="132D25BA" w:rsidR="00930BC9" w:rsidRDefault="002C1811" w:rsidP="00930BC9">
      <w:pPr>
        <w:pStyle w:val="ListParagraph"/>
        <w:numPr>
          <w:ilvl w:val="0"/>
          <w:numId w:val="12"/>
        </w:numPr>
      </w:pPr>
      <w:r>
        <w:t>Achieves 2x-3x speedup without changing models</w:t>
      </w:r>
    </w:p>
    <w:p w14:paraId="3470E2D3" w14:textId="32141B2B" w:rsidR="00930BC9" w:rsidRDefault="002C1811" w:rsidP="00930BC9">
      <w:pPr>
        <w:pStyle w:val="ListParagraph"/>
        <w:numPr>
          <w:ilvl w:val="0"/>
          <w:numId w:val="12"/>
        </w:numPr>
      </w:pPr>
      <w:r>
        <w:t>Applicable to existing models without retraining</w:t>
      </w:r>
    </w:p>
    <w:p w14:paraId="368152B6" w14:textId="63363BFC" w:rsidR="00930BC9" w:rsidRDefault="002C1811" w:rsidP="00930BC9">
      <w:pPr>
        <w:pStyle w:val="ListParagraph"/>
        <w:numPr>
          <w:ilvl w:val="0"/>
          <w:numId w:val="12"/>
        </w:numPr>
      </w:pPr>
      <w:r>
        <w:t>Generalizes to various sampling methods</w:t>
      </w:r>
    </w:p>
    <w:p w14:paraId="6CBDBA7D" w14:textId="32DE8E70" w:rsidR="00281272" w:rsidRPr="00211061" w:rsidRDefault="00281272" w:rsidP="00281272">
      <w:pPr>
        <w:rPr>
          <w:u w:val="single"/>
        </w:rPr>
      </w:pPr>
      <w:r w:rsidRPr="00281272">
        <w:rPr>
          <w:u w:val="single"/>
        </w:rPr>
        <w:t>Weakness</w:t>
      </w:r>
    </w:p>
    <w:p w14:paraId="33399C29" w14:textId="0F44CE9C" w:rsidR="00281272" w:rsidRDefault="002C1811" w:rsidP="00930BC9">
      <w:pPr>
        <w:pStyle w:val="ListParagraph"/>
        <w:numPr>
          <w:ilvl w:val="0"/>
          <w:numId w:val="13"/>
        </w:numPr>
      </w:pPr>
      <w:r>
        <w:t>Requires an additional approximation model, thus requiring additional memory usage</w:t>
      </w:r>
    </w:p>
    <w:p w14:paraId="4E7237C4" w14:textId="61E26460" w:rsidR="002C1811" w:rsidRDefault="002C1811" w:rsidP="00930BC9">
      <w:pPr>
        <w:pStyle w:val="ListParagraph"/>
        <w:numPr>
          <w:ilvl w:val="0"/>
          <w:numId w:val="13"/>
        </w:numPr>
      </w:pPr>
      <w:r>
        <w:t>Computation also increases due to the addition of the approximate model</w:t>
      </w:r>
    </w:p>
    <w:p w14:paraId="1EB278C3" w14:textId="09D621F4" w:rsidR="00175DD6" w:rsidRDefault="002C1811" w:rsidP="00930BC9">
      <w:pPr>
        <w:pStyle w:val="ListParagraph"/>
        <w:numPr>
          <w:ilvl w:val="0"/>
          <w:numId w:val="13"/>
        </w:numPr>
      </w:pPr>
      <w:r>
        <w:t xml:space="preserve">Performance gain depends on the quality of the approximation model </w:t>
      </w:r>
    </w:p>
    <w:p w14:paraId="676CDCFE" w14:textId="2744165C" w:rsidR="00281272" w:rsidRDefault="00281272" w:rsidP="00281272">
      <w:r w:rsidRPr="00281272">
        <w:rPr>
          <w:u w:val="single"/>
        </w:rPr>
        <w:t>Improvements</w:t>
      </w:r>
      <w:r>
        <w:t>:</w:t>
      </w:r>
    </w:p>
    <w:p w14:paraId="4F976486" w14:textId="25C38857" w:rsidR="00930BC9" w:rsidRDefault="002C1811" w:rsidP="002C1811">
      <w:pPr>
        <w:pStyle w:val="ListParagraph"/>
        <w:numPr>
          <w:ilvl w:val="0"/>
          <w:numId w:val="15"/>
        </w:numPr>
      </w:pPr>
      <w:r>
        <w:t>A hierarchical version of the algorithm where the inference of the approximation model itself can be enhanced by an even faster model, which would allow a stronger approximation model to be used</w:t>
      </w:r>
    </w:p>
    <w:p w14:paraId="420EA9A7" w14:textId="1D8A7946" w:rsidR="002C1811" w:rsidRDefault="002C1811" w:rsidP="002C1811">
      <w:pPr>
        <w:pStyle w:val="ListParagraph"/>
        <w:numPr>
          <w:ilvl w:val="0"/>
          <w:numId w:val="15"/>
        </w:numPr>
      </w:pPr>
      <w:r>
        <w:t>How would speculative decoding work for diffusion models which also has autoregressive inference algorithm</w:t>
      </w:r>
    </w:p>
    <w:sectPr w:rsidR="002C1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75467"/>
    <w:multiLevelType w:val="hybridMultilevel"/>
    <w:tmpl w:val="88000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66851"/>
    <w:multiLevelType w:val="hybridMultilevel"/>
    <w:tmpl w:val="84402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B6C2C"/>
    <w:multiLevelType w:val="hybridMultilevel"/>
    <w:tmpl w:val="42F65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31099"/>
    <w:multiLevelType w:val="hybridMultilevel"/>
    <w:tmpl w:val="D8605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67C8"/>
    <w:multiLevelType w:val="hybridMultilevel"/>
    <w:tmpl w:val="58D8C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60882"/>
    <w:multiLevelType w:val="hybridMultilevel"/>
    <w:tmpl w:val="FF589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D3A72"/>
    <w:multiLevelType w:val="hybridMultilevel"/>
    <w:tmpl w:val="CA386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41099"/>
    <w:multiLevelType w:val="hybridMultilevel"/>
    <w:tmpl w:val="E11EF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724A8"/>
    <w:multiLevelType w:val="hybridMultilevel"/>
    <w:tmpl w:val="40D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5F31A2"/>
    <w:multiLevelType w:val="hybridMultilevel"/>
    <w:tmpl w:val="40021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6434DC"/>
    <w:multiLevelType w:val="hybridMultilevel"/>
    <w:tmpl w:val="7248B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71FBA"/>
    <w:multiLevelType w:val="hybridMultilevel"/>
    <w:tmpl w:val="97AE5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94954"/>
    <w:multiLevelType w:val="hybridMultilevel"/>
    <w:tmpl w:val="DA081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B7C65"/>
    <w:multiLevelType w:val="hybridMultilevel"/>
    <w:tmpl w:val="02749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C5FFE"/>
    <w:multiLevelType w:val="hybridMultilevel"/>
    <w:tmpl w:val="C4521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998304">
    <w:abstractNumId w:val="3"/>
  </w:num>
  <w:num w:numId="2" w16cid:durableId="516894797">
    <w:abstractNumId w:val="10"/>
  </w:num>
  <w:num w:numId="3" w16cid:durableId="1637832274">
    <w:abstractNumId w:val="14"/>
  </w:num>
  <w:num w:numId="4" w16cid:durableId="1435975974">
    <w:abstractNumId w:val="8"/>
  </w:num>
  <w:num w:numId="5" w16cid:durableId="1149325814">
    <w:abstractNumId w:val="5"/>
  </w:num>
  <w:num w:numId="6" w16cid:durableId="1753119802">
    <w:abstractNumId w:val="1"/>
  </w:num>
  <w:num w:numId="7" w16cid:durableId="1737311993">
    <w:abstractNumId w:val="0"/>
  </w:num>
  <w:num w:numId="8" w16cid:durableId="1385836545">
    <w:abstractNumId w:val="12"/>
  </w:num>
  <w:num w:numId="9" w16cid:durableId="238292680">
    <w:abstractNumId w:val="4"/>
  </w:num>
  <w:num w:numId="10" w16cid:durableId="154028218">
    <w:abstractNumId w:val="6"/>
  </w:num>
  <w:num w:numId="11" w16cid:durableId="61368335">
    <w:abstractNumId w:val="11"/>
  </w:num>
  <w:num w:numId="12" w16cid:durableId="1000815651">
    <w:abstractNumId w:val="7"/>
  </w:num>
  <w:num w:numId="13" w16cid:durableId="1241599638">
    <w:abstractNumId w:val="2"/>
  </w:num>
  <w:num w:numId="14" w16cid:durableId="752623987">
    <w:abstractNumId w:val="13"/>
  </w:num>
  <w:num w:numId="15" w16cid:durableId="243149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95"/>
    <w:rsid w:val="00007B1C"/>
    <w:rsid w:val="000361BC"/>
    <w:rsid w:val="00050DF4"/>
    <w:rsid w:val="00056476"/>
    <w:rsid w:val="000E3BFA"/>
    <w:rsid w:val="00101E95"/>
    <w:rsid w:val="0011495A"/>
    <w:rsid w:val="00156F53"/>
    <w:rsid w:val="00175DD6"/>
    <w:rsid w:val="00211061"/>
    <w:rsid w:val="00281272"/>
    <w:rsid w:val="002C1811"/>
    <w:rsid w:val="002C5E2A"/>
    <w:rsid w:val="002C6832"/>
    <w:rsid w:val="00322C7F"/>
    <w:rsid w:val="003263B3"/>
    <w:rsid w:val="003A38A6"/>
    <w:rsid w:val="003D37D0"/>
    <w:rsid w:val="004119DF"/>
    <w:rsid w:val="004233E7"/>
    <w:rsid w:val="004D5839"/>
    <w:rsid w:val="005B5E55"/>
    <w:rsid w:val="00704392"/>
    <w:rsid w:val="0080465D"/>
    <w:rsid w:val="008C1646"/>
    <w:rsid w:val="00903FFA"/>
    <w:rsid w:val="00930BC9"/>
    <w:rsid w:val="009952BB"/>
    <w:rsid w:val="00A11BB3"/>
    <w:rsid w:val="00B2583B"/>
    <w:rsid w:val="00BC409B"/>
    <w:rsid w:val="00C106AF"/>
    <w:rsid w:val="00D916B4"/>
    <w:rsid w:val="00DA19C2"/>
    <w:rsid w:val="00DC05A6"/>
    <w:rsid w:val="00DC66F3"/>
    <w:rsid w:val="00DC6D6E"/>
    <w:rsid w:val="00E14611"/>
    <w:rsid w:val="00EA36C3"/>
    <w:rsid w:val="00F1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8609A"/>
  <w15:chartTrackingRefBased/>
  <w15:docId w15:val="{FEB2D338-B8E9-E841-ACE7-1C5B9CE1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E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E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0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761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17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785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91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98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62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292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3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7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5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283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295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25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9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223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39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20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6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Chakraborty, Sarthak</dc:creator>
  <cp:keywords/>
  <dc:description/>
  <cp:lastModifiedBy>Chakraborty, Sarthak</cp:lastModifiedBy>
  <cp:revision>2</cp:revision>
  <cp:lastPrinted>2024-10-11T02:33:00Z</cp:lastPrinted>
  <dcterms:created xsi:type="dcterms:W3CDTF">2024-11-01T14:59:00Z</dcterms:created>
  <dcterms:modified xsi:type="dcterms:W3CDTF">2024-11-01T14:59:00Z</dcterms:modified>
</cp:coreProperties>
</file>