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F70C3" w:rsidR="00BD691E" w:rsidP="00006BFB" w:rsidRDefault="00006BFB" w14:paraId="12CFB658" w14:textId="71E309E7">
      <w:pPr>
        <w:pStyle w:val="NoSpacing"/>
        <w:rPr>
          <w:rFonts w:ascii="Times New Roman" w:hAnsi="Times New Roman" w:cs="Times New Roman"/>
          <w:b/>
          <w:bCs/>
        </w:rPr>
      </w:pPr>
      <w:bookmarkStart w:name="_Hlk111493570" w:id="0"/>
      <w:bookmarkEnd w:id="0"/>
      <w:r w:rsidRPr="0000233F">
        <w:rPr>
          <w:rFonts w:ascii="Times New Roman" w:hAnsi="Times New Roman" w:cs="Times New Roman"/>
          <w:b/>
          <w:bCs/>
        </w:rPr>
        <w:t xml:space="preserve">Title: </w:t>
      </w:r>
      <w:r w:rsidRPr="001F70C3" w:rsidR="00BD691E">
        <w:rPr>
          <w:rFonts w:ascii="Times New Roman" w:hAnsi="Times New Roman" w:cs="Times New Roman"/>
          <w:b/>
          <w:bCs/>
        </w:rPr>
        <w:t xml:space="preserve">Longitudinal Data </w:t>
      </w:r>
      <w:r w:rsidRPr="001F70C3" w:rsidR="00B9747C">
        <w:rPr>
          <w:rFonts w:ascii="Times New Roman" w:hAnsi="Times New Roman" w:cs="Times New Roman"/>
          <w:b/>
          <w:bCs/>
        </w:rPr>
        <w:t xml:space="preserve">Analysis of </w:t>
      </w:r>
      <w:r w:rsidRPr="001F70C3" w:rsidR="00BD691E">
        <w:rPr>
          <w:rFonts w:ascii="Times New Roman" w:hAnsi="Times New Roman" w:cs="Times New Roman"/>
          <w:b/>
          <w:bCs/>
        </w:rPr>
        <w:t xml:space="preserve">the </w:t>
      </w:r>
      <w:r w:rsidRPr="001F70C3" w:rsidR="00DD0B44">
        <w:rPr>
          <w:rFonts w:ascii="Times New Roman" w:hAnsi="Times New Roman" w:cs="Times New Roman"/>
          <w:b/>
          <w:bCs/>
        </w:rPr>
        <w:t xml:space="preserve">Effect </w:t>
      </w:r>
      <w:r w:rsidRPr="001F70C3" w:rsidR="00BD691E">
        <w:rPr>
          <w:rFonts w:ascii="Times New Roman" w:hAnsi="Times New Roman" w:cs="Times New Roman"/>
          <w:b/>
          <w:bCs/>
        </w:rPr>
        <w:t xml:space="preserve">of </w:t>
      </w:r>
      <w:r w:rsidRPr="001F70C3" w:rsidR="00B9747C">
        <w:rPr>
          <w:rFonts w:ascii="Times New Roman" w:hAnsi="Times New Roman" w:cs="Times New Roman"/>
          <w:b/>
          <w:bCs/>
        </w:rPr>
        <w:t>Materna</w:t>
      </w:r>
      <w:r w:rsidRPr="001F70C3" w:rsidR="00BD691E">
        <w:rPr>
          <w:rFonts w:ascii="Times New Roman" w:hAnsi="Times New Roman" w:cs="Times New Roman"/>
          <w:b/>
          <w:bCs/>
        </w:rPr>
        <w:t>l Immune Activation (MIA) vs. Control</w:t>
      </w:r>
      <w:r w:rsidRPr="001F70C3" w:rsidR="00DD0B44">
        <w:rPr>
          <w:rFonts w:ascii="Times New Roman" w:hAnsi="Times New Roman" w:cs="Times New Roman"/>
          <w:b/>
          <w:bCs/>
        </w:rPr>
        <w:t xml:space="preserve"> on Rhesus Monkeys’ Responsiveness to Profile and Stare Front Position </w:t>
      </w:r>
      <w:r w:rsidRPr="001F70C3" w:rsidR="00691ACB">
        <w:rPr>
          <w:rFonts w:ascii="Times New Roman" w:hAnsi="Times New Roman" w:cs="Times New Roman"/>
          <w:b/>
          <w:bCs/>
        </w:rPr>
        <w:t xml:space="preserve">in </w:t>
      </w:r>
      <w:r w:rsidRPr="001F70C3" w:rsidR="00BD691E">
        <w:rPr>
          <w:rFonts w:ascii="Times New Roman" w:hAnsi="Times New Roman" w:cs="Times New Roman"/>
          <w:b/>
          <w:bCs/>
        </w:rPr>
        <w:t xml:space="preserve">Human Intruder Test </w:t>
      </w:r>
    </w:p>
    <w:p w:rsidRPr="001F70C3" w:rsidR="00006BFB" w:rsidP="00006BFB" w:rsidRDefault="00006BFB" w14:paraId="30FE9417" w14:textId="0817E9D0">
      <w:pPr>
        <w:pStyle w:val="NoSpacing"/>
        <w:rPr>
          <w:rFonts w:ascii="Times New Roman" w:hAnsi="Times New Roman" w:cs="Times New Roman"/>
        </w:rPr>
      </w:pPr>
    </w:p>
    <w:p w:rsidRPr="001F70C3" w:rsidR="00877894" w:rsidP="00006BFB" w:rsidRDefault="00877894" w14:paraId="6A13CE5B" w14:textId="40806BCC">
      <w:pPr>
        <w:pStyle w:val="NoSpacing"/>
        <w:rPr>
          <w:rFonts w:ascii="Times New Roman" w:hAnsi="Times New Roman" w:cs="Times New Roman"/>
        </w:rPr>
      </w:pPr>
      <w:r w:rsidRPr="001F70C3">
        <w:rPr>
          <w:rFonts w:ascii="Times New Roman" w:hAnsi="Times New Roman" w:cs="Times New Roman"/>
        </w:rPr>
        <w:t xml:space="preserve">Min Kim </w:t>
      </w:r>
    </w:p>
    <w:p w:rsidRPr="001F70C3" w:rsidR="00877894" w:rsidP="00006BFB" w:rsidRDefault="00877894" w14:paraId="244E6511" w14:textId="0B24EF28">
      <w:pPr>
        <w:pStyle w:val="NoSpacing"/>
        <w:rPr>
          <w:rFonts w:ascii="Times New Roman" w:hAnsi="Times New Roman" w:cs="Times New Roman"/>
        </w:rPr>
      </w:pPr>
    </w:p>
    <w:p w:rsidRPr="001F70C3" w:rsidR="00877894" w:rsidP="00006BFB" w:rsidRDefault="00877894" w14:paraId="22F79B44" w14:textId="65603E0C">
      <w:pPr>
        <w:pStyle w:val="NoSpacing"/>
        <w:rPr>
          <w:rFonts w:ascii="Times New Roman" w:hAnsi="Times New Roman" w:cs="Times New Roman"/>
        </w:rPr>
      </w:pPr>
      <w:r w:rsidRPr="001F70C3">
        <w:rPr>
          <w:rFonts w:ascii="Times New Roman" w:hAnsi="Times New Roman" w:cs="Times New Roman"/>
        </w:rPr>
        <w:t xml:space="preserve">Graduate Group in Biostatistics at University of California, Davis </w:t>
      </w:r>
    </w:p>
    <w:p w:rsidRPr="001F70C3" w:rsidR="00877894" w:rsidP="00006BFB" w:rsidRDefault="00877894" w14:paraId="38393125" w14:textId="77777777">
      <w:pPr>
        <w:pStyle w:val="NoSpacing"/>
        <w:rPr>
          <w:rFonts w:ascii="Times New Roman" w:hAnsi="Times New Roman" w:cs="Times New Roman"/>
        </w:rPr>
      </w:pPr>
    </w:p>
    <w:p w:rsidR="00006BFB" w:rsidP="00006BFB" w:rsidRDefault="00006BFB" w14:paraId="2E6BEE02" w14:textId="5DF78A20">
      <w:pPr>
        <w:pStyle w:val="NoSpacing"/>
        <w:rPr>
          <w:rFonts w:ascii="Times New Roman" w:hAnsi="Times New Roman" w:cs="Times New Roman"/>
          <w:b/>
          <w:bCs/>
        </w:rPr>
      </w:pPr>
      <w:r w:rsidRPr="001F70C3">
        <w:rPr>
          <w:rFonts w:ascii="Times New Roman" w:hAnsi="Times New Roman" w:cs="Times New Roman"/>
          <w:b/>
          <w:bCs/>
        </w:rPr>
        <w:t>Abstract</w:t>
      </w:r>
    </w:p>
    <w:p w:rsidR="00F221F1" w:rsidP="00006BFB" w:rsidRDefault="00F221F1" w14:paraId="53DB05F8" w14:textId="77777777">
      <w:pPr>
        <w:pStyle w:val="NoSpacing"/>
        <w:rPr>
          <w:rFonts w:ascii="Times New Roman" w:hAnsi="Times New Roman" w:cs="Times New Roman"/>
        </w:rPr>
      </w:pPr>
    </w:p>
    <w:p w:rsidRPr="001F70C3" w:rsidR="0072238D" w:rsidP="00006BFB" w:rsidRDefault="00F221F1" w14:paraId="3E1B4B6E" w14:textId="162F7D23">
      <w:pPr>
        <w:pStyle w:val="NoSpacing"/>
        <w:rPr>
          <w:rFonts w:ascii="Times New Roman" w:hAnsi="Times New Roman" w:cs="Times New Roman"/>
        </w:rPr>
      </w:pPr>
      <w:r w:rsidRPr="00CF4616">
        <w:rPr>
          <w:rFonts w:ascii="Times New Roman" w:hAnsi="Times New Roman" w:cs="Times New Roman"/>
          <w:highlight w:val="yellow"/>
        </w:rPr>
        <w:t>Current studie</w:t>
      </w:r>
      <w:r w:rsidRPr="00CF4616" w:rsidR="00A76BA5">
        <w:rPr>
          <w:rFonts w:ascii="Times New Roman" w:hAnsi="Times New Roman" w:cs="Times New Roman"/>
          <w:highlight w:val="yellow"/>
        </w:rPr>
        <w:t>s on maternal immune activation (MIA) models of</w:t>
      </w:r>
      <w:r w:rsidRPr="00CF4616">
        <w:rPr>
          <w:rFonts w:ascii="Times New Roman" w:hAnsi="Times New Roman" w:cs="Times New Roman"/>
          <w:highlight w:val="yellow"/>
        </w:rPr>
        <w:t xml:space="preserve"> male offspring rhesus monkeys</w:t>
      </w:r>
      <w:r w:rsidRPr="00CF4616" w:rsidR="00A76BA5">
        <w:rPr>
          <w:rFonts w:ascii="Times New Roman" w:hAnsi="Times New Roman" w:cs="Times New Roman"/>
          <w:highlight w:val="yellow"/>
        </w:rPr>
        <w:t xml:space="preserve"> have shown</w:t>
      </w:r>
      <w:r w:rsidRPr="00CF4616" w:rsidR="00D66DA8">
        <w:rPr>
          <w:rFonts w:ascii="Times New Roman" w:hAnsi="Times New Roman" w:cs="Times New Roman"/>
          <w:highlight w:val="yellow"/>
        </w:rPr>
        <w:t xml:space="preserve"> the maternal immune activation as a potentially influential factor to subsequent male offspring’s neurobehavioral outcomes such as brain and cognitive development.</w:t>
      </w:r>
      <w:r w:rsidR="00DB7CEA">
        <w:rPr>
          <w:rFonts w:ascii="Times New Roman" w:hAnsi="Times New Roman" w:cs="Times New Roman"/>
        </w:rPr>
        <w:t xml:space="preserve"> </w:t>
      </w:r>
      <w:r w:rsidR="00CF4616">
        <w:rPr>
          <w:rFonts w:ascii="Times New Roman" w:hAnsi="Times New Roman" w:cs="Times New Roman"/>
        </w:rPr>
        <w:t>T</w:t>
      </w:r>
      <w:r w:rsidRPr="001F70C3" w:rsidR="00781807">
        <w:rPr>
          <w:rFonts w:ascii="Times New Roman" w:hAnsi="Times New Roman" w:cs="Times New Roman"/>
        </w:rPr>
        <w:t xml:space="preserve">he </w:t>
      </w:r>
      <w:r w:rsidRPr="001F70C3" w:rsidR="008559D9">
        <w:rPr>
          <w:rFonts w:ascii="Times New Roman" w:hAnsi="Times New Roman" w:cs="Times New Roman"/>
        </w:rPr>
        <w:t>h</w:t>
      </w:r>
      <w:r w:rsidRPr="001F70C3" w:rsidR="0084420A">
        <w:rPr>
          <w:rFonts w:ascii="Times New Roman" w:hAnsi="Times New Roman" w:cs="Times New Roman"/>
        </w:rPr>
        <w:t xml:space="preserve">uman </w:t>
      </w:r>
      <w:r w:rsidRPr="001F70C3" w:rsidR="008559D9">
        <w:rPr>
          <w:rFonts w:ascii="Times New Roman" w:hAnsi="Times New Roman" w:cs="Times New Roman"/>
        </w:rPr>
        <w:t>i</w:t>
      </w:r>
      <w:r w:rsidRPr="001F70C3" w:rsidR="0084420A">
        <w:rPr>
          <w:rFonts w:ascii="Times New Roman" w:hAnsi="Times New Roman" w:cs="Times New Roman"/>
        </w:rPr>
        <w:t xml:space="preserve">ntruder </w:t>
      </w:r>
      <w:r w:rsidRPr="001F70C3" w:rsidR="008559D9">
        <w:rPr>
          <w:rFonts w:ascii="Times New Roman" w:hAnsi="Times New Roman" w:cs="Times New Roman"/>
        </w:rPr>
        <w:t>t</w:t>
      </w:r>
      <w:r w:rsidRPr="001F70C3" w:rsidR="0084420A">
        <w:rPr>
          <w:rFonts w:ascii="Times New Roman" w:hAnsi="Times New Roman" w:cs="Times New Roman"/>
        </w:rPr>
        <w:t>est</w:t>
      </w:r>
      <w:r w:rsidRPr="001F70C3" w:rsidR="00B726BE">
        <w:rPr>
          <w:rFonts w:ascii="Times New Roman" w:hAnsi="Times New Roman" w:cs="Times New Roman"/>
        </w:rPr>
        <w:t xml:space="preserve"> (HI test)</w:t>
      </w:r>
      <w:r w:rsidRPr="001F70C3" w:rsidR="0084420A">
        <w:rPr>
          <w:rFonts w:ascii="Times New Roman" w:hAnsi="Times New Roman" w:cs="Times New Roman"/>
        </w:rPr>
        <w:t xml:space="preserve"> </w:t>
      </w:r>
      <w:r w:rsidRPr="001F70C3" w:rsidR="00B92D96">
        <w:rPr>
          <w:rFonts w:ascii="Times New Roman" w:hAnsi="Times New Roman" w:cs="Times New Roman"/>
        </w:rPr>
        <w:t>of non-human primate (NHP), rhesus monkeys</w:t>
      </w:r>
      <w:r w:rsidRPr="001F70C3" w:rsidR="008E7E5F">
        <w:rPr>
          <w:rFonts w:ascii="Times New Roman" w:hAnsi="Times New Roman" w:cs="Times New Roman"/>
        </w:rPr>
        <w:t xml:space="preserve">, </w:t>
      </w:r>
      <w:r w:rsidRPr="001F70C3" w:rsidR="00840729">
        <w:rPr>
          <w:rFonts w:ascii="Times New Roman" w:hAnsi="Times New Roman" w:cs="Times New Roman"/>
        </w:rPr>
        <w:t>was designed</w:t>
      </w:r>
      <w:r w:rsidRPr="001F70C3" w:rsidR="00C56557">
        <w:rPr>
          <w:rFonts w:ascii="Times New Roman" w:hAnsi="Times New Roman" w:cs="Times New Roman"/>
        </w:rPr>
        <w:t xml:space="preserve"> to assess</w:t>
      </w:r>
      <w:r w:rsidRPr="001F70C3" w:rsidR="00124350">
        <w:rPr>
          <w:rFonts w:ascii="Times New Roman" w:hAnsi="Times New Roman" w:cs="Times New Roman"/>
        </w:rPr>
        <w:t xml:space="preserve"> the </w:t>
      </w:r>
      <w:r w:rsidRPr="001F70C3" w:rsidR="00023F79">
        <w:rPr>
          <w:rFonts w:ascii="Times New Roman" w:hAnsi="Times New Roman" w:cs="Times New Roman"/>
        </w:rPr>
        <w:t xml:space="preserve">responsiveness </w:t>
      </w:r>
      <w:r w:rsidRPr="001F70C3" w:rsidR="00622BB1">
        <w:rPr>
          <w:rFonts w:ascii="Times New Roman" w:hAnsi="Times New Roman" w:cs="Times New Roman"/>
        </w:rPr>
        <w:t>of male offspring rhesus monkey</w:t>
      </w:r>
      <w:r w:rsidRPr="001F70C3" w:rsidR="0062502B">
        <w:rPr>
          <w:rFonts w:ascii="Times New Roman" w:hAnsi="Times New Roman" w:cs="Times New Roman"/>
        </w:rPr>
        <w:t xml:space="preserve"> </w:t>
      </w:r>
      <w:r w:rsidRPr="001F70C3" w:rsidR="00BC3CDB">
        <w:rPr>
          <w:rFonts w:ascii="Times New Roman" w:hAnsi="Times New Roman" w:cs="Times New Roman"/>
        </w:rPr>
        <w:t>born to</w:t>
      </w:r>
      <w:r w:rsidRPr="001F70C3" w:rsidR="00781807">
        <w:rPr>
          <w:rFonts w:ascii="Times New Roman" w:hAnsi="Times New Roman" w:cs="Times New Roman"/>
        </w:rPr>
        <w:t xml:space="preserve"> control or MIA-treated dams</w:t>
      </w:r>
      <w:r w:rsidRPr="001F70C3" w:rsidR="00DC656C">
        <w:rPr>
          <w:rFonts w:ascii="Times New Roman" w:hAnsi="Times New Roman" w:cs="Times New Roman"/>
        </w:rPr>
        <w:t xml:space="preserve"> to </w:t>
      </w:r>
      <w:r w:rsidRPr="001F70C3" w:rsidR="00066B26">
        <w:rPr>
          <w:rFonts w:ascii="Times New Roman" w:hAnsi="Times New Roman" w:cs="Times New Roman"/>
        </w:rPr>
        <w:t>th</w:t>
      </w:r>
      <w:r w:rsidRPr="001F70C3" w:rsidR="00DA19B2">
        <w:rPr>
          <w:rFonts w:ascii="Times New Roman" w:hAnsi="Times New Roman" w:cs="Times New Roman"/>
        </w:rPr>
        <w:t xml:space="preserve">e </w:t>
      </w:r>
      <w:r w:rsidRPr="001F70C3" w:rsidR="00675BB7">
        <w:rPr>
          <w:rFonts w:ascii="Times New Roman" w:hAnsi="Times New Roman" w:cs="Times New Roman"/>
        </w:rPr>
        <w:t xml:space="preserve">standardized </w:t>
      </w:r>
      <w:r w:rsidRPr="001F70C3" w:rsidR="00DA19B2">
        <w:rPr>
          <w:rFonts w:ascii="Times New Roman" w:hAnsi="Times New Roman" w:cs="Times New Roman"/>
        </w:rPr>
        <w:t>conditions of a human intruder</w:t>
      </w:r>
      <w:r w:rsidRPr="001F70C3" w:rsidR="00C56557">
        <w:rPr>
          <w:rFonts w:ascii="Times New Roman" w:hAnsi="Times New Roman" w:cs="Times New Roman"/>
        </w:rPr>
        <w:t>.</w:t>
      </w:r>
      <w:r w:rsidRPr="001F70C3" w:rsidR="00BC3CDB">
        <w:rPr>
          <w:rFonts w:ascii="Times New Roman" w:hAnsi="Times New Roman" w:cs="Times New Roman"/>
        </w:rPr>
        <w:t xml:space="preserve"> </w:t>
      </w:r>
      <w:r w:rsidRPr="001F70C3" w:rsidR="00EF6C40">
        <w:rPr>
          <w:rFonts w:ascii="Times New Roman" w:hAnsi="Times New Roman" w:cs="Times New Roman"/>
        </w:rPr>
        <w:t xml:space="preserve">This </w:t>
      </w:r>
      <w:r w:rsidRPr="001F70C3" w:rsidR="00DF7C05">
        <w:rPr>
          <w:rFonts w:ascii="Times New Roman" w:hAnsi="Times New Roman" w:cs="Times New Roman"/>
        </w:rPr>
        <w:t xml:space="preserve">data </w:t>
      </w:r>
      <w:r w:rsidRPr="001F70C3" w:rsidR="00EF6C40">
        <w:rPr>
          <w:rFonts w:ascii="Times New Roman" w:hAnsi="Times New Roman" w:cs="Times New Roman"/>
        </w:rPr>
        <w:t>analysis</w:t>
      </w:r>
      <w:r w:rsidRPr="001F70C3" w:rsidR="00C56557">
        <w:rPr>
          <w:rFonts w:ascii="Times New Roman" w:hAnsi="Times New Roman" w:cs="Times New Roman"/>
        </w:rPr>
        <w:t xml:space="preserve"> </w:t>
      </w:r>
      <w:r w:rsidRPr="001F70C3" w:rsidR="006D5D26">
        <w:rPr>
          <w:rFonts w:ascii="Times New Roman" w:hAnsi="Times New Roman" w:cs="Times New Roman"/>
        </w:rPr>
        <w:t xml:space="preserve">uses human intruder positioning data </w:t>
      </w:r>
      <w:r w:rsidRPr="001F70C3" w:rsidR="00736FB8">
        <w:rPr>
          <w:rFonts w:ascii="Times New Roman" w:hAnsi="Times New Roman" w:cs="Times New Roman"/>
        </w:rPr>
        <w:t>from</w:t>
      </w:r>
      <w:r w:rsidRPr="001F70C3" w:rsidR="00EC2ED1">
        <w:rPr>
          <w:rFonts w:ascii="Times New Roman" w:hAnsi="Times New Roman" w:cs="Times New Roman"/>
        </w:rPr>
        <w:t xml:space="preserve"> HI test </w:t>
      </w:r>
      <w:r w:rsidRPr="001F70C3" w:rsidR="00C91872">
        <w:rPr>
          <w:rFonts w:ascii="Times New Roman" w:hAnsi="Times New Roman" w:cs="Times New Roman"/>
        </w:rPr>
        <w:t>to</w:t>
      </w:r>
      <w:r w:rsidRPr="001F70C3" w:rsidR="006F5B07">
        <w:rPr>
          <w:rFonts w:ascii="Times New Roman" w:hAnsi="Times New Roman" w:cs="Times New Roman"/>
        </w:rPr>
        <w:t xml:space="preserve"> </w:t>
      </w:r>
      <w:r w:rsidRPr="001F70C3" w:rsidR="00C91872">
        <w:rPr>
          <w:rFonts w:ascii="Times New Roman" w:hAnsi="Times New Roman" w:cs="Times New Roman"/>
        </w:rPr>
        <w:t>compare</w:t>
      </w:r>
      <w:r w:rsidRPr="001F70C3" w:rsidR="008F39A4">
        <w:rPr>
          <w:rFonts w:ascii="Times New Roman" w:hAnsi="Times New Roman" w:cs="Times New Roman"/>
        </w:rPr>
        <w:t xml:space="preserve"> </w:t>
      </w:r>
      <w:r w:rsidRPr="001F70C3" w:rsidR="009F7D43">
        <w:rPr>
          <w:rFonts w:ascii="Times New Roman" w:hAnsi="Times New Roman" w:cs="Times New Roman"/>
        </w:rPr>
        <w:t>th</w:t>
      </w:r>
      <w:r w:rsidRPr="001F70C3" w:rsidR="00940C88">
        <w:rPr>
          <w:rFonts w:ascii="Times New Roman" w:hAnsi="Times New Roman" w:cs="Times New Roman"/>
        </w:rPr>
        <w:t xml:space="preserve">eir </w:t>
      </w:r>
      <w:r w:rsidRPr="001F70C3" w:rsidR="003953B0">
        <w:rPr>
          <w:rFonts w:ascii="Times New Roman" w:hAnsi="Times New Roman" w:cs="Times New Roman"/>
        </w:rPr>
        <w:t xml:space="preserve">front </w:t>
      </w:r>
      <w:r w:rsidRPr="001F70C3" w:rsidR="00940C88">
        <w:rPr>
          <w:rFonts w:ascii="Times New Roman" w:hAnsi="Times New Roman" w:cs="Times New Roman"/>
        </w:rPr>
        <w:t xml:space="preserve">duration </w:t>
      </w:r>
      <w:r w:rsidRPr="001F70C3" w:rsidR="00D3594E">
        <w:rPr>
          <w:rFonts w:ascii="Times New Roman" w:hAnsi="Times New Roman" w:cs="Times New Roman"/>
        </w:rPr>
        <w:t xml:space="preserve">under </w:t>
      </w:r>
      <w:r w:rsidRPr="001F70C3" w:rsidR="00FD3F04">
        <w:rPr>
          <w:rFonts w:ascii="Times New Roman" w:hAnsi="Times New Roman" w:cs="Times New Roman"/>
        </w:rPr>
        <w:t>a</w:t>
      </w:r>
      <w:r w:rsidRPr="001F70C3" w:rsidR="00023C22">
        <w:rPr>
          <w:rFonts w:ascii="Times New Roman" w:hAnsi="Times New Roman" w:cs="Times New Roman"/>
        </w:rPr>
        <w:t xml:space="preserve"> human</w:t>
      </w:r>
      <w:r w:rsidRPr="001F70C3" w:rsidR="00DA19B2">
        <w:rPr>
          <w:rFonts w:ascii="Times New Roman" w:hAnsi="Times New Roman" w:cs="Times New Roman"/>
        </w:rPr>
        <w:t xml:space="preserve"> intruder</w:t>
      </w:r>
      <w:r w:rsidRPr="001F70C3" w:rsidR="00023C22">
        <w:rPr>
          <w:rFonts w:ascii="Times New Roman" w:hAnsi="Times New Roman" w:cs="Times New Roman"/>
        </w:rPr>
        <w:t>’s “</w:t>
      </w:r>
      <w:r w:rsidRPr="001F70C3" w:rsidR="008D5137">
        <w:rPr>
          <w:rFonts w:ascii="Times New Roman" w:hAnsi="Times New Roman" w:cs="Times New Roman"/>
        </w:rPr>
        <w:t>P</w:t>
      </w:r>
      <w:r w:rsidRPr="001F70C3" w:rsidR="00023C22">
        <w:rPr>
          <w:rFonts w:ascii="Times New Roman" w:hAnsi="Times New Roman" w:cs="Times New Roman"/>
        </w:rPr>
        <w:t>rofil</w:t>
      </w:r>
      <w:r w:rsidRPr="001F70C3" w:rsidR="003953B0">
        <w:rPr>
          <w:rFonts w:ascii="Times New Roman" w:hAnsi="Times New Roman" w:cs="Times New Roman"/>
        </w:rPr>
        <w:t>e</w:t>
      </w:r>
      <w:r w:rsidRPr="001F70C3" w:rsidR="00023C22">
        <w:rPr>
          <w:rFonts w:ascii="Times New Roman" w:hAnsi="Times New Roman" w:cs="Times New Roman"/>
        </w:rPr>
        <w:t>” and “</w:t>
      </w:r>
      <w:r w:rsidRPr="001F70C3" w:rsidR="008D5137">
        <w:rPr>
          <w:rFonts w:ascii="Times New Roman" w:hAnsi="Times New Roman" w:cs="Times New Roman"/>
        </w:rPr>
        <w:t>S</w:t>
      </w:r>
      <w:r w:rsidRPr="001F70C3" w:rsidR="00023C22">
        <w:rPr>
          <w:rFonts w:ascii="Times New Roman" w:hAnsi="Times New Roman" w:cs="Times New Roman"/>
        </w:rPr>
        <w:t>tar</w:t>
      </w:r>
      <w:r w:rsidRPr="001F70C3" w:rsidR="00534E83">
        <w:rPr>
          <w:rFonts w:ascii="Times New Roman" w:hAnsi="Times New Roman" w:cs="Times New Roman"/>
        </w:rPr>
        <w:t>e</w:t>
      </w:r>
      <w:r w:rsidRPr="001F70C3" w:rsidR="00023C22">
        <w:rPr>
          <w:rFonts w:ascii="Times New Roman" w:hAnsi="Times New Roman" w:cs="Times New Roman"/>
        </w:rPr>
        <w:t>”</w:t>
      </w:r>
      <w:r w:rsidRPr="001F70C3" w:rsidR="00412283">
        <w:rPr>
          <w:rFonts w:ascii="Times New Roman" w:hAnsi="Times New Roman" w:cs="Times New Roman"/>
        </w:rPr>
        <w:t xml:space="preserve"> position. </w:t>
      </w:r>
      <w:r w:rsidRPr="001F70C3" w:rsidR="00FD479C">
        <w:rPr>
          <w:rFonts w:ascii="Times New Roman" w:hAnsi="Times New Roman" w:cs="Times New Roman"/>
        </w:rPr>
        <w:t>E</w:t>
      </w:r>
      <w:r w:rsidRPr="001F70C3" w:rsidR="00412283">
        <w:rPr>
          <w:rFonts w:ascii="Times New Roman" w:hAnsi="Times New Roman" w:cs="Times New Roman"/>
        </w:rPr>
        <w:t xml:space="preserve">ach condition’s </w:t>
      </w:r>
      <w:r w:rsidRPr="001F70C3" w:rsidR="00AD0D3F">
        <w:rPr>
          <w:rFonts w:ascii="Times New Roman" w:hAnsi="Times New Roman" w:cs="Times New Roman"/>
        </w:rPr>
        <w:t xml:space="preserve">front </w:t>
      </w:r>
      <w:r w:rsidRPr="001F70C3" w:rsidR="00412283">
        <w:rPr>
          <w:rFonts w:ascii="Times New Roman" w:hAnsi="Times New Roman" w:cs="Times New Roman"/>
        </w:rPr>
        <w:t xml:space="preserve">duration </w:t>
      </w:r>
      <w:r w:rsidRPr="001F70C3" w:rsidR="00EF4266">
        <w:rPr>
          <w:rFonts w:ascii="Times New Roman" w:hAnsi="Times New Roman" w:cs="Times New Roman"/>
        </w:rPr>
        <w:t>was</w:t>
      </w:r>
      <w:r w:rsidRPr="001F70C3" w:rsidR="00FD479C">
        <w:rPr>
          <w:rFonts w:ascii="Times New Roman" w:hAnsi="Times New Roman" w:cs="Times New Roman"/>
        </w:rPr>
        <w:t xml:space="preserve"> modeled by linear mixed effect model</w:t>
      </w:r>
      <w:r w:rsidRPr="001F70C3" w:rsidR="00D52B75">
        <w:rPr>
          <w:rFonts w:ascii="Times New Roman" w:hAnsi="Times New Roman" w:cs="Times New Roman"/>
        </w:rPr>
        <w:t xml:space="preserve"> </w:t>
      </w:r>
      <w:r w:rsidRPr="001F70C3" w:rsidR="00372D27">
        <w:rPr>
          <w:rFonts w:ascii="Times New Roman" w:hAnsi="Times New Roman" w:cs="Times New Roman"/>
        </w:rPr>
        <w:t>and the comparison of</w:t>
      </w:r>
      <w:r w:rsidRPr="001F70C3" w:rsidR="00CB5A7A">
        <w:rPr>
          <w:rFonts w:ascii="Times New Roman" w:hAnsi="Times New Roman" w:cs="Times New Roman"/>
        </w:rPr>
        <w:t xml:space="preserve"> front</w:t>
      </w:r>
      <w:r w:rsidRPr="001F70C3" w:rsidR="00372D27">
        <w:rPr>
          <w:rFonts w:ascii="Times New Roman" w:hAnsi="Times New Roman" w:cs="Times New Roman"/>
        </w:rPr>
        <w:t xml:space="preserve"> duration across treatment group was assessed</w:t>
      </w:r>
      <w:r w:rsidRPr="001F70C3" w:rsidR="00C67329">
        <w:rPr>
          <w:rFonts w:ascii="Times New Roman" w:hAnsi="Times New Roman" w:cs="Times New Roman"/>
        </w:rPr>
        <w:t xml:space="preserve"> </w:t>
      </w:r>
      <w:r w:rsidRPr="001F70C3" w:rsidR="00D52B75">
        <w:rPr>
          <w:rFonts w:ascii="Times New Roman" w:hAnsi="Times New Roman" w:cs="Times New Roman"/>
        </w:rPr>
        <w:t>by statistical tests</w:t>
      </w:r>
      <w:r w:rsidRPr="001F70C3" w:rsidR="00936214">
        <w:rPr>
          <w:rFonts w:ascii="Times New Roman" w:hAnsi="Times New Roman" w:cs="Times New Roman"/>
        </w:rPr>
        <w:t>.</w:t>
      </w:r>
      <w:r w:rsidRPr="001F70C3" w:rsidR="00D15542">
        <w:rPr>
          <w:rFonts w:ascii="Times New Roman" w:hAnsi="Times New Roman" w:cs="Times New Roman"/>
        </w:rPr>
        <w:t xml:space="preserve"> </w:t>
      </w:r>
      <w:r w:rsidRPr="004D3BDD" w:rsidR="00D15542">
        <w:rPr>
          <w:rFonts w:ascii="Times New Roman" w:hAnsi="Times New Roman" w:cs="Times New Roman"/>
        </w:rPr>
        <w:t xml:space="preserve">The offspring born to MIA-treated dams </w:t>
      </w:r>
      <w:r w:rsidRPr="004D3BDD" w:rsidR="0062109C">
        <w:rPr>
          <w:rFonts w:ascii="Times New Roman" w:hAnsi="Times New Roman" w:cs="Times New Roman"/>
        </w:rPr>
        <w:t>shows</w:t>
      </w:r>
      <w:r w:rsidR="00A56835">
        <w:rPr>
          <w:rFonts w:ascii="Times New Roman" w:hAnsi="Times New Roman" w:cs="Times New Roman"/>
        </w:rPr>
        <w:t xml:space="preserve"> very</w:t>
      </w:r>
      <w:r w:rsidRPr="004D3BDD" w:rsidR="0062109C">
        <w:rPr>
          <w:rFonts w:ascii="Times New Roman" w:hAnsi="Times New Roman" w:cs="Times New Roman"/>
        </w:rPr>
        <w:t xml:space="preserve"> </w:t>
      </w:r>
      <w:r w:rsidRPr="004D3BDD" w:rsidR="00333093">
        <w:rPr>
          <w:rFonts w:ascii="Times New Roman" w:hAnsi="Times New Roman" w:cs="Times New Roman"/>
        </w:rPr>
        <w:t>subtle</w:t>
      </w:r>
      <w:r w:rsidRPr="004D3BDD" w:rsidR="00936214">
        <w:rPr>
          <w:rFonts w:ascii="Times New Roman" w:hAnsi="Times New Roman" w:cs="Times New Roman"/>
        </w:rPr>
        <w:t xml:space="preserve"> </w:t>
      </w:r>
      <w:r w:rsidRPr="004D3BDD" w:rsidR="002102F1">
        <w:rPr>
          <w:rFonts w:ascii="Times New Roman" w:hAnsi="Times New Roman" w:cs="Times New Roman"/>
        </w:rPr>
        <w:t xml:space="preserve">difference in front duration </w:t>
      </w:r>
      <w:r w:rsidRPr="004D3BDD" w:rsidR="00333093">
        <w:rPr>
          <w:rFonts w:ascii="Times New Roman" w:hAnsi="Times New Roman" w:cs="Times New Roman"/>
        </w:rPr>
        <w:t>from contro</w:t>
      </w:r>
      <w:r w:rsidR="00B32393">
        <w:rPr>
          <w:rFonts w:ascii="Times New Roman" w:hAnsi="Times New Roman" w:cs="Times New Roman"/>
        </w:rPr>
        <w:t>l</w:t>
      </w:r>
      <w:r w:rsidR="00A56835">
        <w:rPr>
          <w:rFonts w:ascii="Times New Roman" w:hAnsi="Times New Roman" w:cs="Times New Roman"/>
        </w:rPr>
        <w:t>-</w:t>
      </w:r>
      <w:r w:rsidRPr="004D3BDD" w:rsidR="00333093">
        <w:rPr>
          <w:rFonts w:ascii="Times New Roman" w:hAnsi="Times New Roman" w:cs="Times New Roman"/>
        </w:rPr>
        <w:t xml:space="preserve">treated offspring </w:t>
      </w:r>
      <w:r w:rsidRPr="004D3BDD" w:rsidR="002102F1">
        <w:rPr>
          <w:rFonts w:ascii="Times New Roman" w:hAnsi="Times New Roman" w:cs="Times New Roman"/>
        </w:rPr>
        <w:t xml:space="preserve">over </w:t>
      </w:r>
      <w:r w:rsidRPr="004D3BDD" w:rsidR="00CB413C">
        <w:rPr>
          <w:rFonts w:ascii="Times New Roman" w:hAnsi="Times New Roman" w:cs="Times New Roman"/>
        </w:rPr>
        <w:t>time</w:t>
      </w:r>
      <w:r w:rsidRPr="004D3BDD" w:rsidR="00B83F03">
        <w:rPr>
          <w:rFonts w:ascii="Times New Roman" w:hAnsi="Times New Roman" w:cs="Times New Roman"/>
        </w:rPr>
        <w:t xml:space="preserve"> which shows the evidence of MI</w:t>
      </w:r>
      <w:r w:rsidRPr="004D3BDD" w:rsidR="00D05AEF">
        <w:rPr>
          <w:rFonts w:ascii="Times New Roman" w:hAnsi="Times New Roman" w:cs="Times New Roman"/>
        </w:rPr>
        <w:t>A as a</w:t>
      </w:r>
      <w:r w:rsidRPr="004D3BDD" w:rsidR="00FE536D">
        <w:rPr>
          <w:rFonts w:ascii="Times New Roman" w:hAnsi="Times New Roman" w:cs="Times New Roman"/>
        </w:rPr>
        <w:t>n</w:t>
      </w:r>
      <w:r w:rsidRPr="004D3BDD" w:rsidR="00D05AEF">
        <w:rPr>
          <w:rFonts w:ascii="Times New Roman" w:hAnsi="Times New Roman" w:cs="Times New Roman"/>
        </w:rPr>
        <w:t xml:space="preserve"> </w:t>
      </w:r>
      <w:r w:rsidRPr="004D3BDD" w:rsidR="00333093">
        <w:rPr>
          <w:rFonts w:ascii="Times New Roman" w:hAnsi="Times New Roman" w:cs="Times New Roman"/>
        </w:rPr>
        <w:t>uninfluential</w:t>
      </w:r>
      <w:r w:rsidRPr="004D3BDD" w:rsidR="00AA03CC">
        <w:rPr>
          <w:rFonts w:ascii="Times New Roman" w:hAnsi="Times New Roman" w:cs="Times New Roman"/>
        </w:rPr>
        <w:t xml:space="preserve"> </w:t>
      </w:r>
      <w:r w:rsidRPr="004D3BDD" w:rsidR="00D11E8F">
        <w:rPr>
          <w:rFonts w:ascii="Times New Roman" w:hAnsi="Times New Roman" w:cs="Times New Roman"/>
        </w:rPr>
        <w:t xml:space="preserve">factor to </w:t>
      </w:r>
      <w:r w:rsidRPr="004D3BDD" w:rsidR="00484480">
        <w:rPr>
          <w:rFonts w:ascii="Times New Roman" w:hAnsi="Times New Roman" w:cs="Times New Roman"/>
        </w:rPr>
        <w:t>subsequent difference in</w:t>
      </w:r>
      <w:r w:rsidR="00B32393">
        <w:rPr>
          <w:rFonts w:ascii="Times New Roman" w:hAnsi="Times New Roman" w:cs="Times New Roman"/>
        </w:rPr>
        <w:t xml:space="preserve"> measure of</w:t>
      </w:r>
      <w:r w:rsidRPr="004D3BDD" w:rsidR="00484480">
        <w:rPr>
          <w:rFonts w:ascii="Times New Roman" w:hAnsi="Times New Roman" w:cs="Times New Roman"/>
        </w:rPr>
        <w:t xml:space="preserve"> offspring neurodevelopmental behaviors.</w:t>
      </w:r>
      <w:r w:rsidRPr="001F70C3" w:rsidR="00484480">
        <w:rPr>
          <w:rFonts w:ascii="Times New Roman" w:hAnsi="Times New Roman" w:cs="Times New Roman"/>
        </w:rPr>
        <w:t xml:space="preserve"> </w:t>
      </w:r>
    </w:p>
    <w:p w:rsidRPr="001F70C3" w:rsidR="00D15542" w:rsidP="00006BFB" w:rsidRDefault="00D15542" w14:paraId="776CC6C3" w14:textId="77777777">
      <w:pPr>
        <w:pStyle w:val="NoSpacing"/>
        <w:rPr>
          <w:rFonts w:ascii="Times New Roman" w:hAnsi="Times New Roman" w:cs="Times New Roman"/>
        </w:rPr>
      </w:pPr>
    </w:p>
    <w:p w:rsidRPr="001F70C3" w:rsidR="00D541F1" w:rsidP="00006BFB" w:rsidRDefault="00D541F1" w14:paraId="64365F26" w14:textId="77777777">
      <w:pPr>
        <w:pStyle w:val="NoSpacing"/>
        <w:rPr>
          <w:rFonts w:ascii="Times New Roman" w:hAnsi="Times New Roman" w:cs="Times New Roman"/>
        </w:rPr>
      </w:pPr>
    </w:p>
    <w:p w:rsidRPr="001F70C3" w:rsidR="00AA3DEA" w:rsidP="00844C1B" w:rsidRDefault="00006BFB" w14:paraId="189EBEDF" w14:textId="7C10FED1">
      <w:pPr>
        <w:pStyle w:val="NoSpacing"/>
        <w:rPr>
          <w:rFonts w:ascii="Times New Roman" w:hAnsi="Times New Roman" w:cs="Times New Roman"/>
          <w:b/>
          <w:bCs/>
        </w:rPr>
      </w:pPr>
      <w:r w:rsidRPr="001F70C3">
        <w:rPr>
          <w:rFonts w:ascii="Times New Roman" w:hAnsi="Times New Roman" w:cs="Times New Roman"/>
          <w:b/>
          <w:bCs/>
        </w:rPr>
        <w:t xml:space="preserve">Introduction </w:t>
      </w:r>
    </w:p>
    <w:p w:rsidR="00537F32" w:rsidP="00844C1B" w:rsidRDefault="00537F32" w14:paraId="60A8B8E7" w14:textId="17644308">
      <w:pPr>
        <w:pStyle w:val="NoSpacing"/>
        <w:rPr>
          <w:rFonts w:ascii="Times New Roman" w:hAnsi="Times New Roman" w:cs="Times New Roman"/>
        </w:rPr>
      </w:pPr>
    </w:p>
    <w:p w:rsidRPr="003E4C73" w:rsidR="00DB7CEA" w:rsidP="00844C1B" w:rsidRDefault="001F3955" w14:paraId="4520BD9F" w14:textId="4A86EF6A">
      <w:pPr>
        <w:pStyle w:val="NoSpacing"/>
        <w:rPr>
          <w:rFonts w:ascii="Times New Roman" w:hAnsi="Times New Roman" w:cs="Times New Roman"/>
          <w:highlight w:val="yellow"/>
        </w:rPr>
      </w:pPr>
      <w:r w:rsidRPr="003E4C73">
        <w:rPr>
          <w:rFonts w:ascii="Times New Roman" w:hAnsi="Times New Roman" w:cs="Times New Roman"/>
          <w:highlight w:val="yellow"/>
        </w:rPr>
        <w:t>M</w:t>
      </w:r>
      <w:r w:rsidRPr="003E4C73" w:rsidR="003F37BD">
        <w:rPr>
          <w:rFonts w:ascii="Times New Roman" w:hAnsi="Times New Roman" w:cs="Times New Roman"/>
          <w:highlight w:val="yellow"/>
        </w:rPr>
        <w:t xml:space="preserve">aternal </w:t>
      </w:r>
      <w:r w:rsidRPr="00472A91" w:rsidR="003F37BD">
        <w:rPr>
          <w:rFonts w:ascii="Times New Roman" w:hAnsi="Times New Roman" w:cs="Times New Roman"/>
          <w:highlight w:val="yellow"/>
        </w:rPr>
        <w:t>immune activation (MIA) model</w:t>
      </w:r>
      <w:r w:rsidRPr="00472A91" w:rsidR="00DB7CEA">
        <w:rPr>
          <w:rFonts w:ascii="Times New Roman" w:hAnsi="Times New Roman" w:cs="Times New Roman"/>
          <w:highlight w:val="yellow"/>
        </w:rPr>
        <w:t xml:space="preserve">s of </w:t>
      </w:r>
      <w:r w:rsidRPr="00472A91" w:rsidR="00805116">
        <w:rPr>
          <w:rFonts w:ascii="Times New Roman" w:hAnsi="Times New Roman" w:cs="Times New Roman"/>
          <w:highlight w:val="yellow"/>
        </w:rPr>
        <w:t xml:space="preserve">rodents and nonhuman primates </w:t>
      </w:r>
      <w:r w:rsidRPr="00472A91" w:rsidR="00DB7CEA">
        <w:rPr>
          <w:rFonts w:ascii="Times New Roman" w:hAnsi="Times New Roman" w:cs="Times New Roman"/>
          <w:highlight w:val="yellow"/>
        </w:rPr>
        <w:t xml:space="preserve">have shown their powerful </w:t>
      </w:r>
      <w:r w:rsidRPr="00472A91">
        <w:rPr>
          <w:rFonts w:ascii="Times New Roman" w:hAnsi="Times New Roman" w:cs="Times New Roman"/>
          <w:highlight w:val="yellow"/>
        </w:rPr>
        <w:t xml:space="preserve">and translational utility </w:t>
      </w:r>
      <w:r w:rsidRPr="00472A91" w:rsidR="00946472">
        <w:rPr>
          <w:rFonts w:ascii="Times New Roman" w:hAnsi="Times New Roman" w:cs="Times New Roman"/>
          <w:highlight w:val="yellow"/>
        </w:rPr>
        <w:t>to extended exploration of</w:t>
      </w:r>
      <w:r w:rsidRPr="00472A91">
        <w:rPr>
          <w:rFonts w:ascii="Times New Roman" w:hAnsi="Times New Roman" w:cs="Times New Roman"/>
          <w:highlight w:val="yellow"/>
        </w:rPr>
        <w:t xml:space="preserve"> neurobiological mechanisms underlying </w:t>
      </w:r>
      <w:r w:rsidRPr="00472A91" w:rsidR="00F24DA7">
        <w:rPr>
          <w:rFonts w:ascii="Times New Roman" w:hAnsi="Times New Roman" w:cs="Times New Roman"/>
          <w:highlight w:val="yellow"/>
        </w:rPr>
        <w:t>human neurodevelopmental disorders (</w:t>
      </w:r>
      <w:proofErr w:type="spellStart"/>
      <w:r w:rsidRPr="00472A91" w:rsidR="00B8423F">
        <w:rPr>
          <w:rFonts w:ascii="Times New Roman" w:hAnsi="Times New Roman" w:cs="Times New Roman"/>
          <w:highlight w:val="yellow"/>
        </w:rPr>
        <w:t>Kentner</w:t>
      </w:r>
      <w:proofErr w:type="spellEnd"/>
      <w:r w:rsidRPr="00472A91" w:rsidR="002C1DF6">
        <w:rPr>
          <w:rFonts w:ascii="Times New Roman" w:hAnsi="Times New Roman" w:cs="Times New Roman"/>
          <w:highlight w:val="yellow"/>
        </w:rPr>
        <w:t xml:space="preserve">, </w:t>
      </w:r>
      <w:r w:rsidRPr="00472A91" w:rsidR="00DF101F">
        <w:rPr>
          <w:rFonts w:ascii="Times New Roman" w:hAnsi="Times New Roman" w:cs="Times New Roman"/>
          <w:highlight w:val="yellow"/>
        </w:rPr>
        <w:t>201</w:t>
      </w:r>
      <w:r w:rsidRPr="00472A91" w:rsidR="00B8423F">
        <w:rPr>
          <w:rFonts w:ascii="Times New Roman" w:hAnsi="Times New Roman" w:cs="Times New Roman"/>
          <w:highlight w:val="yellow"/>
        </w:rPr>
        <w:t>9</w:t>
      </w:r>
      <w:r w:rsidRPr="00472A91" w:rsidR="00F24DA7">
        <w:rPr>
          <w:rFonts w:ascii="Times New Roman" w:hAnsi="Times New Roman" w:cs="Times New Roman"/>
          <w:highlight w:val="yellow"/>
        </w:rPr>
        <w:t>)</w:t>
      </w:r>
      <w:r w:rsidRPr="00472A91" w:rsidR="002C1DF6">
        <w:rPr>
          <w:rFonts w:ascii="Times New Roman" w:hAnsi="Times New Roman" w:cs="Times New Roman"/>
          <w:highlight w:val="yellow"/>
        </w:rPr>
        <w:t>.</w:t>
      </w:r>
    </w:p>
    <w:p w:rsidRPr="003E4C73" w:rsidR="00D265EB" w:rsidP="00844C1B" w:rsidRDefault="00D265EB" w14:paraId="46472347" w14:textId="77777777">
      <w:pPr>
        <w:pStyle w:val="NoSpacing"/>
        <w:rPr>
          <w:rFonts w:ascii="Times New Roman" w:hAnsi="Times New Roman" w:cs="Times New Roman"/>
          <w:highlight w:val="yellow"/>
        </w:rPr>
      </w:pPr>
    </w:p>
    <w:p w:rsidRPr="00472A91" w:rsidR="008A290D" w:rsidP="00844C1B" w:rsidRDefault="008A290D" w14:paraId="248D3B94" w14:textId="20584686">
      <w:pPr>
        <w:pStyle w:val="NoSpacing"/>
        <w:rPr>
          <w:rFonts w:ascii="Times New Roman" w:hAnsi="Times New Roman" w:cs="Times New Roman"/>
          <w:highlight w:val="yellow"/>
        </w:rPr>
      </w:pPr>
      <w:r w:rsidRPr="003E4C73">
        <w:rPr>
          <w:rFonts w:ascii="Times New Roman" w:hAnsi="Times New Roman" w:cs="Times New Roman"/>
          <w:highlight w:val="yellow"/>
        </w:rPr>
        <w:t xml:space="preserve">MIA models </w:t>
      </w:r>
      <w:r w:rsidRPr="003E4C73" w:rsidR="00D265EB">
        <w:rPr>
          <w:rFonts w:ascii="Times New Roman" w:hAnsi="Times New Roman" w:cs="Times New Roman"/>
          <w:highlight w:val="yellow"/>
        </w:rPr>
        <w:t xml:space="preserve">which use the viral mimic immunostimulant, </w:t>
      </w:r>
      <w:proofErr w:type="spellStart"/>
      <w:r w:rsidRPr="003E4C73" w:rsidR="00D265EB">
        <w:rPr>
          <w:rFonts w:ascii="Times New Roman" w:hAnsi="Times New Roman" w:cs="Times New Roman"/>
          <w:highlight w:val="yellow"/>
        </w:rPr>
        <w:t>Polyinosinic</w:t>
      </w:r>
      <w:proofErr w:type="spellEnd"/>
      <w:r w:rsidRPr="003E4C73" w:rsidR="00D265EB">
        <w:rPr>
          <w:rFonts w:ascii="Times New Roman" w:hAnsi="Times New Roman" w:cs="Times New Roman"/>
          <w:highlight w:val="yellow"/>
        </w:rPr>
        <w:t xml:space="preserve">: </w:t>
      </w:r>
      <w:proofErr w:type="spellStart"/>
      <w:r w:rsidRPr="003E4C73" w:rsidR="00D265EB">
        <w:rPr>
          <w:rFonts w:ascii="Times New Roman" w:hAnsi="Times New Roman" w:cs="Times New Roman"/>
          <w:highlight w:val="yellow"/>
        </w:rPr>
        <w:t>polycytidylic</w:t>
      </w:r>
      <w:proofErr w:type="spellEnd"/>
      <w:r w:rsidRPr="003E4C73" w:rsidR="00D265EB">
        <w:rPr>
          <w:rFonts w:ascii="Times New Roman" w:hAnsi="Times New Roman" w:cs="Times New Roman"/>
          <w:highlight w:val="yellow"/>
        </w:rPr>
        <w:t xml:space="preserve"> acid stabilized with </w:t>
      </w:r>
      <w:r w:rsidRPr="00472A91" w:rsidR="00D265EB">
        <w:rPr>
          <w:rFonts w:ascii="Times New Roman" w:hAnsi="Times New Roman" w:cs="Times New Roman"/>
          <w:highlight w:val="yellow"/>
        </w:rPr>
        <w:t xml:space="preserve">poly-L-lysine (Poly ICLC) to stimulate maternal immune response during gestation </w:t>
      </w:r>
      <w:r w:rsidRPr="00472A91">
        <w:rPr>
          <w:rFonts w:ascii="Times New Roman" w:hAnsi="Times New Roman" w:cs="Times New Roman"/>
          <w:highlight w:val="yellow"/>
        </w:rPr>
        <w:t xml:space="preserve">enable </w:t>
      </w:r>
      <w:r w:rsidRPr="00472A91" w:rsidR="002A6E5D">
        <w:rPr>
          <w:rFonts w:ascii="Times New Roman" w:hAnsi="Times New Roman" w:cs="Times New Roman"/>
          <w:highlight w:val="yellow"/>
        </w:rPr>
        <w:t xml:space="preserve">systematic </w:t>
      </w:r>
      <w:r w:rsidRPr="00472A91">
        <w:rPr>
          <w:rFonts w:ascii="Times New Roman" w:hAnsi="Times New Roman" w:cs="Times New Roman"/>
          <w:highlight w:val="yellow"/>
        </w:rPr>
        <w:t>manipulation of maternal cytokine levels</w:t>
      </w:r>
      <w:r w:rsidRPr="00472A91" w:rsidR="002A6E5D">
        <w:rPr>
          <w:rFonts w:ascii="Times New Roman" w:hAnsi="Times New Roman" w:cs="Times New Roman"/>
          <w:highlight w:val="yellow"/>
        </w:rPr>
        <w:t xml:space="preserve"> and</w:t>
      </w:r>
      <w:r w:rsidRPr="00472A91">
        <w:rPr>
          <w:rFonts w:ascii="Times New Roman" w:hAnsi="Times New Roman" w:cs="Times New Roman"/>
          <w:highlight w:val="yellow"/>
        </w:rPr>
        <w:t xml:space="preserve"> evaluation of the offspring neurodevelopmental outcomes in a controlled environment</w:t>
      </w:r>
      <w:r w:rsidRPr="00472A91" w:rsidR="002C1DF6">
        <w:rPr>
          <w:rFonts w:ascii="Times New Roman" w:hAnsi="Times New Roman" w:cs="Times New Roman"/>
          <w:highlight w:val="yellow"/>
        </w:rPr>
        <w:t xml:space="preserve"> (Vlasova, 2014).</w:t>
      </w:r>
      <w:r w:rsidRPr="00472A91" w:rsidR="003D230C">
        <w:rPr>
          <w:rFonts w:ascii="Times New Roman" w:hAnsi="Times New Roman" w:cs="Times New Roman"/>
          <w:highlight w:val="yellow"/>
        </w:rPr>
        <w:t xml:space="preserve"> </w:t>
      </w:r>
    </w:p>
    <w:p w:rsidRPr="00472A91" w:rsidR="009E7026" w:rsidP="008E159F" w:rsidRDefault="009E7026" w14:paraId="159E8DAF" w14:textId="7EAE376E">
      <w:pPr>
        <w:pStyle w:val="NoSpacing"/>
        <w:tabs>
          <w:tab w:val="left" w:pos="2070"/>
        </w:tabs>
        <w:rPr>
          <w:rFonts w:ascii="Times New Roman" w:hAnsi="Times New Roman" w:cs="Times New Roman"/>
          <w:highlight w:val="yellow"/>
        </w:rPr>
      </w:pPr>
    </w:p>
    <w:p w:rsidRPr="00472A91" w:rsidR="009E7026" w:rsidP="008E159F" w:rsidRDefault="009E7026" w14:paraId="732AFCDD" w14:textId="31CBC179">
      <w:pPr>
        <w:pStyle w:val="NoSpacing"/>
        <w:tabs>
          <w:tab w:val="left" w:pos="2070"/>
        </w:tabs>
        <w:rPr>
          <w:rFonts w:ascii="Times New Roman" w:hAnsi="Times New Roman" w:cs="Times New Roman"/>
        </w:rPr>
      </w:pPr>
      <w:r w:rsidRPr="00472A91">
        <w:rPr>
          <w:rFonts w:ascii="Times New Roman" w:hAnsi="Times New Roman" w:cs="Times New Roman"/>
          <w:highlight w:val="yellow"/>
        </w:rPr>
        <w:t xml:space="preserve">A previous study has shown that </w:t>
      </w:r>
      <w:r w:rsidRPr="00472A91" w:rsidR="002C1DF6">
        <w:rPr>
          <w:rFonts w:ascii="Times New Roman" w:hAnsi="Times New Roman" w:cs="Times New Roman"/>
          <w:highlight w:val="yellow"/>
        </w:rPr>
        <w:t>“</w:t>
      </w:r>
      <w:r w:rsidRPr="00472A91">
        <w:rPr>
          <w:rFonts w:ascii="Times New Roman" w:hAnsi="Times New Roman" w:cs="Times New Roman"/>
          <w:highlight w:val="yellow"/>
        </w:rPr>
        <w:t>pregnant rhesus monkeys injected with a modified form of</w:t>
      </w:r>
      <w:r w:rsidR="004C0EB4">
        <w:rPr>
          <w:rFonts w:ascii="Times New Roman" w:hAnsi="Times New Roman" w:cs="Times New Roman"/>
          <w:highlight w:val="yellow"/>
        </w:rPr>
        <w:t xml:space="preserve"> </w:t>
      </w:r>
      <w:proofErr w:type="spellStart"/>
      <w:r w:rsidRPr="00472A91" w:rsidR="004031A4">
        <w:rPr>
          <w:rFonts w:ascii="Times New Roman" w:hAnsi="Times New Roman" w:cs="Times New Roman"/>
          <w:highlight w:val="yellow"/>
        </w:rPr>
        <w:t>polycytidylic</w:t>
      </w:r>
      <w:proofErr w:type="spellEnd"/>
      <w:r w:rsidRPr="00472A91" w:rsidR="004031A4">
        <w:rPr>
          <w:rFonts w:ascii="Times New Roman" w:hAnsi="Times New Roman" w:cs="Times New Roman"/>
          <w:highlight w:val="yellow"/>
        </w:rPr>
        <w:t xml:space="preserve"> acid </w:t>
      </w:r>
      <w:r w:rsidRPr="00472A91" w:rsidR="007E670D">
        <w:rPr>
          <w:rFonts w:ascii="Times New Roman" w:hAnsi="Times New Roman" w:cs="Times New Roman"/>
          <w:highlight w:val="yellow"/>
        </w:rPr>
        <w:t>(</w:t>
      </w:r>
      <w:r w:rsidRPr="00472A91">
        <w:rPr>
          <w:rFonts w:ascii="Times New Roman" w:hAnsi="Times New Roman" w:cs="Times New Roman"/>
          <w:highlight w:val="yellow"/>
        </w:rPr>
        <w:t>Poly ICLC</w:t>
      </w:r>
      <w:r w:rsidRPr="00472A91" w:rsidR="007E670D">
        <w:rPr>
          <w:rFonts w:ascii="Times New Roman" w:hAnsi="Times New Roman" w:cs="Times New Roman"/>
          <w:highlight w:val="yellow"/>
        </w:rPr>
        <w:t>)</w:t>
      </w:r>
      <w:r w:rsidRPr="00472A91">
        <w:rPr>
          <w:rFonts w:ascii="Times New Roman" w:hAnsi="Times New Roman" w:cs="Times New Roman"/>
          <w:highlight w:val="yellow"/>
        </w:rPr>
        <w:t xml:space="preserve"> at the end of the first or second trimester exhibited a transient but potent immune response and produced offspring that deviated from species-typical behavioral development</w:t>
      </w:r>
      <w:r w:rsidRPr="00472A91" w:rsidR="002C1DF6">
        <w:rPr>
          <w:rFonts w:ascii="Times New Roman" w:hAnsi="Times New Roman" w:cs="Times New Roman"/>
          <w:highlight w:val="yellow"/>
        </w:rPr>
        <w:t xml:space="preserve">” </w:t>
      </w:r>
      <w:r w:rsidRPr="00472A91" w:rsidR="003E4C73">
        <w:rPr>
          <w:rFonts w:ascii="Times New Roman" w:hAnsi="Times New Roman" w:cs="Times New Roman"/>
          <w:highlight w:val="yellow"/>
        </w:rPr>
        <w:t>(</w:t>
      </w:r>
      <w:r w:rsidRPr="00472A91" w:rsidR="002C1DF6">
        <w:rPr>
          <w:rFonts w:ascii="Times New Roman" w:hAnsi="Times New Roman" w:cs="Times New Roman"/>
          <w:highlight w:val="yellow"/>
        </w:rPr>
        <w:t>Bauman, 2014).</w:t>
      </w:r>
    </w:p>
    <w:p w:rsidRPr="001F70C3" w:rsidR="002C1E5F" w:rsidP="002C1E5F" w:rsidRDefault="002C1E5F" w14:paraId="577AF95A" w14:textId="23BCE3E3">
      <w:pPr>
        <w:pStyle w:val="NormalWeb"/>
        <w:spacing w:before="0" w:beforeAutospacing="0" w:after="0" w:afterAutospacing="0"/>
        <w:textAlignment w:val="baseline"/>
        <w:rPr>
          <w:sz w:val="22"/>
          <w:szCs w:val="22"/>
        </w:rPr>
      </w:pPr>
    </w:p>
    <w:p w:rsidRPr="001F70C3" w:rsidR="002C1E5F" w:rsidP="002C1E5F" w:rsidRDefault="002C1E5F" w14:paraId="4EEFEEE8" w14:textId="70527352">
      <w:pPr>
        <w:pStyle w:val="NormalWeb"/>
        <w:spacing w:before="0" w:beforeAutospacing="0" w:after="0" w:afterAutospacing="0"/>
        <w:rPr>
          <w:i/>
          <w:iCs/>
          <w:sz w:val="22"/>
          <w:szCs w:val="22"/>
        </w:rPr>
      </w:pPr>
      <w:r w:rsidRPr="001F70C3">
        <w:rPr>
          <w:i/>
          <w:iCs/>
          <w:sz w:val="22"/>
          <w:szCs w:val="22"/>
        </w:rPr>
        <w:t>Human Intruder Test</w:t>
      </w:r>
      <w:r w:rsidRPr="001F70C3" w:rsidR="008E65EF">
        <w:rPr>
          <w:i/>
          <w:iCs/>
          <w:sz w:val="22"/>
          <w:szCs w:val="22"/>
        </w:rPr>
        <w:t xml:space="preserve"> </w:t>
      </w:r>
    </w:p>
    <w:p w:rsidRPr="001F70C3" w:rsidR="002C1E5F" w:rsidP="002C1E5F" w:rsidRDefault="00B8423F" w14:paraId="65AD0F2C" w14:textId="5DA834E0">
      <w:pPr>
        <w:pStyle w:val="NoSpacing"/>
        <w:rPr>
          <w:rFonts w:ascii="Times New Roman" w:hAnsi="Times New Roman" w:cs="Times New Roman"/>
          <w:shd w:val="clear" w:color="auto" w:fill="FFFFFF"/>
        </w:rPr>
      </w:pPr>
      <w:r>
        <w:rPr>
          <w:rFonts w:ascii="Times New Roman" w:hAnsi="Times New Roman" w:cs="Times New Roman"/>
          <w:highlight w:val="yellow"/>
          <w:shd w:val="clear" w:color="auto" w:fill="FFFFFF"/>
        </w:rPr>
        <w:t>“</w:t>
      </w:r>
      <w:r w:rsidRPr="003E4C73" w:rsidR="002C1E5F">
        <w:rPr>
          <w:rFonts w:ascii="Times New Roman" w:hAnsi="Times New Roman" w:cs="Times New Roman"/>
          <w:highlight w:val="yellow"/>
          <w:shd w:val="clear" w:color="auto" w:fill="FFFFFF"/>
        </w:rPr>
        <w:t xml:space="preserve">The human intruder test </w:t>
      </w:r>
      <w:r w:rsidRPr="003E4C73" w:rsidR="008E65EF">
        <w:rPr>
          <w:rFonts w:ascii="Times New Roman" w:hAnsi="Times New Roman" w:cs="Times New Roman"/>
          <w:highlight w:val="yellow"/>
          <w:shd w:val="clear" w:color="auto" w:fill="FFFFFF"/>
        </w:rPr>
        <w:t xml:space="preserve">(HI </w:t>
      </w:r>
      <w:r w:rsidRPr="00472A91" w:rsidR="008E65EF">
        <w:rPr>
          <w:rFonts w:ascii="Times New Roman" w:hAnsi="Times New Roman" w:cs="Times New Roman"/>
          <w:highlight w:val="yellow"/>
          <w:shd w:val="clear" w:color="auto" w:fill="FFFFFF"/>
        </w:rPr>
        <w:t xml:space="preserve">test) </w:t>
      </w:r>
      <w:r w:rsidRPr="00472A91" w:rsidR="002C1E5F">
        <w:rPr>
          <w:rFonts w:ascii="Times New Roman" w:hAnsi="Times New Roman" w:cs="Times New Roman"/>
          <w:highlight w:val="yellow"/>
          <w:shd w:val="clear" w:color="auto" w:fill="FFFFFF"/>
        </w:rPr>
        <w:t>is a testing paradigm designed to measure rhesus</w:t>
      </w:r>
      <w:r w:rsidRPr="00472A91" w:rsidR="00B4208F">
        <w:rPr>
          <w:rFonts w:ascii="Times New Roman" w:hAnsi="Times New Roman" w:cs="Times New Roman"/>
          <w:highlight w:val="yellow"/>
          <w:shd w:val="clear" w:color="auto" w:fill="FFFFFF"/>
        </w:rPr>
        <w:t xml:space="preserve"> </w:t>
      </w:r>
      <w:r w:rsidRPr="00472A91" w:rsidR="001350A8">
        <w:rPr>
          <w:rFonts w:ascii="Times New Roman" w:hAnsi="Times New Roman" w:cs="Times New Roman"/>
          <w:highlight w:val="yellow"/>
          <w:shd w:val="clear" w:color="auto" w:fill="FFFFFF"/>
        </w:rPr>
        <w:t>monkeys</w:t>
      </w:r>
      <w:r w:rsidRPr="00472A91" w:rsidR="00524B0E">
        <w:rPr>
          <w:rFonts w:ascii="Times New Roman" w:hAnsi="Times New Roman" w:cs="Times New Roman"/>
          <w:highlight w:val="yellow"/>
          <w:shd w:val="clear" w:color="auto" w:fill="FFFFFF"/>
        </w:rPr>
        <w:t xml:space="preserve">’ </w:t>
      </w:r>
      <w:r w:rsidRPr="00472A91" w:rsidR="002C1E5F">
        <w:rPr>
          <w:rFonts w:ascii="Times New Roman" w:hAnsi="Times New Roman" w:cs="Times New Roman"/>
          <w:highlight w:val="yellow"/>
          <w:shd w:val="clear" w:color="auto" w:fill="FFFFFF"/>
        </w:rPr>
        <w:t xml:space="preserve">behavioral responses to a stressful and threatening situation. In the test, an </w:t>
      </w:r>
      <w:proofErr w:type="gramStart"/>
      <w:r w:rsidRPr="00472A91" w:rsidR="00524B0E">
        <w:rPr>
          <w:rFonts w:ascii="Times New Roman" w:hAnsi="Times New Roman" w:cs="Times New Roman"/>
          <w:highlight w:val="yellow"/>
          <w:shd w:val="clear" w:color="auto" w:fill="FFFFFF"/>
        </w:rPr>
        <w:t>unfamiliar human positions</w:t>
      </w:r>
      <w:proofErr w:type="gramEnd"/>
      <w:r w:rsidRPr="00472A91" w:rsidR="002C1E5F">
        <w:rPr>
          <w:rFonts w:ascii="Times New Roman" w:hAnsi="Times New Roman" w:cs="Times New Roman"/>
          <w:highlight w:val="yellow"/>
          <w:shd w:val="clear" w:color="auto" w:fill="FFFFFF"/>
        </w:rPr>
        <w:t xml:space="preserve"> him/herself in various threatening positions relative to a caged macaque</w:t>
      </w:r>
      <w:r w:rsidRPr="00472A91">
        <w:rPr>
          <w:rFonts w:ascii="Times New Roman" w:hAnsi="Times New Roman" w:cs="Times New Roman"/>
          <w:highlight w:val="yellow"/>
          <w:shd w:val="clear" w:color="auto" w:fill="FFFFFF"/>
        </w:rPr>
        <w:t>”</w:t>
      </w:r>
      <w:r w:rsidRPr="00472A91" w:rsidR="003E4C73">
        <w:rPr>
          <w:rFonts w:ascii="Times New Roman" w:hAnsi="Times New Roman" w:cs="Times New Roman"/>
          <w:highlight w:val="yellow"/>
          <w:shd w:val="clear" w:color="auto" w:fill="FFFFFF"/>
        </w:rPr>
        <w:t xml:space="preserve"> (</w:t>
      </w:r>
      <w:r w:rsidRPr="00472A91">
        <w:rPr>
          <w:rFonts w:ascii="Times New Roman" w:hAnsi="Times New Roman" w:cs="Times New Roman"/>
          <w:highlight w:val="yellow"/>
        </w:rPr>
        <w:t>Gottlieb, 2013</w:t>
      </w:r>
      <w:r w:rsidRPr="00472A91" w:rsidR="003E4C73">
        <w:rPr>
          <w:rFonts w:ascii="Times New Roman" w:hAnsi="Times New Roman" w:cs="Times New Roman"/>
          <w:highlight w:val="yellow"/>
          <w:shd w:val="clear" w:color="auto" w:fill="FFFFFF"/>
        </w:rPr>
        <w:t>)</w:t>
      </w:r>
      <w:r w:rsidRPr="00472A91">
        <w:rPr>
          <w:rFonts w:ascii="Times New Roman" w:hAnsi="Times New Roman" w:cs="Times New Roman"/>
          <w:highlight w:val="yellow"/>
          <w:shd w:val="clear" w:color="auto" w:fill="FFFFFF"/>
        </w:rPr>
        <w:t>.</w:t>
      </w:r>
      <w:r w:rsidR="003E4C73">
        <w:rPr>
          <w:rFonts w:ascii="Times New Roman" w:hAnsi="Times New Roman" w:cs="Times New Roman"/>
          <w:shd w:val="clear" w:color="auto" w:fill="FFFFFF"/>
        </w:rPr>
        <w:t xml:space="preserve"> </w:t>
      </w:r>
    </w:p>
    <w:p w:rsidRPr="001F70C3" w:rsidR="002C1E5F" w:rsidP="002C1E5F" w:rsidRDefault="002C1E5F" w14:paraId="4416F8E4" w14:textId="40572D87">
      <w:pPr>
        <w:pStyle w:val="NoSpacing"/>
        <w:rPr>
          <w:rFonts w:ascii="Times New Roman" w:hAnsi="Times New Roman" w:cs="Times New Roman"/>
          <w:color w:val="212121"/>
          <w:shd w:val="clear" w:color="auto" w:fill="FFFFFF"/>
        </w:rPr>
      </w:pPr>
    </w:p>
    <w:p w:rsidRPr="001F70C3" w:rsidR="002C1E5F" w:rsidP="00857BFE" w:rsidRDefault="00AA3DEA" w14:paraId="6B7A60B1" w14:textId="5B7C54EE">
      <w:pPr>
        <w:pStyle w:val="NormalWeb"/>
        <w:spacing w:before="0" w:beforeAutospacing="0" w:after="0" w:afterAutospacing="0"/>
        <w:textAlignment w:val="baseline"/>
        <w:rPr>
          <w:color w:val="000000"/>
          <w:sz w:val="22"/>
          <w:szCs w:val="22"/>
        </w:rPr>
      </w:pPr>
      <w:r w:rsidRPr="001F70C3">
        <w:rPr>
          <w:color w:val="000000"/>
          <w:sz w:val="22"/>
          <w:szCs w:val="22"/>
        </w:rPr>
        <w:t xml:space="preserve">From a </w:t>
      </w:r>
      <w:r w:rsidRPr="001F70C3" w:rsidR="002C1E5F">
        <w:rPr>
          <w:color w:val="000000"/>
          <w:sz w:val="22"/>
          <w:szCs w:val="22"/>
        </w:rPr>
        <w:t xml:space="preserve">current longitudinal study conducted </w:t>
      </w:r>
      <w:r w:rsidRPr="001F70C3" w:rsidR="00214E49">
        <w:rPr>
          <w:color w:val="000000"/>
          <w:sz w:val="22"/>
          <w:szCs w:val="22"/>
        </w:rPr>
        <w:t>in</w:t>
      </w:r>
      <w:r w:rsidRPr="001F70C3" w:rsidR="002C1E5F">
        <w:rPr>
          <w:color w:val="000000"/>
          <w:sz w:val="22"/>
          <w:szCs w:val="22"/>
        </w:rPr>
        <w:t xml:space="preserve"> a </w:t>
      </w:r>
      <w:r w:rsidRPr="001F70C3" w:rsidR="009E7026">
        <w:rPr>
          <w:color w:val="000000"/>
          <w:sz w:val="22"/>
          <w:szCs w:val="22"/>
        </w:rPr>
        <w:t>non-human primates</w:t>
      </w:r>
      <w:r w:rsidRPr="001F70C3" w:rsidR="002C1E5F">
        <w:rPr>
          <w:color w:val="000000"/>
          <w:sz w:val="22"/>
          <w:szCs w:val="22"/>
        </w:rPr>
        <w:t xml:space="preserve"> MIA model</w:t>
      </w:r>
      <w:r w:rsidRPr="001F70C3">
        <w:rPr>
          <w:color w:val="000000"/>
          <w:sz w:val="22"/>
          <w:szCs w:val="22"/>
        </w:rPr>
        <w:t xml:space="preserve">, the human intruder test was conducted on </w:t>
      </w:r>
      <w:r w:rsidRPr="001F70C3" w:rsidR="002C1E5F">
        <w:rPr>
          <w:color w:val="000000"/>
          <w:sz w:val="22"/>
          <w:szCs w:val="22"/>
        </w:rPr>
        <w:t xml:space="preserve">male offspring rhesus monkeys (Macaca mulatta) born </w:t>
      </w:r>
      <w:bookmarkStart w:name="_Hlk108996273" w:id="1"/>
      <w:r w:rsidRPr="001F70C3" w:rsidR="002C1E5F">
        <w:rPr>
          <w:color w:val="000000"/>
          <w:sz w:val="22"/>
          <w:szCs w:val="22"/>
        </w:rPr>
        <w:t>to MIA-treated dams</w:t>
      </w:r>
      <w:r w:rsidRPr="001F70C3" w:rsidR="0030594F">
        <w:rPr>
          <w:color w:val="000000"/>
          <w:sz w:val="22"/>
          <w:szCs w:val="22"/>
        </w:rPr>
        <w:t xml:space="preserve"> </w:t>
      </w:r>
      <w:r w:rsidRPr="001F70C3" w:rsidR="00B9230D">
        <w:rPr>
          <w:color w:val="000000"/>
          <w:sz w:val="22"/>
          <w:szCs w:val="22"/>
        </w:rPr>
        <w:t xml:space="preserve">(n </w:t>
      </w:r>
      <w:r w:rsidR="00CC6309">
        <w:rPr>
          <w:color w:val="000000"/>
          <w:sz w:val="22"/>
          <w:szCs w:val="22"/>
        </w:rPr>
        <w:t>=</w:t>
      </w:r>
      <w:r w:rsidRPr="001F70C3" w:rsidR="00B9230D">
        <w:rPr>
          <w:color w:val="000000"/>
          <w:sz w:val="22"/>
          <w:szCs w:val="22"/>
        </w:rPr>
        <w:t xml:space="preserve"> 14) </w:t>
      </w:r>
      <w:r w:rsidRPr="001F70C3" w:rsidR="002C1E5F">
        <w:rPr>
          <w:color w:val="000000"/>
          <w:sz w:val="22"/>
          <w:szCs w:val="22"/>
        </w:rPr>
        <w:t xml:space="preserve">injected with modified form of the viral mimic </w:t>
      </w:r>
      <w:r w:rsidRPr="001F70C3" w:rsidR="0030594F">
        <w:rPr>
          <w:color w:val="000000"/>
          <w:sz w:val="22"/>
          <w:szCs w:val="22"/>
        </w:rPr>
        <w:t xml:space="preserve">Poly ICLC </w:t>
      </w:r>
      <w:r w:rsidRPr="001F70C3" w:rsidR="002C1E5F">
        <w:rPr>
          <w:color w:val="000000"/>
          <w:sz w:val="22"/>
          <w:szCs w:val="22"/>
        </w:rPr>
        <w:t>and Control dams received saline injections at the same gestational time point</w:t>
      </w:r>
      <w:r w:rsidRPr="001F70C3" w:rsidR="00B9230D">
        <w:rPr>
          <w:color w:val="000000"/>
          <w:sz w:val="22"/>
          <w:szCs w:val="22"/>
        </w:rPr>
        <w:t xml:space="preserve"> (n = 10)</w:t>
      </w:r>
      <w:r w:rsidRPr="001F70C3" w:rsidR="002C1E5F">
        <w:rPr>
          <w:color w:val="000000"/>
          <w:sz w:val="22"/>
          <w:szCs w:val="22"/>
        </w:rPr>
        <w:t xml:space="preserve"> or untreated </w:t>
      </w:r>
      <w:r w:rsidRPr="001F70C3" w:rsidR="00B9230D">
        <w:rPr>
          <w:color w:val="000000"/>
          <w:sz w:val="22"/>
          <w:szCs w:val="22"/>
        </w:rPr>
        <w:t xml:space="preserve">(n = 4) </w:t>
      </w:r>
      <w:r w:rsidRPr="001F70C3" w:rsidR="002C1E5F">
        <w:rPr>
          <w:color w:val="000000"/>
          <w:sz w:val="22"/>
          <w:szCs w:val="22"/>
        </w:rPr>
        <w:t>at the end of the 1st trimester</w:t>
      </w:r>
      <w:bookmarkEnd w:id="1"/>
      <w:r w:rsidRPr="001F70C3" w:rsidR="002C1E5F">
        <w:rPr>
          <w:color w:val="000000"/>
          <w:sz w:val="22"/>
          <w:szCs w:val="22"/>
        </w:rPr>
        <w:t>.</w:t>
      </w:r>
    </w:p>
    <w:p w:rsidRPr="001F70C3" w:rsidR="00994D6D" w:rsidP="00857BFE" w:rsidRDefault="00994D6D" w14:paraId="2030C060" w14:textId="77777777">
      <w:pPr>
        <w:pStyle w:val="NormalWeb"/>
        <w:spacing w:before="0" w:beforeAutospacing="0" w:after="0" w:afterAutospacing="0"/>
        <w:textAlignment w:val="baseline"/>
        <w:rPr>
          <w:color w:val="000000"/>
          <w:sz w:val="22"/>
          <w:szCs w:val="22"/>
        </w:rPr>
      </w:pPr>
    </w:p>
    <w:p w:rsidRPr="001F70C3" w:rsidR="009E7026" w:rsidP="00857BFE" w:rsidRDefault="009E7026" w14:paraId="6CB12758" w14:textId="1EBEC573">
      <w:pPr>
        <w:pStyle w:val="NormalWeb"/>
        <w:spacing w:before="0" w:beforeAutospacing="0" w:after="0" w:afterAutospacing="0"/>
        <w:textAlignment w:val="baseline"/>
        <w:rPr>
          <w:color w:val="000000"/>
          <w:sz w:val="22"/>
          <w:szCs w:val="22"/>
        </w:rPr>
      </w:pPr>
      <w:r w:rsidRPr="001F70C3">
        <w:rPr>
          <w:color w:val="000000"/>
          <w:sz w:val="22"/>
          <w:szCs w:val="22"/>
        </w:rPr>
        <w:t>The goal of t</w:t>
      </w:r>
      <w:r w:rsidRPr="001F70C3" w:rsidR="00B35F92">
        <w:rPr>
          <w:color w:val="000000"/>
          <w:sz w:val="22"/>
          <w:szCs w:val="22"/>
        </w:rPr>
        <w:t>his</w:t>
      </w:r>
      <w:r w:rsidRPr="001F70C3">
        <w:rPr>
          <w:color w:val="000000"/>
          <w:sz w:val="22"/>
          <w:szCs w:val="22"/>
        </w:rPr>
        <w:t xml:space="preserve"> human intruder test is to assess</w:t>
      </w:r>
      <w:r w:rsidRPr="001F70C3" w:rsidR="00994D6D">
        <w:rPr>
          <w:color w:val="212121"/>
          <w:sz w:val="22"/>
          <w:szCs w:val="22"/>
          <w:shd w:val="clear" w:color="auto" w:fill="FFFFFF"/>
        </w:rPr>
        <w:t xml:space="preserve"> the rhesus monkeys’ behavioral responses</w:t>
      </w:r>
      <w:r w:rsidRPr="001F70C3">
        <w:rPr>
          <w:color w:val="000000"/>
          <w:sz w:val="22"/>
          <w:szCs w:val="22"/>
        </w:rPr>
        <w:t xml:space="preserve"> under </w:t>
      </w:r>
      <w:r w:rsidRPr="001F70C3" w:rsidR="00B9230D">
        <w:rPr>
          <w:color w:val="000000"/>
          <w:sz w:val="22"/>
          <w:szCs w:val="22"/>
        </w:rPr>
        <w:t xml:space="preserve">standardized </w:t>
      </w:r>
      <w:r w:rsidRPr="001F70C3" w:rsidR="00B35F92">
        <w:rPr>
          <w:color w:val="000000"/>
          <w:sz w:val="22"/>
          <w:szCs w:val="22"/>
        </w:rPr>
        <w:t>conditions of a human intruder</w:t>
      </w:r>
      <w:r w:rsidRPr="001F70C3" w:rsidR="00714724">
        <w:rPr>
          <w:color w:val="000000"/>
          <w:sz w:val="22"/>
          <w:szCs w:val="22"/>
        </w:rPr>
        <w:t>. The study question of interest is to</w:t>
      </w:r>
      <w:r w:rsidRPr="001F70C3" w:rsidR="00994D6D">
        <w:rPr>
          <w:color w:val="000000"/>
          <w:sz w:val="22"/>
          <w:szCs w:val="22"/>
        </w:rPr>
        <w:t xml:space="preserve"> see whether there is a group difference </w:t>
      </w:r>
      <w:r w:rsidRPr="001F70C3" w:rsidR="00714724">
        <w:rPr>
          <w:color w:val="000000"/>
          <w:sz w:val="22"/>
          <w:szCs w:val="22"/>
        </w:rPr>
        <w:t>in</w:t>
      </w:r>
      <w:r w:rsidRPr="001F70C3" w:rsidR="00D65D98">
        <w:rPr>
          <w:color w:val="000000"/>
          <w:sz w:val="22"/>
          <w:szCs w:val="22"/>
        </w:rPr>
        <w:t xml:space="preserve"> </w:t>
      </w:r>
      <w:r w:rsidRPr="001F70C3" w:rsidR="00714724">
        <w:rPr>
          <w:color w:val="000000"/>
          <w:sz w:val="22"/>
          <w:szCs w:val="22"/>
        </w:rPr>
        <w:t xml:space="preserve">“Front” </w:t>
      </w:r>
      <w:r w:rsidRPr="001F70C3" w:rsidR="00D65D98">
        <w:rPr>
          <w:color w:val="000000"/>
          <w:sz w:val="22"/>
          <w:szCs w:val="22"/>
        </w:rPr>
        <w:t xml:space="preserve">duration </w:t>
      </w:r>
      <w:r w:rsidRPr="001F70C3" w:rsidR="00714724">
        <w:rPr>
          <w:color w:val="000000"/>
          <w:sz w:val="22"/>
          <w:szCs w:val="22"/>
        </w:rPr>
        <w:t xml:space="preserve">under “Profile” and “Stare” conditions </w:t>
      </w:r>
      <w:r w:rsidRPr="001F70C3" w:rsidR="00994D6D">
        <w:rPr>
          <w:color w:val="000000"/>
          <w:sz w:val="22"/>
          <w:szCs w:val="22"/>
        </w:rPr>
        <w:t xml:space="preserve">between the group of male </w:t>
      </w:r>
      <w:r w:rsidRPr="001F70C3" w:rsidR="00994D6D">
        <w:rPr>
          <w:color w:val="000000"/>
          <w:sz w:val="22"/>
          <w:szCs w:val="22"/>
        </w:rPr>
        <w:lastRenderedPageBreak/>
        <w:t xml:space="preserve">offspring of MIA-treated dams (MIA group) and the group of male offspring of control dams (control group). </w:t>
      </w:r>
    </w:p>
    <w:p w:rsidRPr="001F70C3" w:rsidR="006B00AA" w:rsidP="00F7362E" w:rsidRDefault="006B00AA" w14:paraId="0438071F" w14:textId="77777777">
      <w:pPr>
        <w:pStyle w:val="NoSpacing"/>
        <w:tabs>
          <w:tab w:val="center" w:pos="4680"/>
        </w:tabs>
        <w:rPr>
          <w:rFonts w:ascii="Times New Roman" w:hAnsi="Times New Roman" w:cs="Times New Roman"/>
          <w:b/>
          <w:bCs/>
        </w:rPr>
      </w:pPr>
    </w:p>
    <w:p w:rsidRPr="001F70C3" w:rsidR="001702AD" w:rsidP="00F7362E" w:rsidRDefault="00BB7933" w14:paraId="12955693" w14:textId="330C9189">
      <w:pPr>
        <w:pStyle w:val="NoSpacing"/>
        <w:tabs>
          <w:tab w:val="center" w:pos="4680"/>
        </w:tabs>
        <w:rPr>
          <w:rFonts w:ascii="Times New Roman" w:hAnsi="Times New Roman" w:cs="Times New Roman"/>
          <w:b/>
          <w:bCs/>
        </w:rPr>
      </w:pPr>
      <w:r w:rsidRPr="001F70C3">
        <w:rPr>
          <w:rFonts w:ascii="Times New Roman" w:hAnsi="Times New Roman" w:cs="Times New Roman"/>
          <w:b/>
          <w:bCs/>
        </w:rPr>
        <w:t xml:space="preserve">Methods </w:t>
      </w:r>
    </w:p>
    <w:p w:rsidRPr="001F70C3" w:rsidR="003D6823" w:rsidP="00AA3DEA" w:rsidRDefault="003D6823" w14:paraId="7542C4C4" w14:textId="666E507A">
      <w:pPr>
        <w:pStyle w:val="NormalWeb"/>
        <w:spacing w:before="0" w:beforeAutospacing="0" w:after="0" w:afterAutospacing="0"/>
        <w:textAlignment w:val="baseline"/>
        <w:rPr>
          <w:color w:val="000000"/>
          <w:sz w:val="22"/>
          <w:szCs w:val="22"/>
        </w:rPr>
      </w:pPr>
    </w:p>
    <w:p w:rsidRPr="001F70C3" w:rsidR="007D789B" w:rsidP="00AA3DEA" w:rsidRDefault="00AA3DEA" w14:paraId="760D2B1E" w14:textId="7F9A656B">
      <w:pPr>
        <w:pStyle w:val="NoSpacing"/>
        <w:rPr>
          <w:rFonts w:ascii="Times New Roman" w:hAnsi="Times New Roman" w:cs="Times New Roman"/>
          <w:color w:val="000000"/>
        </w:rPr>
      </w:pPr>
      <w:r w:rsidRPr="001F70C3">
        <w:rPr>
          <w:rFonts w:ascii="Times New Roman" w:hAnsi="Times New Roman" w:cs="Times New Roman"/>
        </w:rPr>
        <w:t xml:space="preserve">The study data is </w:t>
      </w:r>
      <w:r w:rsidRPr="001F70C3" w:rsidR="00714724">
        <w:rPr>
          <w:rFonts w:ascii="Times New Roman" w:hAnsi="Times New Roman" w:cs="Times New Roman"/>
        </w:rPr>
        <w:t>the</w:t>
      </w:r>
      <w:r w:rsidRPr="001F70C3">
        <w:rPr>
          <w:rFonts w:ascii="Times New Roman" w:hAnsi="Times New Roman" w:cs="Times New Roman"/>
        </w:rPr>
        <w:t xml:space="preserve"> </w:t>
      </w:r>
      <w:r w:rsidRPr="001F70C3">
        <w:rPr>
          <w:rFonts w:ascii="Times New Roman" w:hAnsi="Times New Roman" w:cs="Times New Roman"/>
          <w:color w:val="000000"/>
        </w:rPr>
        <w:t xml:space="preserve">human intruder positioning data of HI test from </w:t>
      </w:r>
      <w:r w:rsidRPr="001F70C3" w:rsidR="00714724">
        <w:rPr>
          <w:rFonts w:ascii="Times New Roman" w:hAnsi="Times New Roman" w:cs="Times New Roman"/>
          <w:color w:val="000000"/>
        </w:rPr>
        <w:t xml:space="preserve">a current </w:t>
      </w:r>
      <w:r w:rsidRPr="001F70C3">
        <w:rPr>
          <w:rFonts w:ascii="Times New Roman" w:hAnsi="Times New Roman" w:cs="Times New Roman"/>
          <w:color w:val="000000"/>
        </w:rPr>
        <w:t xml:space="preserve">longitudinal study </w:t>
      </w:r>
      <w:r w:rsidRPr="001F70C3" w:rsidR="00B9230D">
        <w:rPr>
          <w:rFonts w:ascii="Times New Roman" w:hAnsi="Times New Roman" w:cs="Times New Roman"/>
          <w:color w:val="000000"/>
        </w:rPr>
        <w:t>on 28 male offspring of rhesus monkeys</w:t>
      </w:r>
      <w:r w:rsidRPr="001F70C3" w:rsidR="007D789B">
        <w:rPr>
          <w:rFonts w:ascii="Times New Roman" w:hAnsi="Times New Roman" w:cs="Times New Roman"/>
          <w:color w:val="000000"/>
        </w:rPr>
        <w:t xml:space="preserve"> born to MIA-treated dams (</w:t>
      </w:r>
      <w:r w:rsidRPr="001F70C3" w:rsidR="009D6A77">
        <w:rPr>
          <w:rFonts w:ascii="Times New Roman" w:hAnsi="Times New Roman" w:cs="Times New Roman"/>
          <w:color w:val="000000"/>
        </w:rPr>
        <w:t>n =</w:t>
      </w:r>
      <w:r w:rsidRPr="001F70C3" w:rsidR="007D789B">
        <w:rPr>
          <w:rFonts w:ascii="Times New Roman" w:hAnsi="Times New Roman" w:cs="Times New Roman"/>
          <w:color w:val="000000"/>
        </w:rPr>
        <w:t xml:space="preserve"> 14) and to control dams (n = 14).  </w:t>
      </w:r>
    </w:p>
    <w:p w:rsidRPr="001F70C3" w:rsidR="007D789B" w:rsidP="00AA3DEA" w:rsidRDefault="007D789B" w14:paraId="15C0138B" w14:textId="04BA7E69">
      <w:pPr>
        <w:pStyle w:val="NoSpacing"/>
        <w:rPr>
          <w:rFonts w:ascii="Times New Roman" w:hAnsi="Times New Roman" w:cs="Times New Roman"/>
          <w:color w:val="000000"/>
        </w:rPr>
      </w:pPr>
    </w:p>
    <w:p w:rsidRPr="001F70C3" w:rsidR="007D789B" w:rsidP="00AA3DEA" w:rsidRDefault="007D789B" w14:paraId="01903D7E" w14:textId="410838A0">
      <w:pPr>
        <w:pStyle w:val="NoSpacing"/>
        <w:rPr>
          <w:rFonts w:ascii="Times New Roman" w:hAnsi="Times New Roman" w:cs="Times New Roman"/>
          <w:color w:val="000000"/>
        </w:rPr>
      </w:pPr>
      <w:r w:rsidRPr="001F70C3">
        <w:rPr>
          <w:rFonts w:ascii="Times New Roman" w:hAnsi="Times New Roman" w:cs="Times New Roman"/>
          <w:color w:val="000000"/>
        </w:rPr>
        <w:t>The data keeps track of position in cage as “duration” in the four quadrants of the cage during HI test</w:t>
      </w:r>
      <w:r w:rsidRPr="001F70C3" w:rsidR="009D6A77">
        <w:rPr>
          <w:rFonts w:ascii="Times New Roman" w:hAnsi="Times New Roman" w:cs="Times New Roman"/>
          <w:color w:val="000000"/>
        </w:rPr>
        <w:t xml:space="preserve"> of animals </w:t>
      </w:r>
      <w:r w:rsidRPr="001F70C3">
        <w:rPr>
          <w:rFonts w:ascii="Times New Roman" w:hAnsi="Times New Roman" w:cs="Times New Roman"/>
          <w:color w:val="000000"/>
        </w:rPr>
        <w:t>at approximately 1, 3, 6, 23, and 35 months</w:t>
      </w:r>
      <w:r w:rsidRPr="001F70C3" w:rsidR="009D6A77">
        <w:rPr>
          <w:rFonts w:ascii="Times New Roman" w:hAnsi="Times New Roman" w:cs="Times New Roman"/>
          <w:color w:val="000000"/>
        </w:rPr>
        <w:t xml:space="preserve"> of age. </w:t>
      </w:r>
    </w:p>
    <w:p w:rsidRPr="001F70C3" w:rsidR="00B9230D" w:rsidP="00AA3DEA" w:rsidRDefault="00B9230D" w14:paraId="72374097" w14:textId="77777777">
      <w:pPr>
        <w:pStyle w:val="NoSpacing"/>
        <w:rPr>
          <w:rFonts w:ascii="Times New Roman" w:hAnsi="Times New Roman" w:cs="Times New Roman"/>
          <w:color w:val="000000"/>
        </w:rPr>
      </w:pPr>
    </w:p>
    <w:p w:rsidRPr="001F70C3" w:rsidR="00504E94" w:rsidP="00504E94" w:rsidRDefault="00504E94" w14:paraId="73EDC913" w14:textId="15540743">
      <w:pPr>
        <w:pStyle w:val="NormalWeb"/>
        <w:spacing w:before="0" w:beforeAutospacing="0" w:after="0" w:afterAutospacing="0"/>
        <w:rPr>
          <w:color w:val="000000"/>
          <w:sz w:val="22"/>
          <w:szCs w:val="22"/>
        </w:rPr>
      </w:pPr>
      <w:r w:rsidRPr="001F70C3">
        <w:rPr>
          <w:color w:val="000000"/>
          <w:sz w:val="22"/>
          <w:szCs w:val="22"/>
        </w:rPr>
        <w:t>The animals are placed in a top cage. After a one-minute baseline period has expired, the unfamiliar human observer will enter the room and start the stopwatch once in position. Each of the selected animals was tested in a single session comprised of 4 one-min trials of 4 conditions of a human observer: Profile Far, Profile Near, Stare Far,</w:t>
      </w:r>
      <w:r w:rsidRPr="001F70C3" w:rsidR="003E7D44">
        <w:rPr>
          <w:color w:val="000000"/>
          <w:sz w:val="22"/>
          <w:szCs w:val="22"/>
        </w:rPr>
        <w:t xml:space="preserve"> and</w:t>
      </w:r>
      <w:r w:rsidRPr="001F70C3">
        <w:rPr>
          <w:color w:val="000000"/>
          <w:sz w:val="22"/>
          <w:szCs w:val="22"/>
        </w:rPr>
        <w:t xml:space="preserve"> Stare Near. </w:t>
      </w:r>
    </w:p>
    <w:p w:rsidRPr="001F70C3" w:rsidR="009D6A77" w:rsidP="00504E94" w:rsidRDefault="009D6A77" w14:paraId="753C2A98" w14:textId="20FF54BD">
      <w:pPr>
        <w:pStyle w:val="NormalWeb"/>
        <w:spacing w:before="0" w:beforeAutospacing="0" w:after="0" w:afterAutospacing="0"/>
        <w:rPr>
          <w:color w:val="000000"/>
          <w:sz w:val="22"/>
          <w:szCs w:val="22"/>
        </w:rPr>
      </w:pPr>
    </w:p>
    <w:p w:rsidRPr="001F70C3" w:rsidR="00B4223C" w:rsidP="00B4223C" w:rsidRDefault="00B4223C" w14:paraId="71A75FF1" w14:textId="556468D4">
      <w:pPr>
        <w:pStyle w:val="NormalWeb"/>
        <w:spacing w:before="0" w:beforeAutospacing="0" w:after="0" w:afterAutospacing="0"/>
        <w:rPr>
          <w:color w:val="000000"/>
          <w:sz w:val="22"/>
          <w:szCs w:val="22"/>
        </w:rPr>
      </w:pPr>
      <w:r w:rsidRPr="001F70C3">
        <w:rPr>
          <w:color w:val="000000"/>
          <w:sz w:val="22"/>
          <w:szCs w:val="22"/>
        </w:rPr>
        <w:t>To define the outcome, duration in “Front”, this analysis uses the average of front duration</w:t>
      </w:r>
      <w:r w:rsidRPr="001F70C3" w:rsidR="003E7D44">
        <w:rPr>
          <w:color w:val="000000"/>
          <w:sz w:val="22"/>
          <w:szCs w:val="22"/>
        </w:rPr>
        <w:t xml:space="preserve"> summed </w:t>
      </w:r>
      <w:r w:rsidRPr="001F70C3">
        <w:rPr>
          <w:color w:val="000000"/>
          <w:sz w:val="22"/>
          <w:szCs w:val="22"/>
        </w:rPr>
        <w:t>Profile Far</w:t>
      </w:r>
      <w:r w:rsidRPr="001F70C3" w:rsidR="00524B0E">
        <w:rPr>
          <w:color w:val="000000"/>
          <w:sz w:val="22"/>
          <w:szCs w:val="22"/>
        </w:rPr>
        <w:t xml:space="preserve"> (PF)</w:t>
      </w:r>
      <w:r w:rsidRPr="001F70C3">
        <w:rPr>
          <w:color w:val="000000"/>
          <w:sz w:val="22"/>
          <w:szCs w:val="22"/>
        </w:rPr>
        <w:t xml:space="preserve"> and Near</w:t>
      </w:r>
      <w:r w:rsidRPr="001F70C3" w:rsidR="00524B0E">
        <w:rPr>
          <w:color w:val="000000"/>
          <w:sz w:val="22"/>
          <w:szCs w:val="22"/>
        </w:rPr>
        <w:t xml:space="preserve"> (PN)</w:t>
      </w:r>
      <w:r w:rsidRPr="001F70C3">
        <w:rPr>
          <w:color w:val="000000"/>
          <w:sz w:val="22"/>
          <w:szCs w:val="22"/>
        </w:rPr>
        <w:t xml:space="preserve"> conditions</w:t>
      </w:r>
      <w:r w:rsidRPr="001F70C3" w:rsidR="00214E49">
        <w:rPr>
          <w:color w:val="000000"/>
          <w:sz w:val="22"/>
          <w:szCs w:val="22"/>
        </w:rPr>
        <w:t xml:space="preserve">: </w:t>
      </w:r>
      <w:r w:rsidRPr="001F70C3">
        <w:rPr>
          <w:color w:val="000000"/>
          <w:sz w:val="22"/>
          <w:szCs w:val="22"/>
        </w:rPr>
        <w:t>(PF + PN)</w:t>
      </w:r>
      <w:r w:rsidRPr="001F70C3" w:rsidR="00214E49">
        <w:rPr>
          <w:color w:val="000000"/>
          <w:sz w:val="22"/>
          <w:szCs w:val="22"/>
        </w:rPr>
        <w:t>/2</w:t>
      </w:r>
      <w:r w:rsidRPr="001F70C3">
        <w:rPr>
          <w:color w:val="000000"/>
          <w:sz w:val="22"/>
          <w:szCs w:val="22"/>
        </w:rPr>
        <w:t xml:space="preserve"> at each time point to indicate “Profile Front Duration” of an animal at each time point and the average of front duration </w:t>
      </w:r>
      <w:r w:rsidRPr="001F70C3" w:rsidR="003E7D44">
        <w:rPr>
          <w:color w:val="000000"/>
          <w:sz w:val="22"/>
          <w:szCs w:val="22"/>
        </w:rPr>
        <w:t xml:space="preserve">summed </w:t>
      </w:r>
      <w:r w:rsidRPr="001F70C3">
        <w:rPr>
          <w:color w:val="000000"/>
          <w:sz w:val="22"/>
          <w:szCs w:val="22"/>
        </w:rPr>
        <w:t>Stare Far</w:t>
      </w:r>
      <w:r w:rsidRPr="001F70C3" w:rsidR="00524B0E">
        <w:rPr>
          <w:color w:val="000000"/>
          <w:sz w:val="22"/>
          <w:szCs w:val="22"/>
        </w:rPr>
        <w:t xml:space="preserve"> (SF)</w:t>
      </w:r>
      <w:r w:rsidRPr="001F70C3">
        <w:rPr>
          <w:color w:val="000000"/>
          <w:sz w:val="22"/>
          <w:szCs w:val="22"/>
        </w:rPr>
        <w:t xml:space="preserve"> and Stare Near </w:t>
      </w:r>
      <w:r w:rsidRPr="001F70C3" w:rsidR="00524B0E">
        <w:rPr>
          <w:color w:val="000000"/>
          <w:sz w:val="22"/>
          <w:szCs w:val="22"/>
        </w:rPr>
        <w:t xml:space="preserve">(SN) </w:t>
      </w:r>
      <w:r w:rsidRPr="001F70C3">
        <w:rPr>
          <w:color w:val="000000"/>
          <w:sz w:val="22"/>
          <w:szCs w:val="22"/>
        </w:rPr>
        <w:t>conditions</w:t>
      </w:r>
      <w:r w:rsidRPr="001F70C3" w:rsidR="003E7D44">
        <w:rPr>
          <w:color w:val="000000"/>
          <w:sz w:val="22"/>
          <w:szCs w:val="22"/>
        </w:rPr>
        <w:t xml:space="preserve"> </w:t>
      </w:r>
      <w:r w:rsidRPr="001F70C3" w:rsidR="00214E49">
        <w:rPr>
          <w:color w:val="000000"/>
          <w:sz w:val="22"/>
          <w:szCs w:val="22"/>
        </w:rPr>
        <w:t xml:space="preserve">(SF + SN)/2 </w:t>
      </w:r>
      <w:r w:rsidRPr="001F70C3">
        <w:rPr>
          <w:color w:val="000000"/>
          <w:sz w:val="22"/>
          <w:szCs w:val="22"/>
        </w:rPr>
        <w:t>at each time point to indicate “Stare Front Duration.”</w:t>
      </w:r>
      <w:r w:rsidRPr="001F70C3" w:rsidR="00524B0E">
        <w:rPr>
          <w:color w:val="000000"/>
          <w:sz w:val="22"/>
          <w:szCs w:val="22"/>
        </w:rPr>
        <w:t xml:space="preserve">. </w:t>
      </w:r>
      <w:r w:rsidRPr="001F70C3" w:rsidR="008E65EF">
        <w:rPr>
          <w:color w:val="000000"/>
          <w:sz w:val="22"/>
          <w:szCs w:val="22"/>
        </w:rPr>
        <w:t>Th</w:t>
      </w:r>
      <w:r w:rsidR="006D7CF6">
        <w:rPr>
          <w:color w:val="000000"/>
          <w:sz w:val="22"/>
          <w:szCs w:val="22"/>
        </w:rPr>
        <w:t>is</w:t>
      </w:r>
      <w:r w:rsidRPr="001F70C3" w:rsidR="008E65EF">
        <w:rPr>
          <w:color w:val="000000"/>
          <w:sz w:val="22"/>
          <w:szCs w:val="22"/>
        </w:rPr>
        <w:t xml:space="preserve"> strategy to combine </w:t>
      </w:r>
      <w:r w:rsidR="006D7CF6">
        <w:rPr>
          <w:color w:val="000000"/>
          <w:sz w:val="22"/>
          <w:szCs w:val="22"/>
        </w:rPr>
        <w:t xml:space="preserve">Far and Near </w:t>
      </w:r>
      <w:r w:rsidRPr="001F70C3" w:rsidR="008E65EF">
        <w:rPr>
          <w:color w:val="000000"/>
          <w:sz w:val="22"/>
          <w:szCs w:val="22"/>
        </w:rPr>
        <w:t xml:space="preserve">conditions for the outcome is </w:t>
      </w:r>
      <w:r w:rsidRPr="001F70C3" w:rsidR="00524B0E">
        <w:rPr>
          <w:color w:val="000000"/>
          <w:sz w:val="22"/>
          <w:szCs w:val="22"/>
        </w:rPr>
        <w:t xml:space="preserve">common </w:t>
      </w:r>
      <w:r w:rsidR="006D7CF6">
        <w:rPr>
          <w:color w:val="000000"/>
          <w:sz w:val="22"/>
          <w:szCs w:val="22"/>
        </w:rPr>
        <w:t>in the previous literature</w:t>
      </w:r>
      <w:r w:rsidRPr="001F70C3" w:rsidR="00524B0E">
        <w:rPr>
          <w:color w:val="000000"/>
          <w:sz w:val="22"/>
          <w:szCs w:val="22"/>
        </w:rPr>
        <w:t xml:space="preserve">s </w:t>
      </w:r>
      <w:r w:rsidR="00767875">
        <w:rPr>
          <w:color w:val="000000"/>
          <w:sz w:val="22"/>
          <w:szCs w:val="22"/>
        </w:rPr>
        <w:t>about</w:t>
      </w:r>
      <w:r w:rsidRPr="001F70C3" w:rsidR="00524B0E">
        <w:rPr>
          <w:color w:val="000000"/>
          <w:sz w:val="22"/>
          <w:szCs w:val="22"/>
        </w:rPr>
        <w:t xml:space="preserve"> HI test on </w:t>
      </w:r>
      <w:r w:rsidRPr="001F70C3" w:rsidR="008E65EF">
        <w:rPr>
          <w:color w:val="000000"/>
          <w:sz w:val="22"/>
          <w:szCs w:val="22"/>
        </w:rPr>
        <w:t xml:space="preserve">rhesus monkeys. </w:t>
      </w:r>
    </w:p>
    <w:p w:rsidRPr="001F70C3" w:rsidR="00EE696B" w:rsidP="00B4223C" w:rsidRDefault="00EE696B" w14:paraId="69F6A07A" w14:textId="2EE646DD">
      <w:pPr>
        <w:pStyle w:val="NormalWeb"/>
        <w:spacing w:before="0" w:beforeAutospacing="0" w:after="0" w:afterAutospacing="0"/>
        <w:rPr>
          <w:color w:val="000000"/>
          <w:sz w:val="22"/>
          <w:szCs w:val="22"/>
        </w:rPr>
      </w:pPr>
    </w:p>
    <w:p w:rsidRPr="001F70C3" w:rsidR="009D5246" w:rsidP="0690B6D0" w:rsidRDefault="00CC72D7" w14:paraId="07B73F1C" w14:textId="3605F482">
      <w:pPr>
        <w:pStyle w:val="NormalWeb"/>
        <w:spacing w:before="0" w:beforeAutospacing="off" w:after="0" w:afterAutospacing="off"/>
        <w:rPr>
          <w:color w:val="000000"/>
          <w:sz w:val="22"/>
          <w:szCs w:val="22"/>
        </w:rPr>
      </w:pPr>
      <w:r w:rsidRPr="0690B6D0" w:rsidR="0690B6D0">
        <w:rPr>
          <w:color w:val="000000" w:themeColor="text1" w:themeTint="FF" w:themeShade="FF"/>
          <w:sz w:val="22"/>
          <w:szCs w:val="22"/>
        </w:rPr>
        <w:t xml:space="preserve">To model the front duration, this analysis has 2 separate models for front duration in profile and stare conditions separately, with age of animals and treatment group (MIA and control). The actual age of the animals in days, days from birthdate to test date, show that there is about difference of </w:t>
      </w:r>
      <w:r w:rsidRPr="0690B6D0" w:rsidR="0690B6D0">
        <w:rPr>
          <w:color w:val="000000" w:themeColor="text1" w:themeTint="FF" w:themeShade="FF"/>
          <w:sz w:val="22"/>
          <w:szCs w:val="22"/>
        </w:rPr>
        <w:t>10 days</w:t>
      </w:r>
      <w:r w:rsidRPr="0690B6D0" w:rsidR="0690B6D0">
        <w:rPr>
          <w:color w:val="000000" w:themeColor="text1" w:themeTint="FF" w:themeShade="FF"/>
          <w:sz w:val="22"/>
          <w:szCs w:val="22"/>
        </w:rPr>
        <w:t xml:space="preserve"> in mean ages between MIA and control groups at both 23 and </w:t>
      </w:r>
      <w:r w:rsidRPr="0690B6D0" w:rsidR="0690B6D0">
        <w:rPr>
          <w:color w:val="000000" w:themeColor="text1" w:themeTint="FF" w:themeShade="FF"/>
          <w:sz w:val="22"/>
          <w:szCs w:val="22"/>
        </w:rPr>
        <w:t>35 months</w:t>
      </w:r>
      <w:r w:rsidRPr="0690B6D0" w:rsidR="0690B6D0">
        <w:rPr>
          <w:color w:val="000000" w:themeColor="text1" w:themeTint="FF" w:themeShade="FF"/>
          <w:sz w:val="22"/>
          <w:szCs w:val="22"/>
        </w:rPr>
        <w:t xml:space="preserve">. To account for this difference, the analysis uses the continuous actual age of the animals in months. The age variable in the 2 models is in months, centered </w:t>
      </w:r>
      <w:r w:rsidRPr="0690B6D0" w:rsidR="0690B6D0">
        <w:rPr>
          <w:color w:val="000000" w:themeColor="text1" w:themeTint="FF" w:themeShade="FF"/>
          <w:sz w:val="22"/>
          <w:szCs w:val="22"/>
        </w:rPr>
        <w:t>at 1</w:t>
      </w:r>
      <w:r w:rsidRPr="0690B6D0" w:rsidR="0690B6D0">
        <w:rPr>
          <w:color w:val="000000" w:themeColor="text1" w:themeTint="FF" w:themeShade="FF"/>
          <w:sz w:val="22"/>
          <w:szCs w:val="22"/>
        </w:rPr>
        <w:t xml:space="preserve"> month</w:t>
      </w:r>
      <w:r w:rsidRPr="0690B6D0" w:rsidR="0690B6D0">
        <w:rPr>
          <w:color w:val="000000" w:themeColor="text1" w:themeTint="FF" w:themeShade="FF"/>
          <w:sz w:val="22"/>
          <w:szCs w:val="22"/>
        </w:rPr>
        <w:t xml:space="preserve">.  </w:t>
      </w:r>
    </w:p>
    <w:p w:rsidRPr="001F70C3" w:rsidR="00EE3DBB" w:rsidP="00B4223C" w:rsidRDefault="00EE3DBB" w14:paraId="6346A52C" w14:textId="77777777">
      <w:pPr>
        <w:pStyle w:val="NormalWeb"/>
        <w:spacing w:before="0" w:beforeAutospacing="0" w:after="0" w:afterAutospacing="0"/>
        <w:rPr>
          <w:color w:val="000000"/>
          <w:sz w:val="22"/>
          <w:szCs w:val="22"/>
        </w:rPr>
      </w:pPr>
    </w:p>
    <w:p w:rsidRPr="001F70C3" w:rsidR="00216737" w:rsidP="00B4223C" w:rsidRDefault="00216737" w14:paraId="651E1284" w14:textId="4E73C342">
      <w:pPr>
        <w:pStyle w:val="NormalWeb"/>
        <w:spacing w:before="0" w:beforeAutospacing="0" w:after="0" w:afterAutospacing="0"/>
        <w:rPr>
          <w:color w:val="000000"/>
          <w:sz w:val="22"/>
          <w:szCs w:val="22"/>
        </w:rPr>
      </w:pPr>
      <w:r w:rsidRPr="001F70C3">
        <w:rPr>
          <w:color w:val="000000"/>
          <w:sz w:val="22"/>
          <w:szCs w:val="22"/>
        </w:rPr>
        <w:t>The</w:t>
      </w:r>
      <w:r w:rsidRPr="001F70C3" w:rsidR="005066BF">
        <w:rPr>
          <w:color w:val="000000"/>
          <w:sz w:val="22"/>
          <w:szCs w:val="22"/>
        </w:rPr>
        <w:t xml:space="preserve"> two models for profile front and stare front durations are the </w:t>
      </w:r>
      <w:r w:rsidRPr="001F70C3">
        <w:rPr>
          <w:color w:val="000000"/>
          <w:sz w:val="22"/>
          <w:szCs w:val="22"/>
        </w:rPr>
        <w:t xml:space="preserve">linear </w:t>
      </w:r>
      <w:r w:rsidRPr="001F70C3" w:rsidR="005066BF">
        <w:rPr>
          <w:color w:val="000000"/>
          <w:sz w:val="22"/>
          <w:szCs w:val="22"/>
        </w:rPr>
        <w:t>mixed-effect models</w:t>
      </w:r>
      <w:r w:rsidRPr="001F70C3">
        <w:rPr>
          <w:color w:val="000000"/>
          <w:sz w:val="22"/>
          <w:szCs w:val="22"/>
        </w:rPr>
        <w:t xml:space="preserve"> (LMM) for normally distributed continuous outc</w:t>
      </w:r>
      <w:r w:rsidRPr="001F70C3" w:rsidR="005066BF">
        <w:rPr>
          <w:color w:val="000000"/>
          <w:sz w:val="22"/>
          <w:szCs w:val="22"/>
        </w:rPr>
        <w:t>omes</w:t>
      </w:r>
      <w:r w:rsidRPr="001F70C3" w:rsidR="00FC17BA">
        <w:rPr>
          <w:color w:val="000000"/>
          <w:sz w:val="22"/>
          <w:szCs w:val="22"/>
        </w:rPr>
        <w:t xml:space="preserve"> and initially </w:t>
      </w:r>
      <w:r w:rsidRPr="001F70C3">
        <w:rPr>
          <w:sz w:val="22"/>
          <w:szCs w:val="22"/>
        </w:rPr>
        <w:t>include</w:t>
      </w:r>
      <w:r w:rsidRPr="001F70C3" w:rsidR="00FC17BA">
        <w:rPr>
          <w:sz w:val="22"/>
          <w:szCs w:val="22"/>
        </w:rPr>
        <w:t xml:space="preserve"> </w:t>
      </w:r>
      <w:r w:rsidRPr="001F70C3">
        <w:rPr>
          <w:sz w:val="22"/>
          <w:szCs w:val="22"/>
        </w:rPr>
        <w:t>fixed effects for treatment group (MIA, control), linear, quadratic, and cubic age centered at 1 month, and the interaction between</w:t>
      </w:r>
      <w:r w:rsidRPr="001F70C3" w:rsidR="00FC17BA">
        <w:rPr>
          <w:sz w:val="22"/>
          <w:szCs w:val="22"/>
        </w:rPr>
        <w:t xml:space="preserve"> the treatment group and</w:t>
      </w:r>
      <w:r w:rsidRPr="001F70C3">
        <w:rPr>
          <w:sz w:val="22"/>
          <w:szCs w:val="22"/>
        </w:rPr>
        <w:t xml:space="preserve"> the centered linear, quadratic, and cubic age</w:t>
      </w:r>
      <w:r w:rsidR="006B190D">
        <w:rPr>
          <w:sz w:val="22"/>
          <w:szCs w:val="22"/>
        </w:rPr>
        <w:t xml:space="preserve">. </w:t>
      </w:r>
      <w:r w:rsidRPr="001F70C3" w:rsidR="00B222FA">
        <w:rPr>
          <w:sz w:val="22"/>
          <w:szCs w:val="22"/>
        </w:rPr>
        <w:t>Exchangeable correlation structure is</w:t>
      </w:r>
      <w:r w:rsidR="006B190D">
        <w:rPr>
          <w:sz w:val="22"/>
          <w:szCs w:val="22"/>
        </w:rPr>
        <w:t xml:space="preserve"> chosen</w:t>
      </w:r>
      <w:r w:rsidRPr="001F70C3" w:rsidR="00B222FA">
        <w:rPr>
          <w:sz w:val="22"/>
          <w:szCs w:val="22"/>
        </w:rPr>
        <w:t xml:space="preserve"> to account for within-animal dependenc</w:t>
      </w:r>
      <w:r w:rsidR="006B190D">
        <w:rPr>
          <w:sz w:val="22"/>
          <w:szCs w:val="22"/>
        </w:rPr>
        <w:t>e (details in Model Sele</w:t>
      </w:r>
      <w:r w:rsidR="007E670D">
        <w:rPr>
          <w:sz w:val="22"/>
          <w:szCs w:val="22"/>
        </w:rPr>
        <w:t>c</w:t>
      </w:r>
      <w:r w:rsidR="006B190D">
        <w:rPr>
          <w:sz w:val="22"/>
          <w:szCs w:val="22"/>
        </w:rPr>
        <w:t>tion)</w:t>
      </w:r>
      <w:r w:rsidRPr="001F70C3" w:rsidR="008C52E0">
        <w:rPr>
          <w:sz w:val="22"/>
          <w:szCs w:val="22"/>
        </w:rPr>
        <w:t xml:space="preserve">. </w:t>
      </w:r>
    </w:p>
    <w:p w:rsidRPr="001F70C3" w:rsidR="008B174E" w:rsidP="00070AF9" w:rsidRDefault="008B174E" w14:paraId="2322AC43" w14:textId="0253B528">
      <w:pPr>
        <w:pStyle w:val="NormalWeb"/>
        <w:spacing w:before="0" w:beforeAutospacing="0" w:after="0" w:afterAutospacing="0"/>
        <w:rPr>
          <w:color w:val="000000"/>
          <w:sz w:val="22"/>
          <w:szCs w:val="22"/>
        </w:rPr>
      </w:pPr>
    </w:p>
    <w:p w:rsidRPr="001F70C3" w:rsidR="008E0027" w:rsidP="008E0027" w:rsidRDefault="008C52E0" w14:paraId="02E16ED1" w14:textId="16196D59">
      <w:pPr>
        <w:pStyle w:val="NoSpacing"/>
        <w:rPr>
          <w:rFonts w:ascii="Times New Roman" w:hAnsi="Times New Roman" w:cs="Times New Roman"/>
          <w:i/>
          <w:iCs/>
        </w:rPr>
      </w:pPr>
      <w:r w:rsidRPr="001F70C3">
        <w:rPr>
          <w:rFonts w:ascii="Times New Roman" w:hAnsi="Times New Roman" w:cs="Times New Roman"/>
          <w:i/>
          <w:iCs/>
        </w:rPr>
        <w:t xml:space="preserve">Initial </w:t>
      </w:r>
      <w:r w:rsidRPr="001F70C3" w:rsidR="008E0027">
        <w:rPr>
          <w:rFonts w:ascii="Times New Roman" w:hAnsi="Times New Roman" w:cs="Times New Roman"/>
          <w:i/>
          <w:iCs/>
        </w:rPr>
        <w:t xml:space="preserve">Model </w:t>
      </w:r>
    </w:p>
    <w:p w:rsidRPr="001F70C3" w:rsidR="00BB7933" w:rsidP="00A83A1C" w:rsidRDefault="00BB7933" w14:paraId="2756AA46" w14:textId="77777777">
      <w:pPr>
        <w:pStyle w:val="NoSpacing"/>
        <w:rPr>
          <w:rFonts w:ascii="Times New Roman" w:hAnsi="Times New Roman" w:cs="Times New Roman"/>
          <w:i/>
          <w:iCs/>
        </w:rPr>
      </w:pPr>
    </w:p>
    <w:p w:rsidRPr="001F70C3" w:rsidR="00BB7933" w:rsidP="00BB7933" w:rsidRDefault="00BB7933" w14:paraId="0A739492" w14:textId="5BBF33EF">
      <w:pPr>
        <w:pStyle w:val="NoSpacing"/>
        <w:rPr>
          <w:rFonts w:ascii="Times New Roman" w:hAnsi="Times New Roman" w:cs="Times New Roman"/>
        </w:rPr>
      </w:pPr>
      <w:r w:rsidRPr="001F70C3">
        <w:rPr>
          <w:rFonts w:ascii="Times New Roman" w:hAnsi="Times New Roman" w:cs="Times New Roman"/>
        </w:rPr>
        <w:t xml:space="preserve">Let </w:t>
      </w:r>
      <m:oMath>
        <m:sSub>
          <m:sSubPr>
            <m:ctrlPr>
              <w:rPr>
                <w:rFonts w:ascii="Cambria Math" w:hAnsi="Cambria Math" w:cs="Times New Roman"/>
                <w:i/>
              </w:rPr>
            </m:ctrlPr>
          </m:sSubPr>
          <m:e>
            <m:r>
              <w:rPr>
                <w:rFonts w:ascii="Cambria Math" w:hAnsi="Cambria Math" w:cs="Times New Roman"/>
              </w:rPr>
              <m:t>Y</m:t>
            </m:r>
            <m:ctrlPr>
              <w:rPr>
                <w:rFonts w:ascii="Cambria Math" w:hAnsi="Cambria Math" w:cs="Times New Roman"/>
                <w:i/>
                <w:iCs/>
              </w:rPr>
            </m:ctrlPr>
          </m:e>
          <m:sub>
            <m:d>
              <m:dPr>
                <m:begChr m:val="{"/>
                <m:endChr m:val="}"/>
                <m:ctrlPr>
                  <w:rPr>
                    <w:rFonts w:ascii="Cambria Math" w:hAnsi="Cambria Math" w:cs="Times New Roman"/>
                    <w:i/>
                  </w:rPr>
                </m:ctrlPr>
              </m:dPr>
              <m:e>
                <m:r>
                  <w:rPr>
                    <w:rFonts w:ascii="Cambria Math" w:hAnsi="Cambria Math" w:cs="Times New Roman"/>
                  </w:rPr>
                  <m:t>ij</m:t>
                </m:r>
              </m:e>
            </m:d>
          </m:sub>
        </m:sSub>
      </m:oMath>
      <w:r w:rsidRPr="001F70C3">
        <w:rPr>
          <w:rFonts w:ascii="Times New Roman" w:hAnsi="Times New Roman" w:cs="Times New Roman"/>
        </w:rPr>
        <w:t xml:space="preserve"> be the front duration for subject </w:t>
      </w:r>
      <w:proofErr w:type="spellStart"/>
      <w:r w:rsidRPr="001F70C3" w:rsidR="0064452E">
        <w:rPr>
          <w:rFonts w:ascii="Times New Roman" w:hAnsi="Times New Roman" w:cs="Times New Roman"/>
        </w:rPr>
        <w:t>i</w:t>
      </w:r>
      <w:proofErr w:type="spellEnd"/>
      <w:r w:rsidRPr="001F70C3" w:rsidR="00EE70B7">
        <w:rPr>
          <w:rFonts w:ascii="Times New Roman" w:hAnsi="Times New Roman" w:cs="Times New Roman"/>
        </w:rPr>
        <w:t xml:space="preserve"> for either profile or stare</w:t>
      </w:r>
      <w:r w:rsidRPr="001F70C3" w:rsidR="009338DB">
        <w:rPr>
          <w:rFonts w:ascii="Times New Roman" w:hAnsi="Times New Roman" w:cs="Times New Roman"/>
        </w:rPr>
        <w:t xml:space="preserve"> and </w:t>
      </w:r>
      <m:oMath>
        <m:r>
          <w:rPr>
            <w:rFonts w:ascii="Cambria Math" w:hAnsi="Cambria Math" w:cs="Times New Roman"/>
          </w:rPr>
          <m:t>Ag</m:t>
        </m:r>
        <m:sSub>
          <m:sSubPr>
            <m:ctrlPr>
              <w:rPr>
                <w:rFonts w:ascii="Cambria Math" w:hAnsi="Cambria Math" w:cs="Times New Roman"/>
                <w:i/>
              </w:rPr>
            </m:ctrlPr>
          </m:sSubPr>
          <m:e>
            <m:r>
              <w:rPr>
                <w:rFonts w:ascii="Cambria Math" w:hAnsi="Cambria Math" w:cs="Times New Roman"/>
              </w:rPr>
              <m:t>e</m:t>
            </m:r>
          </m:e>
          <m:sub>
            <m:d>
              <m:dPr>
                <m:begChr m:val="{"/>
                <m:endChr m:val="}"/>
                <m:ctrlPr>
                  <w:rPr>
                    <w:rFonts w:ascii="Cambria Math" w:hAnsi="Cambria Math" w:cs="Times New Roman"/>
                    <w:i/>
                  </w:rPr>
                </m:ctrlPr>
              </m:dPr>
              <m:e>
                <m:r>
                  <w:rPr>
                    <w:rFonts w:ascii="Cambria Math" w:hAnsi="Cambria Math" w:cs="Times New Roman"/>
                  </w:rPr>
                  <m:t>ij</m:t>
                </m:r>
              </m:e>
            </m:d>
          </m:sub>
        </m:sSub>
        <m:r>
          <w:rPr>
            <w:rFonts w:ascii="Cambria Math" w:hAnsi="Cambria Math" w:cs="Times New Roman"/>
          </w:rPr>
          <m:t xml:space="preserve"> </m:t>
        </m:r>
      </m:oMath>
      <w:r w:rsidRPr="001F70C3" w:rsidR="009338DB">
        <w:rPr>
          <w:rFonts w:ascii="Times New Roman" w:hAnsi="Times New Roman" w:cs="Times New Roman"/>
        </w:rPr>
        <w:t xml:space="preserve">be </w:t>
      </w:r>
      <w:r w:rsidRPr="001F70C3" w:rsidR="0064452E">
        <w:rPr>
          <w:rFonts w:ascii="Times New Roman" w:hAnsi="Times New Roman" w:cs="Times New Roman"/>
        </w:rPr>
        <w:t>subject’s age</w:t>
      </w:r>
      <w:r w:rsidRPr="001F70C3">
        <w:rPr>
          <w:rFonts w:ascii="Times New Roman" w:hAnsi="Times New Roman" w:cs="Times New Roman"/>
        </w:rPr>
        <w:t xml:space="preserve">, for </w:t>
      </w:r>
      <w:proofErr w:type="spellStart"/>
      <w:r w:rsidRPr="001F70C3">
        <w:rPr>
          <w:rFonts w:ascii="Times New Roman" w:hAnsi="Times New Roman" w:cs="Times New Roman"/>
        </w:rPr>
        <w:t>i</w:t>
      </w:r>
      <w:proofErr w:type="spellEnd"/>
      <w:r w:rsidRPr="001F70C3">
        <w:rPr>
          <w:rFonts w:ascii="Times New Roman" w:hAnsi="Times New Roman" w:cs="Times New Roman"/>
        </w:rPr>
        <w:t xml:space="preserve"> = {1,…,</w:t>
      </w:r>
      <w:r w:rsidRPr="001F70C3">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n</m:t>
            </m:r>
            <m:ctrlPr>
              <w:rPr>
                <w:rFonts w:ascii="Cambria Math" w:hAnsi="Cambria Math" w:cs="Times New Roman"/>
                <w:i/>
                <w:iCs/>
              </w:rPr>
            </m:ctrlPr>
          </m:e>
          <m:sub>
            <m:r>
              <w:rPr>
                <w:rFonts w:ascii="Cambria Math" w:hAnsi="Cambria Math" w:cs="Times New Roman"/>
              </w:rPr>
              <m:t>i</m:t>
            </m:r>
          </m:sub>
        </m:sSub>
      </m:oMath>
      <w:r w:rsidRPr="001F70C3">
        <w:rPr>
          <w:rFonts w:ascii="Times New Roman" w:hAnsi="Times New Roman" w:cs="Times New Roman"/>
          <w:iCs/>
        </w:rPr>
        <w:t xml:space="preserve">}, at time point j = </w:t>
      </w:r>
      <m:oMath>
        <m:d>
          <m:dPr>
            <m:begChr m:val="{"/>
            <m:endChr m:val="}"/>
            <m:ctrlPr>
              <w:rPr>
                <w:rFonts w:ascii="Cambria Math" w:hAnsi="Cambria Math" w:cs="Times New Roman"/>
                <w:i/>
              </w:rPr>
            </m:ctrlPr>
          </m:dPr>
          <m:e>
            <m:r>
              <w:rPr>
                <w:rFonts w:ascii="Cambria Math" w:hAnsi="Cambria Math" w:cs="Times New Roman"/>
              </w:rPr>
              <m:t>1,</m:t>
            </m:r>
            <m:r>
              <m:rPr>
                <m:sty m:val="p"/>
              </m:rP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j</m:t>
                </m:r>
              </m:sub>
            </m:sSub>
          </m:e>
        </m:d>
      </m:oMath>
      <w:r w:rsidRPr="001F70C3" w:rsidR="0064452E">
        <w:rPr>
          <w:rFonts w:ascii="Times New Roman" w:hAnsi="Times New Roman" w:cs="Times New Roman"/>
        </w:rPr>
        <w:t xml:space="preserve">, </w:t>
      </w:r>
      <w:r w:rsidRPr="001F70C3" w:rsidR="00EE70B7">
        <w:rPr>
          <w:rFonts w:ascii="Times New Roman" w:hAnsi="Times New Roman" w:cs="Times New Roman"/>
        </w:rPr>
        <w:t xml:space="preserve">and  </w:t>
      </w:r>
      <m:oMath>
        <m:r>
          <w:rPr>
            <w:rFonts w:ascii="Cambria Math" w:hAnsi="Cambria Math" w:cs="Times New Roman"/>
          </w:rPr>
          <m:t>Treatmen</m:t>
        </m:r>
        <m:sSub>
          <m:sSubPr>
            <m:ctrlPr>
              <w:rPr>
                <w:rFonts w:ascii="Cambria Math" w:hAnsi="Cambria Math" w:cs="Times New Roman"/>
                <w:i/>
              </w:rPr>
            </m:ctrlPr>
          </m:sSubPr>
          <m:e>
            <m:r>
              <w:rPr>
                <w:rFonts w:ascii="Cambria Math" w:hAnsi="Cambria Math" w:cs="Times New Roman"/>
              </w:rPr>
              <m:t>t</m:t>
            </m:r>
          </m:e>
          <m:sub>
            <m:d>
              <m:dPr>
                <m:begChr m:val="{"/>
                <m:endChr m:val="}"/>
                <m:ctrlPr>
                  <w:rPr>
                    <w:rFonts w:ascii="Cambria Math" w:hAnsi="Cambria Math" w:cs="Times New Roman"/>
                    <w:i/>
                  </w:rPr>
                </m:ctrlPr>
              </m:dPr>
              <m:e>
                <m:r>
                  <w:rPr>
                    <w:rFonts w:ascii="Cambria Math" w:hAnsi="Cambria Math" w:cs="Times New Roman"/>
                  </w:rPr>
                  <m:t>i</m:t>
                </m:r>
              </m:e>
            </m:d>
          </m:sub>
        </m:sSub>
      </m:oMath>
      <w:r w:rsidRPr="001F70C3" w:rsidR="00EE70B7">
        <w:rPr>
          <w:rFonts w:ascii="Times New Roman" w:hAnsi="Times New Roman" w:cs="Times New Roman"/>
        </w:rPr>
        <w:t xml:space="preserve"> be the indicator variable for </w:t>
      </w:r>
      <m:oMath>
        <m:r>
          <w:rPr>
            <w:rFonts w:ascii="Cambria Math" w:hAnsi="Cambria Math" w:cs="Times New Roman"/>
          </w:rPr>
          <m:t>Treatmen</m:t>
        </m:r>
        <m:sSub>
          <m:sSubPr>
            <m:ctrlPr>
              <w:rPr>
                <w:rFonts w:ascii="Cambria Math" w:hAnsi="Cambria Math" w:cs="Times New Roman"/>
                <w:i/>
              </w:rPr>
            </m:ctrlPr>
          </m:sSubPr>
          <m:e>
            <m:r>
              <w:rPr>
                <w:rFonts w:ascii="Cambria Math" w:hAnsi="Cambria Math" w:cs="Times New Roman"/>
              </w:rPr>
              <m:t>t</m:t>
            </m:r>
          </m:e>
          <m:sub>
            <m:d>
              <m:dPr>
                <m:begChr m:val="{"/>
                <m:endChr m:val="}"/>
                <m:ctrlPr>
                  <w:rPr>
                    <w:rFonts w:ascii="Cambria Math" w:hAnsi="Cambria Math" w:cs="Times New Roman"/>
                    <w:i/>
                  </w:rPr>
                </m:ctrlPr>
              </m:dPr>
              <m:e>
                <m:r>
                  <w:rPr>
                    <w:rFonts w:ascii="Cambria Math" w:hAnsi="Cambria Math" w:cs="Times New Roman"/>
                  </w:rPr>
                  <m:t>i</m:t>
                </m:r>
              </m:e>
            </m:d>
          </m:sub>
        </m:sSub>
      </m:oMath>
      <w:r w:rsidRPr="001F70C3" w:rsidR="006B190D">
        <w:rPr>
          <w:rFonts w:ascii="Times New Roman" w:hAnsi="Times New Roman" w:cs="Times New Roman"/>
        </w:rPr>
        <w:t xml:space="preserve"> </w:t>
      </w:r>
      <w:r w:rsidRPr="001F70C3" w:rsidR="00EE70B7">
        <w:rPr>
          <w:rFonts w:ascii="Times New Roman" w:hAnsi="Times New Roman" w:cs="Times New Roman"/>
        </w:rPr>
        <w:t xml:space="preserve"> </w:t>
      </w:r>
      <w:r w:rsidR="006B190D">
        <w:rPr>
          <w:rFonts w:ascii="Times New Roman" w:hAnsi="Times New Roman" w:cs="Times New Roman"/>
        </w:rPr>
        <w:t xml:space="preserve"> = 1 </w:t>
      </w:r>
      <w:r w:rsidRPr="001F70C3" w:rsidR="00EE70B7">
        <w:rPr>
          <w:rFonts w:ascii="Times New Roman" w:hAnsi="Times New Roman" w:cs="Times New Roman"/>
        </w:rPr>
        <w:t xml:space="preserve">for MIA, and </w:t>
      </w:r>
      <m:oMath>
        <m:r>
          <w:rPr>
            <w:rFonts w:ascii="Cambria Math" w:hAnsi="Cambria Math" w:cs="Times New Roman"/>
          </w:rPr>
          <m:t>Treatmen</m:t>
        </m:r>
        <m:sSub>
          <m:sSubPr>
            <m:ctrlPr>
              <w:rPr>
                <w:rFonts w:ascii="Cambria Math" w:hAnsi="Cambria Math" w:cs="Times New Roman"/>
                <w:i/>
              </w:rPr>
            </m:ctrlPr>
          </m:sSubPr>
          <m:e>
            <m:r>
              <w:rPr>
                <w:rFonts w:ascii="Cambria Math" w:hAnsi="Cambria Math" w:cs="Times New Roman"/>
              </w:rPr>
              <m:t>t</m:t>
            </m:r>
          </m:e>
          <m:sub>
            <m:d>
              <m:dPr>
                <m:begChr m:val="{"/>
                <m:endChr m:val="}"/>
                <m:ctrlPr>
                  <w:rPr>
                    <w:rFonts w:ascii="Cambria Math" w:hAnsi="Cambria Math" w:cs="Times New Roman"/>
                    <w:i/>
                  </w:rPr>
                </m:ctrlPr>
              </m:dPr>
              <m:e>
                <m:r>
                  <w:rPr>
                    <w:rFonts w:ascii="Cambria Math" w:hAnsi="Cambria Math" w:cs="Times New Roman"/>
                  </w:rPr>
                  <m:t>i</m:t>
                </m:r>
              </m:e>
            </m:d>
          </m:sub>
        </m:sSub>
      </m:oMath>
      <w:r w:rsidRPr="001F70C3" w:rsidR="006B190D">
        <w:rPr>
          <w:rFonts w:ascii="Times New Roman" w:hAnsi="Times New Roman" w:cs="Times New Roman"/>
        </w:rPr>
        <w:t xml:space="preserve"> </w:t>
      </w:r>
      <w:r w:rsidR="006B190D">
        <w:rPr>
          <w:rFonts w:ascii="Times New Roman" w:hAnsi="Times New Roman" w:cs="Times New Roman"/>
        </w:rPr>
        <w:t xml:space="preserve">= 0 </w:t>
      </w:r>
      <w:r w:rsidRPr="001F70C3" w:rsidR="00EE70B7">
        <w:rPr>
          <w:rFonts w:ascii="Times New Roman" w:hAnsi="Times New Roman" w:cs="Times New Roman"/>
        </w:rPr>
        <w:t>for control group.</w:t>
      </w:r>
      <w:r w:rsidRPr="001F70C3" w:rsidR="0064452E">
        <w:rPr>
          <w:rFonts w:ascii="Times New Roman" w:hAnsi="Times New Roman" w:cs="Times New Roman"/>
        </w:rPr>
        <w:t xml:space="preserve"> Consider</w:t>
      </w:r>
      <w:r w:rsidRPr="001F70C3">
        <w:rPr>
          <w:rFonts w:ascii="Times New Roman" w:hAnsi="Times New Roman" w:cs="Times New Roman"/>
        </w:rPr>
        <w:t xml:space="preserve"> the</w:t>
      </w:r>
      <w:r w:rsidRPr="001F70C3" w:rsidR="00EE70B7">
        <w:rPr>
          <w:rFonts w:ascii="Times New Roman" w:hAnsi="Times New Roman" w:cs="Times New Roman"/>
        </w:rPr>
        <w:t xml:space="preserve"> full</w:t>
      </w:r>
      <w:r w:rsidRPr="001F70C3">
        <w:rPr>
          <w:rFonts w:ascii="Times New Roman" w:hAnsi="Times New Roman" w:cs="Times New Roman"/>
        </w:rPr>
        <w:t xml:space="preserve"> model </w:t>
      </w:r>
    </w:p>
    <w:p w:rsidRPr="001F70C3" w:rsidR="00BB7933" w:rsidP="00BB7933" w:rsidRDefault="00BB7933" w14:paraId="0F175047" w14:textId="77777777">
      <w:pPr>
        <w:pStyle w:val="NoSpacing"/>
        <w:rPr>
          <w:rFonts w:ascii="Times New Roman" w:hAnsi="Times New Roman" w:cs="Times New Roman"/>
        </w:rPr>
      </w:pPr>
    </w:p>
    <w:p w:rsidRPr="00766598" w:rsidR="00BB7933" w:rsidP="00BB7933" w:rsidRDefault="006E53CB" w14:paraId="0C6F5FDB" w14:textId="4D00A3C9">
      <w:pPr>
        <w:pStyle w:val="NoSpacing"/>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d>
                <m:dPr>
                  <m:begChr m:val="{"/>
                  <m:endChr m:val="}"/>
                  <m:ctrlPr>
                    <w:rPr>
                      <w:rFonts w:ascii="Cambria Math" w:hAnsi="Cambria Math" w:cs="Times New Roman"/>
                      <w:i/>
                    </w:rPr>
                  </m:ctrlPr>
                </m:dPr>
                <m:e>
                  <m:r>
                    <w:rPr>
                      <w:rFonts w:ascii="Cambria Math" w:hAnsi="Cambria Math" w:cs="Times New Roman"/>
                    </w:rPr>
                    <m:t>ij</m:t>
                  </m:r>
                </m:e>
              </m:d>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begChr m:val="{"/>
              <m:endChr m:val="}"/>
              <m:ctrlPr>
                <w:rPr>
                  <w:rFonts w:ascii="Cambria Math" w:hAnsi="Cambria Math" w:cs="Times New Roman"/>
                  <w:i/>
                </w:rPr>
              </m:ctrlPr>
            </m:dPr>
            <m:e>
              <m:r>
                <w:rPr>
                  <w:rFonts w:ascii="Cambria Math" w:hAnsi="Cambria Math" w:cs="Times New Roman"/>
                </w:rPr>
                <m:t>Treatmen</m:t>
              </m:r>
              <m:sSub>
                <m:sSubPr>
                  <m:ctrlPr>
                    <w:rPr>
                      <w:rFonts w:ascii="Cambria Math" w:hAnsi="Cambria Math" w:cs="Times New Roman"/>
                      <w:i/>
                    </w:rPr>
                  </m:ctrlPr>
                </m:sSubPr>
                <m:e>
                  <m:r>
                    <w:rPr>
                      <w:rFonts w:ascii="Cambria Math" w:hAnsi="Cambria Math" w:cs="Times New Roman"/>
                    </w:rPr>
                    <m:t>t</m:t>
                  </m:r>
                </m:e>
                <m:sub>
                  <m:d>
                    <m:dPr>
                      <m:begChr m:val="{"/>
                      <m:endChr m:val="}"/>
                      <m:ctrlPr>
                        <w:rPr>
                          <w:rFonts w:ascii="Cambria Math" w:hAnsi="Cambria Math" w:cs="Times New Roman"/>
                          <w:i/>
                        </w:rPr>
                      </m:ctrlPr>
                    </m:dPr>
                    <m:e>
                      <m:r>
                        <w:rPr>
                          <w:rFonts w:ascii="Cambria Math" w:hAnsi="Cambria Math" w:cs="Times New Roman"/>
                        </w:rPr>
                        <m:t>i</m:t>
                      </m:r>
                    </m:e>
                  </m:d>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Ag</m:t>
              </m:r>
              <m:sSub>
                <m:sSubPr>
                  <m:ctrlPr>
                    <w:rPr>
                      <w:rFonts w:ascii="Cambria Math" w:hAnsi="Cambria Math" w:cs="Times New Roman"/>
                      <w:i/>
                    </w:rPr>
                  </m:ctrlPr>
                </m:sSubPr>
                <m:e>
                  <m:r>
                    <w:rPr>
                      <w:rFonts w:ascii="Cambria Math" w:hAnsi="Cambria Math" w:cs="Times New Roman"/>
                    </w:rPr>
                    <m:t>e</m:t>
                  </m:r>
                </m:e>
                <m:sub>
                  <m:d>
                    <m:dPr>
                      <m:begChr m:val="{"/>
                      <m:endChr m:val="}"/>
                      <m:ctrlPr>
                        <w:rPr>
                          <w:rFonts w:ascii="Cambria Math" w:hAnsi="Cambria Math" w:cs="Times New Roman"/>
                          <w:i/>
                        </w:rPr>
                      </m:ctrlPr>
                    </m:dPr>
                    <m:e>
                      <m:r>
                        <w:rPr>
                          <w:rFonts w:ascii="Cambria Math" w:hAnsi="Cambria Math" w:cs="Times New Roman"/>
                        </w:rPr>
                        <m:t>ij</m:t>
                      </m:r>
                    </m:e>
                  </m:d>
                </m:sub>
              </m:sSub>
              <m:r>
                <w:rPr>
                  <w:rFonts w:ascii="Cambria Math" w:hAnsi="Cambria Math" w:cs="Times New Roman"/>
                </w:rPr>
                <m:t>-</m:t>
              </m:r>
              <m:r>
                <w:rPr>
                  <w:rFonts w:ascii="Cambria Math" w:hAnsi="Cambria Math" w:cs="Times New Roman"/>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Ag</m:t>
                  </m:r>
                  <m:sSub>
                    <m:sSubPr>
                      <m:ctrlPr>
                        <w:rPr>
                          <w:rFonts w:ascii="Cambria Math" w:hAnsi="Cambria Math" w:cs="Times New Roman"/>
                          <w:i/>
                        </w:rPr>
                      </m:ctrlPr>
                    </m:sSubPr>
                    <m:e>
                      <m:r>
                        <w:rPr>
                          <w:rFonts w:ascii="Cambria Math" w:hAnsi="Cambria Math" w:cs="Times New Roman"/>
                        </w:rPr>
                        <m:t>e</m:t>
                      </m:r>
                    </m:e>
                    <m:sub>
                      <m:d>
                        <m:dPr>
                          <m:begChr m:val="{"/>
                          <m:endChr m:val="}"/>
                          <m:ctrlPr>
                            <w:rPr>
                              <w:rFonts w:ascii="Cambria Math" w:hAnsi="Cambria Math" w:cs="Times New Roman"/>
                              <w:i/>
                            </w:rPr>
                          </m:ctrlPr>
                        </m:dPr>
                        <m:e>
                          <m:r>
                            <w:rPr>
                              <w:rFonts w:ascii="Cambria Math" w:hAnsi="Cambria Math" w:cs="Times New Roman"/>
                            </w:rPr>
                            <m:t>ij</m:t>
                          </m:r>
                        </m:e>
                      </m:d>
                    </m:sub>
                  </m:sSub>
                  <m:r>
                    <w:rPr>
                      <w:rFonts w:ascii="Cambria Math" w:hAnsi="Cambria Math" w:cs="Times New Roman"/>
                    </w:rPr>
                    <m:t>-</m:t>
                  </m:r>
                  <m:r>
                    <w:rPr>
                      <w:rFonts w:ascii="Cambria Math" w:hAnsi="Cambria Math" w:cs="Times New Roman"/>
                    </w:rPr>
                    <m:t>1</m:t>
                  </m:r>
                </m:e>
              </m:d>
            </m:e>
            <m:sup>
              <m:r>
                <w:rPr>
                  <w:rFonts w:ascii="Cambria Math" w:hAnsi="Cambria Math" w:cs="Times New Roman"/>
                </w:rPr>
                <m:t>2</m:t>
              </m:r>
            </m:sup>
          </m:s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Ag</m:t>
                  </m:r>
                  <m:sSub>
                    <m:sSubPr>
                      <m:ctrlPr>
                        <w:rPr>
                          <w:rFonts w:ascii="Cambria Math" w:hAnsi="Cambria Math" w:cs="Times New Roman"/>
                          <w:i/>
                        </w:rPr>
                      </m:ctrlPr>
                    </m:sSubPr>
                    <m:e>
                      <m:r>
                        <w:rPr>
                          <w:rFonts w:ascii="Cambria Math" w:hAnsi="Cambria Math" w:cs="Times New Roman"/>
                        </w:rPr>
                        <m:t>e</m:t>
                      </m:r>
                    </m:e>
                    <m:sub>
                      <m:d>
                        <m:dPr>
                          <m:begChr m:val="{"/>
                          <m:endChr m:val="}"/>
                          <m:ctrlPr>
                            <w:rPr>
                              <w:rFonts w:ascii="Cambria Math" w:hAnsi="Cambria Math" w:cs="Times New Roman"/>
                              <w:i/>
                            </w:rPr>
                          </m:ctrlPr>
                        </m:dPr>
                        <m:e>
                          <m:r>
                            <w:rPr>
                              <w:rFonts w:ascii="Cambria Math" w:hAnsi="Cambria Math" w:cs="Times New Roman"/>
                            </w:rPr>
                            <m:t>ij</m:t>
                          </m:r>
                        </m:e>
                      </m:d>
                    </m:sub>
                  </m:sSub>
                  <m:r>
                    <w:rPr>
                      <w:rFonts w:ascii="Cambria Math" w:hAnsi="Cambria Math" w:cs="Times New Roman"/>
                    </w:rPr>
                    <m:t>-</m:t>
                  </m:r>
                  <m:r>
                    <w:rPr>
                      <w:rFonts w:ascii="Cambria Math" w:hAnsi="Cambria Math" w:cs="Times New Roman"/>
                    </w:rPr>
                    <m:t>1</m:t>
                  </m:r>
                </m:e>
              </m:d>
            </m:e>
            <m:sup>
              <m:r>
                <w:rPr>
                  <w:rFonts w:ascii="Cambria Math" w:hAnsi="Cambria Math" w:cs="Times New Roman"/>
                </w:rPr>
                <m:t>3</m:t>
              </m:r>
            </m:sup>
          </m:s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d>
            <m:dPr>
              <m:begChr m:val="{"/>
              <m:endChr m:val="}"/>
              <m:ctrlPr>
                <w:rPr>
                  <w:rFonts w:ascii="Cambria Math" w:hAnsi="Cambria Math" w:cs="Times New Roman"/>
                  <w:i/>
                </w:rPr>
              </m:ctrlPr>
            </m:dPr>
            <m:e>
              <m:r>
                <w:rPr>
                  <w:rFonts w:ascii="Cambria Math" w:hAnsi="Cambria Math" w:cs="Times New Roman"/>
                </w:rPr>
                <m:t>Treatmen</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Ag</m:t>
              </m:r>
              <m:sSub>
                <m:sSubPr>
                  <m:ctrlPr>
                    <w:rPr>
                      <w:rFonts w:ascii="Cambria Math" w:hAnsi="Cambria Math" w:cs="Times New Roman"/>
                      <w:i/>
                    </w:rPr>
                  </m:ctrlPr>
                </m:sSubPr>
                <m:e>
                  <m:r>
                    <w:rPr>
                      <w:rFonts w:ascii="Cambria Math" w:hAnsi="Cambria Math" w:cs="Times New Roman"/>
                    </w:rPr>
                    <m:t>e</m:t>
                  </m:r>
                </m:e>
                <m:sub>
                  <m:d>
                    <m:dPr>
                      <m:begChr m:val="{"/>
                      <m:endChr m:val="}"/>
                      <m:ctrlPr>
                        <w:rPr>
                          <w:rFonts w:ascii="Cambria Math" w:hAnsi="Cambria Math" w:cs="Times New Roman"/>
                          <w:i/>
                        </w:rPr>
                      </m:ctrlPr>
                    </m:dPr>
                    <m:e>
                      <m:r>
                        <w:rPr>
                          <w:rFonts w:ascii="Cambria Math" w:hAnsi="Cambria Math" w:cs="Times New Roman"/>
                        </w:rPr>
                        <m:t>ij</m:t>
                      </m:r>
                    </m:e>
                  </m:d>
                </m:sub>
              </m:sSub>
              <m:r>
                <w:rPr>
                  <w:rFonts w:ascii="Cambria Math" w:hAnsi="Cambria Math" w:cs="Times New Roman"/>
                </w:rPr>
                <m:t>-</m:t>
              </m:r>
              <m:r>
                <w:rPr>
                  <w:rFonts w:ascii="Cambria Math" w:hAnsi="Cambria Math" w:cs="Times New Roman"/>
                </w:rPr>
                <m:t>1</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d>
            <m:dPr>
              <m:begChr m:val="{"/>
              <m:endChr m:val="}"/>
              <m:ctrlPr>
                <w:rPr>
                  <w:rFonts w:ascii="Cambria Math" w:hAnsi="Cambria Math" w:cs="Times New Roman"/>
                  <w:i/>
                </w:rPr>
              </m:ctrlPr>
            </m:dPr>
            <m:e>
              <m:r>
                <w:rPr>
                  <w:rFonts w:ascii="Cambria Math" w:hAnsi="Cambria Math" w:cs="Times New Roman"/>
                </w:rPr>
                <m:t>Treatmen</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d>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Ag</m:t>
                  </m:r>
                  <m:sSub>
                    <m:sSubPr>
                      <m:ctrlPr>
                        <w:rPr>
                          <w:rFonts w:ascii="Cambria Math" w:hAnsi="Cambria Math" w:cs="Times New Roman"/>
                          <w:i/>
                        </w:rPr>
                      </m:ctrlPr>
                    </m:sSubPr>
                    <m:e>
                      <m:r>
                        <w:rPr>
                          <w:rFonts w:ascii="Cambria Math" w:hAnsi="Cambria Math" w:cs="Times New Roman"/>
                        </w:rPr>
                        <m:t>e</m:t>
                      </m:r>
                    </m:e>
                    <m:sub>
                      <m:d>
                        <m:dPr>
                          <m:begChr m:val="{"/>
                          <m:endChr m:val="}"/>
                          <m:ctrlPr>
                            <w:rPr>
                              <w:rFonts w:ascii="Cambria Math" w:hAnsi="Cambria Math" w:cs="Times New Roman"/>
                              <w:i/>
                            </w:rPr>
                          </m:ctrlPr>
                        </m:dPr>
                        <m:e>
                          <m:r>
                            <w:rPr>
                              <w:rFonts w:ascii="Cambria Math" w:hAnsi="Cambria Math" w:cs="Times New Roman"/>
                            </w:rPr>
                            <m:t>ij</m:t>
                          </m:r>
                        </m:e>
                      </m:d>
                    </m:sub>
                  </m:sSub>
                  <m:r>
                    <w:rPr>
                      <w:rFonts w:ascii="Cambria Math" w:hAnsi="Cambria Math" w:cs="Times New Roman"/>
                    </w:rPr>
                    <m:t>-</m:t>
                  </m:r>
                  <m:r>
                    <w:rPr>
                      <w:rFonts w:ascii="Cambria Math" w:hAnsi="Cambria Math" w:cs="Times New Roman"/>
                    </w:rPr>
                    <m:t>1</m:t>
                  </m:r>
                </m:e>
              </m:d>
            </m:e>
            <m:sup>
              <m:r>
                <w:rPr>
                  <w:rFonts w:ascii="Cambria Math" w:hAnsi="Cambria Math" w:cs="Times New Roman"/>
                </w:rPr>
                <m:t>2</m:t>
              </m:r>
            </m:sup>
          </m:s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d>
            <m:dPr>
              <m:begChr m:val="{"/>
              <m:endChr m:val="}"/>
              <m:ctrlPr>
                <w:rPr>
                  <w:rFonts w:ascii="Cambria Math" w:hAnsi="Cambria Math" w:cs="Times New Roman"/>
                  <w:i/>
                </w:rPr>
              </m:ctrlPr>
            </m:dPr>
            <m:e>
              <m:r>
                <w:rPr>
                  <w:rFonts w:ascii="Cambria Math" w:hAnsi="Cambria Math" w:cs="Times New Roman"/>
                </w:rPr>
                <m:t>Treatmen</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d>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A</m:t>
                  </m:r>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e</m:t>
                      </m:r>
                    </m:e>
                    <m:sub>
                      <m:d>
                        <m:dPr>
                          <m:begChr m:val="{"/>
                          <m:endChr m:val="}"/>
                          <m:ctrlPr>
                            <w:rPr>
                              <w:rFonts w:ascii="Cambria Math" w:hAnsi="Cambria Math" w:cs="Times New Roman"/>
                              <w:i/>
                            </w:rPr>
                          </m:ctrlPr>
                        </m:dPr>
                        <m:e>
                          <m:r>
                            <w:rPr>
                              <w:rFonts w:ascii="Cambria Math" w:hAnsi="Cambria Math" w:cs="Times New Roman"/>
                            </w:rPr>
                            <m:t>ij</m:t>
                          </m:r>
                        </m:e>
                      </m:d>
                    </m:sub>
                  </m:sSub>
                  <m:r>
                    <w:rPr>
                      <w:rFonts w:ascii="Cambria Math" w:hAnsi="Cambria Math" w:cs="Times New Roman"/>
                    </w:rPr>
                    <m:t>-</m:t>
                  </m:r>
                  <m:r>
                    <w:rPr>
                      <w:rFonts w:ascii="Cambria Math" w:hAnsi="Cambria Math" w:cs="Times New Roman"/>
                    </w:rPr>
                    <m:t>1</m:t>
                  </m:r>
                </m:e>
              </m:d>
            </m:e>
            <m:sup>
              <m:r>
                <w:rPr>
                  <w:rFonts w:ascii="Cambria Math" w:hAnsi="Cambria Math" w:cs="Times New Roman"/>
                </w:rPr>
                <m:t>3</m:t>
              </m:r>
            </m:sup>
          </m:s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e</m:t>
              </m:r>
            </m:e>
            <m:sub>
              <m:d>
                <m:dPr>
                  <m:begChr m:val="{"/>
                  <m:endChr m:val="}"/>
                  <m:ctrlPr>
                    <w:rPr>
                      <w:rFonts w:ascii="Cambria Math" w:hAnsi="Cambria Math" w:cs="Times New Roman"/>
                      <w:i/>
                    </w:rPr>
                  </m:ctrlPr>
                </m:dPr>
                <m:e>
                  <m:r>
                    <w:rPr>
                      <w:rFonts w:ascii="Cambria Math" w:hAnsi="Cambria Math" w:cs="Times New Roman"/>
                    </w:rPr>
                    <m:t>ij</m:t>
                  </m:r>
                </m:e>
              </m:d>
            </m:sub>
          </m:sSub>
        </m:oMath>
      </m:oMathPara>
    </w:p>
    <w:p w:rsidR="00766598" w:rsidP="00BB7933" w:rsidRDefault="00766598" w14:paraId="2C983B40" w14:textId="6725C8EF">
      <w:pPr>
        <w:pStyle w:val="NoSpacing"/>
        <w:rPr>
          <w:rFonts w:ascii="Times New Roman" w:hAnsi="Times New Roman" w:cs="Times New Roman"/>
        </w:rPr>
      </w:pPr>
    </w:p>
    <w:p w:rsidRPr="001F70C3" w:rsidR="00766598" w:rsidP="00BB7933" w:rsidRDefault="00766598" w14:paraId="2F9A6BFE" w14:textId="77777777">
      <w:pPr>
        <w:pStyle w:val="NoSpacing"/>
        <w:rPr>
          <w:rFonts w:ascii="Times New Roman" w:hAnsi="Times New Roman" w:cs="Times New Roman"/>
        </w:rPr>
      </w:pPr>
    </w:p>
    <w:p w:rsidRPr="001F70C3" w:rsidR="00BB7933" w:rsidP="00BB7933" w:rsidRDefault="00BB7933" w14:paraId="27BD008B" w14:textId="77777777">
      <w:pPr>
        <w:pStyle w:val="NoSpacing"/>
        <w:rPr>
          <w:rFonts w:ascii="Times New Roman" w:hAnsi="Times New Roman" w:cs="Times New Roman"/>
        </w:rPr>
      </w:pPr>
      <w:r w:rsidRPr="001F70C3">
        <w:rPr>
          <w:rFonts w:ascii="Times New Roman" w:hAnsi="Times New Roman" w:cs="Times New Roman"/>
        </w:rPr>
        <w:t xml:space="preserve">, </w:t>
      </w:r>
      <w:proofErr w:type="gramStart"/>
      <w:r w:rsidRPr="001F70C3">
        <w:rPr>
          <w:rFonts w:ascii="Times New Roman" w:hAnsi="Times New Roman" w:cs="Times New Roman"/>
        </w:rPr>
        <w:t>where</w:t>
      </w:r>
      <w:proofErr w:type="gramEnd"/>
    </w:p>
    <w:p w:rsidRPr="001F70C3" w:rsidR="00BB7933" w:rsidP="00BB7933" w:rsidRDefault="00BB7933" w14:paraId="18CA9FE0" w14:textId="77777777">
      <w:pPr>
        <w:pStyle w:val="NoSpacing"/>
        <w:rPr>
          <w:rFonts w:ascii="Times New Roman" w:hAnsi="Times New Roman" w:cs="Times New Roman"/>
        </w:rPr>
      </w:pPr>
    </w:p>
    <w:bookmarkStart w:name="_Hlk108956051" w:id="2"/>
    <w:p w:rsidRPr="001F70C3" w:rsidR="00BB7933" w:rsidP="00BB7933" w:rsidRDefault="006E53CB" w14:paraId="306423E0" w14:textId="1B99AE4E">
      <w:pPr>
        <w:pStyle w:val="NoSpacing"/>
        <w:rPr>
          <w:rFonts w:ascii="Times New Roman" w:hAnsi="Times New Roman" w:cs="Times New Roman"/>
          <w:iCs/>
        </w:rPr>
      </w:pPr>
      <m:oMathPara>
        <m:oMath>
          <m:sSub>
            <m:sSubPr>
              <m:ctrlPr>
                <w:rPr>
                  <w:rFonts w:ascii="Cambria Math" w:hAnsi="Cambria Math" w:cs="Times New Roman"/>
                  <w:i/>
                </w:rPr>
              </m:ctrlPr>
            </m:sSubPr>
            <m:e>
              <m:r>
                <w:rPr>
                  <w:rFonts w:ascii="Cambria Math" w:hAnsi="Cambria Math" w:cs="Times New Roman"/>
                </w:rPr>
                <m:t>e</m:t>
              </m:r>
            </m:e>
            <m:sub>
              <m:d>
                <m:dPr>
                  <m:begChr m:val="{"/>
                  <m:endChr m:val="}"/>
                  <m:ctrlPr>
                    <w:rPr>
                      <w:rFonts w:ascii="Cambria Math" w:hAnsi="Cambria Math" w:cs="Times New Roman"/>
                      <w:i/>
                    </w:rPr>
                  </m:ctrlPr>
                </m:dPr>
                <m:e>
                  <m:r>
                    <w:rPr>
                      <w:rFonts w:ascii="Cambria Math" w:hAnsi="Cambria Math" w:cs="Times New Roman"/>
                    </w:rPr>
                    <m:t>ij</m:t>
                  </m:r>
                </m:e>
              </m:d>
            </m:sub>
          </m:sSub>
          <w:bookmarkEnd w:id="2"/>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m:t>
              </m:r>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ij</m:t>
              </m:r>
            </m:sub>
          </m:sSub>
        </m:oMath>
      </m:oMathPara>
    </w:p>
    <w:p w:rsidRPr="001F70C3" w:rsidR="00BB7933" w:rsidP="00BB7933" w:rsidRDefault="00BB7933" w14:paraId="0CC11781" w14:textId="77777777">
      <w:pPr>
        <w:pStyle w:val="NoSpacing"/>
        <w:rPr>
          <w:rFonts w:ascii="Times New Roman" w:hAnsi="Times New Roman" w:cs="Times New Roman"/>
          <w:b/>
          <w:bCs/>
        </w:rPr>
      </w:pPr>
    </w:p>
    <w:p w:rsidR="00363142" w:rsidP="00363142" w:rsidRDefault="00BB7933" w14:paraId="494B5877" w14:textId="3091AFA5">
      <w:pPr>
        <w:pStyle w:val="NoSpacing"/>
        <w:rPr>
          <w:rFonts w:ascii="Times New Roman" w:hAnsi="Times New Roman" w:cs="Times New Roman"/>
        </w:rPr>
      </w:pPr>
      <w:r w:rsidRPr="001F70C3">
        <w:rPr>
          <w:rFonts w:ascii="Times New Roman" w:hAnsi="Times New Roman" w:cs="Times New Roman"/>
        </w:rPr>
        <w:t xml:space="preserve">with </w:t>
      </w:r>
      <w:proofErr w:type="spellStart"/>
      <w:r w:rsidRPr="001F70C3">
        <w:rPr>
          <w:rFonts w:ascii="Times New Roman" w:hAnsi="Times New Roman" w:cs="Times New Roman"/>
        </w:rPr>
        <w:t>i.i.d.</w:t>
      </w:r>
      <w:proofErr w:type="spellEnd"/>
      <w:r w:rsidRPr="001F70C3">
        <w:rPr>
          <w:rFonts w:ascii="Times New Roman" w:hAnsi="Times New Roman" w:cs="Times New Roman"/>
        </w:rPr>
        <w:t xml:space="preserve"> measurement error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ij</m:t>
            </m:r>
          </m:sub>
        </m:sSub>
      </m:oMath>
      <w:r w:rsidRPr="001F70C3">
        <w:rPr>
          <w:rFonts w:ascii="Times New Roman" w:hAnsi="Times New Roman" w:cs="Times New Roman"/>
        </w:rPr>
        <w:t>,</w:t>
      </w:r>
      <w:r w:rsidRPr="001F70C3">
        <w:rPr>
          <w:rFonts w:ascii="Times New Roman" w:hAnsi="Times New Roman" w:cs="Times New Roman"/>
          <w:iCs/>
        </w:rPr>
        <w:t xml:space="preserve"> and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0i</m:t>
            </m:r>
          </m:sub>
        </m:sSub>
      </m:oMath>
      <w:r w:rsidRPr="001F70C3">
        <w:rPr>
          <w:rFonts w:ascii="Times New Roman" w:hAnsi="Times New Roman" w:cs="Times New Roman"/>
        </w:rPr>
        <w:t xml:space="preserve"> </w:t>
      </w:r>
      <w:r w:rsidR="00005C5C">
        <w:rPr>
          <w:rFonts w:ascii="Times New Roman" w:hAnsi="Times New Roman" w:cs="Times New Roman"/>
        </w:rPr>
        <w:t xml:space="preserve">is </w:t>
      </w:r>
      <w:r w:rsidRPr="001F70C3">
        <w:rPr>
          <w:rFonts w:ascii="Times New Roman" w:hAnsi="Times New Roman" w:cs="Times New Roman"/>
        </w:rPr>
        <w:t>random intercept</w:t>
      </w:r>
      <w:r w:rsidR="00363142">
        <w:rPr>
          <w:rFonts w:ascii="Times New Roman" w:hAnsi="Times New Roman" w:cs="Times New Roman"/>
        </w:rPr>
        <w:t xml:space="preserve"> </w:t>
      </w:r>
      <w:r w:rsidR="007E166F">
        <w:rPr>
          <w:rFonts w:ascii="Times New Roman" w:hAnsi="Times New Roman" w:cs="Times New Roman"/>
        </w:rPr>
        <w:t xml:space="preserve">independent </w:t>
      </w:r>
      <w:r w:rsidR="00363142">
        <w:rPr>
          <w:rFonts w:ascii="Times New Roman" w:hAnsi="Times New Roman" w:cs="Times New Roman"/>
        </w:rPr>
        <w:t xml:space="preserve">for each subject </w:t>
      </w:r>
      <w:proofErr w:type="spellStart"/>
      <w:r w:rsidR="00363142">
        <w:rPr>
          <w:rFonts w:ascii="Times New Roman" w:hAnsi="Times New Roman" w:cs="Times New Roman"/>
        </w:rPr>
        <w:t>i</w:t>
      </w:r>
      <w:proofErr w:type="spellEnd"/>
      <w:r w:rsidR="00363142">
        <w:rPr>
          <w:rFonts w:ascii="Times New Roman" w:hAnsi="Times New Roman" w:cs="Times New Roman"/>
        </w:rPr>
        <w:t>, with</w:t>
      </w:r>
    </w:p>
    <w:p w:rsidR="00363142" w:rsidP="00363142" w:rsidRDefault="00363142" w14:paraId="5757CED2" w14:textId="77777777">
      <w:pPr>
        <w:pStyle w:val="NoSpacing"/>
        <w:rPr>
          <w:rFonts w:ascii="Times New Roman" w:hAnsi="Times New Roman" w:cs="Times New Roman"/>
        </w:rPr>
      </w:pPr>
    </w:p>
    <w:p w:rsidR="00BF7386" w:rsidP="00BF7386" w:rsidRDefault="00A02CD9" w14:paraId="7C79DD09" w14:textId="2C7821EF">
      <w:pPr>
        <w:pStyle w:val="NoSpacing"/>
        <w:jc w:val="center"/>
        <w:rPr>
          <w:rFonts w:ascii="Times New Roman" w:hAnsi="Times New Roman" w:cs="Times New Roman"/>
          <w:iCs/>
        </w:rPr>
      </w:pPr>
      <m:oMath>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ij</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O, </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e>
        </m:d>
      </m:oMath>
      <w:r w:rsidRPr="00BF7386" w:rsidR="00363142">
        <w:rPr>
          <w:rFonts w:ascii="Times New Roman" w:hAnsi="Times New Roman" w:cs="Times New Roman"/>
          <w:iCs/>
        </w:rPr>
        <w:t>,</w:t>
      </w:r>
      <w:r w:rsidRPr="00BF7386" w:rsidR="007E166F">
        <w:rPr>
          <w:rFonts w:ascii="Times New Roman" w:hAnsi="Times New Roman" w:cs="Times New Roman"/>
          <w:iCs/>
        </w:rPr>
        <w:t xml:space="preserve"> </w:t>
      </w:r>
    </w:p>
    <w:p w:rsidRPr="00BF7386" w:rsidR="00BA34EB" w:rsidP="00BF7386" w:rsidRDefault="00BA34EB" w14:paraId="17BA86B3" w14:textId="77777777">
      <w:pPr>
        <w:pStyle w:val="NoSpacing"/>
        <w:jc w:val="center"/>
        <w:rPr>
          <w:rFonts w:ascii="Times New Roman" w:hAnsi="Times New Roman" w:cs="Times New Roman"/>
          <w:iCs/>
        </w:rPr>
      </w:pPr>
    </w:p>
    <w:p w:rsidRPr="00BF7386" w:rsidR="007B3E7B" w:rsidP="00363142" w:rsidRDefault="00363142" w14:paraId="18330A3F" w14:textId="7EC811C0">
      <w:pPr>
        <w:pStyle w:val="NoSpacing"/>
        <w:jc w:val="center"/>
        <w:rPr>
          <w:rFonts w:ascii="Times New Roman" w:hAnsi="Times New Roman" w:cs="Times New Roman"/>
        </w:rPr>
      </w:pPr>
      <w:r w:rsidRPr="00BF7386">
        <w:rPr>
          <w:rFonts w:ascii="Times New Roman" w:hAnsi="Times New Roman" w:cs="Times New Roman"/>
          <w:iCs/>
        </w:rPr>
        <w:t xml:space="preserve"> </w:t>
      </w:r>
      <m:oMath>
        <m:d>
          <m:dPr>
            <m:ctrlPr>
              <w:rPr>
                <w:rFonts w:ascii="Cambria Math" w:hAnsi="Cambria Math" w:cs="Times New Roman"/>
                <w:lang w:val="es-ES"/>
              </w:rPr>
            </m:ctrlPr>
          </m:dPr>
          <m:e>
            <m:sSub>
              <m:sSubPr>
                <m:ctrlPr>
                  <w:rPr>
                    <w:rFonts w:ascii="Cambria Math" w:hAnsi="Cambria Math" w:cs="Times New Roman"/>
                    <w:i/>
                    <w:lang w:val="es-ES"/>
                  </w:rPr>
                </m:ctrlPr>
              </m:sSubPr>
              <m:e>
                <m:r>
                  <w:rPr>
                    <w:rFonts w:ascii="Cambria Math" w:hAnsi="Cambria Math" w:cs="Times New Roman"/>
                    <w:lang w:val="es-ES"/>
                  </w:rPr>
                  <m:t>U</m:t>
                </m:r>
                <m:ctrlPr>
                  <w:rPr>
                    <w:rFonts w:ascii="Cambria Math" w:hAnsi="Cambria Math" w:cs="Times New Roman"/>
                    <w:lang w:val="es-ES"/>
                  </w:rPr>
                </m:ctrlPr>
              </m:e>
              <m:sub>
                <m:r>
                  <w:rPr>
                    <w:rFonts w:ascii="Cambria Math" w:hAnsi="Cambria Math" w:cs="Times New Roman"/>
                  </w:rPr>
                  <m:t>0</m:t>
                </m:r>
                <m:r>
                  <w:rPr>
                    <w:rFonts w:ascii="Cambria Math" w:hAnsi="Cambria Math" w:cs="Times New Roman"/>
                    <w:lang w:val="es-ES"/>
                  </w:rPr>
                  <m:t>i</m:t>
                </m:r>
              </m:sub>
            </m:sSub>
          </m:e>
        </m:d>
        <m:r>
          <w:rPr>
            <w:rFonts w:ascii="Cambria Math" w:hAnsi="Cambria Math" w:cs="Times New Roman"/>
          </w:rPr>
          <m:t xml:space="preserve"> ~ </m:t>
        </m:r>
        <m:r>
          <w:rPr>
            <w:rFonts w:ascii="Cambria Math" w:hAnsi="Cambria Math" w:cs="Times New Roman"/>
            <w:lang w:val="es-ES"/>
          </w:rPr>
          <m:t>N</m:t>
        </m:r>
        <m:d>
          <m:dPr>
            <m:ctrlPr>
              <w:rPr>
                <w:rFonts w:ascii="Cambria Math" w:hAnsi="Cambria Math" w:cs="Times New Roman"/>
                <w:i/>
                <w:lang w:val="es-ES"/>
              </w:rPr>
            </m:ctrlPr>
          </m:dPr>
          <m:e>
            <m:r>
              <w:rPr>
                <w:rFonts w:ascii="Cambria Math" w:hAnsi="Cambria Math" w:cs="Times New Roman"/>
              </w:rPr>
              <m:t>0,</m:t>
            </m:r>
            <m:r>
              <w:rPr>
                <w:rFonts w:ascii="Cambria Math" w:hAnsi="Cambria Math" w:cs="Times New Roman"/>
                <w:lang w:val="es-ES"/>
              </w:rPr>
              <m:t>G</m:t>
            </m:r>
          </m:e>
        </m:d>
      </m:oMath>
      <w:r w:rsidRPr="00BF7386" w:rsidR="00BB7933">
        <w:rPr>
          <w:rFonts w:ascii="Times New Roman" w:hAnsi="Times New Roman" w:cs="Times New Roman"/>
        </w:rPr>
        <w:t xml:space="preserve">, </w:t>
      </w:r>
      <w:r w:rsidRPr="00BF7386" w:rsidR="007B3E7B">
        <w:rPr>
          <w:rFonts w:ascii="Times New Roman" w:hAnsi="Times New Roman" w:cs="Times New Roman"/>
        </w:rPr>
        <w:t xml:space="preserve"> </w:t>
      </w:r>
      <m:oMath>
        <m:sSub>
          <m:sSubPr>
            <m:ctrlPr>
              <w:rPr>
                <w:rFonts w:ascii="Cambria Math" w:hAnsi="Cambria Math" w:cs="Times New Roman"/>
                <w:i/>
                <w:highlight w:val="yellow"/>
                <w:lang w:val="es-ES"/>
              </w:rPr>
            </m:ctrlPr>
          </m:sSubPr>
          <m:e>
            <m:r>
              <w:rPr>
                <w:rFonts w:ascii="Cambria Math" w:hAnsi="Cambria Math" w:cs="Times New Roman"/>
                <w:highlight w:val="yellow"/>
                <w:lang w:val="es-ES"/>
              </w:rPr>
              <m:t>U</m:t>
            </m:r>
          </m:e>
          <m:sub>
            <m:r>
              <w:rPr>
                <w:rFonts w:ascii="Cambria Math" w:hAnsi="Cambria Math" w:cs="Times New Roman"/>
                <w:highlight w:val="yellow"/>
              </w:rPr>
              <m:t>0</m:t>
            </m:r>
            <m:r>
              <w:rPr>
                <w:rFonts w:ascii="Cambria Math" w:hAnsi="Cambria Math" w:cs="Times New Roman"/>
                <w:highlight w:val="yellow"/>
                <w:lang w:val="es-ES"/>
              </w:rPr>
              <m:t>i</m:t>
            </m:r>
          </m:sub>
        </m:sSub>
        <m:r>
          <m:rPr>
            <m:sty m:val="p"/>
          </m:rPr>
          <w:rPr>
            <w:rFonts w:ascii="Cambria Math" w:hAnsi="Cambria Math"/>
            <w:color w:val="232629"/>
            <w:sz w:val="25"/>
            <w:szCs w:val="25"/>
            <w:highlight w:val="yellow"/>
            <w:shd w:val="clear" w:color="auto" w:fill="FFFFFF"/>
          </w:rPr>
          <m:t>⊥</m:t>
        </m:r>
        <w:bookmarkStart w:name="_Hlk110290225" w:id="3"/>
        <m:sSub>
          <m:sSubPr>
            <m:ctrlPr>
              <w:rPr>
                <w:rFonts w:ascii="Cambria Math" w:hAnsi="Cambria Math"/>
                <w:color w:val="232629"/>
                <w:sz w:val="25"/>
                <w:szCs w:val="25"/>
                <w:highlight w:val="yellow"/>
                <w:shd w:val="clear" w:color="auto" w:fill="FFFFFF"/>
              </w:rPr>
            </m:ctrlPr>
          </m:sSubPr>
          <m:e>
            <m:r>
              <m:rPr>
                <m:sty m:val="p"/>
              </m:rPr>
              <w:rPr>
                <w:rFonts w:ascii="Cambria Math" w:hAnsi="Cambria Math"/>
                <w:color w:val="232629"/>
                <w:sz w:val="25"/>
                <w:szCs w:val="25"/>
                <w:highlight w:val="yellow"/>
                <w:shd w:val="clear" w:color="auto" w:fill="FFFFFF"/>
              </w:rPr>
              <m:t>Z</m:t>
            </m:r>
          </m:e>
          <m:sub>
            <m:r>
              <m:rPr>
                <m:sty m:val="p"/>
              </m:rPr>
              <w:rPr>
                <w:rFonts w:ascii="Cambria Math" w:hAnsi="Cambria Math"/>
                <w:color w:val="232629"/>
                <w:sz w:val="25"/>
                <w:szCs w:val="25"/>
                <w:highlight w:val="yellow"/>
                <w:shd w:val="clear" w:color="auto" w:fill="FFFFFF"/>
              </w:rPr>
              <m:t>ij</m:t>
            </m:r>
          </m:sub>
        </m:sSub>
      </m:oMath>
      <w:r w:rsidRPr="00BF7386" w:rsidR="00BF7386">
        <w:rPr>
          <w:rFonts w:ascii="Times New Roman" w:hAnsi="Times New Roman" w:cs="Times New Roman"/>
          <w:color w:val="232629"/>
          <w:sz w:val="25"/>
          <w:szCs w:val="25"/>
          <w:shd w:val="clear" w:color="auto" w:fill="FFFFFF"/>
        </w:rPr>
        <w:t xml:space="preserve">, </w:t>
      </w:r>
      <w:bookmarkEnd w:id="3"/>
    </w:p>
    <w:p w:rsidRPr="00BF7386" w:rsidR="007B3E7B" w:rsidP="00BB7933" w:rsidRDefault="007B3E7B" w14:paraId="45DD893E" w14:textId="7FD7E32C">
      <w:pPr>
        <w:pStyle w:val="NoSpacing"/>
        <w:jc w:val="center"/>
        <w:rPr>
          <w:rFonts w:ascii="Times New Roman" w:hAnsi="Times New Roman" w:cs="Times New Roman"/>
        </w:rPr>
      </w:pPr>
      <m:oMathPara>
        <m:oMath>
          <m:r>
            <w:rPr>
              <w:rFonts w:ascii="Cambria Math" w:hAnsi="Cambria Math" w:cs="Times New Roman"/>
            </w:rPr>
            <m:t xml:space="preserve"> </m:t>
          </m:r>
        </m:oMath>
      </m:oMathPara>
    </w:p>
    <w:p w:rsidRPr="001F70C3" w:rsidR="00BB7933" w:rsidP="00BB7933" w:rsidRDefault="00BB7933" w14:paraId="154D10E9" w14:textId="011CB878">
      <w:pPr>
        <w:pStyle w:val="NoSpacing"/>
        <w:jc w:val="center"/>
        <w:rPr>
          <w:rFonts w:ascii="Times New Roman" w:hAnsi="Times New Roman" w:cs="Times New Roman"/>
          <w:iCs/>
          <w:lang w:val="es-ES"/>
        </w:rPr>
      </w:pPr>
      <w:r w:rsidRPr="001F70C3">
        <w:rPr>
          <w:rFonts w:ascii="Times New Roman" w:hAnsi="Times New Roman" w:cs="Times New Roman"/>
          <w:lang w:val="es-ES"/>
        </w:rPr>
        <w:t>E</w:t>
      </w:r>
      <m:oMath>
        <m:d>
          <m:dPr>
            <m:ctrlPr>
              <w:rPr>
                <w:rFonts w:ascii="Cambria Math" w:hAnsi="Cambria Math" w:cs="Times New Roman"/>
                <w:lang w:val="es-ES"/>
              </w:rPr>
            </m:ctrlPr>
          </m:dPr>
          <m:e>
            <m:sSub>
              <m:sSubPr>
                <m:ctrlPr>
                  <w:rPr>
                    <w:rFonts w:ascii="Cambria Math" w:hAnsi="Cambria Math" w:cs="Times New Roman"/>
                    <w:i/>
                    <w:lang w:val="es-ES"/>
                  </w:rPr>
                </m:ctrlPr>
              </m:sSubPr>
              <m:e>
                <m:r>
                  <w:rPr>
                    <w:rFonts w:ascii="Cambria Math" w:hAnsi="Cambria Math" w:cs="Times New Roman"/>
                    <w:lang w:val="es-ES"/>
                  </w:rPr>
                  <m:t>U</m:t>
                </m:r>
                <m:ctrlPr>
                  <w:rPr>
                    <w:rFonts w:ascii="Cambria Math" w:hAnsi="Cambria Math" w:cs="Times New Roman"/>
                    <w:lang w:val="es-ES"/>
                  </w:rPr>
                </m:ctrlPr>
              </m:e>
              <m:sub>
                <m:r>
                  <w:rPr>
                    <w:rFonts w:ascii="Cambria Math" w:hAnsi="Cambria Math" w:cs="Times New Roman"/>
                    <w:lang w:val="es-ES"/>
                  </w:rPr>
                  <m:t>0i</m:t>
                </m:r>
              </m:sub>
            </m:sSub>
          </m:e>
        </m:d>
      </m:oMath>
      <w:r w:rsidRPr="001F70C3">
        <w:rPr>
          <w:rFonts w:ascii="Times New Roman" w:hAnsi="Times New Roman" w:cs="Times New Roman"/>
          <w:lang w:val="es-ES"/>
        </w:rPr>
        <w:t xml:space="preserve"> = </w:t>
      </w:r>
      <m:oMath>
        <m:r>
          <w:rPr>
            <w:rFonts w:ascii="Cambria Math" w:hAnsi="Cambria Math" w:cs="Times New Roman"/>
            <w:lang w:val="es-ES"/>
          </w:rPr>
          <m:t>(0)</m:t>
        </m:r>
      </m:oMath>
      <w:r w:rsidRPr="001F70C3">
        <w:rPr>
          <w:rFonts w:ascii="Times New Roman" w:hAnsi="Times New Roman" w:cs="Times New Roman"/>
          <w:lang w:val="es-ES"/>
        </w:rPr>
        <w:t>, Var</w:t>
      </w:r>
      <m:oMath>
        <m:d>
          <m:dPr>
            <m:ctrlPr>
              <w:rPr>
                <w:rFonts w:ascii="Cambria Math" w:hAnsi="Cambria Math" w:cs="Times New Roman"/>
                <w:i/>
                <w:lang w:val="es-ES"/>
              </w:rPr>
            </m:ctrlPr>
          </m:dPr>
          <m:e>
            <m:sSub>
              <m:sSubPr>
                <m:ctrlPr>
                  <w:rPr>
                    <w:rFonts w:ascii="Cambria Math" w:hAnsi="Cambria Math" w:cs="Times New Roman"/>
                    <w:i/>
                    <w:lang w:val="es-ES"/>
                  </w:rPr>
                </m:ctrlPr>
              </m:sSubPr>
              <m:e>
                <m:r>
                  <w:rPr>
                    <w:rFonts w:ascii="Cambria Math" w:hAnsi="Cambria Math" w:cs="Times New Roman"/>
                    <w:lang w:val="es-ES"/>
                  </w:rPr>
                  <m:t>U</m:t>
                </m:r>
              </m:e>
              <m:sub>
                <m:r>
                  <w:rPr>
                    <w:rFonts w:ascii="Cambria Math" w:hAnsi="Cambria Math" w:cs="Times New Roman"/>
                    <w:lang w:val="es-ES"/>
                  </w:rPr>
                  <m:t>0i</m:t>
                </m:r>
              </m:sub>
            </m:sSub>
          </m:e>
        </m:d>
      </m:oMath>
      <w:r w:rsidRPr="001F70C3">
        <w:rPr>
          <w:rFonts w:ascii="Times New Roman" w:hAnsi="Times New Roman" w:cs="Times New Roman"/>
          <w:lang w:val="es-ES"/>
        </w:rPr>
        <w:t xml:space="preserve"> = G = </w:t>
      </w:r>
      <m:oMath>
        <m:d>
          <m:dPr>
            <m:ctrlPr>
              <w:rPr>
                <w:rFonts w:ascii="Cambria Math" w:hAnsi="Cambria Math" w:cs="Times New Roman"/>
                <w:i/>
                <w:lang w:val="es-ES"/>
              </w:rPr>
            </m:ctrlPr>
          </m:dPr>
          <m:e>
            <m:m>
              <m:mPr>
                <m:mcs>
                  <m:mc>
                    <m:mcPr>
                      <m:count m:val="1"/>
                      <m:mcJc m:val="center"/>
                    </m:mcPr>
                  </m:mc>
                </m:mcs>
                <m:ctrlPr>
                  <w:rPr>
                    <w:rFonts w:ascii="Cambria Math" w:hAnsi="Cambria Math" w:cs="Times New Roman"/>
                    <w:i/>
                    <w:lang w:val="es-ES"/>
                  </w:rPr>
                </m:ctrlPr>
              </m:mPr>
              <m:mr>
                <m:e>
                  <m:sSubSup>
                    <m:sSubSupPr>
                      <m:ctrlPr>
                        <w:rPr>
                          <w:rFonts w:ascii="Cambria Math" w:hAnsi="Cambria Math" w:cs="Times New Roman"/>
                          <w:i/>
                          <w:lang w:val="es-ES"/>
                        </w:rPr>
                      </m:ctrlPr>
                    </m:sSubSupPr>
                    <m:e>
                      <m:r>
                        <w:rPr>
                          <w:rFonts w:ascii="Cambria Math" w:hAnsi="Cambria Math" w:cs="Times New Roman"/>
                          <w:lang w:val="es-ES"/>
                        </w:rPr>
                        <m:t>σ</m:t>
                      </m:r>
                    </m:e>
                    <m:sub>
                      <m:r>
                        <w:rPr>
                          <w:rFonts w:ascii="Cambria Math" w:hAnsi="Cambria Math" w:cs="Times New Roman"/>
                          <w:lang w:val="es-ES"/>
                        </w:rPr>
                        <m:t>0i</m:t>
                      </m:r>
                    </m:sub>
                    <m:sup>
                      <m:r>
                        <w:rPr>
                          <w:rFonts w:ascii="Cambria Math" w:hAnsi="Cambria Math" w:cs="Times New Roman"/>
                          <w:lang w:val="es-ES"/>
                        </w:rPr>
                        <m:t>2</m:t>
                      </m:r>
                    </m:sup>
                  </m:sSubSup>
                </m:e>
              </m:mr>
            </m:m>
          </m:e>
        </m:d>
      </m:oMath>
      <w:r w:rsidR="001D41C5">
        <w:rPr>
          <w:rFonts w:ascii="Times New Roman" w:hAnsi="Times New Roman" w:cs="Times New Roman"/>
          <w:lang w:val="es-ES"/>
        </w:rPr>
        <w:t>.</w:t>
      </w:r>
    </w:p>
    <w:p w:rsidRPr="001F70C3" w:rsidR="00D11E8F" w:rsidP="003F0345" w:rsidRDefault="00D11E8F" w14:paraId="5A25F37B" w14:textId="13959154">
      <w:pPr>
        <w:pStyle w:val="NoSpacing"/>
        <w:rPr>
          <w:rFonts w:ascii="Times New Roman" w:hAnsi="Times New Roman" w:cs="Times New Roman"/>
          <w:i/>
          <w:iCs/>
          <w:lang w:val="es-ES"/>
        </w:rPr>
      </w:pPr>
    </w:p>
    <w:p w:rsidRPr="001F70C3" w:rsidR="00D11E8F" w:rsidP="00D11E8F" w:rsidRDefault="00D11E8F" w14:paraId="308336A3" w14:textId="19B4DD95">
      <w:pPr>
        <w:pStyle w:val="NoSpacing"/>
        <w:rPr>
          <w:rFonts w:ascii="Times New Roman" w:hAnsi="Times New Roman" w:cs="Times New Roman"/>
          <w:i/>
          <w:iCs/>
        </w:rPr>
      </w:pPr>
      <w:r w:rsidRPr="001F70C3">
        <w:rPr>
          <w:rFonts w:ascii="Times New Roman" w:hAnsi="Times New Roman" w:cs="Times New Roman"/>
          <w:i/>
          <w:iCs/>
        </w:rPr>
        <w:t>Model Selection</w:t>
      </w:r>
    </w:p>
    <w:p w:rsidRPr="001F70C3" w:rsidR="00A273B7" w:rsidP="00D11E8F" w:rsidRDefault="00A273B7" w14:paraId="763763BD" w14:textId="77777777">
      <w:pPr>
        <w:pStyle w:val="NoSpacing"/>
        <w:rPr>
          <w:rFonts w:ascii="Times New Roman" w:hAnsi="Times New Roman" w:cs="Times New Roman"/>
        </w:rPr>
      </w:pPr>
    </w:p>
    <w:p w:rsidRPr="00AE40CC" w:rsidR="00006C92" w:rsidP="00CD59BB" w:rsidRDefault="006775EA" w14:paraId="13DBBD85" w14:textId="570CBDBC">
      <w:pPr>
        <w:pStyle w:val="NoSpacing"/>
        <w:rPr>
          <w:rFonts w:ascii="Times New Roman" w:hAnsi="Times New Roman" w:cs="Times New Roman"/>
        </w:rPr>
      </w:pPr>
      <w:r w:rsidRPr="00AE40CC">
        <w:rPr>
          <w:rFonts w:ascii="Times New Roman" w:hAnsi="Times New Roman" w:cs="Times New Roman"/>
        </w:rPr>
        <w:t>For both models of profile and stare front durations, t</w:t>
      </w:r>
      <w:r w:rsidRPr="00AE40CC" w:rsidR="00CD59BB">
        <w:rPr>
          <w:rFonts w:ascii="Times New Roman" w:hAnsi="Times New Roman" w:cs="Times New Roman"/>
        </w:rPr>
        <w:t xml:space="preserve">o account for the within-animal dependence, exchangeable correlation structure </w:t>
      </w:r>
      <w:r w:rsidRPr="00AE40CC" w:rsidR="00E8336E">
        <w:rPr>
          <w:rFonts w:ascii="Times New Roman" w:hAnsi="Times New Roman" w:cs="Times New Roman"/>
        </w:rPr>
        <w:t xml:space="preserve">is </w:t>
      </w:r>
      <w:r w:rsidRPr="00AE40CC" w:rsidR="00CD59BB">
        <w:rPr>
          <w:rFonts w:ascii="Times New Roman" w:hAnsi="Times New Roman" w:cs="Times New Roman"/>
        </w:rPr>
        <w:t>used</w:t>
      </w:r>
      <w:r w:rsidRPr="00AE40CC" w:rsidR="00E8336E">
        <w:rPr>
          <w:rFonts w:ascii="Times New Roman" w:hAnsi="Times New Roman" w:cs="Times New Roman"/>
        </w:rPr>
        <w:t xml:space="preserve"> and c</w:t>
      </w:r>
      <w:r w:rsidRPr="00AE40CC" w:rsidR="000811C5">
        <w:rPr>
          <w:rFonts w:ascii="Times New Roman" w:hAnsi="Times New Roman" w:cs="Times New Roman"/>
        </w:rPr>
        <w:t xml:space="preserve">hosen over </w:t>
      </w:r>
      <w:r w:rsidRPr="00AE40CC" w:rsidR="0070096F">
        <w:rPr>
          <w:rFonts w:ascii="Times New Roman" w:hAnsi="Times New Roman" w:cs="Times New Roman"/>
        </w:rPr>
        <w:t>exchangeable correlation structure with random slope</w:t>
      </w:r>
      <w:r w:rsidRPr="00AE40CC" w:rsidR="00340EC4">
        <w:rPr>
          <w:rFonts w:ascii="Times New Roman" w:hAnsi="Times New Roman" w:cs="Times New Roman"/>
        </w:rPr>
        <w:t xml:space="preserve"> and exchangeable correlation plus exponential </w:t>
      </w:r>
      <w:r w:rsidRPr="00AE40CC" w:rsidR="00F71855">
        <w:rPr>
          <w:rFonts w:ascii="Times New Roman" w:hAnsi="Times New Roman" w:cs="Times New Roman"/>
        </w:rPr>
        <w:t xml:space="preserve">considering </w:t>
      </w:r>
      <w:r w:rsidR="00443B2B">
        <w:rPr>
          <w:rFonts w:ascii="Times New Roman" w:hAnsi="Times New Roman" w:cs="Times New Roman"/>
        </w:rPr>
        <w:t>the</w:t>
      </w:r>
      <w:r w:rsidRPr="00AE40CC" w:rsidR="00AB4838">
        <w:rPr>
          <w:rFonts w:ascii="Times New Roman" w:hAnsi="Times New Roman" w:cs="Times New Roman"/>
        </w:rPr>
        <w:t xml:space="preserve"> BIC </w:t>
      </w:r>
      <w:r w:rsidR="00443B2B">
        <w:rPr>
          <w:rFonts w:ascii="Times New Roman" w:hAnsi="Times New Roman" w:cs="Times New Roman"/>
        </w:rPr>
        <w:t xml:space="preserve">of </w:t>
      </w:r>
      <w:r w:rsidRPr="00AE40CC" w:rsidR="00AB4838">
        <w:rPr>
          <w:rFonts w:ascii="Times New Roman" w:hAnsi="Times New Roman" w:cs="Times New Roman"/>
        </w:rPr>
        <w:t>models</w:t>
      </w:r>
      <w:r w:rsidR="00BB5F85">
        <w:rPr>
          <w:rFonts w:ascii="Times New Roman" w:hAnsi="Times New Roman" w:cs="Times New Roman"/>
        </w:rPr>
        <w:t xml:space="preserve"> of profile front duration</w:t>
      </w:r>
      <w:r w:rsidRPr="00AE40CC" w:rsidR="00AB4838">
        <w:rPr>
          <w:rFonts w:ascii="Times New Roman" w:hAnsi="Times New Roman" w:cs="Times New Roman"/>
        </w:rPr>
        <w:t xml:space="preserve"> with </w:t>
      </w:r>
      <w:r w:rsidRPr="00AE40CC" w:rsidR="00340EC4">
        <w:rPr>
          <w:rFonts w:ascii="Times New Roman" w:hAnsi="Times New Roman" w:cs="Times New Roman"/>
        </w:rPr>
        <w:t xml:space="preserve">three </w:t>
      </w:r>
      <w:r w:rsidRPr="00AE40CC" w:rsidR="00AB4838">
        <w:rPr>
          <w:rFonts w:ascii="Times New Roman" w:hAnsi="Times New Roman" w:cs="Times New Roman"/>
        </w:rPr>
        <w:t xml:space="preserve">correlation </w:t>
      </w:r>
      <w:r w:rsidRPr="00AE40CC" w:rsidR="00AE40CC">
        <w:rPr>
          <w:rFonts w:ascii="Times New Roman" w:hAnsi="Times New Roman" w:cs="Times New Roman"/>
        </w:rPr>
        <w:t xml:space="preserve">1206.569, </w:t>
      </w:r>
      <w:r w:rsidRPr="0070196E" w:rsidR="0070196E">
        <w:rPr>
          <w:rFonts w:ascii="Times New Roman" w:hAnsi="Times New Roman" w:cs="Times New Roman"/>
          <w:highlight w:val="yellow"/>
        </w:rPr>
        <w:t>1216.258</w:t>
      </w:r>
      <w:r w:rsidRPr="00AE40CC" w:rsidR="00AE40CC">
        <w:rPr>
          <w:rFonts w:ascii="Times New Roman" w:hAnsi="Times New Roman" w:cs="Times New Roman"/>
        </w:rPr>
        <w:t xml:space="preserve">, 1221.052, </w:t>
      </w:r>
      <w:r w:rsidR="00443B2B">
        <w:rPr>
          <w:rFonts w:ascii="Times New Roman" w:hAnsi="Times New Roman" w:cs="Times New Roman"/>
        </w:rPr>
        <w:t xml:space="preserve">respectively, </w:t>
      </w:r>
      <w:r w:rsidR="00BB5F85">
        <w:rPr>
          <w:rFonts w:ascii="Times New Roman" w:hAnsi="Times New Roman" w:cs="Times New Roman"/>
        </w:rPr>
        <w:t>and BIC for model</w:t>
      </w:r>
      <w:r w:rsidR="00830694">
        <w:rPr>
          <w:rFonts w:ascii="Times New Roman" w:hAnsi="Times New Roman" w:cs="Times New Roman"/>
        </w:rPr>
        <w:t xml:space="preserve">s </w:t>
      </w:r>
      <w:r w:rsidR="00443B2B">
        <w:rPr>
          <w:rFonts w:ascii="Times New Roman" w:hAnsi="Times New Roman" w:cs="Times New Roman"/>
        </w:rPr>
        <w:t>of</w:t>
      </w:r>
      <w:r w:rsidR="00830694">
        <w:rPr>
          <w:rFonts w:ascii="Times New Roman" w:hAnsi="Times New Roman" w:cs="Times New Roman"/>
        </w:rPr>
        <w:t xml:space="preserve"> stare front duration, </w:t>
      </w:r>
      <w:r w:rsidRPr="00BB5F85" w:rsidR="00BB5F85">
        <w:rPr>
          <w:rFonts w:ascii="Times New Roman" w:hAnsi="Times New Roman" w:cs="Times New Roman"/>
        </w:rPr>
        <w:t>1186.714</w:t>
      </w:r>
      <w:r w:rsidR="00BB5F85">
        <w:rPr>
          <w:rFonts w:ascii="Times New Roman" w:hAnsi="Times New Roman" w:cs="Times New Roman"/>
        </w:rPr>
        <w:t xml:space="preserve">, </w:t>
      </w:r>
      <w:r w:rsidRPr="00BB5F85" w:rsidR="00BB5F85">
        <w:rPr>
          <w:rFonts w:ascii="Times New Roman" w:hAnsi="Times New Roman" w:cs="Times New Roman"/>
        </w:rPr>
        <w:t>1196.510</w:t>
      </w:r>
      <w:r w:rsidR="00BB5F85">
        <w:rPr>
          <w:rFonts w:ascii="Times New Roman" w:hAnsi="Times New Roman" w:cs="Times New Roman"/>
        </w:rPr>
        <w:t>, and</w:t>
      </w:r>
      <w:r w:rsidRPr="00BB5F85" w:rsidR="00BB5F85">
        <w:rPr>
          <w:rFonts w:ascii="Times New Roman" w:hAnsi="Times New Roman" w:cs="Times New Roman"/>
        </w:rPr>
        <w:t>1191.550</w:t>
      </w:r>
      <w:r w:rsidR="00BB5F85">
        <w:rPr>
          <w:rFonts w:ascii="Times New Roman" w:hAnsi="Times New Roman" w:cs="Times New Roman"/>
        </w:rPr>
        <w:t xml:space="preserve">, </w:t>
      </w:r>
      <w:r w:rsidRPr="00AE40CC" w:rsidR="00AE40CC">
        <w:rPr>
          <w:rFonts w:ascii="Times New Roman" w:hAnsi="Times New Roman" w:cs="Times New Roman"/>
        </w:rPr>
        <w:t>respectively with lowest BIC of</w:t>
      </w:r>
      <w:r w:rsidR="00830694">
        <w:rPr>
          <w:rFonts w:ascii="Times New Roman" w:hAnsi="Times New Roman" w:cs="Times New Roman"/>
        </w:rPr>
        <w:t xml:space="preserve"> </w:t>
      </w:r>
      <w:r w:rsidRPr="00AE40CC" w:rsidR="00AE40CC">
        <w:rPr>
          <w:rFonts w:ascii="Times New Roman" w:hAnsi="Times New Roman" w:cs="Times New Roman"/>
        </w:rPr>
        <w:t>exchangeable</w:t>
      </w:r>
      <w:r w:rsidR="00830694">
        <w:rPr>
          <w:rFonts w:ascii="Times New Roman" w:hAnsi="Times New Roman" w:cs="Times New Roman"/>
        </w:rPr>
        <w:t xml:space="preserve"> correlation structure</w:t>
      </w:r>
      <w:r w:rsidRPr="00AE40CC" w:rsidR="00AE40CC">
        <w:rPr>
          <w:rFonts w:ascii="Times New Roman" w:hAnsi="Times New Roman" w:cs="Times New Roman"/>
        </w:rPr>
        <w:t>.</w:t>
      </w:r>
    </w:p>
    <w:p w:rsidRPr="00AE40CC" w:rsidR="00A273B7" w:rsidP="00CD59BB" w:rsidRDefault="00A273B7" w14:paraId="2963EAF0" w14:textId="3A56272F">
      <w:pPr>
        <w:pStyle w:val="NoSpacing"/>
        <w:rPr>
          <w:rFonts w:ascii="Times New Roman" w:hAnsi="Times New Roman" w:cs="Times New Roman"/>
        </w:rPr>
      </w:pPr>
    </w:p>
    <w:p w:rsidRPr="00B32252" w:rsidR="00F73F44" w:rsidP="00A273B7" w:rsidRDefault="005D5484" w14:paraId="028A15F5" w14:textId="111296EF">
      <w:pPr>
        <w:pStyle w:val="NoSpacing"/>
        <w:rPr>
          <w:rFonts w:ascii="Times New Roman" w:hAnsi="Times New Roman" w:cs="Times New Roman"/>
          <w:highlight w:val="yellow"/>
        </w:rPr>
      </w:pPr>
      <w:r w:rsidRPr="00B32252">
        <w:rPr>
          <w:rFonts w:ascii="Times New Roman" w:hAnsi="Times New Roman" w:cs="Times New Roman"/>
        </w:rPr>
        <w:t>For both models of profile and stare front durations</w:t>
      </w:r>
      <w:r w:rsidRPr="00B32252" w:rsidR="002B21DD">
        <w:rPr>
          <w:rFonts w:ascii="Times New Roman" w:hAnsi="Times New Roman" w:cs="Times New Roman"/>
        </w:rPr>
        <w:t>,</w:t>
      </w:r>
      <w:r w:rsidRPr="00B32252" w:rsidR="00A273B7">
        <w:rPr>
          <w:rFonts w:ascii="Times New Roman" w:hAnsi="Times New Roman" w:cs="Times New Roman"/>
          <w:highlight w:val="yellow"/>
        </w:rPr>
        <w:t xml:space="preserve"> </w:t>
      </w:r>
      <w:r w:rsidRPr="00B32252" w:rsidR="00236A4C">
        <w:rPr>
          <w:rFonts w:ascii="Times New Roman" w:hAnsi="Times New Roman" w:cs="Times New Roman"/>
          <w:highlight w:val="yellow"/>
        </w:rPr>
        <w:t xml:space="preserve">possible inclusion </w:t>
      </w:r>
      <w:r w:rsidRPr="00B32252" w:rsidR="00A273B7">
        <w:rPr>
          <w:rFonts w:ascii="Times New Roman" w:hAnsi="Times New Roman" w:cs="Times New Roman"/>
          <w:highlight w:val="yellow"/>
        </w:rPr>
        <w:t>of random slope</w:t>
      </w:r>
      <w:r w:rsidRPr="00B32252" w:rsidR="008D7E05">
        <w:rPr>
          <w:rFonts w:ascii="Times New Roman" w:hAnsi="Times New Roman" w:cs="Times New Roman"/>
          <w:highlight w:val="yellow"/>
        </w:rPr>
        <w:t xml:space="preserve"> for each subject</w:t>
      </w:r>
      <w:r w:rsidRPr="00B32252" w:rsidR="00253CA6">
        <w:rPr>
          <w:rFonts w:ascii="Times New Roman" w:hAnsi="Times New Roman" w:cs="Times New Roman"/>
          <w:highlight w:val="yellow"/>
        </w:rPr>
        <w:t xml:space="preserve"> into the covariance model</w:t>
      </w:r>
      <w:r w:rsidRPr="00B32252" w:rsidR="00A273B7">
        <w:rPr>
          <w:rFonts w:ascii="Times New Roman" w:hAnsi="Times New Roman" w:cs="Times New Roman"/>
          <w:highlight w:val="yellow"/>
        </w:rPr>
        <w:t xml:space="preserve"> </w:t>
      </w:r>
      <w:r w:rsidRPr="00B32252" w:rsidR="00253CA6">
        <w:rPr>
          <w:rFonts w:ascii="Times New Roman" w:hAnsi="Times New Roman" w:cs="Times New Roman"/>
          <w:highlight w:val="yellow"/>
        </w:rPr>
        <w:t xml:space="preserve">is considered and assessed by Bayesian information criterion (BIC). </w:t>
      </w:r>
      <w:r w:rsidRPr="00B32252" w:rsidR="00BE60DB">
        <w:rPr>
          <w:rFonts w:ascii="Times New Roman" w:hAnsi="Times New Roman" w:cs="Times New Roman"/>
          <w:highlight w:val="yellow"/>
        </w:rPr>
        <w:t xml:space="preserve">The candidate random intercept and slope covariance model has the following form: </w:t>
      </w:r>
    </w:p>
    <w:p w:rsidRPr="00B32252" w:rsidR="008D7E05" w:rsidP="00A273B7" w:rsidRDefault="006E53CB" w14:paraId="18DBEB26" w14:textId="63B79749">
      <w:pPr>
        <w:pStyle w:val="NoSpacing"/>
        <w:rPr>
          <w:rFonts w:ascii="Times New Roman" w:hAnsi="Times New Roman" w:cs="Times New Roman"/>
          <w:highlight w:val="yellow"/>
        </w:rPr>
      </w:pPr>
      <m:oMathPara>
        <m:oMath>
          <m:sSub>
            <m:sSubPr>
              <m:ctrlPr>
                <w:rPr>
                  <w:rFonts w:ascii="Cambria Math" w:hAnsi="Cambria Math" w:cs="Times New Roman"/>
                  <w:i/>
                  <w:highlight w:val="yellow"/>
                </w:rPr>
              </m:ctrlPr>
            </m:sSubPr>
            <m:e>
              <m:r>
                <w:rPr>
                  <w:rFonts w:ascii="Cambria Math" w:hAnsi="Cambria Math" w:cs="Times New Roman"/>
                  <w:highlight w:val="yellow"/>
                </w:rPr>
                <m:t>e</m:t>
              </m:r>
            </m:e>
            <m:sub>
              <m:d>
                <m:dPr>
                  <m:begChr m:val="{"/>
                  <m:endChr m:val="}"/>
                  <m:ctrlPr>
                    <w:rPr>
                      <w:rFonts w:ascii="Cambria Math" w:hAnsi="Cambria Math" w:cs="Times New Roman"/>
                      <w:i/>
                      <w:highlight w:val="yellow"/>
                    </w:rPr>
                  </m:ctrlPr>
                </m:dPr>
                <m:e>
                  <m:r>
                    <w:rPr>
                      <w:rFonts w:ascii="Cambria Math" w:hAnsi="Cambria Math" w:cs="Times New Roman"/>
                      <w:highlight w:val="yellow"/>
                    </w:rPr>
                    <m:t>ij</m:t>
                  </m:r>
                </m:e>
              </m:d>
            </m:sub>
          </m:sSub>
          <m:r>
            <w:rPr>
              <w:rFonts w:ascii="Cambria Math" w:hAnsi="Cambria Math" w:cs="Times New Roman"/>
              <w:highlight w:val="yellow"/>
            </w:rPr>
            <m:t xml:space="preserve">= </m:t>
          </m:r>
          <m:sSub>
            <m:sSubPr>
              <m:ctrlPr>
                <w:rPr>
                  <w:rFonts w:ascii="Cambria Math" w:hAnsi="Cambria Math" w:cs="Times New Roman"/>
                  <w:i/>
                  <w:highlight w:val="yellow"/>
                </w:rPr>
              </m:ctrlPr>
            </m:sSubPr>
            <m:e>
              <m:r>
                <w:rPr>
                  <w:rFonts w:ascii="Cambria Math" w:hAnsi="Cambria Math" w:cs="Times New Roman"/>
                  <w:highlight w:val="yellow"/>
                </w:rPr>
                <m:t>U</m:t>
              </m:r>
            </m:e>
            <m:sub>
              <m:r>
                <w:rPr>
                  <w:rFonts w:ascii="Cambria Math" w:hAnsi="Cambria Math" w:cs="Times New Roman"/>
                  <w:highlight w:val="yellow"/>
                </w:rPr>
                <m:t>0</m:t>
              </m:r>
              <m:r>
                <w:rPr>
                  <w:rFonts w:ascii="Cambria Math" w:hAnsi="Cambria Math" w:cs="Times New Roman"/>
                  <w:highlight w:val="yellow"/>
                </w:rPr>
                <m:t>i</m:t>
              </m:r>
            </m:sub>
          </m:sSub>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U</m:t>
              </m:r>
            </m:e>
            <m:sub>
              <m:r>
                <w:rPr>
                  <w:rFonts w:ascii="Cambria Math" w:hAnsi="Cambria Math" w:cs="Times New Roman"/>
                  <w:highlight w:val="yellow"/>
                </w:rPr>
                <m:t>1</m:t>
              </m:r>
              <m:r>
                <w:rPr>
                  <w:rFonts w:ascii="Cambria Math" w:hAnsi="Cambria Math" w:cs="Times New Roman"/>
                  <w:highlight w:val="yellow"/>
                </w:rPr>
                <m:t>i</m:t>
              </m:r>
            </m:sub>
          </m:sSub>
          <m:r>
            <w:rPr>
              <w:rFonts w:ascii="Cambria Math" w:hAnsi="Cambria Math" w:cs="Times New Roman"/>
              <w:highlight w:val="yellow"/>
            </w:rPr>
            <m:t>{</m:t>
          </m:r>
          <m:r>
            <w:rPr>
              <w:rFonts w:ascii="Cambria Math" w:hAnsi="Cambria Math" w:cs="Times New Roman"/>
              <w:highlight w:val="yellow"/>
            </w:rPr>
            <m:t>Ag</m:t>
          </m:r>
          <m:sSub>
            <m:sSubPr>
              <m:ctrlPr>
                <w:rPr>
                  <w:rFonts w:ascii="Cambria Math" w:hAnsi="Cambria Math" w:cs="Times New Roman"/>
                  <w:i/>
                  <w:highlight w:val="yellow"/>
                </w:rPr>
              </m:ctrlPr>
            </m:sSubPr>
            <m:e>
              <m:r>
                <w:rPr>
                  <w:rFonts w:ascii="Cambria Math" w:hAnsi="Cambria Math" w:cs="Times New Roman"/>
                  <w:highlight w:val="yellow"/>
                </w:rPr>
                <m:t>e</m:t>
              </m:r>
            </m:e>
            <m:sub>
              <m:d>
                <m:dPr>
                  <m:begChr m:val="{"/>
                  <m:endChr m:val="}"/>
                  <m:ctrlPr>
                    <w:rPr>
                      <w:rFonts w:ascii="Cambria Math" w:hAnsi="Cambria Math" w:cs="Times New Roman"/>
                      <w:i/>
                      <w:highlight w:val="yellow"/>
                    </w:rPr>
                  </m:ctrlPr>
                </m:dPr>
                <m:e>
                  <m:r>
                    <w:rPr>
                      <w:rFonts w:ascii="Cambria Math" w:hAnsi="Cambria Math" w:cs="Times New Roman"/>
                      <w:highlight w:val="yellow"/>
                    </w:rPr>
                    <m:t>ij</m:t>
                  </m:r>
                </m:e>
              </m:d>
            </m:sub>
          </m:sSub>
          <m:r>
            <w:rPr>
              <w:rFonts w:ascii="Cambria Math" w:hAnsi="Cambria Math" w:cs="Times New Roman"/>
              <w:highlight w:val="yellow"/>
            </w:rPr>
            <m:t>-</m:t>
          </m:r>
          <m:r>
            <w:rPr>
              <w:rFonts w:ascii="Cambria Math" w:hAnsi="Cambria Math" w:cs="Times New Roman"/>
              <w:highlight w:val="yellow"/>
            </w:rPr>
            <m:t xml:space="preserve">1}+ </m:t>
          </m:r>
          <m:sSub>
            <m:sSubPr>
              <m:ctrlPr>
                <w:rPr>
                  <w:rFonts w:ascii="Cambria Math" w:hAnsi="Cambria Math" w:cs="Times New Roman"/>
                  <w:i/>
                  <w:highlight w:val="yellow"/>
                </w:rPr>
              </m:ctrlPr>
            </m:sSubPr>
            <m:e>
              <m:r>
                <w:rPr>
                  <w:rFonts w:ascii="Cambria Math" w:hAnsi="Cambria Math" w:cs="Times New Roman"/>
                  <w:highlight w:val="yellow"/>
                </w:rPr>
                <m:t>Z</m:t>
              </m:r>
            </m:e>
            <m:sub>
              <m:r>
                <w:rPr>
                  <w:rFonts w:ascii="Cambria Math" w:hAnsi="Cambria Math" w:cs="Times New Roman"/>
                  <w:highlight w:val="yellow"/>
                </w:rPr>
                <m:t>ij</m:t>
              </m:r>
            </m:sub>
          </m:sSub>
        </m:oMath>
      </m:oMathPara>
    </w:p>
    <w:p w:rsidRPr="00B32252" w:rsidR="008D7E05" w:rsidP="00A273B7" w:rsidRDefault="008D7E05" w14:paraId="1358F8C7" w14:textId="1AA11682">
      <w:pPr>
        <w:pStyle w:val="NoSpacing"/>
        <w:rPr>
          <w:rFonts w:ascii="Times New Roman" w:hAnsi="Times New Roman" w:cs="Times New Roman"/>
          <w:highlight w:val="yellow"/>
        </w:rPr>
      </w:pPr>
      <w:r w:rsidRPr="00B32252">
        <w:rPr>
          <w:rFonts w:ascii="Times New Roman" w:hAnsi="Times New Roman" w:cs="Times New Roman"/>
          <w:highlight w:val="yellow"/>
        </w:rPr>
        <w:t xml:space="preserve">, </w:t>
      </w:r>
      <w:proofErr w:type="gramStart"/>
      <w:r w:rsidRPr="00B32252">
        <w:rPr>
          <w:rFonts w:ascii="Times New Roman" w:hAnsi="Times New Roman" w:cs="Times New Roman"/>
          <w:highlight w:val="yellow"/>
        </w:rPr>
        <w:t>where</w:t>
      </w:r>
      <w:proofErr w:type="gramEnd"/>
      <w:r w:rsidRPr="00B32252">
        <w:rPr>
          <w:rFonts w:ascii="Times New Roman" w:hAnsi="Times New Roman" w:cs="Times New Roman"/>
          <w:highlight w:val="yellow"/>
        </w:rPr>
        <w:t xml:space="preserve"> </w:t>
      </w:r>
    </w:p>
    <w:p w:rsidRPr="00B32252" w:rsidR="00380F2D" w:rsidP="00380F2D" w:rsidRDefault="006E53CB" w14:paraId="4513E5E9" w14:textId="6D360E49">
      <w:pPr>
        <w:pStyle w:val="NoSpacing"/>
        <w:jc w:val="center"/>
        <w:rPr>
          <w:rFonts w:ascii="Times New Roman" w:hAnsi="Times New Roman" w:cs="Times New Roman"/>
          <w:highlight w:val="yellow"/>
        </w:rPr>
      </w:pPr>
      <m:oMath>
        <m:sSub>
          <m:sSubPr>
            <m:ctrlPr>
              <w:rPr>
                <w:rFonts w:ascii="Cambria Math" w:hAnsi="Cambria Math" w:cs="Times New Roman"/>
                <w:i/>
                <w:highlight w:val="yellow"/>
                <w:lang w:val="es-ES"/>
              </w:rPr>
            </m:ctrlPr>
          </m:sSubPr>
          <m:e>
            <m:r>
              <w:rPr>
                <w:rFonts w:ascii="Cambria Math" w:hAnsi="Cambria Math" w:cs="Times New Roman"/>
                <w:highlight w:val="yellow"/>
                <w:lang w:val="es-ES"/>
              </w:rPr>
              <m:t>U</m:t>
            </m:r>
          </m:e>
          <m:sub>
            <m:r>
              <w:rPr>
                <w:rFonts w:ascii="Cambria Math" w:hAnsi="Cambria Math" w:cs="Times New Roman"/>
                <w:highlight w:val="yellow"/>
              </w:rPr>
              <m:t>0</m:t>
            </m:r>
            <m:r>
              <w:rPr>
                <w:rFonts w:ascii="Cambria Math" w:hAnsi="Cambria Math" w:cs="Times New Roman"/>
                <w:highlight w:val="yellow"/>
                <w:lang w:val="es-ES"/>
              </w:rPr>
              <m:t>i</m:t>
            </m:r>
            <m:r>
              <w:rPr>
                <w:rFonts w:ascii="Cambria Math" w:hAnsi="Cambria Math" w:cs="Times New Roman"/>
                <w:highlight w:val="yellow"/>
              </w:rPr>
              <m:t xml:space="preserve"> ,  </m:t>
            </m:r>
          </m:sub>
        </m:sSub>
        <m:sSub>
          <m:sSubPr>
            <m:ctrlPr>
              <w:rPr>
                <w:rFonts w:ascii="Cambria Math" w:hAnsi="Cambria Math" w:cs="Times New Roman"/>
                <w:i/>
                <w:highlight w:val="yellow"/>
              </w:rPr>
            </m:ctrlPr>
          </m:sSubPr>
          <m:e>
            <m:r>
              <w:rPr>
                <w:rFonts w:ascii="Cambria Math" w:hAnsi="Cambria Math" w:cs="Times New Roman"/>
                <w:highlight w:val="yellow"/>
              </w:rPr>
              <m:t>U</m:t>
            </m:r>
          </m:e>
          <m:sub>
            <m:r>
              <w:rPr>
                <w:rFonts w:ascii="Cambria Math" w:hAnsi="Cambria Math" w:cs="Times New Roman"/>
                <w:highlight w:val="yellow"/>
              </w:rPr>
              <m:t>1</m:t>
            </m:r>
            <m:r>
              <w:rPr>
                <w:rFonts w:ascii="Cambria Math" w:hAnsi="Cambria Math" w:cs="Times New Roman"/>
                <w:highlight w:val="yellow"/>
              </w:rPr>
              <m:t>i</m:t>
            </m:r>
          </m:sub>
        </m:sSub>
        <m:r>
          <m:rPr>
            <m:sty m:val="p"/>
          </m:rPr>
          <w:rPr>
            <w:rFonts w:ascii="Cambria Math" w:hAnsi="Cambria Math"/>
            <w:color w:val="232629"/>
            <w:highlight w:val="yellow"/>
            <w:shd w:val="clear" w:color="auto" w:fill="FFFFFF"/>
          </w:rPr>
          <m:t>⊥</m:t>
        </m:r>
        <m:sSub>
          <m:sSubPr>
            <m:ctrlPr>
              <w:rPr>
                <w:rFonts w:ascii="Cambria Math" w:hAnsi="Cambria Math"/>
                <w:color w:val="232629"/>
                <w:highlight w:val="yellow"/>
                <w:shd w:val="clear" w:color="auto" w:fill="FFFFFF"/>
              </w:rPr>
            </m:ctrlPr>
          </m:sSubPr>
          <m:e>
            <m:r>
              <m:rPr>
                <m:sty m:val="p"/>
              </m:rPr>
              <w:rPr>
                <w:rFonts w:ascii="Cambria Math" w:hAnsi="Cambria Math"/>
                <w:color w:val="232629"/>
                <w:highlight w:val="yellow"/>
                <w:shd w:val="clear" w:color="auto" w:fill="FFFFFF"/>
              </w:rPr>
              <m:t>Z</m:t>
            </m:r>
          </m:e>
          <m:sub>
            <m:r>
              <m:rPr>
                <m:sty m:val="p"/>
              </m:rPr>
              <w:rPr>
                <w:rFonts w:ascii="Cambria Math" w:hAnsi="Cambria Math"/>
                <w:color w:val="232629"/>
                <w:highlight w:val="yellow"/>
                <w:shd w:val="clear" w:color="auto" w:fill="FFFFFF"/>
              </w:rPr>
              <m:t>ij</m:t>
            </m:r>
          </m:sub>
        </m:sSub>
      </m:oMath>
      <w:r w:rsidRPr="00B32252" w:rsidR="00CC0CB8">
        <w:rPr>
          <w:rFonts w:ascii="Times New Roman" w:hAnsi="Times New Roman" w:cs="Times New Roman"/>
          <w:color w:val="232629"/>
          <w:highlight w:val="yellow"/>
          <w:shd w:val="clear" w:color="auto" w:fill="FFFFFF"/>
        </w:rPr>
        <w:t xml:space="preserve">, </w:t>
      </w:r>
      <m:oMath>
        <m:sSub>
          <m:sSubPr>
            <m:ctrlPr>
              <w:rPr>
                <w:rFonts w:ascii="Cambria Math" w:hAnsi="Cambria Math" w:cs="Times New Roman"/>
                <w:i/>
                <w:highlight w:val="yellow"/>
              </w:rPr>
            </m:ctrlPr>
          </m:sSubPr>
          <m:e>
            <m:r>
              <w:rPr>
                <w:rFonts w:ascii="Cambria Math" w:hAnsi="Cambria Math" w:cs="Times New Roman"/>
                <w:highlight w:val="yellow"/>
              </w:rPr>
              <m:t>U</m:t>
            </m:r>
          </m:e>
          <m:sub>
            <m:r>
              <w:rPr>
                <w:rFonts w:ascii="Cambria Math" w:hAnsi="Cambria Math" w:cs="Times New Roman"/>
                <w:highlight w:val="yellow"/>
              </w:rPr>
              <m:t>0</m:t>
            </m:r>
            <m:r>
              <w:rPr>
                <w:rFonts w:ascii="Cambria Math" w:hAnsi="Cambria Math" w:cs="Times New Roman"/>
                <w:highlight w:val="yellow"/>
              </w:rPr>
              <m:t>i</m:t>
            </m:r>
          </m:sub>
        </m:sSub>
      </m:oMath>
      <w:r w:rsidRPr="00B32252" w:rsidR="00CC0CB8">
        <w:rPr>
          <w:rFonts w:ascii="Times New Roman" w:hAnsi="Times New Roman" w:cs="Times New Roman"/>
          <w:color w:val="232629"/>
          <w:highlight w:val="yellow"/>
          <w:shd w:val="clear" w:color="auto" w:fill="FFFFFF"/>
        </w:rPr>
        <w:t xml:space="preserve"> and </w:t>
      </w:r>
      <m:oMath>
        <m:sSub>
          <m:sSubPr>
            <m:ctrlPr>
              <w:rPr>
                <w:rFonts w:ascii="Cambria Math" w:hAnsi="Cambria Math" w:cs="Times New Roman"/>
                <w:i/>
                <w:highlight w:val="yellow"/>
              </w:rPr>
            </m:ctrlPr>
          </m:sSubPr>
          <m:e>
            <m:r>
              <w:rPr>
                <w:rFonts w:ascii="Cambria Math" w:hAnsi="Cambria Math" w:cs="Times New Roman"/>
                <w:highlight w:val="yellow"/>
              </w:rPr>
              <m:t>U</m:t>
            </m:r>
          </m:e>
          <m:sub>
            <m:r>
              <w:rPr>
                <w:rFonts w:ascii="Cambria Math" w:hAnsi="Cambria Math" w:cs="Times New Roman"/>
                <w:highlight w:val="yellow"/>
              </w:rPr>
              <m:t>1</m:t>
            </m:r>
            <m:r>
              <w:rPr>
                <w:rFonts w:ascii="Cambria Math" w:hAnsi="Cambria Math" w:cs="Times New Roman"/>
                <w:highlight w:val="yellow"/>
              </w:rPr>
              <m:t>i</m:t>
            </m:r>
          </m:sub>
        </m:sSub>
      </m:oMath>
      <w:r w:rsidRPr="00B32252" w:rsidR="00CC0CB8">
        <w:rPr>
          <w:rFonts w:ascii="Times New Roman" w:hAnsi="Times New Roman" w:cs="Times New Roman"/>
          <w:highlight w:val="yellow"/>
        </w:rPr>
        <w:t xml:space="preserve"> are allowed to be correlated with </w:t>
      </w:r>
    </w:p>
    <w:p w:rsidRPr="00B32252" w:rsidR="008D7E05" w:rsidP="00380F2D" w:rsidRDefault="006E53CB" w14:paraId="30E02527" w14:textId="4DCEFE08">
      <w:pPr>
        <w:pStyle w:val="NoSpacing"/>
        <w:jc w:val="center"/>
        <w:rPr>
          <w:rFonts w:ascii="Times New Roman" w:hAnsi="Times New Roman" w:cs="Times New Roman"/>
        </w:rPr>
      </w:pPr>
      <m:oMath>
        <m:d>
          <m:dPr>
            <m:begChr m:val="["/>
            <m:endChr m:val="]"/>
            <m:ctrlPr>
              <w:rPr>
                <w:rFonts w:ascii="Cambria Math" w:hAnsi="Cambria Math" w:cs="Times New Roman"/>
                <w:i/>
                <w:highlight w:val="yellow"/>
              </w:rPr>
            </m:ctrlPr>
          </m:dPr>
          <m:e>
            <m:eqArr>
              <m:eqArrPr>
                <m:ctrlPr>
                  <w:rPr>
                    <w:rFonts w:ascii="Cambria Math" w:hAnsi="Cambria Math" w:cs="Times New Roman"/>
                    <w:i/>
                    <w:highlight w:val="yellow"/>
                  </w:rPr>
                </m:ctrlPr>
              </m:eqArrPr>
              <m:e>
                <m:sSub>
                  <m:sSubPr>
                    <m:ctrlPr>
                      <w:rPr>
                        <w:rFonts w:ascii="Cambria Math" w:hAnsi="Cambria Math" w:cs="Times New Roman"/>
                        <w:i/>
                        <w:highlight w:val="yellow"/>
                      </w:rPr>
                    </m:ctrlPr>
                  </m:sSubPr>
                  <m:e>
                    <m:r>
                      <w:rPr>
                        <w:rFonts w:ascii="Cambria Math" w:hAnsi="Cambria Math" w:cs="Times New Roman"/>
                        <w:highlight w:val="yellow"/>
                      </w:rPr>
                      <m:t>U</m:t>
                    </m:r>
                  </m:e>
                  <m:sub>
                    <m:r>
                      <w:rPr>
                        <w:rFonts w:ascii="Cambria Math" w:hAnsi="Cambria Math" w:cs="Times New Roman"/>
                        <w:highlight w:val="yellow"/>
                      </w:rPr>
                      <m:t>0</m:t>
                    </m:r>
                    <m:r>
                      <w:rPr>
                        <w:rFonts w:ascii="Cambria Math" w:hAnsi="Cambria Math" w:cs="Times New Roman"/>
                        <w:highlight w:val="yellow"/>
                      </w:rPr>
                      <m:t>i</m:t>
                    </m:r>
                  </m:sub>
                </m:sSub>
              </m:e>
              <m:e>
                <m:sSub>
                  <m:sSubPr>
                    <m:ctrlPr>
                      <w:rPr>
                        <w:rFonts w:ascii="Cambria Math" w:hAnsi="Cambria Math" w:cs="Times New Roman"/>
                        <w:i/>
                        <w:highlight w:val="yellow"/>
                      </w:rPr>
                    </m:ctrlPr>
                  </m:sSubPr>
                  <m:e>
                    <m:r>
                      <w:rPr>
                        <w:rFonts w:ascii="Cambria Math" w:hAnsi="Cambria Math" w:cs="Times New Roman"/>
                        <w:highlight w:val="yellow"/>
                      </w:rPr>
                      <m:t>U</m:t>
                    </m:r>
                  </m:e>
                  <m:sub>
                    <m:r>
                      <w:rPr>
                        <w:rFonts w:ascii="Cambria Math" w:hAnsi="Cambria Math" w:cs="Times New Roman"/>
                        <w:highlight w:val="yellow"/>
                      </w:rPr>
                      <m:t>1</m:t>
                    </m:r>
                    <m:r>
                      <w:rPr>
                        <w:rFonts w:ascii="Cambria Math" w:hAnsi="Cambria Math" w:cs="Times New Roman"/>
                        <w:highlight w:val="yellow"/>
                      </w:rPr>
                      <m:t>i</m:t>
                    </m:r>
                  </m:sub>
                </m:sSub>
              </m:e>
            </m:eqArr>
          </m:e>
        </m:d>
      </m:oMath>
      <w:r w:rsidRPr="00B32252" w:rsidR="008D7E05">
        <w:rPr>
          <w:rFonts w:ascii="Times New Roman" w:hAnsi="Times New Roman" w:cs="Times New Roman"/>
          <w:highlight w:val="yellow"/>
        </w:rPr>
        <w:t xml:space="preserve"> </w:t>
      </w:r>
      <m:oMath>
        <m:r>
          <w:rPr>
            <w:rFonts w:ascii="Cambria Math" w:hAnsi="Cambria Math" w:cs="Times New Roman"/>
            <w:highlight w:val="yellow"/>
          </w:rPr>
          <m:t xml:space="preserve">~ </m:t>
        </m:r>
        <m:r>
          <w:rPr>
            <w:rFonts w:ascii="Cambria Math" w:hAnsi="Cambria Math" w:cs="Times New Roman"/>
            <w:highlight w:val="yellow"/>
          </w:rPr>
          <m:t>N</m:t>
        </m:r>
        <m:d>
          <m:dPr>
            <m:ctrlPr>
              <w:rPr>
                <w:rFonts w:ascii="Cambria Math" w:hAnsi="Cambria Math" w:cs="Times New Roman"/>
                <w:i/>
                <w:highlight w:val="yellow"/>
              </w:rPr>
            </m:ctrlPr>
          </m:dPr>
          <m:e>
            <m:r>
              <w:rPr>
                <w:rFonts w:ascii="Cambria Math" w:hAnsi="Cambria Math" w:cs="Times New Roman"/>
                <w:highlight w:val="yellow"/>
              </w:rPr>
              <m:t xml:space="preserve">0, </m:t>
            </m:r>
            <m:r>
              <w:rPr>
                <w:rFonts w:ascii="Cambria Math" w:hAnsi="Cambria Math" w:cs="Times New Roman"/>
                <w:highlight w:val="yellow"/>
              </w:rPr>
              <m:t>G</m:t>
            </m:r>
          </m:e>
        </m:d>
      </m:oMath>
      <w:r w:rsidRPr="00B32252" w:rsidR="00BA34EB">
        <w:rPr>
          <w:rFonts w:ascii="Times New Roman" w:hAnsi="Times New Roman" w:cs="Times New Roman"/>
          <w:highlight w:val="yellow"/>
        </w:rPr>
        <w:t xml:space="preserve">, </w:t>
      </w:r>
      <m:oMath>
        <m:r>
          <w:rPr>
            <w:rFonts w:ascii="Cambria Math" w:hAnsi="Cambria Math" w:cs="Times New Roman"/>
            <w:highlight w:val="yellow"/>
          </w:rPr>
          <m:t>E</m:t>
        </m:r>
        <m:d>
          <m:dPr>
            <m:begChr m:val="["/>
            <m:endChr m:val="]"/>
            <m:ctrlPr>
              <w:rPr>
                <w:rFonts w:ascii="Cambria Math" w:hAnsi="Cambria Math" w:cs="Times New Roman"/>
                <w:i/>
                <w:highlight w:val="yellow"/>
              </w:rPr>
            </m:ctrlPr>
          </m:dPr>
          <m:e>
            <m:eqArr>
              <m:eqArrPr>
                <m:ctrlPr>
                  <w:rPr>
                    <w:rFonts w:ascii="Cambria Math" w:hAnsi="Cambria Math" w:cs="Times New Roman"/>
                    <w:i/>
                    <w:highlight w:val="yellow"/>
                  </w:rPr>
                </m:ctrlPr>
              </m:eqArrPr>
              <m:e>
                <m:sSub>
                  <m:sSubPr>
                    <m:ctrlPr>
                      <w:rPr>
                        <w:rFonts w:ascii="Cambria Math" w:hAnsi="Cambria Math" w:cs="Times New Roman"/>
                        <w:i/>
                        <w:highlight w:val="yellow"/>
                      </w:rPr>
                    </m:ctrlPr>
                  </m:sSubPr>
                  <m:e>
                    <m:r>
                      <w:rPr>
                        <w:rFonts w:ascii="Cambria Math" w:hAnsi="Cambria Math" w:cs="Times New Roman"/>
                        <w:highlight w:val="yellow"/>
                      </w:rPr>
                      <m:t>U</m:t>
                    </m:r>
                  </m:e>
                  <m:sub>
                    <m:r>
                      <w:rPr>
                        <w:rFonts w:ascii="Cambria Math" w:hAnsi="Cambria Math" w:cs="Times New Roman"/>
                        <w:highlight w:val="yellow"/>
                      </w:rPr>
                      <m:t>0</m:t>
                    </m:r>
                    <m:r>
                      <w:rPr>
                        <w:rFonts w:ascii="Cambria Math" w:hAnsi="Cambria Math" w:cs="Times New Roman"/>
                        <w:highlight w:val="yellow"/>
                      </w:rPr>
                      <m:t>i</m:t>
                    </m:r>
                  </m:sub>
                </m:sSub>
              </m:e>
              <m:e>
                <m:sSub>
                  <m:sSubPr>
                    <m:ctrlPr>
                      <w:rPr>
                        <w:rFonts w:ascii="Cambria Math" w:hAnsi="Cambria Math" w:cs="Times New Roman"/>
                        <w:i/>
                        <w:highlight w:val="yellow"/>
                      </w:rPr>
                    </m:ctrlPr>
                  </m:sSubPr>
                  <m:e>
                    <m:r>
                      <w:rPr>
                        <w:rFonts w:ascii="Cambria Math" w:hAnsi="Cambria Math" w:cs="Times New Roman"/>
                        <w:highlight w:val="yellow"/>
                      </w:rPr>
                      <m:t>U</m:t>
                    </m:r>
                  </m:e>
                  <m:sub>
                    <m:r>
                      <w:rPr>
                        <w:rFonts w:ascii="Cambria Math" w:hAnsi="Cambria Math" w:cs="Times New Roman"/>
                        <w:highlight w:val="yellow"/>
                      </w:rPr>
                      <m:t>1</m:t>
                    </m:r>
                    <m:r>
                      <w:rPr>
                        <w:rFonts w:ascii="Cambria Math" w:hAnsi="Cambria Math" w:cs="Times New Roman"/>
                        <w:highlight w:val="yellow"/>
                      </w:rPr>
                      <m:t>i</m:t>
                    </m:r>
                  </m:sub>
                </m:sSub>
              </m:e>
            </m:eqArr>
          </m:e>
        </m:d>
      </m:oMath>
      <w:r w:rsidRPr="00B32252" w:rsidR="00BA34EB">
        <w:rPr>
          <w:rFonts w:ascii="Times New Roman" w:hAnsi="Times New Roman" w:cs="Times New Roman"/>
          <w:highlight w:val="yellow"/>
        </w:rPr>
        <w:t xml:space="preserve"> = </w:t>
      </w:r>
      <m:oMath>
        <m:d>
          <m:dPr>
            <m:begChr m:val="["/>
            <m:endChr m:val="]"/>
            <m:ctrlPr>
              <w:rPr>
                <w:rFonts w:ascii="Cambria Math" w:hAnsi="Cambria Math" w:cs="Times New Roman"/>
                <w:i/>
                <w:highlight w:val="yellow"/>
              </w:rPr>
            </m:ctrlPr>
          </m:dPr>
          <m:e>
            <m:eqArr>
              <m:eqArrPr>
                <m:ctrlPr>
                  <w:rPr>
                    <w:rFonts w:ascii="Cambria Math" w:hAnsi="Cambria Math" w:cs="Times New Roman"/>
                    <w:i/>
                    <w:highlight w:val="yellow"/>
                  </w:rPr>
                </m:ctrlPr>
              </m:eqArrPr>
              <m:e>
                <m:r>
                  <w:rPr>
                    <w:rFonts w:ascii="Cambria Math" w:hAnsi="Cambria Math" w:cs="Times New Roman"/>
                    <w:highlight w:val="yellow"/>
                  </w:rPr>
                  <m:t>0</m:t>
                </m:r>
              </m:e>
              <m:e>
                <m:r>
                  <w:rPr>
                    <w:rFonts w:ascii="Cambria Math" w:hAnsi="Cambria Math" w:cs="Times New Roman"/>
                    <w:highlight w:val="yellow"/>
                  </w:rPr>
                  <m:t>0</m:t>
                </m:r>
              </m:e>
            </m:eqArr>
          </m:e>
        </m:d>
      </m:oMath>
      <w:r w:rsidRPr="00B32252" w:rsidR="00BA34EB">
        <w:rPr>
          <w:rFonts w:ascii="Times New Roman" w:hAnsi="Times New Roman" w:cs="Times New Roman"/>
          <w:highlight w:val="yellow"/>
        </w:rPr>
        <w:t xml:space="preserve">, </w:t>
      </w:r>
      <m:oMath>
        <m:r>
          <w:rPr>
            <w:rFonts w:ascii="Cambria Math" w:hAnsi="Cambria Math" w:cs="Times New Roman"/>
            <w:highlight w:val="yellow"/>
          </w:rPr>
          <m:t>Var</m:t>
        </m:r>
        <m:d>
          <m:dPr>
            <m:begChr m:val="["/>
            <m:endChr m:val="]"/>
            <m:ctrlPr>
              <w:rPr>
                <w:rFonts w:ascii="Cambria Math" w:hAnsi="Cambria Math" w:cs="Times New Roman"/>
                <w:i/>
                <w:highlight w:val="yellow"/>
              </w:rPr>
            </m:ctrlPr>
          </m:dPr>
          <m:e>
            <m:eqArr>
              <m:eqArrPr>
                <m:ctrlPr>
                  <w:rPr>
                    <w:rFonts w:ascii="Cambria Math" w:hAnsi="Cambria Math" w:cs="Times New Roman"/>
                    <w:i/>
                    <w:highlight w:val="yellow"/>
                  </w:rPr>
                </m:ctrlPr>
              </m:eqArrPr>
              <m:e>
                <m:sSub>
                  <m:sSubPr>
                    <m:ctrlPr>
                      <w:rPr>
                        <w:rFonts w:ascii="Cambria Math" w:hAnsi="Cambria Math" w:cs="Times New Roman"/>
                        <w:i/>
                        <w:highlight w:val="yellow"/>
                      </w:rPr>
                    </m:ctrlPr>
                  </m:sSubPr>
                  <m:e>
                    <m:r>
                      <w:rPr>
                        <w:rFonts w:ascii="Cambria Math" w:hAnsi="Cambria Math" w:cs="Times New Roman"/>
                        <w:highlight w:val="yellow"/>
                      </w:rPr>
                      <m:t>U</m:t>
                    </m:r>
                  </m:e>
                  <m:sub>
                    <m:r>
                      <w:rPr>
                        <w:rFonts w:ascii="Cambria Math" w:hAnsi="Cambria Math" w:cs="Times New Roman"/>
                        <w:highlight w:val="yellow"/>
                      </w:rPr>
                      <m:t>0</m:t>
                    </m:r>
                    <m:r>
                      <w:rPr>
                        <w:rFonts w:ascii="Cambria Math" w:hAnsi="Cambria Math" w:cs="Times New Roman"/>
                        <w:highlight w:val="yellow"/>
                      </w:rPr>
                      <m:t>i</m:t>
                    </m:r>
                  </m:sub>
                </m:sSub>
              </m:e>
              <m:e>
                <m:sSub>
                  <m:sSubPr>
                    <m:ctrlPr>
                      <w:rPr>
                        <w:rFonts w:ascii="Cambria Math" w:hAnsi="Cambria Math" w:cs="Times New Roman"/>
                        <w:i/>
                        <w:highlight w:val="yellow"/>
                      </w:rPr>
                    </m:ctrlPr>
                  </m:sSubPr>
                  <m:e>
                    <m:r>
                      <w:rPr>
                        <w:rFonts w:ascii="Cambria Math" w:hAnsi="Cambria Math" w:cs="Times New Roman"/>
                        <w:highlight w:val="yellow"/>
                      </w:rPr>
                      <m:t>U</m:t>
                    </m:r>
                  </m:e>
                  <m:sub>
                    <m:r>
                      <w:rPr>
                        <w:rFonts w:ascii="Cambria Math" w:hAnsi="Cambria Math" w:cs="Times New Roman"/>
                        <w:highlight w:val="yellow"/>
                      </w:rPr>
                      <m:t>1</m:t>
                    </m:r>
                    <m:r>
                      <w:rPr>
                        <w:rFonts w:ascii="Cambria Math" w:hAnsi="Cambria Math" w:cs="Times New Roman"/>
                        <w:highlight w:val="yellow"/>
                      </w:rPr>
                      <m:t>i</m:t>
                    </m:r>
                  </m:sub>
                </m:sSub>
              </m:e>
            </m:eqArr>
          </m:e>
        </m:d>
      </m:oMath>
      <w:r w:rsidRPr="00B32252" w:rsidR="00BA34EB">
        <w:rPr>
          <w:rFonts w:ascii="Times New Roman" w:hAnsi="Times New Roman" w:cs="Times New Roman"/>
          <w:highlight w:val="yellow"/>
        </w:rPr>
        <w:t xml:space="preserve"> = G = </w:t>
      </w:r>
      <m:oMath>
        <m:d>
          <m:dPr>
            <m:ctrlPr>
              <w:rPr>
                <w:rFonts w:ascii="Cambria Math" w:hAnsi="Cambria Math" w:cs="Times New Roman"/>
                <w:i/>
                <w:highlight w:val="yellow"/>
              </w:rPr>
            </m:ctrlPr>
          </m:dPr>
          <m:e>
            <m:m>
              <m:mPr>
                <m:mcs>
                  <m:mc>
                    <m:mcPr>
                      <m:count m:val="2"/>
                      <m:mcJc m:val="center"/>
                    </m:mcPr>
                  </m:mc>
                </m:mcs>
                <m:ctrlPr>
                  <w:rPr>
                    <w:rFonts w:ascii="Cambria Math" w:hAnsi="Cambria Math" w:cs="Times New Roman"/>
                    <w:i/>
                    <w:highlight w:val="yellow"/>
                  </w:rPr>
                </m:ctrlPr>
              </m:mPr>
              <m:mr>
                <m:e>
                  <m:sSubSup>
                    <m:sSubSupPr>
                      <m:ctrlPr>
                        <w:rPr>
                          <w:rFonts w:ascii="Cambria Math" w:hAnsi="Cambria Math" w:cs="Times New Roman"/>
                          <w:i/>
                          <w:highlight w:val="yellow"/>
                          <w:lang w:val="es-ES"/>
                        </w:rPr>
                      </m:ctrlPr>
                    </m:sSubSupPr>
                    <m:e>
                      <m:r>
                        <w:rPr>
                          <w:rFonts w:ascii="Cambria Math" w:hAnsi="Cambria Math" w:cs="Times New Roman"/>
                          <w:highlight w:val="yellow"/>
                          <w:lang w:val="es-ES"/>
                        </w:rPr>
                        <m:t>σ</m:t>
                      </m:r>
                    </m:e>
                    <m:sub>
                      <m:r>
                        <w:rPr>
                          <w:rFonts w:ascii="Cambria Math" w:hAnsi="Cambria Math" w:cs="Times New Roman"/>
                          <w:highlight w:val="yellow"/>
                        </w:rPr>
                        <m:t>0</m:t>
                      </m:r>
                      <m:r>
                        <w:rPr>
                          <w:rFonts w:ascii="Cambria Math" w:hAnsi="Cambria Math" w:cs="Times New Roman"/>
                          <w:highlight w:val="yellow"/>
                          <w:lang w:val="es-ES"/>
                        </w:rPr>
                        <m:t>i</m:t>
                      </m:r>
                    </m:sub>
                    <m:sup>
                      <m:r>
                        <w:rPr>
                          <w:rFonts w:ascii="Cambria Math" w:hAnsi="Cambria Math" w:cs="Times New Roman"/>
                          <w:highlight w:val="yellow"/>
                        </w:rPr>
                        <m:t>2</m:t>
                      </m:r>
                    </m:sup>
                  </m:sSubSup>
                </m:e>
                <m:e>
                  <m:sSub>
                    <m:sSubPr>
                      <m:ctrlPr>
                        <w:rPr>
                          <w:rFonts w:ascii="Cambria Math" w:hAnsi="Cambria Math" w:cs="Times New Roman"/>
                          <w:i/>
                          <w:highlight w:val="yellow"/>
                          <w:lang w:val="es-ES"/>
                        </w:rPr>
                      </m:ctrlPr>
                    </m:sSubPr>
                    <m:e>
                      <m:r>
                        <w:rPr>
                          <w:rFonts w:ascii="Cambria Math" w:hAnsi="Cambria Math" w:cs="Times New Roman"/>
                          <w:highlight w:val="yellow"/>
                          <w:lang w:val="es-ES"/>
                        </w:rPr>
                        <m:t>σ</m:t>
                      </m:r>
                    </m:e>
                    <m:sub>
                      <m:r>
                        <w:rPr>
                          <w:rFonts w:ascii="Cambria Math" w:hAnsi="Cambria Math" w:cs="Times New Roman"/>
                          <w:highlight w:val="yellow"/>
                        </w:rPr>
                        <m:t>0</m:t>
                      </m:r>
                      <m:r>
                        <w:rPr>
                          <w:rFonts w:ascii="Cambria Math" w:hAnsi="Cambria Math" w:cs="Times New Roman"/>
                          <w:highlight w:val="yellow"/>
                          <w:lang w:val="es-ES"/>
                        </w:rPr>
                        <m:t>i</m:t>
                      </m:r>
                    </m:sub>
                  </m:sSub>
                  <m:sSub>
                    <m:sSubPr>
                      <m:ctrlPr>
                        <w:rPr>
                          <w:rFonts w:ascii="Cambria Math" w:hAnsi="Cambria Math" w:cs="Times New Roman"/>
                          <w:i/>
                          <w:highlight w:val="yellow"/>
                          <w:lang w:val="es-ES"/>
                        </w:rPr>
                      </m:ctrlPr>
                    </m:sSubPr>
                    <m:e>
                      <m:r>
                        <w:rPr>
                          <w:rFonts w:ascii="Cambria Math" w:hAnsi="Cambria Math" w:cs="Times New Roman"/>
                          <w:highlight w:val="yellow"/>
                          <w:lang w:val="es-ES"/>
                        </w:rPr>
                        <m:t>σ</m:t>
                      </m:r>
                    </m:e>
                    <m:sub>
                      <m:r>
                        <w:rPr>
                          <w:rFonts w:ascii="Cambria Math" w:hAnsi="Cambria Math" w:cs="Times New Roman"/>
                          <w:highlight w:val="yellow"/>
                        </w:rPr>
                        <m:t>1</m:t>
                      </m:r>
                      <m:r>
                        <w:rPr>
                          <w:rFonts w:ascii="Cambria Math" w:hAnsi="Cambria Math" w:cs="Times New Roman"/>
                          <w:highlight w:val="yellow"/>
                          <w:lang w:val="es-ES"/>
                        </w:rPr>
                        <m:t>i</m:t>
                      </m:r>
                    </m:sub>
                  </m:sSub>
                </m:e>
              </m:mr>
              <m:mr>
                <m:e>
                  <m:sSub>
                    <m:sSubPr>
                      <m:ctrlPr>
                        <w:rPr>
                          <w:rFonts w:ascii="Cambria Math" w:hAnsi="Cambria Math" w:cs="Times New Roman"/>
                          <w:i/>
                          <w:highlight w:val="yellow"/>
                          <w:lang w:val="es-ES"/>
                        </w:rPr>
                      </m:ctrlPr>
                    </m:sSubPr>
                    <m:e>
                      <m:r>
                        <w:rPr>
                          <w:rFonts w:ascii="Cambria Math" w:hAnsi="Cambria Math" w:cs="Times New Roman"/>
                          <w:highlight w:val="yellow"/>
                          <w:lang w:val="es-ES"/>
                        </w:rPr>
                        <m:t>σ</m:t>
                      </m:r>
                    </m:e>
                    <m:sub>
                      <m:r>
                        <w:rPr>
                          <w:rFonts w:ascii="Cambria Math" w:hAnsi="Cambria Math" w:cs="Times New Roman"/>
                          <w:highlight w:val="yellow"/>
                        </w:rPr>
                        <m:t>1</m:t>
                      </m:r>
                      <m:r>
                        <w:rPr>
                          <w:rFonts w:ascii="Cambria Math" w:hAnsi="Cambria Math" w:cs="Times New Roman"/>
                          <w:highlight w:val="yellow"/>
                          <w:lang w:val="es-ES"/>
                        </w:rPr>
                        <m:t>i</m:t>
                      </m:r>
                    </m:sub>
                  </m:sSub>
                  <m:sSub>
                    <m:sSubPr>
                      <m:ctrlPr>
                        <w:rPr>
                          <w:rFonts w:ascii="Cambria Math" w:hAnsi="Cambria Math" w:cs="Times New Roman"/>
                          <w:i/>
                          <w:highlight w:val="yellow"/>
                          <w:lang w:val="es-ES"/>
                        </w:rPr>
                      </m:ctrlPr>
                    </m:sSubPr>
                    <m:e>
                      <m:r>
                        <w:rPr>
                          <w:rFonts w:ascii="Cambria Math" w:hAnsi="Cambria Math" w:cs="Times New Roman"/>
                          <w:highlight w:val="yellow"/>
                          <w:lang w:val="es-ES"/>
                        </w:rPr>
                        <m:t>σ</m:t>
                      </m:r>
                    </m:e>
                    <m:sub>
                      <m:r>
                        <w:rPr>
                          <w:rFonts w:ascii="Cambria Math" w:hAnsi="Cambria Math" w:cs="Times New Roman"/>
                          <w:highlight w:val="yellow"/>
                        </w:rPr>
                        <m:t>0</m:t>
                      </m:r>
                      <m:r>
                        <w:rPr>
                          <w:rFonts w:ascii="Cambria Math" w:hAnsi="Cambria Math" w:cs="Times New Roman"/>
                          <w:highlight w:val="yellow"/>
                          <w:lang w:val="es-ES"/>
                        </w:rPr>
                        <m:t>i</m:t>
                      </m:r>
                    </m:sub>
                  </m:sSub>
                </m:e>
                <m:e>
                  <m:sSubSup>
                    <m:sSubSupPr>
                      <m:ctrlPr>
                        <w:rPr>
                          <w:rFonts w:ascii="Cambria Math" w:hAnsi="Cambria Math" w:cs="Times New Roman"/>
                          <w:i/>
                          <w:highlight w:val="yellow"/>
                          <w:lang w:val="es-ES"/>
                        </w:rPr>
                      </m:ctrlPr>
                    </m:sSubSupPr>
                    <m:e>
                      <m:r>
                        <w:rPr>
                          <w:rFonts w:ascii="Cambria Math" w:hAnsi="Cambria Math" w:cs="Times New Roman"/>
                          <w:highlight w:val="yellow"/>
                          <w:lang w:val="es-ES"/>
                        </w:rPr>
                        <m:t>σ</m:t>
                      </m:r>
                    </m:e>
                    <m:sub>
                      <m:r>
                        <w:rPr>
                          <w:rFonts w:ascii="Cambria Math" w:hAnsi="Cambria Math" w:cs="Times New Roman"/>
                          <w:highlight w:val="yellow"/>
                        </w:rPr>
                        <m:t>1</m:t>
                      </m:r>
                      <m:r>
                        <w:rPr>
                          <w:rFonts w:ascii="Cambria Math" w:hAnsi="Cambria Math" w:cs="Times New Roman"/>
                          <w:highlight w:val="yellow"/>
                          <w:lang w:val="es-ES"/>
                        </w:rPr>
                        <m:t>i</m:t>
                      </m:r>
                    </m:sub>
                    <m:sup>
                      <m:r>
                        <w:rPr>
                          <w:rFonts w:ascii="Cambria Math" w:hAnsi="Cambria Math" w:cs="Times New Roman"/>
                          <w:highlight w:val="yellow"/>
                        </w:rPr>
                        <m:t>2</m:t>
                      </m:r>
                    </m:sup>
                  </m:sSubSup>
                </m:e>
              </m:mr>
            </m:m>
          </m:e>
        </m:d>
      </m:oMath>
      <w:r w:rsidRPr="00B32252" w:rsidR="00CC0CB8">
        <w:rPr>
          <w:rFonts w:ascii="Times New Roman" w:hAnsi="Times New Roman" w:cs="Times New Roman"/>
        </w:rPr>
        <w:t>.</w:t>
      </w:r>
    </w:p>
    <w:p w:rsidRPr="00CC0CB8" w:rsidR="00253CA6" w:rsidP="00A273B7" w:rsidRDefault="00253CA6" w14:paraId="6CCCA405" w14:textId="77777777">
      <w:pPr>
        <w:pStyle w:val="NoSpacing"/>
        <w:rPr>
          <w:rFonts w:ascii="Times New Roman" w:hAnsi="Times New Roman" w:cs="Times New Roman"/>
        </w:rPr>
      </w:pPr>
    </w:p>
    <w:p w:rsidRPr="00CC0CB8" w:rsidR="00253CA6" w:rsidP="00A273B7" w:rsidRDefault="00253CA6" w14:paraId="5E21C65C" w14:textId="77777777">
      <w:pPr>
        <w:pStyle w:val="NoSpacing"/>
        <w:rPr>
          <w:rFonts w:ascii="Times New Roman" w:hAnsi="Times New Roman" w:cs="Times New Roman"/>
        </w:rPr>
      </w:pPr>
    </w:p>
    <w:p w:rsidRPr="004B44FA" w:rsidR="00CB4D85" w:rsidP="00A273B7" w:rsidRDefault="00CB4D85" w14:paraId="43BC2998" w14:textId="5D74B1E6">
      <w:pPr>
        <w:pStyle w:val="NoSpacing"/>
        <w:rPr>
          <w:rFonts w:ascii="Times New Roman" w:hAnsi="Times New Roman" w:cs="Times New Roman"/>
          <w:highlight w:val="yellow"/>
        </w:rPr>
      </w:pPr>
      <w:r w:rsidRPr="004B44FA">
        <w:rPr>
          <w:rFonts w:ascii="Times New Roman" w:hAnsi="Times New Roman" w:cs="Times New Roman"/>
          <w:highlight w:val="yellow"/>
        </w:rPr>
        <w:t>The</w:t>
      </w:r>
      <w:r w:rsidR="00DF1FEB">
        <w:rPr>
          <w:rFonts w:ascii="Times New Roman" w:hAnsi="Times New Roman" w:cs="Times New Roman"/>
          <w:highlight w:val="yellow"/>
        </w:rPr>
        <w:t xml:space="preserve"> profile front duration model with</w:t>
      </w:r>
      <w:r w:rsidRPr="004B44FA">
        <w:rPr>
          <w:rFonts w:ascii="Times New Roman" w:hAnsi="Times New Roman" w:cs="Times New Roman"/>
          <w:highlight w:val="yellow"/>
        </w:rPr>
        <w:t xml:space="preserve"> random intercept only covariance model </w:t>
      </w:r>
      <w:r w:rsidR="00DF1FEB">
        <w:rPr>
          <w:rFonts w:ascii="Times New Roman" w:hAnsi="Times New Roman" w:cs="Times New Roman"/>
          <w:highlight w:val="yellow"/>
        </w:rPr>
        <w:t xml:space="preserve">yields </w:t>
      </w:r>
      <w:r w:rsidRPr="004B44FA">
        <w:rPr>
          <w:rFonts w:ascii="Times New Roman" w:hAnsi="Times New Roman" w:cs="Times New Roman"/>
          <w:highlight w:val="yellow"/>
        </w:rPr>
        <w:t xml:space="preserve">BIC of 1206.569, whereas the model with random intercept </w:t>
      </w:r>
      <w:r w:rsidR="00F125B1">
        <w:rPr>
          <w:rFonts w:ascii="Times New Roman" w:hAnsi="Times New Roman" w:cs="Times New Roman"/>
          <w:highlight w:val="yellow"/>
        </w:rPr>
        <w:t xml:space="preserve">and </w:t>
      </w:r>
      <w:r w:rsidRPr="004B44FA">
        <w:rPr>
          <w:rFonts w:ascii="Times New Roman" w:hAnsi="Times New Roman" w:cs="Times New Roman"/>
          <w:highlight w:val="yellow"/>
        </w:rPr>
        <w:t>slope yields BIC of 1216.258. The random intercept only covariance model that yields lower BIC is chosen</w:t>
      </w:r>
      <w:r w:rsidRPr="004B44FA" w:rsidR="004B44FA">
        <w:rPr>
          <w:rFonts w:ascii="Times New Roman" w:hAnsi="Times New Roman" w:cs="Times New Roman"/>
          <w:highlight w:val="yellow"/>
        </w:rPr>
        <w:t xml:space="preserve"> for profile front duration model. </w:t>
      </w:r>
    </w:p>
    <w:p w:rsidRPr="004B44FA" w:rsidR="004B44FA" w:rsidP="00A273B7" w:rsidRDefault="004B44FA" w14:paraId="1FF85116" w14:textId="77777777">
      <w:pPr>
        <w:pStyle w:val="NoSpacing"/>
        <w:rPr>
          <w:rFonts w:ascii="Times New Roman" w:hAnsi="Times New Roman" w:cs="Times New Roman"/>
          <w:highlight w:val="yellow"/>
        </w:rPr>
      </w:pPr>
    </w:p>
    <w:p w:rsidRPr="001F70C3" w:rsidR="00A273B7" w:rsidP="00A273B7" w:rsidRDefault="004B44FA" w14:paraId="35DD7B25" w14:textId="0BF0C0DF">
      <w:pPr>
        <w:pStyle w:val="NoSpacing"/>
        <w:rPr>
          <w:rFonts w:ascii="Times New Roman" w:hAnsi="Times New Roman" w:cs="Times New Roman"/>
        </w:rPr>
      </w:pPr>
      <w:r w:rsidRPr="004B44FA">
        <w:rPr>
          <w:rFonts w:ascii="Times New Roman" w:hAnsi="Times New Roman" w:cs="Times New Roman"/>
          <w:highlight w:val="yellow"/>
        </w:rPr>
        <w:t>For stare front duration model with random intercept only covariance model which yields BIC of 1186.714 is chosen over the model with both random intercept and slope which yields BIC 1196.510. For both profile and stare front duration model, the covariance mod</w:t>
      </w:r>
      <w:r w:rsidRPr="004B44FA" w:rsidR="00BB5F85">
        <w:rPr>
          <w:rFonts w:ascii="Times New Roman" w:hAnsi="Times New Roman" w:cs="Times New Roman"/>
          <w:highlight w:val="yellow"/>
        </w:rPr>
        <w:t>els with lowest BIC, random intercept only</w:t>
      </w:r>
      <w:r w:rsidRPr="004B44FA" w:rsidR="00830694">
        <w:rPr>
          <w:rFonts w:ascii="Times New Roman" w:hAnsi="Times New Roman" w:cs="Times New Roman"/>
          <w:highlight w:val="yellow"/>
        </w:rPr>
        <w:t>,</w:t>
      </w:r>
      <w:r w:rsidRPr="004B44FA" w:rsidR="00BB5F85">
        <w:rPr>
          <w:rFonts w:ascii="Times New Roman" w:hAnsi="Times New Roman" w:cs="Times New Roman"/>
          <w:highlight w:val="yellow"/>
        </w:rPr>
        <w:t xml:space="preserve"> are chosen and the</w:t>
      </w:r>
      <w:r w:rsidRPr="004B44FA" w:rsidR="00A273B7">
        <w:rPr>
          <w:rFonts w:ascii="Times New Roman" w:hAnsi="Times New Roman" w:cs="Times New Roman"/>
          <w:highlight w:val="yellow"/>
        </w:rPr>
        <w:t xml:space="preserve"> random slope</w:t>
      </w:r>
      <w:r w:rsidRPr="004B44FA" w:rsidR="00EC0247">
        <w:rPr>
          <w:rFonts w:ascii="Times New Roman" w:hAnsi="Times New Roman" w:cs="Times New Roman"/>
          <w:highlight w:val="yellow"/>
        </w:rPr>
        <w:t>s</w:t>
      </w:r>
      <w:r w:rsidRPr="004B44FA" w:rsidR="00A273B7">
        <w:rPr>
          <w:rFonts w:ascii="Times New Roman" w:hAnsi="Times New Roman" w:cs="Times New Roman"/>
          <w:highlight w:val="yellow"/>
        </w:rPr>
        <w:t xml:space="preserve"> </w:t>
      </w:r>
      <w:r w:rsidRPr="004B44FA" w:rsidR="00EC0247">
        <w:rPr>
          <w:rFonts w:ascii="Times New Roman" w:hAnsi="Times New Roman" w:cs="Times New Roman"/>
          <w:highlight w:val="yellow"/>
        </w:rPr>
        <w:t>are</w:t>
      </w:r>
      <w:r w:rsidRPr="004B44FA" w:rsidR="00A273B7">
        <w:rPr>
          <w:rFonts w:ascii="Times New Roman" w:hAnsi="Times New Roman" w:cs="Times New Roman"/>
          <w:highlight w:val="yellow"/>
        </w:rPr>
        <w:t xml:space="preserve"> </w:t>
      </w:r>
      <w:r w:rsidRPr="004B44FA" w:rsidR="005E315A">
        <w:rPr>
          <w:rFonts w:ascii="Times New Roman" w:hAnsi="Times New Roman" w:cs="Times New Roman"/>
          <w:highlight w:val="yellow"/>
        </w:rPr>
        <w:t>not included</w:t>
      </w:r>
      <w:r w:rsidRPr="004B44FA" w:rsidR="00236A4C">
        <w:rPr>
          <w:rFonts w:ascii="Times New Roman" w:hAnsi="Times New Roman" w:cs="Times New Roman"/>
          <w:highlight w:val="yellow"/>
        </w:rPr>
        <w:t xml:space="preserve"> in</w:t>
      </w:r>
      <w:r w:rsidRPr="004B44FA" w:rsidR="00A273B7">
        <w:rPr>
          <w:rFonts w:ascii="Times New Roman" w:hAnsi="Times New Roman" w:cs="Times New Roman"/>
          <w:highlight w:val="yellow"/>
        </w:rPr>
        <w:t xml:space="preserve"> </w:t>
      </w:r>
      <w:r w:rsidRPr="004B44FA" w:rsidR="00AE40CC">
        <w:rPr>
          <w:rFonts w:ascii="Times New Roman" w:hAnsi="Times New Roman" w:cs="Times New Roman"/>
          <w:highlight w:val="yellow"/>
        </w:rPr>
        <w:t>both models</w:t>
      </w:r>
      <w:r w:rsidRPr="004B44FA" w:rsidR="00443B2B">
        <w:rPr>
          <w:rFonts w:ascii="Times New Roman" w:hAnsi="Times New Roman" w:cs="Times New Roman"/>
          <w:highlight w:val="yellow"/>
        </w:rPr>
        <w:t>.</w:t>
      </w:r>
    </w:p>
    <w:p w:rsidRPr="001F70C3" w:rsidR="001C52CF" w:rsidP="00D11E8F" w:rsidRDefault="001C52CF" w14:paraId="580BB628" w14:textId="77777777">
      <w:pPr>
        <w:pStyle w:val="NoSpacing"/>
        <w:rPr>
          <w:rFonts w:ascii="Times New Roman" w:hAnsi="Times New Roman" w:cs="Times New Roman"/>
        </w:rPr>
      </w:pPr>
    </w:p>
    <w:p w:rsidRPr="001F70C3" w:rsidR="0060186B" w:rsidP="00D11E8F" w:rsidRDefault="00864C08" w14:paraId="59B467F2" w14:textId="41F2DB3E">
      <w:pPr>
        <w:pStyle w:val="NoSpacing"/>
        <w:rPr>
          <w:rFonts w:ascii="Times New Roman" w:hAnsi="Times New Roman" w:cs="Times New Roman"/>
        </w:rPr>
      </w:pPr>
      <w:r w:rsidRPr="001F70C3">
        <w:rPr>
          <w:rFonts w:ascii="Times New Roman" w:hAnsi="Times New Roman" w:cs="Times New Roman"/>
        </w:rPr>
        <w:t>For both models of profile and stare front durations, t</w:t>
      </w:r>
      <w:r w:rsidRPr="001F70C3" w:rsidR="006E3178">
        <w:rPr>
          <w:rFonts w:ascii="Times New Roman" w:hAnsi="Times New Roman" w:cs="Times New Roman"/>
        </w:rPr>
        <w:t xml:space="preserve">he presence of the fixed effects in the model is assessed </w:t>
      </w:r>
      <w:r w:rsidRPr="001F70C3">
        <w:rPr>
          <w:rFonts w:ascii="Times New Roman" w:hAnsi="Times New Roman" w:cs="Times New Roman"/>
        </w:rPr>
        <w:t xml:space="preserve">by </w:t>
      </w:r>
      <w:r w:rsidRPr="001F70C3" w:rsidR="00EE3DBB">
        <w:rPr>
          <w:rFonts w:ascii="Times New Roman" w:hAnsi="Times New Roman" w:cs="Times New Roman"/>
        </w:rPr>
        <w:t>test</w:t>
      </w:r>
      <w:r w:rsidRPr="001F70C3">
        <w:rPr>
          <w:rFonts w:ascii="Times New Roman" w:hAnsi="Times New Roman" w:cs="Times New Roman"/>
        </w:rPr>
        <w:t>s</w:t>
      </w:r>
      <w:r w:rsidRPr="001F70C3" w:rsidR="00EC6B8B">
        <w:rPr>
          <w:rFonts w:ascii="Times New Roman" w:hAnsi="Times New Roman" w:cs="Times New Roman"/>
        </w:rPr>
        <w:t xml:space="preserve"> for</w:t>
      </w:r>
      <w:r w:rsidRPr="001F70C3" w:rsidR="00356AA7">
        <w:rPr>
          <w:rFonts w:ascii="Times New Roman" w:hAnsi="Times New Roman" w:cs="Times New Roman"/>
        </w:rPr>
        <w:t xml:space="preserve"> </w:t>
      </w:r>
      <w:r w:rsidRPr="001F70C3" w:rsidR="00EC6B8B">
        <w:rPr>
          <w:rFonts w:ascii="Times New Roman" w:hAnsi="Times New Roman" w:cs="Times New Roman"/>
        </w:rPr>
        <w:t>treatment effect</w:t>
      </w:r>
      <w:r w:rsidRPr="001F70C3" w:rsidR="0060186B">
        <w:rPr>
          <w:rFonts w:ascii="Times New Roman" w:hAnsi="Times New Roman" w:cs="Times New Roman"/>
        </w:rPr>
        <w:t xml:space="preserve">, linear, quadratic, cubic age (centered at 1 month) and the interaction terms of treatment and linear, quadratic, cubic age </w:t>
      </w:r>
      <w:r w:rsidRPr="001F70C3" w:rsidR="0066704C">
        <w:rPr>
          <w:rFonts w:ascii="Times New Roman" w:hAnsi="Times New Roman" w:cs="Times New Roman"/>
        </w:rPr>
        <w:t>using t-test and F-</w:t>
      </w:r>
      <w:r w:rsidR="00253CA6">
        <w:rPr>
          <w:rFonts w:ascii="Times New Roman" w:hAnsi="Times New Roman" w:cs="Times New Roman"/>
        </w:rPr>
        <w:t>test</w:t>
      </w:r>
      <w:r w:rsidRPr="001F70C3" w:rsidR="00F06E0B">
        <w:rPr>
          <w:rFonts w:ascii="Times New Roman" w:hAnsi="Times New Roman" w:cs="Times New Roman"/>
        </w:rPr>
        <w:t xml:space="preserve">. </w:t>
      </w:r>
      <w:r w:rsidR="00A83D72">
        <w:rPr>
          <w:rFonts w:ascii="Times New Roman" w:hAnsi="Times New Roman" w:cs="Times New Roman"/>
        </w:rPr>
        <w:t>Main effect of treatment is always kept since this is of primary interest.</w:t>
      </w:r>
    </w:p>
    <w:p w:rsidRPr="001F70C3" w:rsidR="0060186B" w:rsidP="00D11E8F" w:rsidRDefault="0060186B" w14:paraId="40DF04AE" w14:textId="77777777">
      <w:pPr>
        <w:pStyle w:val="NoSpacing"/>
        <w:rPr>
          <w:rFonts w:ascii="Times New Roman" w:hAnsi="Times New Roman" w:cs="Times New Roman"/>
        </w:rPr>
      </w:pPr>
    </w:p>
    <w:p w:rsidR="00DF1FEB" w:rsidP="00407221" w:rsidRDefault="00C4349D" w14:paraId="332919A1" w14:textId="4BFCD59F">
      <w:pPr>
        <w:pStyle w:val="NoSpacing"/>
        <w:rPr>
          <w:rFonts w:ascii="Times New Roman" w:hAnsi="Times New Roman" w:cs="Times New Roman"/>
        </w:rPr>
      </w:pPr>
      <w:r w:rsidRPr="001F70C3">
        <w:rPr>
          <w:rFonts w:ascii="Times New Roman" w:hAnsi="Times New Roman" w:cs="Times New Roman"/>
        </w:rPr>
        <w:t xml:space="preserve">For profile </w:t>
      </w:r>
      <w:r w:rsidRPr="001F70C3" w:rsidR="005F5AA6">
        <w:rPr>
          <w:rFonts w:ascii="Times New Roman" w:hAnsi="Times New Roman" w:cs="Times New Roman"/>
        </w:rPr>
        <w:t xml:space="preserve">front duration model, interaction terms </w:t>
      </w:r>
      <w:r w:rsidR="00BC2E34">
        <w:rPr>
          <w:rFonts w:ascii="Times New Roman" w:hAnsi="Times New Roman" w:cs="Times New Roman"/>
        </w:rPr>
        <w:t xml:space="preserve">and higher order age terms </w:t>
      </w:r>
      <w:r w:rsidRPr="001F70C3" w:rsidR="005F5AA6">
        <w:rPr>
          <w:rFonts w:ascii="Times New Roman" w:hAnsi="Times New Roman" w:cs="Times New Roman"/>
        </w:rPr>
        <w:t>are remove</w:t>
      </w:r>
      <w:r w:rsidRPr="001F70C3" w:rsidR="00500411">
        <w:rPr>
          <w:rFonts w:ascii="Times New Roman" w:hAnsi="Times New Roman" w:cs="Times New Roman"/>
        </w:rPr>
        <w:t>d</w:t>
      </w:r>
      <w:r w:rsidRPr="001F70C3" w:rsidR="005F5AA6">
        <w:rPr>
          <w:rFonts w:ascii="Times New Roman" w:hAnsi="Times New Roman" w:cs="Times New Roman"/>
        </w:rPr>
        <w:t xml:space="preserve"> sequentially if they</w:t>
      </w:r>
      <w:r w:rsidRPr="001F70C3" w:rsidR="00F17EB6">
        <w:rPr>
          <w:rFonts w:ascii="Times New Roman" w:hAnsi="Times New Roman" w:cs="Times New Roman"/>
        </w:rPr>
        <w:t xml:space="preserve"> are not significant. </w:t>
      </w:r>
      <w:r w:rsidRPr="001F70C3" w:rsidR="007D0CAE">
        <w:rPr>
          <w:rFonts w:ascii="Times New Roman" w:hAnsi="Times New Roman" w:cs="Times New Roman"/>
        </w:rPr>
        <w:t>F</w:t>
      </w:r>
      <w:r w:rsidRPr="001F70C3" w:rsidR="00F51F17">
        <w:rPr>
          <w:rFonts w:ascii="Times New Roman" w:hAnsi="Times New Roman" w:cs="Times New Roman"/>
        </w:rPr>
        <w:t>or</w:t>
      </w:r>
      <w:r w:rsidRPr="001F70C3" w:rsidR="00F17EB6">
        <w:rPr>
          <w:rFonts w:ascii="Times New Roman" w:hAnsi="Times New Roman" w:cs="Times New Roman"/>
        </w:rPr>
        <w:t xml:space="preserve"> profile front duratio</w:t>
      </w:r>
      <w:r w:rsidRPr="001F70C3" w:rsidR="00500411">
        <w:rPr>
          <w:rFonts w:ascii="Times New Roman" w:hAnsi="Times New Roman" w:cs="Times New Roman"/>
        </w:rPr>
        <w:t xml:space="preserve">n, </w:t>
      </w:r>
      <w:r w:rsidRPr="001F70C3" w:rsidR="00AF6631">
        <w:rPr>
          <w:rFonts w:ascii="Times New Roman" w:hAnsi="Times New Roman" w:cs="Times New Roman"/>
        </w:rPr>
        <w:t xml:space="preserve">all interactions terms are </w:t>
      </w:r>
      <w:r w:rsidRPr="001F70C3" w:rsidR="00500411">
        <w:rPr>
          <w:rFonts w:ascii="Times New Roman" w:hAnsi="Times New Roman" w:cs="Times New Roman"/>
        </w:rPr>
        <w:t xml:space="preserve">found to be </w:t>
      </w:r>
      <w:r w:rsidRPr="001F70C3" w:rsidR="00AF6631">
        <w:rPr>
          <w:rFonts w:ascii="Times New Roman" w:hAnsi="Times New Roman" w:cs="Times New Roman"/>
        </w:rPr>
        <w:t xml:space="preserve">not significant </w:t>
      </w:r>
      <w:r w:rsidRPr="001F70C3" w:rsidR="00DC372E">
        <w:rPr>
          <w:rFonts w:ascii="Times New Roman" w:hAnsi="Times New Roman" w:cs="Times New Roman"/>
        </w:rPr>
        <w:t xml:space="preserve">as </w:t>
      </w:r>
      <w:r w:rsidRPr="001F70C3" w:rsidR="00500411">
        <w:rPr>
          <w:rFonts w:ascii="Times New Roman" w:hAnsi="Times New Roman" w:cs="Times New Roman"/>
        </w:rPr>
        <w:t xml:space="preserve">well as linear age effect </w:t>
      </w:r>
      <w:r w:rsidRPr="001F70C3" w:rsidR="0014112E">
        <w:rPr>
          <w:rFonts w:ascii="Times New Roman" w:hAnsi="Times New Roman" w:cs="Times New Roman"/>
        </w:rPr>
        <w:t xml:space="preserve">and </w:t>
      </w:r>
      <w:r w:rsidRPr="001F70C3" w:rsidR="00500411">
        <w:rPr>
          <w:rFonts w:ascii="Times New Roman" w:hAnsi="Times New Roman" w:cs="Times New Roman"/>
        </w:rPr>
        <w:t>treatment effect</w:t>
      </w:r>
      <w:r w:rsidRPr="001F70C3" w:rsidR="007D0CAE">
        <w:rPr>
          <w:rFonts w:ascii="Times New Roman" w:hAnsi="Times New Roman" w:cs="Times New Roman"/>
        </w:rPr>
        <w:t xml:space="preserve">. </w:t>
      </w:r>
      <w:r w:rsidRPr="001F70C3" w:rsidR="0014112E">
        <w:rPr>
          <w:rFonts w:ascii="Times New Roman" w:hAnsi="Times New Roman" w:cs="Times New Roman"/>
        </w:rPr>
        <w:t>However, t</w:t>
      </w:r>
      <w:r w:rsidRPr="001F70C3" w:rsidR="00570CC6">
        <w:rPr>
          <w:rFonts w:ascii="Times New Roman" w:hAnsi="Times New Roman" w:cs="Times New Roman"/>
        </w:rPr>
        <w:t>he final model</w:t>
      </w:r>
      <w:r w:rsidRPr="001F70C3" w:rsidR="00DC372E">
        <w:rPr>
          <w:rFonts w:ascii="Times New Roman" w:hAnsi="Times New Roman" w:cs="Times New Roman"/>
        </w:rPr>
        <w:t xml:space="preserve"> </w:t>
      </w:r>
      <w:r w:rsidRPr="001F70C3" w:rsidR="00FA2155">
        <w:rPr>
          <w:rFonts w:ascii="Times New Roman" w:hAnsi="Times New Roman" w:cs="Times New Roman"/>
        </w:rPr>
        <w:t>for profile front duration</w:t>
      </w:r>
      <w:r w:rsidR="00443B2B">
        <w:rPr>
          <w:rFonts w:ascii="Times New Roman" w:hAnsi="Times New Roman" w:cs="Times New Roman"/>
        </w:rPr>
        <w:t xml:space="preserve"> </w:t>
      </w:r>
      <w:r w:rsidRPr="001F70C3" w:rsidR="00DC372E">
        <w:rPr>
          <w:rFonts w:ascii="Times New Roman" w:hAnsi="Times New Roman" w:cs="Times New Roman"/>
        </w:rPr>
        <w:t>includes treatment effect and linear age effect which is not statistically significant but can potentially explain the relationship between the profile front duration</w:t>
      </w:r>
      <w:r w:rsidR="00DF1FEB">
        <w:rPr>
          <w:rFonts w:ascii="Times New Roman" w:hAnsi="Times New Roman" w:cs="Times New Roman"/>
        </w:rPr>
        <w:t>.</w:t>
      </w:r>
    </w:p>
    <w:p w:rsidRPr="001F70C3" w:rsidR="00DF1FEB" w:rsidP="00407221" w:rsidRDefault="00DF1FEB" w14:paraId="3D9C24C8" w14:textId="77777777">
      <w:pPr>
        <w:pStyle w:val="NoSpacing"/>
        <w:rPr>
          <w:rFonts w:ascii="Times New Roman" w:hAnsi="Times New Roman" w:cs="Times New Roman"/>
        </w:rPr>
      </w:pPr>
    </w:p>
    <w:p w:rsidRPr="004B44FA" w:rsidR="00CD3F3B" w:rsidP="003F0345" w:rsidRDefault="00DC372E" w14:paraId="67A1CCB2" w14:textId="11894FFA">
      <w:pPr>
        <w:pStyle w:val="NoSpacing"/>
        <w:rPr>
          <w:rFonts w:ascii="Times New Roman" w:hAnsi="Times New Roman" w:cs="Times New Roman"/>
        </w:rPr>
      </w:pPr>
      <w:r w:rsidRPr="001F70C3">
        <w:rPr>
          <w:rFonts w:ascii="Times New Roman" w:hAnsi="Times New Roman" w:cs="Times New Roman"/>
        </w:rPr>
        <w:lastRenderedPageBreak/>
        <w:t>For stare front duration model,</w:t>
      </w:r>
      <w:r w:rsidRPr="001F70C3" w:rsidR="00B01EB3">
        <w:rPr>
          <w:rFonts w:ascii="Times New Roman" w:hAnsi="Times New Roman" w:cs="Times New Roman"/>
        </w:rPr>
        <w:t xml:space="preserve"> </w:t>
      </w:r>
      <w:r w:rsidRPr="001F70C3" w:rsidR="00D92AAC">
        <w:rPr>
          <w:rFonts w:ascii="Times New Roman" w:hAnsi="Times New Roman" w:cs="Times New Roman"/>
        </w:rPr>
        <w:t xml:space="preserve">interaction terms </w:t>
      </w:r>
      <w:r w:rsidR="00BC2E34">
        <w:rPr>
          <w:rFonts w:ascii="Times New Roman" w:hAnsi="Times New Roman" w:cs="Times New Roman"/>
        </w:rPr>
        <w:t xml:space="preserve">and higher order terms </w:t>
      </w:r>
      <w:r w:rsidRPr="001F70C3" w:rsidR="00D92AAC">
        <w:rPr>
          <w:rFonts w:ascii="Times New Roman" w:hAnsi="Times New Roman" w:cs="Times New Roman"/>
        </w:rPr>
        <w:t>are removed sequentially if they are not significant</w:t>
      </w:r>
      <w:r w:rsidRPr="001F70C3" w:rsidR="008C2B5F">
        <w:rPr>
          <w:rFonts w:ascii="Times New Roman" w:hAnsi="Times New Roman" w:cs="Times New Roman"/>
        </w:rPr>
        <w:t xml:space="preserve">. </w:t>
      </w:r>
      <w:r w:rsidRPr="001F70C3" w:rsidR="00CE5F18">
        <w:rPr>
          <w:rFonts w:ascii="Times New Roman" w:hAnsi="Times New Roman" w:cs="Times New Roman"/>
        </w:rPr>
        <w:t>The l</w:t>
      </w:r>
      <w:r w:rsidRPr="001F70C3" w:rsidR="008C2B5F">
        <w:rPr>
          <w:rFonts w:ascii="Times New Roman" w:hAnsi="Times New Roman" w:cs="Times New Roman"/>
        </w:rPr>
        <w:t xml:space="preserve">inear, quadratic, and cubic age </w:t>
      </w:r>
      <w:r w:rsidRPr="001F70C3" w:rsidR="00CE5F18">
        <w:rPr>
          <w:rFonts w:ascii="Times New Roman" w:hAnsi="Times New Roman" w:cs="Times New Roman"/>
        </w:rPr>
        <w:t>are found to be significant after removal of the</w:t>
      </w:r>
      <w:r w:rsidR="00BC2E34">
        <w:rPr>
          <w:rFonts w:ascii="Times New Roman" w:hAnsi="Times New Roman" w:cs="Times New Roman"/>
        </w:rPr>
        <w:t xml:space="preserve"> </w:t>
      </w:r>
      <w:r w:rsidRPr="001F70C3" w:rsidR="00CE5F18">
        <w:rPr>
          <w:rFonts w:ascii="Times New Roman" w:hAnsi="Times New Roman" w:cs="Times New Roman"/>
        </w:rPr>
        <w:t xml:space="preserve">interaction terms </w:t>
      </w:r>
      <w:r w:rsidRPr="001F70C3" w:rsidR="00C72A5E">
        <w:rPr>
          <w:rFonts w:ascii="Times New Roman" w:hAnsi="Times New Roman" w:cs="Times New Roman"/>
        </w:rPr>
        <w:t xml:space="preserve">while </w:t>
      </w:r>
      <w:r w:rsidRPr="001F70C3" w:rsidR="00CE5F18">
        <w:rPr>
          <w:rFonts w:ascii="Times New Roman" w:hAnsi="Times New Roman" w:cs="Times New Roman"/>
        </w:rPr>
        <w:t xml:space="preserve">treatment effect is found to be not significant. The final stare front duration model includes linear, quadratic, and cubic age effects and treatment effect while treatment effect can potentially explain the relationship between stare front duration even though it is not significant. </w:t>
      </w:r>
    </w:p>
    <w:p w:rsidR="00FC165B" w:rsidP="003F0345" w:rsidRDefault="00FC165B" w14:paraId="080064D6" w14:textId="77777777">
      <w:pPr>
        <w:pStyle w:val="NoSpacing"/>
        <w:rPr>
          <w:rFonts w:ascii="Times New Roman" w:hAnsi="Times New Roman" w:cs="Times New Roman"/>
          <w:b/>
          <w:bCs/>
        </w:rPr>
      </w:pPr>
    </w:p>
    <w:p w:rsidRPr="001F70C3" w:rsidR="003F0345" w:rsidP="003F0345" w:rsidRDefault="00BB7933" w14:paraId="63FF0871" w14:textId="4DA32CF4">
      <w:pPr>
        <w:pStyle w:val="NoSpacing"/>
        <w:rPr>
          <w:rFonts w:ascii="Times New Roman" w:hAnsi="Times New Roman" w:cs="Times New Roman"/>
          <w:b/>
          <w:bCs/>
        </w:rPr>
      </w:pPr>
      <w:r w:rsidRPr="001F70C3">
        <w:rPr>
          <w:rFonts w:ascii="Times New Roman" w:hAnsi="Times New Roman" w:cs="Times New Roman"/>
          <w:b/>
          <w:bCs/>
        </w:rPr>
        <w:t>Results</w:t>
      </w:r>
    </w:p>
    <w:p w:rsidRPr="001F70C3" w:rsidR="006D4917" w:rsidP="006D4917" w:rsidRDefault="006D4917" w14:paraId="144B9940" w14:textId="77777777">
      <w:pPr>
        <w:pStyle w:val="NoSpacing"/>
        <w:rPr>
          <w:rFonts w:ascii="Times New Roman" w:hAnsi="Times New Roman" w:cs="Times New Roman"/>
        </w:rPr>
      </w:pPr>
    </w:p>
    <w:p w:rsidRPr="001F70C3" w:rsidR="003F0345" w:rsidP="006D4917" w:rsidRDefault="003F0345" w14:paraId="7CDFA153" w14:textId="2C2A6837">
      <w:pPr>
        <w:pStyle w:val="NoSpacing"/>
        <w:rPr>
          <w:rFonts w:ascii="Times New Roman" w:hAnsi="Times New Roman" w:cs="Times New Roman"/>
          <w:i/>
          <w:iCs/>
        </w:rPr>
      </w:pPr>
      <w:r w:rsidRPr="001F70C3">
        <w:rPr>
          <w:rFonts w:ascii="Times New Roman" w:hAnsi="Times New Roman" w:cs="Times New Roman"/>
          <w:i/>
          <w:iCs/>
        </w:rPr>
        <w:t xml:space="preserve">Exploratory Analysis </w:t>
      </w:r>
    </w:p>
    <w:p w:rsidRPr="001F70C3" w:rsidR="00113AD3" w:rsidP="009338DB" w:rsidRDefault="009338DB" w14:paraId="4A2D7875" w14:textId="2FE7AB7A">
      <w:pPr>
        <w:pStyle w:val="NoSpacing"/>
        <w:jc w:val="center"/>
        <w:rPr>
          <w:rFonts w:ascii="Times New Roman" w:hAnsi="Times New Roman" w:cs="Times New Roman"/>
        </w:rPr>
      </w:pPr>
      <w:r w:rsidRPr="001F70C3">
        <w:rPr>
          <w:noProof/>
        </w:rPr>
        <w:drawing>
          <wp:inline distT="0" distB="0" distL="0" distR="0" wp14:anchorId="65AA33F8" wp14:editId="55DD08C5">
            <wp:extent cx="5372100" cy="26155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2549" cy="2620599"/>
                    </a:xfrm>
                    <a:prstGeom prst="rect">
                      <a:avLst/>
                    </a:prstGeom>
                  </pic:spPr>
                </pic:pic>
              </a:graphicData>
            </a:graphic>
          </wp:inline>
        </w:drawing>
      </w:r>
      <w:r w:rsidRPr="001F70C3">
        <w:rPr>
          <w:rFonts w:ascii="Times New Roman" w:hAnsi="Times New Roman" w:cs="Times New Roman"/>
        </w:rPr>
        <w:br w:type="textWrapping" w:clear="all"/>
      </w:r>
    </w:p>
    <w:p w:rsidRPr="001F70C3" w:rsidR="00113AD3" w:rsidP="00113AD3" w:rsidRDefault="00113AD3" w14:paraId="1417043F" w14:textId="2F952843">
      <w:pPr>
        <w:pStyle w:val="NoSpacing"/>
        <w:jc w:val="center"/>
        <w:rPr>
          <w:rFonts w:ascii="Times New Roman" w:hAnsi="Times New Roman" w:cs="Times New Roman"/>
        </w:rPr>
      </w:pPr>
      <w:r w:rsidRPr="001F70C3">
        <w:rPr>
          <w:rFonts w:ascii="Times New Roman" w:hAnsi="Times New Roman" w:cs="Times New Roman"/>
        </w:rPr>
        <w:t xml:space="preserve">Figure 1. </w:t>
      </w:r>
      <w:r w:rsidRPr="001F70C3" w:rsidR="00B163DA">
        <w:rPr>
          <w:rFonts w:ascii="Times New Roman" w:hAnsi="Times New Roman" w:cs="Times New Roman"/>
        </w:rPr>
        <w:t xml:space="preserve">Plot </w:t>
      </w:r>
      <w:r w:rsidRPr="001F70C3">
        <w:rPr>
          <w:rFonts w:ascii="Times New Roman" w:hAnsi="Times New Roman" w:cs="Times New Roman"/>
        </w:rPr>
        <w:t xml:space="preserve">of Profile Front Duration with Individual Trajectories </w:t>
      </w:r>
      <w:r w:rsidRPr="001F70C3" w:rsidR="007106F8">
        <w:rPr>
          <w:rFonts w:ascii="Times New Roman" w:hAnsi="Times New Roman" w:cs="Times New Roman"/>
        </w:rPr>
        <w:t xml:space="preserve">and </w:t>
      </w:r>
      <w:r w:rsidRPr="001F70C3" w:rsidR="00141824">
        <w:rPr>
          <w:rFonts w:ascii="Times New Roman" w:hAnsi="Times New Roman" w:cs="Times New Roman"/>
        </w:rPr>
        <w:t xml:space="preserve">Mean Trend </w:t>
      </w:r>
      <w:r w:rsidRPr="001F70C3">
        <w:rPr>
          <w:rFonts w:ascii="Times New Roman" w:hAnsi="Times New Roman" w:cs="Times New Roman"/>
        </w:rPr>
        <w:t>by Treatment Group</w:t>
      </w:r>
      <w:r w:rsidRPr="001F70C3" w:rsidR="00C36D3D">
        <w:rPr>
          <w:rFonts w:ascii="Times New Roman" w:hAnsi="Times New Roman" w:cs="Times New Roman"/>
        </w:rPr>
        <w:t xml:space="preserve"> over Time (Months)</w:t>
      </w:r>
    </w:p>
    <w:p w:rsidRPr="001F70C3" w:rsidR="004C3117" w:rsidP="00113AD3" w:rsidRDefault="0003328C" w14:paraId="63BB7EB6" w14:textId="76BD89FC">
      <w:pPr>
        <w:pStyle w:val="NoSpacing"/>
        <w:jc w:val="center"/>
        <w:rPr>
          <w:rFonts w:ascii="Times New Roman" w:hAnsi="Times New Roman" w:cs="Times New Roman"/>
        </w:rPr>
      </w:pPr>
      <w:r w:rsidRPr="001F70C3">
        <w:rPr>
          <w:noProof/>
        </w:rPr>
        <mc:AlternateContent>
          <mc:Choice Requires="wps">
            <w:drawing>
              <wp:inline distT="0" distB="0" distL="0" distR="0" wp14:anchorId="45EDE3CC" wp14:editId="5F1654BC">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2" style="width:24pt;height:2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1E7DD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r w:rsidRPr="001F70C3" w:rsidR="009338DB">
        <w:rPr>
          <w:rFonts w:ascii="Times New Roman" w:hAnsi="Times New Roman" w:cs="Times New Roman"/>
          <w:noProof/>
        </w:rPr>
        <w:t xml:space="preserve"> </w:t>
      </w:r>
      <w:r w:rsidRPr="001F70C3" w:rsidR="009338DB">
        <w:rPr>
          <w:noProof/>
        </w:rPr>
        <w:drawing>
          <wp:inline distT="0" distB="0" distL="0" distR="0" wp14:anchorId="6946ED0E" wp14:editId="3CAAA092">
            <wp:extent cx="5485599" cy="2643759"/>
            <wp:effectExtent l="0" t="0" r="1270" b="444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a:stretch>
                      <a:fillRect/>
                    </a:stretch>
                  </pic:blipFill>
                  <pic:spPr>
                    <a:xfrm>
                      <a:off x="0" y="0"/>
                      <a:ext cx="5498946" cy="2650192"/>
                    </a:xfrm>
                    <a:prstGeom prst="rect">
                      <a:avLst/>
                    </a:prstGeom>
                  </pic:spPr>
                </pic:pic>
              </a:graphicData>
            </a:graphic>
          </wp:inline>
        </w:drawing>
      </w:r>
    </w:p>
    <w:p w:rsidRPr="001F70C3" w:rsidR="00113AD3" w:rsidP="00113AD3" w:rsidRDefault="00113AD3" w14:paraId="1472C770" w14:textId="1259DC25">
      <w:pPr>
        <w:pStyle w:val="NoSpacing"/>
        <w:jc w:val="center"/>
        <w:rPr>
          <w:rFonts w:ascii="Times New Roman" w:hAnsi="Times New Roman" w:cs="Times New Roman"/>
        </w:rPr>
      </w:pPr>
    </w:p>
    <w:p w:rsidRPr="001F70C3" w:rsidR="00113AD3" w:rsidP="00113AD3" w:rsidRDefault="00113AD3" w14:paraId="0DB5C03D" w14:textId="64F53E80">
      <w:pPr>
        <w:pStyle w:val="NoSpacing"/>
        <w:jc w:val="center"/>
        <w:rPr>
          <w:rFonts w:ascii="Times New Roman" w:hAnsi="Times New Roman" w:cs="Times New Roman"/>
        </w:rPr>
      </w:pPr>
      <w:r w:rsidRPr="001F70C3">
        <w:rPr>
          <w:rFonts w:ascii="Times New Roman" w:hAnsi="Times New Roman" w:cs="Times New Roman"/>
        </w:rPr>
        <w:t xml:space="preserve">Figure 2. </w:t>
      </w:r>
      <w:r w:rsidRPr="001F70C3" w:rsidR="00B163DA">
        <w:rPr>
          <w:rFonts w:ascii="Times New Roman" w:hAnsi="Times New Roman" w:cs="Times New Roman"/>
        </w:rPr>
        <w:t xml:space="preserve">Plot </w:t>
      </w:r>
      <w:r w:rsidRPr="001F70C3">
        <w:rPr>
          <w:rFonts w:ascii="Times New Roman" w:hAnsi="Times New Roman" w:cs="Times New Roman"/>
        </w:rPr>
        <w:t xml:space="preserve">of </w:t>
      </w:r>
      <w:r w:rsidR="00BC2E34">
        <w:rPr>
          <w:rFonts w:ascii="Times New Roman" w:hAnsi="Times New Roman" w:cs="Times New Roman"/>
        </w:rPr>
        <w:t xml:space="preserve">Stare </w:t>
      </w:r>
      <w:r w:rsidRPr="001F70C3">
        <w:rPr>
          <w:rFonts w:ascii="Times New Roman" w:hAnsi="Times New Roman" w:cs="Times New Roman"/>
        </w:rPr>
        <w:t xml:space="preserve">Front Duration </w:t>
      </w:r>
      <w:r w:rsidRPr="001F70C3" w:rsidR="00C36D3D">
        <w:rPr>
          <w:rFonts w:ascii="Times New Roman" w:hAnsi="Times New Roman" w:cs="Times New Roman"/>
        </w:rPr>
        <w:t>with Individual Trajectories and Mean Trend by Treatment Group over Time (Months)</w:t>
      </w:r>
    </w:p>
    <w:p w:rsidRPr="001F70C3" w:rsidR="00FC362C" w:rsidP="00113AD3" w:rsidRDefault="00FC362C" w14:paraId="6132CD56" w14:textId="77777777">
      <w:pPr>
        <w:pStyle w:val="NoSpacing"/>
        <w:jc w:val="center"/>
        <w:rPr>
          <w:rFonts w:ascii="Times New Roman" w:hAnsi="Times New Roman" w:cs="Times New Roman"/>
        </w:rPr>
      </w:pPr>
    </w:p>
    <w:p w:rsidRPr="001F70C3" w:rsidR="000017A1" w:rsidP="00696B72" w:rsidRDefault="00462B15" w14:paraId="1A7DEE22" w14:textId="794F41A4">
      <w:pPr>
        <w:pStyle w:val="NoSpacing"/>
        <w:rPr>
          <w:rFonts w:ascii="Times New Roman" w:hAnsi="Times New Roman" w:cs="Times New Roman"/>
        </w:rPr>
      </w:pPr>
      <w:r w:rsidRPr="0690B6D0" w:rsidR="0690B6D0">
        <w:rPr>
          <w:rFonts w:ascii="Times New Roman" w:hAnsi="Times New Roman" w:cs="Times New Roman"/>
        </w:rPr>
        <w:t xml:space="preserve">Figures 1 and 2 show the plots of the profile and stare front duration of individual trajectories and mean trend, respectively, by age in months and grouped by treatment group. The clusters around each time point show the variation of front duration at each time point for both profile and stare conditions. Both plots suggest </w:t>
      </w:r>
      <w:r w:rsidRPr="0690B6D0" w:rsidR="0690B6D0">
        <w:rPr>
          <w:rFonts w:ascii="Times New Roman" w:hAnsi="Times New Roman" w:cs="Times New Roman"/>
        </w:rPr>
        <w:t>possible inclusion</w:t>
      </w:r>
      <w:r w:rsidRPr="0690B6D0" w:rsidR="0690B6D0">
        <w:rPr>
          <w:rFonts w:ascii="Times New Roman" w:hAnsi="Times New Roman" w:cs="Times New Roman"/>
        </w:rPr>
        <w:t xml:space="preserve"> of a random intercept in the model. The plot of profile front duration shows that there may be subtle variation over time, subtle variation across treatment group, or both. The plot of stare front duration shows that there may be variation in time, subtle variation across treatment group, or both. The mean trend of both the profile front duration and stare front duration suggests possible linear, quadratic, and cubic age effect.</w:t>
      </w:r>
    </w:p>
    <w:p w:rsidRPr="001F70C3" w:rsidR="000017A1" w:rsidP="00696B72" w:rsidRDefault="000017A1" w14:paraId="6E9A19D2" w14:textId="77777777">
      <w:pPr>
        <w:pStyle w:val="NoSpacing"/>
        <w:rPr>
          <w:rFonts w:ascii="Times New Roman" w:hAnsi="Times New Roman" w:cs="Times New Roman"/>
        </w:rPr>
      </w:pPr>
    </w:p>
    <w:p w:rsidR="00FC165B" w:rsidP="00696B72" w:rsidRDefault="006346AC" w14:paraId="4C85B8DA" w14:textId="52A76BEA">
      <w:pPr>
        <w:pStyle w:val="NoSpacing"/>
        <w:rPr>
          <w:rFonts w:ascii="Times New Roman" w:hAnsi="Times New Roman" w:cs="Times New Roman"/>
          <w:i/>
          <w:iCs/>
        </w:rPr>
      </w:pPr>
      <w:r w:rsidRPr="001F70C3">
        <w:rPr>
          <w:rFonts w:ascii="Times New Roman" w:hAnsi="Times New Roman" w:cs="Times New Roman"/>
          <w:i/>
          <w:iCs/>
        </w:rPr>
        <w:t>Descriptive Statistics</w:t>
      </w:r>
    </w:p>
    <w:p w:rsidRPr="00FC165B" w:rsidR="00FC165B" w:rsidP="00696B72" w:rsidRDefault="00FC165B" w14:paraId="7BE3CFD6" w14:textId="77777777">
      <w:pPr>
        <w:pStyle w:val="NoSpacing"/>
        <w:rPr>
          <w:rFonts w:ascii="Times New Roman" w:hAnsi="Times New Roman" w:cs="Times New Roman"/>
          <w:i/>
          <w:iCs/>
        </w:rPr>
      </w:pPr>
    </w:p>
    <w:p w:rsidRPr="00AD5D9F" w:rsidR="00FC165B" w:rsidP="000C5696" w:rsidRDefault="00102371" w14:paraId="28B2139E" w14:textId="6F508E29">
      <w:pPr>
        <w:pStyle w:val="NoSpacing"/>
        <w:rPr>
          <w:rFonts w:ascii="Times New Roman" w:hAnsi="Times New Roman" w:cs="Times New Roman"/>
          <w:i/>
          <w:iCs/>
        </w:rPr>
      </w:pPr>
      <w:r w:rsidRPr="00102371">
        <w:rPr>
          <w:rFonts w:ascii="Times New Roman" w:hAnsi="Times New Roman" w:cs="Times New Roman"/>
          <w:i/>
          <w:iCs/>
          <w:noProof/>
        </w:rPr>
        <w:drawing>
          <wp:inline distT="0" distB="0" distL="0" distR="0" wp14:anchorId="36B3E042" wp14:editId="39750833">
            <wp:extent cx="5941060" cy="6762307"/>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600" cy="6769751"/>
                    </a:xfrm>
                    <a:prstGeom prst="rect">
                      <a:avLst/>
                    </a:prstGeom>
                    <a:noFill/>
                    <a:ln>
                      <a:noFill/>
                    </a:ln>
                  </pic:spPr>
                </pic:pic>
              </a:graphicData>
            </a:graphic>
          </wp:inline>
        </w:drawing>
      </w:r>
    </w:p>
    <w:p w:rsidRPr="001F70C3" w:rsidR="000019B3" w:rsidP="000C5696" w:rsidRDefault="009D4C8B" w14:paraId="267DCDAF" w14:textId="0379B9E6">
      <w:pPr>
        <w:pStyle w:val="NoSpacing"/>
        <w:rPr>
          <w:rFonts w:ascii="Times New Roman" w:hAnsi="Times New Roman" w:cs="Times New Roman"/>
        </w:rPr>
      </w:pPr>
      <w:r w:rsidRPr="0690B6D0" w:rsidR="0690B6D0">
        <w:rPr>
          <w:rFonts w:ascii="Times New Roman" w:hAnsi="Times New Roman" w:cs="Times New Roman"/>
        </w:rPr>
        <w:t xml:space="preserve">Table 1 shows the descriptive summary statistics for the variables used in this analysis. From table 1, we can see that the sample sizes are different at each time point. There are a few monkeys that are not tested at all time points due to health-related </w:t>
      </w:r>
      <w:r w:rsidRPr="0690B6D0" w:rsidR="0690B6D0">
        <w:rPr>
          <w:rFonts w:ascii="Times New Roman" w:hAnsi="Times New Roman" w:cs="Times New Roman"/>
        </w:rPr>
        <w:t>issues</w:t>
      </w:r>
      <w:r w:rsidRPr="0690B6D0" w:rsidR="0690B6D0">
        <w:rPr>
          <w:rFonts w:ascii="Times New Roman" w:hAnsi="Times New Roman" w:cs="Times New Roman"/>
        </w:rPr>
        <w:t xml:space="preserve">. One offspring from the MIA group was euthanized at 6 months due to an unrelated health condition and is not included in datasets after 6 months of age. </w:t>
      </w:r>
    </w:p>
    <w:p w:rsidRPr="001F70C3" w:rsidR="007F10FD" w:rsidP="000C5696" w:rsidRDefault="007F10FD" w14:paraId="6322DAFF" w14:textId="4B3843E6">
      <w:pPr>
        <w:pStyle w:val="NoSpacing"/>
        <w:rPr>
          <w:rFonts w:ascii="Times New Roman" w:hAnsi="Times New Roman" w:cs="Times New Roman"/>
        </w:rPr>
      </w:pPr>
    </w:p>
    <w:p w:rsidRPr="001F70C3" w:rsidR="002E444B" w:rsidP="000C5696" w:rsidRDefault="007F10FD" w14:paraId="7C90F9B2" w14:textId="6916874C">
      <w:pPr>
        <w:pStyle w:val="NoSpacing"/>
        <w:rPr>
          <w:rFonts w:ascii="Times New Roman" w:hAnsi="Times New Roman" w:cs="Times New Roman"/>
        </w:rPr>
      </w:pPr>
      <w:r w:rsidRPr="0690B6D0" w:rsidR="0690B6D0">
        <w:rPr>
          <w:rFonts w:ascii="Times New Roman" w:hAnsi="Times New Roman" w:cs="Times New Roman"/>
        </w:rPr>
        <w:t xml:space="preserve">As previously mentioned, there is </w:t>
      </w:r>
      <w:r w:rsidRPr="0690B6D0" w:rsidR="0690B6D0">
        <w:rPr>
          <w:rFonts w:ascii="Times New Roman" w:hAnsi="Times New Roman" w:cs="Times New Roman"/>
        </w:rPr>
        <w:t>an age</w:t>
      </w:r>
      <w:r w:rsidRPr="0690B6D0" w:rsidR="0690B6D0">
        <w:rPr>
          <w:rFonts w:ascii="Times New Roman" w:hAnsi="Times New Roman" w:cs="Times New Roman"/>
        </w:rPr>
        <w:t xml:space="preserve"> difference in mean and median between MIA and control group at 23- and 35-month time point. At </w:t>
      </w:r>
      <w:r w:rsidRPr="0690B6D0" w:rsidR="0690B6D0">
        <w:rPr>
          <w:rFonts w:ascii="Times New Roman" w:hAnsi="Times New Roman" w:cs="Times New Roman"/>
        </w:rPr>
        <w:t>23 months</w:t>
      </w:r>
      <w:r w:rsidRPr="0690B6D0" w:rsidR="0690B6D0">
        <w:rPr>
          <w:rFonts w:ascii="Times New Roman" w:hAnsi="Times New Roman" w:cs="Times New Roman"/>
        </w:rPr>
        <w:t xml:space="preserve">, there is a mean age difference of </w:t>
      </w:r>
      <w:r w:rsidRPr="0690B6D0" w:rsidR="0690B6D0">
        <w:rPr>
          <w:rFonts w:ascii="Times New Roman" w:hAnsi="Times New Roman" w:cs="Times New Roman"/>
        </w:rPr>
        <w:t>10 days</w:t>
      </w:r>
      <w:r w:rsidRPr="0690B6D0" w:rsidR="0690B6D0">
        <w:rPr>
          <w:rFonts w:ascii="Times New Roman" w:hAnsi="Times New Roman" w:cs="Times New Roman"/>
        </w:rPr>
        <w:t xml:space="preserve"> within MIA group and the range of age in days of MIA group is </w:t>
      </w:r>
      <w:r w:rsidRPr="0690B6D0" w:rsidR="0690B6D0">
        <w:rPr>
          <w:rFonts w:ascii="Times New Roman" w:hAnsi="Times New Roman" w:cs="Times New Roman"/>
        </w:rPr>
        <w:t>48 days</w:t>
      </w:r>
      <w:r w:rsidRPr="0690B6D0" w:rsidR="0690B6D0">
        <w:rPr>
          <w:rFonts w:ascii="Times New Roman" w:hAnsi="Times New Roman" w:cs="Times New Roman"/>
        </w:rPr>
        <w:t xml:space="preserve"> which is more than a month difference. To account for this difference, adjustment of age variable to the actual age days converted to scale of months which gives more </w:t>
      </w:r>
      <w:r w:rsidRPr="0690B6D0" w:rsidR="0690B6D0">
        <w:rPr>
          <w:rFonts w:ascii="Times New Roman" w:hAnsi="Times New Roman" w:cs="Times New Roman"/>
        </w:rPr>
        <w:t>accurate</w:t>
      </w:r>
      <w:r w:rsidRPr="0690B6D0" w:rsidR="0690B6D0">
        <w:rPr>
          <w:rFonts w:ascii="Times New Roman" w:hAnsi="Times New Roman" w:cs="Times New Roman"/>
        </w:rPr>
        <w:t xml:space="preserve"> measure is used in this analysis. </w:t>
      </w:r>
    </w:p>
    <w:p w:rsidRPr="001F70C3" w:rsidR="0056685F" w:rsidP="000C5696" w:rsidRDefault="0056685F" w14:paraId="17535661" w14:textId="77777777">
      <w:pPr>
        <w:pStyle w:val="NoSpacing"/>
        <w:rPr>
          <w:rFonts w:ascii="Times New Roman" w:hAnsi="Times New Roman" w:cs="Times New Roman"/>
        </w:rPr>
      </w:pPr>
    </w:p>
    <w:p w:rsidR="00AA414E" w:rsidP="000C5696" w:rsidRDefault="001C3A62" w14:paraId="39BEF8DE" w14:textId="77777777">
      <w:pPr>
        <w:pStyle w:val="NoSpacing"/>
        <w:rPr>
          <w:rFonts w:ascii="Times New Roman" w:hAnsi="Times New Roman" w:cs="Times New Roman"/>
        </w:rPr>
      </w:pPr>
      <w:r w:rsidRPr="001F70C3">
        <w:rPr>
          <w:rFonts w:ascii="Times New Roman" w:hAnsi="Times New Roman" w:cs="Times New Roman"/>
        </w:rPr>
        <w:t>T</w:t>
      </w:r>
      <w:r w:rsidRPr="001F70C3" w:rsidR="00072972">
        <w:rPr>
          <w:rFonts w:ascii="Times New Roman" w:hAnsi="Times New Roman" w:cs="Times New Roman"/>
        </w:rPr>
        <w:t xml:space="preserve">he </w:t>
      </w:r>
      <w:r w:rsidRPr="001F70C3">
        <w:rPr>
          <w:rFonts w:ascii="Times New Roman" w:hAnsi="Times New Roman" w:cs="Times New Roman"/>
        </w:rPr>
        <w:t xml:space="preserve">mean difference of front duration </w:t>
      </w:r>
      <w:r w:rsidRPr="001F70C3" w:rsidR="00CA6800">
        <w:rPr>
          <w:rFonts w:ascii="Times New Roman" w:hAnsi="Times New Roman" w:cs="Times New Roman"/>
        </w:rPr>
        <w:t>between</w:t>
      </w:r>
      <w:r w:rsidRPr="001F70C3" w:rsidR="00072972">
        <w:rPr>
          <w:rFonts w:ascii="Times New Roman" w:hAnsi="Times New Roman" w:cs="Times New Roman"/>
        </w:rPr>
        <w:t xml:space="preserve"> </w:t>
      </w:r>
      <w:r w:rsidRPr="001F70C3">
        <w:rPr>
          <w:rFonts w:ascii="Times New Roman" w:hAnsi="Times New Roman" w:cs="Times New Roman"/>
        </w:rPr>
        <w:t xml:space="preserve">MIA and control group under profile and stare condition is the biggest at 1 month and decreases over time. </w:t>
      </w:r>
      <w:r w:rsidRPr="001F70C3" w:rsidR="00072972">
        <w:rPr>
          <w:rFonts w:ascii="Times New Roman" w:hAnsi="Times New Roman" w:cs="Times New Roman"/>
        </w:rPr>
        <w:t>The mean</w:t>
      </w:r>
      <w:r w:rsidRPr="001F70C3" w:rsidR="009273AA">
        <w:rPr>
          <w:rFonts w:ascii="Times New Roman" w:hAnsi="Times New Roman" w:cs="Times New Roman"/>
        </w:rPr>
        <w:t xml:space="preserve"> profile and stare</w:t>
      </w:r>
      <w:r w:rsidRPr="001F70C3" w:rsidR="00072972">
        <w:rPr>
          <w:rFonts w:ascii="Times New Roman" w:hAnsi="Times New Roman" w:cs="Times New Roman"/>
        </w:rPr>
        <w:t xml:space="preserve"> front duration is highest at 3 months for MIA group</w:t>
      </w:r>
      <w:r w:rsidRPr="001F70C3" w:rsidR="009273AA">
        <w:rPr>
          <w:rFonts w:ascii="Times New Roman" w:hAnsi="Times New Roman" w:cs="Times New Roman"/>
        </w:rPr>
        <w:t>, while the control group has highest mean profile and stare duration at 1 month.</w:t>
      </w:r>
    </w:p>
    <w:p w:rsidR="00AA414E" w:rsidP="000C5696" w:rsidRDefault="00AA414E" w14:paraId="2C9CF63B" w14:textId="77777777">
      <w:pPr>
        <w:pStyle w:val="NoSpacing"/>
        <w:rPr>
          <w:rFonts w:ascii="Times New Roman" w:hAnsi="Times New Roman" w:cs="Times New Roman"/>
        </w:rPr>
      </w:pPr>
    </w:p>
    <w:p w:rsidR="001C3A62" w:rsidP="000C5696" w:rsidRDefault="00AB5FDC" w14:paraId="6F6B7A69" w14:textId="78663722">
      <w:pPr>
        <w:pStyle w:val="NoSpacing"/>
        <w:rPr>
          <w:rFonts w:ascii="Times New Roman" w:hAnsi="Times New Roman" w:cs="Times New Roman"/>
          <w:shd w:val="pct15" w:color="auto" w:fill="FFFFFF"/>
        </w:rPr>
      </w:pPr>
      <w:r w:rsidRPr="0033597D">
        <w:rPr>
          <w:rFonts w:ascii="Times New Roman" w:hAnsi="Times New Roman" w:cs="Times New Roman"/>
          <w:highlight w:val="lightGray"/>
          <w:shd w:val="pct15" w:color="auto" w:fill="FFFFFF"/>
        </w:rPr>
        <w:t xml:space="preserve">A further statistical analysis on possible difference of profile/stare front duration between MIA and control group at baseline 1 month was conducted by fitting ordinary linear regression on 1 month only profile/stare front duration </w:t>
      </w:r>
      <w:r w:rsidRPr="0033597D" w:rsidR="000775EE">
        <w:rPr>
          <w:rFonts w:ascii="Times New Roman" w:hAnsi="Times New Roman" w:cs="Times New Roman"/>
          <w:highlight w:val="lightGray"/>
          <w:shd w:val="pct15" w:color="auto" w:fill="FFFFFF"/>
        </w:rPr>
        <w:t xml:space="preserve">with treatment </w:t>
      </w:r>
      <w:r w:rsidRPr="0033597D" w:rsidR="005536A2">
        <w:rPr>
          <w:rFonts w:ascii="Times New Roman" w:hAnsi="Times New Roman" w:cs="Times New Roman"/>
          <w:highlight w:val="lightGray"/>
          <w:shd w:val="pct15" w:color="auto" w:fill="FFFFFF"/>
        </w:rPr>
        <w:t>and</w:t>
      </w:r>
      <w:r w:rsidRPr="0033597D" w:rsidR="00DE5BB4">
        <w:rPr>
          <w:rFonts w:ascii="Times New Roman" w:hAnsi="Times New Roman" w:cs="Times New Roman"/>
          <w:highlight w:val="lightGray"/>
          <w:shd w:val="pct15" w:color="auto" w:fill="FFFFFF"/>
        </w:rPr>
        <w:t xml:space="preserve"> centered linear age at 1 month </w:t>
      </w:r>
      <w:r w:rsidRPr="0033597D" w:rsidR="000775EE">
        <w:rPr>
          <w:rFonts w:ascii="Times New Roman" w:hAnsi="Times New Roman" w:cs="Times New Roman"/>
          <w:highlight w:val="lightGray"/>
          <w:shd w:val="pct15" w:color="auto" w:fill="FFFFFF"/>
        </w:rPr>
        <w:t>as a predictor</w:t>
      </w:r>
      <w:r w:rsidRPr="0033597D" w:rsidR="006A3D4D">
        <w:rPr>
          <w:rFonts w:ascii="Times New Roman" w:hAnsi="Times New Roman" w:cs="Times New Roman"/>
          <w:highlight w:val="lightGray"/>
          <w:shd w:val="pct15" w:color="auto" w:fill="FFFFFF"/>
        </w:rPr>
        <w:t xml:space="preserve">. </w:t>
      </w:r>
      <w:r w:rsidR="00A07F8B">
        <w:rPr>
          <w:rFonts w:ascii="Times New Roman" w:hAnsi="Times New Roman" w:cs="Times New Roman"/>
          <w:highlight w:val="lightGray"/>
          <w:shd w:val="pct15" w:color="auto" w:fill="FFFFFF"/>
        </w:rPr>
        <w:t>From t</w:t>
      </w:r>
      <w:r w:rsidR="0033597D">
        <w:rPr>
          <w:rFonts w:ascii="Times New Roman" w:hAnsi="Times New Roman" w:cs="Times New Roman"/>
          <w:highlight w:val="lightGray"/>
          <w:shd w:val="pct15" w:color="auto" w:fill="FFFFFF"/>
        </w:rPr>
        <w:t>he parametric t-test</w:t>
      </w:r>
      <w:r w:rsidR="00A07F8B">
        <w:rPr>
          <w:rFonts w:ascii="Times New Roman" w:hAnsi="Times New Roman" w:cs="Times New Roman"/>
          <w:highlight w:val="lightGray"/>
          <w:shd w:val="pct15" w:color="auto" w:fill="FFFFFF"/>
        </w:rPr>
        <w:t xml:space="preserve"> results, t</w:t>
      </w:r>
      <w:r w:rsidRPr="0033597D" w:rsidR="006A3D4D">
        <w:rPr>
          <w:rFonts w:ascii="Times New Roman" w:hAnsi="Times New Roman" w:cs="Times New Roman"/>
          <w:highlight w:val="lightGray"/>
          <w:shd w:val="pct15" w:color="auto" w:fill="FFFFFF"/>
        </w:rPr>
        <w:t>he</w:t>
      </w:r>
      <w:r w:rsidRPr="0033597D" w:rsidR="000775EE">
        <w:rPr>
          <w:rFonts w:ascii="Times New Roman" w:hAnsi="Times New Roman" w:cs="Times New Roman"/>
          <w:highlight w:val="lightGray"/>
          <w:shd w:val="pct15" w:color="auto" w:fill="FFFFFF"/>
        </w:rPr>
        <w:t xml:space="preserve"> treatment effect at 1 month is found to be statistically</w:t>
      </w:r>
      <w:r w:rsidRPr="0033597D" w:rsidR="002162CC">
        <w:rPr>
          <w:rFonts w:ascii="Times New Roman" w:hAnsi="Times New Roman" w:cs="Times New Roman"/>
          <w:highlight w:val="lightGray"/>
          <w:shd w:val="pct15" w:color="auto" w:fill="FFFFFF"/>
        </w:rPr>
        <w:t xml:space="preserve"> not</w:t>
      </w:r>
      <w:r w:rsidRPr="0033597D" w:rsidR="000775EE">
        <w:rPr>
          <w:rFonts w:ascii="Times New Roman" w:hAnsi="Times New Roman" w:cs="Times New Roman"/>
          <w:highlight w:val="lightGray"/>
          <w:shd w:val="pct15" w:color="auto" w:fill="FFFFFF"/>
        </w:rPr>
        <w:t xml:space="preserve"> significant for </w:t>
      </w:r>
      <w:r w:rsidRPr="0033597D" w:rsidR="002162CC">
        <w:rPr>
          <w:rFonts w:ascii="Times New Roman" w:hAnsi="Times New Roman" w:cs="Times New Roman"/>
          <w:highlight w:val="lightGray"/>
          <w:shd w:val="pct15" w:color="auto" w:fill="FFFFFF"/>
        </w:rPr>
        <w:t xml:space="preserve">both </w:t>
      </w:r>
      <w:r w:rsidRPr="0033597D" w:rsidR="000775EE">
        <w:rPr>
          <w:rFonts w:ascii="Times New Roman" w:hAnsi="Times New Roman" w:cs="Times New Roman"/>
          <w:highlight w:val="lightGray"/>
          <w:shd w:val="pct15" w:color="auto" w:fill="FFFFFF"/>
        </w:rPr>
        <w:t>profile front duration (p = 0.05</w:t>
      </w:r>
      <w:r w:rsidRPr="0033597D" w:rsidR="002162CC">
        <w:rPr>
          <w:rFonts w:ascii="Times New Roman" w:hAnsi="Times New Roman" w:cs="Times New Roman"/>
          <w:highlight w:val="lightGray"/>
          <w:shd w:val="pct15" w:color="auto" w:fill="FFFFFF"/>
        </w:rPr>
        <w:t>8</w:t>
      </w:r>
      <w:r w:rsidRPr="0033597D" w:rsidR="000775EE">
        <w:rPr>
          <w:rFonts w:ascii="Times New Roman" w:hAnsi="Times New Roman" w:cs="Times New Roman"/>
          <w:highlight w:val="lightGray"/>
          <w:shd w:val="pct15" w:color="auto" w:fill="FFFFFF"/>
        </w:rPr>
        <w:t>)</w:t>
      </w:r>
      <w:r w:rsidRPr="0033597D" w:rsidR="002162CC">
        <w:rPr>
          <w:rFonts w:ascii="Times New Roman" w:hAnsi="Times New Roman" w:cs="Times New Roman"/>
          <w:highlight w:val="lightGray"/>
          <w:shd w:val="pct15" w:color="auto" w:fill="FFFFFF"/>
        </w:rPr>
        <w:t xml:space="preserve"> and </w:t>
      </w:r>
      <w:r w:rsidRPr="0033597D" w:rsidR="000775EE">
        <w:rPr>
          <w:rFonts w:ascii="Times New Roman" w:hAnsi="Times New Roman" w:cs="Times New Roman"/>
          <w:highlight w:val="lightGray"/>
          <w:shd w:val="pct15" w:color="auto" w:fill="FFFFFF"/>
        </w:rPr>
        <w:t>stare front duration (p = 0.</w:t>
      </w:r>
      <w:r w:rsidRPr="0033597D" w:rsidR="002162CC">
        <w:rPr>
          <w:rFonts w:ascii="Times New Roman" w:hAnsi="Times New Roman" w:cs="Times New Roman"/>
          <w:highlight w:val="lightGray"/>
          <w:shd w:val="pct15" w:color="auto" w:fill="FFFFFF"/>
        </w:rPr>
        <w:t>114</w:t>
      </w:r>
      <w:r w:rsidRPr="0033597D" w:rsidR="000775EE">
        <w:rPr>
          <w:rFonts w:ascii="Times New Roman" w:hAnsi="Times New Roman" w:cs="Times New Roman"/>
          <w:highlight w:val="lightGray"/>
          <w:shd w:val="pct15" w:color="auto" w:fill="FFFFFF"/>
        </w:rPr>
        <w:t>) (See Appendi</w:t>
      </w:r>
      <w:r w:rsidRPr="0033597D" w:rsidR="00946583">
        <w:rPr>
          <w:rFonts w:ascii="Times New Roman" w:hAnsi="Times New Roman" w:cs="Times New Roman"/>
          <w:highlight w:val="lightGray"/>
          <w:shd w:val="pct15" w:color="auto" w:fill="FFFFFF"/>
        </w:rPr>
        <w:t xml:space="preserve">x: Table 3 </w:t>
      </w:r>
      <w:r w:rsidRPr="0033597D" w:rsidR="000775EE">
        <w:rPr>
          <w:rFonts w:ascii="Times New Roman" w:hAnsi="Times New Roman" w:cs="Times New Roman"/>
          <w:highlight w:val="lightGray"/>
          <w:shd w:val="pct15" w:color="auto" w:fill="FFFFFF"/>
        </w:rPr>
        <w:t>for details of linear model results</w:t>
      </w:r>
      <w:r w:rsidRPr="0033597D" w:rsidR="00B146A7">
        <w:rPr>
          <w:rFonts w:ascii="Times New Roman" w:hAnsi="Times New Roman" w:cs="Times New Roman"/>
          <w:highlight w:val="lightGray"/>
          <w:shd w:val="pct15" w:color="auto" w:fill="FFFFFF"/>
        </w:rPr>
        <w:t xml:space="preserve"> and Figures 3 and 4 for model diagnostics</w:t>
      </w:r>
      <w:r w:rsidRPr="0033597D" w:rsidR="000775EE">
        <w:rPr>
          <w:rFonts w:ascii="Times New Roman" w:hAnsi="Times New Roman" w:cs="Times New Roman"/>
          <w:highlight w:val="lightGray"/>
          <w:shd w:val="pct15" w:color="auto" w:fill="FFFFFF"/>
        </w:rPr>
        <w:t>).</w:t>
      </w:r>
      <w:r w:rsidR="00A07F8B">
        <w:rPr>
          <w:rFonts w:ascii="Times New Roman" w:hAnsi="Times New Roman" w:cs="Times New Roman"/>
          <w:shd w:val="pct15" w:color="auto" w:fill="FFFFFF"/>
        </w:rPr>
        <w:t xml:space="preserve"> The non-parametric Mann Whitney U-tes</w:t>
      </w:r>
      <w:r w:rsidR="00843E78">
        <w:rPr>
          <w:rFonts w:ascii="Times New Roman" w:hAnsi="Times New Roman" w:cs="Times New Roman"/>
          <w:shd w:val="pct15" w:color="auto" w:fill="FFFFFF"/>
        </w:rPr>
        <w:t xml:space="preserve">t </w:t>
      </w:r>
      <w:r w:rsidR="00D907C3">
        <w:rPr>
          <w:rFonts w:ascii="Times New Roman" w:hAnsi="Times New Roman" w:cs="Times New Roman"/>
          <w:shd w:val="pct15" w:color="auto" w:fill="FFFFFF"/>
        </w:rPr>
        <w:t>for comparing profile front duration of MIA and control group</w:t>
      </w:r>
      <w:r w:rsidR="00E54DD5">
        <w:rPr>
          <w:rFonts w:ascii="Times New Roman" w:hAnsi="Times New Roman" w:cs="Times New Roman"/>
          <w:shd w:val="pct15" w:color="auto" w:fill="FFFFFF"/>
        </w:rPr>
        <w:t xml:space="preserve"> at 1 month</w:t>
      </w:r>
      <w:r w:rsidR="00AA414E">
        <w:rPr>
          <w:rFonts w:ascii="Times New Roman" w:hAnsi="Times New Roman" w:cs="Times New Roman"/>
          <w:shd w:val="pct15" w:color="auto" w:fill="FFFFFF"/>
        </w:rPr>
        <w:t xml:space="preserve"> suggests significant difference between profile front duration across treatment group (p = 0.04) (See Appendix: </w:t>
      </w:r>
      <w:r w:rsidR="004B13C2">
        <w:rPr>
          <w:rFonts w:ascii="Times New Roman" w:hAnsi="Times New Roman" w:cs="Times New Roman"/>
          <w:shd w:val="pct15" w:color="auto" w:fill="FFFFFF"/>
        </w:rPr>
        <w:t xml:space="preserve">Figures 5 and 6 for details of Mann Whitney U-test results). </w:t>
      </w:r>
    </w:p>
    <w:p w:rsidRPr="001F70C3" w:rsidR="00AA414E" w:rsidP="000C5696" w:rsidRDefault="00AA414E" w14:paraId="0916BB33" w14:textId="77777777">
      <w:pPr>
        <w:pStyle w:val="NoSpacing"/>
        <w:rPr>
          <w:rFonts w:ascii="Times New Roman" w:hAnsi="Times New Roman" w:cs="Times New Roman"/>
        </w:rPr>
      </w:pPr>
    </w:p>
    <w:p w:rsidR="00244A78" w:rsidP="00262DE2" w:rsidRDefault="00244A78" w14:paraId="6D098D91" w14:textId="2CB218C3">
      <w:pPr>
        <w:pStyle w:val="NoSpacing"/>
        <w:ind w:right="-90"/>
        <w:rPr>
          <w:rFonts w:ascii="Times New Roman" w:hAnsi="Times New Roman" w:cs="Times New Roman"/>
          <w:i/>
          <w:iCs/>
        </w:rPr>
      </w:pPr>
      <w:r w:rsidRPr="001F70C3">
        <w:rPr>
          <w:rFonts w:ascii="Times New Roman" w:hAnsi="Times New Roman" w:cs="Times New Roman"/>
          <w:i/>
          <w:iCs/>
        </w:rPr>
        <w:t>Linear Mixed</w:t>
      </w:r>
      <w:r w:rsidRPr="001F70C3" w:rsidR="00CF573C">
        <w:rPr>
          <w:rFonts w:ascii="Times New Roman" w:hAnsi="Times New Roman" w:cs="Times New Roman"/>
          <w:i/>
          <w:iCs/>
        </w:rPr>
        <w:t xml:space="preserve">-Effects </w:t>
      </w:r>
      <w:r w:rsidRPr="001F70C3">
        <w:rPr>
          <w:rFonts w:ascii="Times New Roman" w:hAnsi="Times New Roman" w:cs="Times New Roman"/>
          <w:i/>
          <w:iCs/>
        </w:rPr>
        <w:t>Models</w:t>
      </w:r>
    </w:p>
    <w:p w:rsidR="00984159" w:rsidP="00262DE2" w:rsidRDefault="00984159" w14:paraId="476CC37C" w14:textId="3294534D">
      <w:pPr>
        <w:pStyle w:val="NoSpacing"/>
        <w:ind w:right="-90"/>
        <w:rPr>
          <w:rFonts w:ascii="Times New Roman" w:hAnsi="Times New Roman" w:cs="Times New Roman"/>
          <w:i/>
          <w:iCs/>
        </w:rPr>
      </w:pPr>
    </w:p>
    <w:p w:rsidRPr="0000233F" w:rsidR="00984159" w:rsidP="00984159" w:rsidRDefault="00984159" w14:paraId="32710D89" w14:textId="48BD9991">
      <w:pPr>
        <w:pStyle w:val="NoSpacing"/>
        <w:rPr>
          <w:rFonts w:ascii="Times New Roman" w:hAnsi="Times New Roman" w:cs="Times New Roman"/>
        </w:rPr>
      </w:pPr>
      <w:r w:rsidRPr="0000233F">
        <w:rPr>
          <w:rFonts w:ascii="Times New Roman" w:hAnsi="Times New Roman" w:cs="Times New Roman"/>
        </w:rPr>
        <w:t xml:space="preserve">Let </w:t>
      </w:r>
      <m:oMath>
        <m:sSub>
          <m:sSubPr>
            <m:ctrlPr>
              <w:rPr>
                <w:rFonts w:ascii="Cambria Math" w:hAnsi="Cambria Math" w:cs="Times New Roman"/>
                <w:i/>
              </w:rPr>
            </m:ctrlPr>
          </m:sSubPr>
          <m:e>
            <m:r>
              <w:rPr>
                <w:rFonts w:ascii="Cambria Math" w:hAnsi="Cambria Math" w:cs="Times New Roman"/>
              </w:rPr>
              <m:t>Y</m:t>
            </m:r>
            <m:ctrlPr>
              <w:rPr>
                <w:rFonts w:ascii="Cambria Math" w:hAnsi="Cambria Math" w:cs="Times New Roman"/>
                <w:i/>
                <w:iCs/>
              </w:rPr>
            </m:ctrlPr>
          </m:e>
          <m:sub>
            <m:d>
              <m:dPr>
                <m:begChr m:val="{"/>
                <m:endChr m:val="}"/>
                <m:ctrlPr>
                  <w:rPr>
                    <w:rFonts w:ascii="Cambria Math" w:hAnsi="Cambria Math" w:cs="Times New Roman"/>
                    <w:i/>
                  </w:rPr>
                </m:ctrlPr>
              </m:dPr>
              <m:e>
                <m:r>
                  <w:rPr>
                    <w:rFonts w:ascii="Cambria Math" w:hAnsi="Cambria Math" w:cs="Times New Roman"/>
                  </w:rPr>
                  <m:t>ij</m:t>
                </m:r>
              </m:e>
            </m:d>
          </m:sub>
        </m:sSub>
      </m:oMath>
      <w:r w:rsidRPr="0000233F">
        <w:rPr>
          <w:rFonts w:ascii="Times New Roman" w:hAnsi="Times New Roman" w:cs="Times New Roman"/>
        </w:rPr>
        <w:t xml:space="preserve"> be the front duration for subject </w:t>
      </w:r>
      <w:proofErr w:type="spellStart"/>
      <w:r>
        <w:rPr>
          <w:rFonts w:ascii="Times New Roman" w:hAnsi="Times New Roman" w:cs="Times New Roman"/>
        </w:rPr>
        <w:t>i</w:t>
      </w:r>
      <w:proofErr w:type="spellEnd"/>
      <w:r>
        <w:rPr>
          <w:rFonts w:ascii="Times New Roman" w:hAnsi="Times New Roman" w:cs="Times New Roman"/>
        </w:rPr>
        <w:t xml:space="preserve"> for either profile or stare and </w:t>
      </w:r>
      <m:oMath>
        <m:r>
          <w:rPr>
            <w:rFonts w:ascii="Cambria Math" w:hAnsi="Cambria Math" w:cs="Times New Roman"/>
          </w:rPr>
          <m:t>Ag</m:t>
        </m:r>
        <m:sSub>
          <m:sSubPr>
            <m:ctrlPr>
              <w:rPr>
                <w:rFonts w:ascii="Cambria Math" w:hAnsi="Cambria Math" w:cs="Times New Roman"/>
                <w:i/>
              </w:rPr>
            </m:ctrlPr>
          </m:sSubPr>
          <m:e>
            <m:r>
              <w:rPr>
                <w:rFonts w:ascii="Cambria Math" w:hAnsi="Cambria Math" w:cs="Times New Roman"/>
              </w:rPr>
              <m:t>e</m:t>
            </m:r>
          </m:e>
          <m:sub>
            <m:d>
              <m:dPr>
                <m:begChr m:val="{"/>
                <m:endChr m:val="}"/>
                <m:ctrlPr>
                  <w:rPr>
                    <w:rFonts w:ascii="Cambria Math" w:hAnsi="Cambria Math" w:cs="Times New Roman"/>
                    <w:i/>
                  </w:rPr>
                </m:ctrlPr>
              </m:dPr>
              <m:e>
                <m:r>
                  <w:rPr>
                    <w:rFonts w:ascii="Cambria Math" w:hAnsi="Cambria Math" w:cs="Times New Roman"/>
                  </w:rPr>
                  <m:t>ij</m:t>
                </m:r>
              </m:e>
            </m:d>
          </m:sub>
        </m:sSub>
        <m:r>
          <w:rPr>
            <w:rFonts w:ascii="Cambria Math" w:hAnsi="Cambria Math" w:cs="Times New Roman"/>
          </w:rPr>
          <m:t xml:space="preserve"> </m:t>
        </m:r>
      </m:oMath>
      <w:r>
        <w:rPr>
          <w:rFonts w:ascii="Times New Roman" w:hAnsi="Times New Roman" w:cs="Times New Roman"/>
        </w:rPr>
        <w:t>be subject’s age</w:t>
      </w:r>
      <w:r w:rsidRPr="0000233F">
        <w:rPr>
          <w:rFonts w:ascii="Times New Roman" w:hAnsi="Times New Roman" w:cs="Times New Roman"/>
        </w:rPr>
        <w:t xml:space="preserve">, for </w:t>
      </w:r>
      <w:proofErr w:type="spellStart"/>
      <w:r w:rsidRPr="0000233F">
        <w:rPr>
          <w:rFonts w:ascii="Times New Roman" w:hAnsi="Times New Roman" w:cs="Times New Roman"/>
        </w:rPr>
        <w:t>i</w:t>
      </w:r>
      <w:proofErr w:type="spellEnd"/>
      <w:r w:rsidRPr="0000233F">
        <w:rPr>
          <w:rFonts w:ascii="Times New Roman" w:hAnsi="Times New Roman" w:cs="Times New Roman"/>
        </w:rPr>
        <w:t xml:space="preserve"> = {1,…,</w:t>
      </w:r>
      <w:r w:rsidRPr="0000233F">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n</m:t>
            </m:r>
            <m:ctrlPr>
              <w:rPr>
                <w:rFonts w:ascii="Cambria Math" w:hAnsi="Cambria Math" w:cs="Times New Roman"/>
                <w:i/>
                <w:iCs/>
              </w:rPr>
            </m:ctrlPr>
          </m:e>
          <m:sub>
            <m:r>
              <w:rPr>
                <w:rFonts w:ascii="Cambria Math" w:hAnsi="Cambria Math" w:cs="Times New Roman"/>
              </w:rPr>
              <m:t>i</m:t>
            </m:r>
          </m:sub>
        </m:sSub>
      </m:oMath>
      <w:r w:rsidRPr="0000233F">
        <w:rPr>
          <w:rFonts w:ascii="Times New Roman" w:hAnsi="Times New Roman" w:cs="Times New Roman"/>
          <w:iCs/>
        </w:rPr>
        <w:t xml:space="preserve">}, at time point j = </w:t>
      </w:r>
      <m:oMath>
        <m:d>
          <m:dPr>
            <m:begChr m:val="{"/>
            <m:endChr m:val="}"/>
            <m:ctrlPr>
              <w:rPr>
                <w:rFonts w:ascii="Cambria Math" w:hAnsi="Cambria Math" w:cs="Times New Roman"/>
                <w:i/>
              </w:rPr>
            </m:ctrlPr>
          </m:dPr>
          <m:e>
            <m:r>
              <w:rPr>
                <w:rFonts w:ascii="Cambria Math" w:hAnsi="Cambria Math" w:cs="Times New Roman"/>
              </w:rPr>
              <m:t>1,</m:t>
            </m:r>
            <m:r>
              <m:rPr>
                <m:sty m:val="p"/>
              </m:rP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j</m:t>
                </m:r>
              </m:sub>
            </m:sSub>
          </m:e>
        </m:d>
      </m:oMath>
      <w:r>
        <w:rPr>
          <w:rFonts w:ascii="Times New Roman" w:hAnsi="Times New Roman" w:cs="Times New Roman"/>
        </w:rPr>
        <w:t xml:space="preserve">, </w:t>
      </w:r>
      <w:r w:rsidRPr="001F70C3" w:rsidR="0068051E">
        <w:rPr>
          <w:rFonts w:ascii="Times New Roman" w:hAnsi="Times New Roman" w:cs="Times New Roman"/>
        </w:rPr>
        <w:t xml:space="preserve">and  </w:t>
      </w:r>
      <m:oMath>
        <m:r>
          <w:rPr>
            <w:rFonts w:ascii="Cambria Math" w:hAnsi="Cambria Math" w:cs="Times New Roman"/>
          </w:rPr>
          <m:t>Treatmen</m:t>
        </m:r>
        <m:sSub>
          <m:sSubPr>
            <m:ctrlPr>
              <w:rPr>
                <w:rFonts w:ascii="Cambria Math" w:hAnsi="Cambria Math" w:cs="Times New Roman"/>
                <w:i/>
              </w:rPr>
            </m:ctrlPr>
          </m:sSubPr>
          <m:e>
            <m:r>
              <w:rPr>
                <w:rFonts w:ascii="Cambria Math" w:hAnsi="Cambria Math" w:cs="Times New Roman"/>
              </w:rPr>
              <m:t>t</m:t>
            </m:r>
          </m:e>
          <m:sub>
            <m:d>
              <m:dPr>
                <m:begChr m:val="{"/>
                <m:endChr m:val="}"/>
                <m:ctrlPr>
                  <w:rPr>
                    <w:rFonts w:ascii="Cambria Math" w:hAnsi="Cambria Math" w:cs="Times New Roman"/>
                    <w:i/>
                  </w:rPr>
                </m:ctrlPr>
              </m:dPr>
              <m:e>
                <m:r>
                  <w:rPr>
                    <w:rFonts w:ascii="Cambria Math" w:hAnsi="Cambria Math" w:cs="Times New Roman"/>
                  </w:rPr>
                  <m:t>i</m:t>
                </m:r>
              </m:e>
            </m:d>
          </m:sub>
        </m:sSub>
      </m:oMath>
      <w:r w:rsidRPr="001F70C3" w:rsidR="0068051E">
        <w:rPr>
          <w:rFonts w:ascii="Times New Roman" w:hAnsi="Times New Roman" w:cs="Times New Roman"/>
        </w:rPr>
        <w:t xml:space="preserve"> be the indicator variable for </w:t>
      </w:r>
      <m:oMath>
        <m:r>
          <w:rPr>
            <w:rFonts w:ascii="Cambria Math" w:hAnsi="Cambria Math" w:cs="Times New Roman"/>
          </w:rPr>
          <m:t>Treatmen</m:t>
        </m:r>
        <m:sSub>
          <m:sSubPr>
            <m:ctrlPr>
              <w:rPr>
                <w:rFonts w:ascii="Cambria Math" w:hAnsi="Cambria Math" w:cs="Times New Roman"/>
                <w:i/>
              </w:rPr>
            </m:ctrlPr>
          </m:sSubPr>
          <m:e>
            <m:r>
              <w:rPr>
                <w:rFonts w:ascii="Cambria Math" w:hAnsi="Cambria Math" w:cs="Times New Roman"/>
              </w:rPr>
              <m:t>t</m:t>
            </m:r>
          </m:e>
          <m:sub>
            <m:d>
              <m:dPr>
                <m:begChr m:val="{"/>
                <m:endChr m:val="}"/>
                <m:ctrlPr>
                  <w:rPr>
                    <w:rFonts w:ascii="Cambria Math" w:hAnsi="Cambria Math" w:cs="Times New Roman"/>
                    <w:i/>
                  </w:rPr>
                </m:ctrlPr>
              </m:dPr>
              <m:e>
                <m:r>
                  <w:rPr>
                    <w:rFonts w:ascii="Cambria Math" w:hAnsi="Cambria Math" w:cs="Times New Roman"/>
                  </w:rPr>
                  <m:t>i</m:t>
                </m:r>
              </m:e>
            </m:d>
          </m:sub>
        </m:sSub>
      </m:oMath>
      <w:r w:rsidRPr="001F70C3" w:rsidR="0068051E">
        <w:rPr>
          <w:rFonts w:ascii="Times New Roman" w:hAnsi="Times New Roman" w:cs="Times New Roman"/>
        </w:rPr>
        <w:t xml:space="preserve">  </w:t>
      </w:r>
      <w:r w:rsidR="0068051E">
        <w:rPr>
          <w:rFonts w:ascii="Times New Roman" w:hAnsi="Times New Roman" w:cs="Times New Roman"/>
        </w:rPr>
        <w:t xml:space="preserve"> = 1 </w:t>
      </w:r>
      <w:r w:rsidRPr="001F70C3" w:rsidR="0068051E">
        <w:rPr>
          <w:rFonts w:ascii="Times New Roman" w:hAnsi="Times New Roman" w:cs="Times New Roman"/>
        </w:rPr>
        <w:t xml:space="preserve">for MIA, and </w:t>
      </w:r>
      <m:oMath>
        <m:r>
          <w:rPr>
            <w:rFonts w:ascii="Cambria Math" w:hAnsi="Cambria Math" w:cs="Times New Roman"/>
          </w:rPr>
          <m:t>Treatmen</m:t>
        </m:r>
        <m:sSub>
          <m:sSubPr>
            <m:ctrlPr>
              <w:rPr>
                <w:rFonts w:ascii="Cambria Math" w:hAnsi="Cambria Math" w:cs="Times New Roman"/>
                <w:i/>
              </w:rPr>
            </m:ctrlPr>
          </m:sSubPr>
          <m:e>
            <m:r>
              <w:rPr>
                <w:rFonts w:ascii="Cambria Math" w:hAnsi="Cambria Math" w:cs="Times New Roman"/>
              </w:rPr>
              <m:t>t</m:t>
            </m:r>
          </m:e>
          <m:sub>
            <m:d>
              <m:dPr>
                <m:begChr m:val="{"/>
                <m:endChr m:val="}"/>
                <m:ctrlPr>
                  <w:rPr>
                    <w:rFonts w:ascii="Cambria Math" w:hAnsi="Cambria Math" w:cs="Times New Roman"/>
                    <w:i/>
                  </w:rPr>
                </m:ctrlPr>
              </m:dPr>
              <m:e>
                <m:r>
                  <w:rPr>
                    <w:rFonts w:ascii="Cambria Math" w:hAnsi="Cambria Math" w:cs="Times New Roman"/>
                  </w:rPr>
                  <m:t>i</m:t>
                </m:r>
              </m:e>
            </m:d>
          </m:sub>
        </m:sSub>
      </m:oMath>
      <w:r w:rsidRPr="001F70C3" w:rsidR="0068051E">
        <w:rPr>
          <w:rFonts w:ascii="Times New Roman" w:hAnsi="Times New Roman" w:cs="Times New Roman"/>
        </w:rPr>
        <w:t xml:space="preserve"> </w:t>
      </w:r>
      <w:r w:rsidR="0068051E">
        <w:rPr>
          <w:rFonts w:ascii="Times New Roman" w:hAnsi="Times New Roman" w:cs="Times New Roman"/>
        </w:rPr>
        <w:t xml:space="preserve">= 0 </w:t>
      </w:r>
      <w:r w:rsidRPr="001F70C3" w:rsidR="0068051E">
        <w:rPr>
          <w:rFonts w:ascii="Times New Roman" w:hAnsi="Times New Roman" w:cs="Times New Roman"/>
        </w:rPr>
        <w:t>for control group</w:t>
      </w:r>
      <w:r>
        <w:rPr>
          <w:rFonts w:ascii="Times New Roman" w:hAnsi="Times New Roman" w:cs="Times New Roman"/>
        </w:rPr>
        <w:t xml:space="preserve">. </w:t>
      </w:r>
    </w:p>
    <w:p w:rsidRPr="0000233F" w:rsidR="00984159" w:rsidP="00984159" w:rsidRDefault="00984159" w14:paraId="36210554" w14:textId="77777777">
      <w:pPr>
        <w:pStyle w:val="NoSpacing"/>
        <w:rPr>
          <w:rFonts w:ascii="Times New Roman" w:hAnsi="Times New Roman" w:cs="Times New Roman"/>
        </w:rPr>
      </w:pPr>
    </w:p>
    <w:p w:rsidRPr="0000233F" w:rsidR="00984159" w:rsidP="00984159" w:rsidRDefault="00984159" w14:paraId="2BD64913" w14:textId="77777777">
      <w:pPr>
        <w:pStyle w:val="NoSpacing"/>
        <w:rPr>
          <w:rFonts w:ascii="Times New Roman" w:hAnsi="Times New Roman" w:cs="Times New Roman"/>
        </w:rPr>
      </w:pPr>
      <w:r w:rsidRPr="0000233F">
        <w:rPr>
          <w:rFonts w:ascii="Times New Roman" w:hAnsi="Times New Roman" w:cs="Times New Roman"/>
        </w:rPr>
        <w:t xml:space="preserve">The final LMM mean model for profile front duration is </w:t>
      </w:r>
    </w:p>
    <w:p w:rsidRPr="0000233F" w:rsidR="00984159" w:rsidP="00984159" w:rsidRDefault="00984159" w14:paraId="56BE2469" w14:textId="77777777">
      <w:pPr>
        <w:pStyle w:val="NoSpacing"/>
        <w:rPr>
          <w:rFonts w:ascii="Times New Roman" w:hAnsi="Times New Roman" w:cs="Times New Roman"/>
        </w:rPr>
      </w:pPr>
    </w:p>
    <w:p w:rsidRPr="00614361" w:rsidR="00984159" w:rsidP="00984159" w:rsidRDefault="006E53CB" w14:paraId="5787A70F" w14:textId="4D5D2BB7">
      <w:pPr>
        <w:pStyle w:val="NoSpacing"/>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d>
                <m:dPr>
                  <m:begChr m:val="{"/>
                  <m:endChr m:val="}"/>
                  <m:ctrlPr>
                    <w:rPr>
                      <w:rFonts w:ascii="Cambria Math" w:hAnsi="Cambria Math" w:cs="Times New Roman"/>
                      <w:i/>
                    </w:rPr>
                  </m:ctrlPr>
                </m:dPr>
                <m:e>
                  <m:r>
                    <w:rPr>
                      <w:rFonts w:ascii="Cambria Math" w:hAnsi="Cambria Math" w:cs="Times New Roman"/>
                    </w:rPr>
                    <m:t>ij</m:t>
                  </m:r>
                </m:e>
              </m:d>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begChr m:val="{"/>
              <m:endChr m:val="}"/>
              <m:ctrlPr>
                <w:rPr>
                  <w:rFonts w:ascii="Cambria Math" w:hAnsi="Cambria Math" w:cs="Times New Roman"/>
                  <w:i/>
                </w:rPr>
              </m:ctrlPr>
            </m:dPr>
            <m:e>
              <m:r>
                <w:rPr>
                  <w:rFonts w:ascii="Cambria Math" w:hAnsi="Cambria Math" w:cs="Times New Roman"/>
                </w:rPr>
                <m:t>Treatmen</m:t>
              </m:r>
              <m:sSub>
                <m:sSubPr>
                  <m:ctrlPr>
                    <w:rPr>
                      <w:rFonts w:ascii="Cambria Math" w:hAnsi="Cambria Math" w:cs="Times New Roman"/>
                      <w:i/>
                    </w:rPr>
                  </m:ctrlPr>
                </m:sSubPr>
                <m:e>
                  <m:r>
                    <w:rPr>
                      <w:rFonts w:ascii="Cambria Math" w:hAnsi="Cambria Math" w:cs="Times New Roman"/>
                    </w:rPr>
                    <m:t>t</m:t>
                  </m:r>
                </m:e>
                <m:sub>
                  <m:d>
                    <m:dPr>
                      <m:begChr m:val="{"/>
                      <m:endChr m:val="}"/>
                      <m:ctrlPr>
                        <w:rPr>
                          <w:rFonts w:ascii="Cambria Math" w:hAnsi="Cambria Math" w:cs="Times New Roman"/>
                          <w:i/>
                        </w:rPr>
                      </m:ctrlPr>
                    </m:dPr>
                    <m:e>
                      <m:r>
                        <w:rPr>
                          <w:rFonts w:ascii="Cambria Math" w:hAnsi="Cambria Math" w:cs="Times New Roman"/>
                        </w:rPr>
                        <m:t>i</m:t>
                      </m:r>
                    </m:e>
                  </m:d>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r>
            <w:rPr>
              <w:rFonts w:ascii="Cambria Math" w:hAnsi="Cambria Math" w:cs="Times New Roman"/>
            </w:rPr>
            <m:t>Ag</m:t>
          </m:r>
          <m:sSub>
            <m:sSubPr>
              <m:ctrlPr>
                <w:rPr>
                  <w:rFonts w:ascii="Cambria Math" w:hAnsi="Cambria Math" w:cs="Times New Roman"/>
                  <w:i/>
                </w:rPr>
              </m:ctrlPr>
            </m:sSubPr>
            <m:e>
              <m:r>
                <w:rPr>
                  <w:rFonts w:ascii="Cambria Math" w:hAnsi="Cambria Math" w:cs="Times New Roman"/>
                </w:rPr>
                <m:t>e</m:t>
              </m:r>
            </m:e>
            <m:sub>
              <m:d>
                <m:dPr>
                  <m:begChr m:val="{"/>
                  <m:endChr m:val="}"/>
                  <m:ctrlPr>
                    <w:rPr>
                      <w:rFonts w:ascii="Cambria Math" w:hAnsi="Cambria Math" w:cs="Times New Roman"/>
                      <w:i/>
                    </w:rPr>
                  </m:ctrlPr>
                </m:dPr>
                <m:e>
                  <m:r>
                    <w:rPr>
                      <w:rFonts w:ascii="Cambria Math" w:hAnsi="Cambria Math" w:cs="Times New Roman"/>
                    </w:rPr>
                    <m:t>ij</m:t>
                  </m:r>
                </m:e>
              </m:d>
            </m:sub>
          </m:sSub>
          <m:r>
            <w:rPr>
              <w:rFonts w:ascii="Cambria Math" w:hAnsi="Cambria Math" w:cs="Times New Roman"/>
            </w:rPr>
            <m:t>-</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U</m:t>
              </m:r>
            </m:e>
            <m:sub>
              <m:d>
                <m:dPr>
                  <m:begChr m:val="{"/>
                  <m:endChr m:val="}"/>
                  <m:ctrlPr>
                    <w:rPr>
                      <w:rFonts w:ascii="Cambria Math" w:hAnsi="Cambria Math" w:cs="Times New Roman"/>
                      <w:i/>
                    </w:rPr>
                  </m:ctrlPr>
                </m:dPr>
                <m:e>
                  <m:r>
                    <w:rPr>
                      <w:rFonts w:ascii="Cambria Math" w:hAnsi="Cambria Math" w:cs="Times New Roman"/>
                    </w:rPr>
                    <m:t>0</m:t>
                  </m:r>
                  <m:r>
                    <w:rPr>
                      <w:rFonts w:ascii="Cambria Math" w:hAnsi="Cambria Math" w:cs="Times New Roman"/>
                    </w:rPr>
                    <m:t>i</m:t>
                  </m:r>
                </m:e>
              </m:d>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d>
                <m:dPr>
                  <m:begChr m:val="{"/>
                  <m:endChr m:val="}"/>
                  <m:ctrlPr>
                    <w:rPr>
                      <w:rFonts w:ascii="Cambria Math" w:hAnsi="Cambria Math" w:cs="Times New Roman"/>
                      <w:i/>
                    </w:rPr>
                  </m:ctrlPr>
                </m:dPr>
                <m:e>
                  <m:r>
                    <w:rPr>
                      <w:rFonts w:ascii="Cambria Math" w:hAnsi="Cambria Math" w:cs="Times New Roman"/>
                    </w:rPr>
                    <m:t>ij</m:t>
                  </m:r>
                </m:e>
              </m:d>
            </m:sub>
          </m:sSub>
        </m:oMath>
      </m:oMathPara>
    </w:p>
    <w:p w:rsidRPr="00614361" w:rsidR="00984159" w:rsidP="00984159" w:rsidRDefault="00984159" w14:paraId="0A20DF44" w14:textId="77777777">
      <w:pPr>
        <w:pStyle w:val="NoSpacing"/>
        <w:rPr>
          <w:rFonts w:ascii="Times New Roman" w:hAnsi="Times New Roman" w:cs="Times New Roman"/>
        </w:rPr>
      </w:pPr>
    </w:p>
    <w:p w:rsidRPr="00614361" w:rsidR="00984159" w:rsidP="00984159" w:rsidRDefault="00984159" w14:paraId="2A21EE00" w14:textId="77777777">
      <w:pPr>
        <w:pStyle w:val="NoSpacing"/>
        <w:rPr>
          <w:rFonts w:ascii="Times New Roman" w:hAnsi="Times New Roman" w:cs="Times New Roman"/>
        </w:rPr>
      </w:pPr>
      <w:r w:rsidRPr="00614361">
        <w:rPr>
          <w:rFonts w:ascii="Times New Roman" w:hAnsi="Times New Roman" w:cs="Times New Roman"/>
        </w:rPr>
        <w:t xml:space="preserve">The final model includes 2 fixed effects: treatment and linear age (centered at 1 month) effect. All other terms including interactions were excluded. </w:t>
      </w:r>
    </w:p>
    <w:p w:rsidRPr="00614361" w:rsidR="00984159" w:rsidP="00984159" w:rsidRDefault="00984159" w14:paraId="72B4359D" w14:textId="77777777">
      <w:pPr>
        <w:pStyle w:val="NoSpacing"/>
        <w:rPr>
          <w:rFonts w:ascii="Times New Roman" w:hAnsi="Times New Roman" w:cs="Times New Roman"/>
        </w:rPr>
      </w:pPr>
    </w:p>
    <w:p w:rsidRPr="00614361" w:rsidR="00984159" w:rsidP="00984159" w:rsidRDefault="00984159" w14:paraId="0679AA0C" w14:textId="77777777">
      <w:pPr>
        <w:pStyle w:val="NoSpacing"/>
        <w:rPr>
          <w:rFonts w:ascii="Times New Roman" w:hAnsi="Times New Roman" w:cs="Times New Roman"/>
        </w:rPr>
      </w:pPr>
      <w:r w:rsidRPr="00614361">
        <w:rPr>
          <w:rFonts w:ascii="Times New Roman" w:hAnsi="Times New Roman" w:cs="Times New Roman"/>
        </w:rPr>
        <w:t>The final LMM mean model for stare front duration is</w:t>
      </w:r>
    </w:p>
    <w:p w:rsidRPr="00614361" w:rsidR="00984159" w:rsidP="00984159" w:rsidRDefault="00984159" w14:paraId="047D31F4" w14:textId="77777777">
      <w:pPr>
        <w:pStyle w:val="NoSpacing"/>
        <w:rPr>
          <w:rFonts w:ascii="Times New Roman" w:hAnsi="Times New Roman" w:cs="Times New Roman"/>
        </w:rPr>
      </w:pPr>
    </w:p>
    <w:p w:rsidRPr="00614361" w:rsidR="00984159" w:rsidP="00984159" w:rsidRDefault="006E53CB" w14:paraId="51F21BD5" w14:textId="2E62C787">
      <w:pPr>
        <w:pStyle w:val="NoSpacing"/>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d>
                <m:dPr>
                  <m:begChr m:val="{"/>
                  <m:endChr m:val="}"/>
                  <m:ctrlPr>
                    <w:rPr>
                      <w:rFonts w:ascii="Cambria Math" w:hAnsi="Cambria Math" w:cs="Times New Roman"/>
                      <w:i/>
                    </w:rPr>
                  </m:ctrlPr>
                </m:dPr>
                <m:e>
                  <m:r>
                    <w:rPr>
                      <w:rFonts w:ascii="Cambria Math" w:hAnsi="Cambria Math" w:cs="Times New Roman"/>
                    </w:rPr>
                    <m:t>ij</m:t>
                  </m:r>
                </m:e>
              </m:d>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begChr m:val="{"/>
              <m:endChr m:val="}"/>
              <m:ctrlPr>
                <w:rPr>
                  <w:rFonts w:ascii="Cambria Math" w:hAnsi="Cambria Math" w:cs="Times New Roman"/>
                  <w:i/>
                </w:rPr>
              </m:ctrlPr>
            </m:dPr>
            <m:e>
              <m:r>
                <w:rPr>
                  <w:rFonts w:ascii="Cambria Math" w:hAnsi="Cambria Math" w:cs="Times New Roman"/>
                </w:rPr>
                <m:t>Treatmen</m:t>
              </m:r>
              <m:sSub>
                <m:sSubPr>
                  <m:ctrlPr>
                    <w:rPr>
                      <w:rFonts w:ascii="Cambria Math" w:hAnsi="Cambria Math" w:cs="Times New Roman"/>
                      <w:i/>
                    </w:rPr>
                  </m:ctrlPr>
                </m:sSubPr>
                <m:e>
                  <m:r>
                    <w:rPr>
                      <w:rFonts w:ascii="Cambria Math" w:hAnsi="Cambria Math" w:cs="Times New Roman"/>
                    </w:rPr>
                    <m:t>t</m:t>
                  </m:r>
                </m:e>
                <m:sub>
                  <m:d>
                    <m:dPr>
                      <m:begChr m:val="{"/>
                      <m:endChr m:val="}"/>
                      <m:ctrlPr>
                        <w:rPr>
                          <w:rFonts w:ascii="Cambria Math" w:hAnsi="Cambria Math" w:cs="Times New Roman"/>
                          <w:i/>
                        </w:rPr>
                      </m:ctrlPr>
                    </m:dPr>
                    <m:e>
                      <m:r>
                        <w:rPr>
                          <w:rFonts w:ascii="Cambria Math" w:hAnsi="Cambria Math" w:cs="Times New Roman"/>
                        </w:rPr>
                        <m:t>i</m:t>
                      </m:r>
                    </m:e>
                  </m:d>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r>
            <w:rPr>
              <w:rFonts w:ascii="Cambria Math" w:hAnsi="Cambria Math" w:cs="Times New Roman"/>
            </w:rPr>
            <m:t>Ag</m:t>
          </m:r>
          <m:sSub>
            <m:sSubPr>
              <m:ctrlPr>
                <w:rPr>
                  <w:rFonts w:ascii="Cambria Math" w:hAnsi="Cambria Math" w:cs="Times New Roman"/>
                  <w:i/>
                </w:rPr>
              </m:ctrlPr>
            </m:sSubPr>
            <m:e>
              <m:r>
                <w:rPr>
                  <w:rFonts w:ascii="Cambria Math" w:hAnsi="Cambria Math" w:cs="Times New Roman"/>
                </w:rPr>
                <m:t>e</m:t>
              </m:r>
            </m:e>
            <m:sub>
              <m:d>
                <m:dPr>
                  <m:begChr m:val="{"/>
                  <m:endChr m:val="}"/>
                  <m:ctrlPr>
                    <w:rPr>
                      <w:rFonts w:ascii="Cambria Math" w:hAnsi="Cambria Math" w:cs="Times New Roman"/>
                      <w:i/>
                    </w:rPr>
                  </m:ctrlPr>
                </m:dPr>
                <m:e>
                  <m:r>
                    <w:rPr>
                      <w:rFonts w:ascii="Cambria Math" w:hAnsi="Cambria Math" w:cs="Times New Roman"/>
                    </w:rPr>
                    <m:t>i</m:t>
                  </m:r>
                  <m:r>
                    <w:rPr>
                      <w:rFonts w:ascii="Cambria Math" w:hAnsi="Cambria Math" w:cs="Times New Roman"/>
                    </w:rPr>
                    <m:t>j</m:t>
                  </m:r>
                </m:e>
              </m:d>
            </m:sub>
          </m:sSub>
          <m:r>
            <w:rPr>
              <w:rFonts w:ascii="Cambria Math" w:hAnsi="Cambria Math" w:cs="Times New Roman"/>
            </w:rPr>
            <m:t>-</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m:t>
              </m:r>
              <m:r>
                <w:rPr>
                  <w:rFonts w:ascii="Cambria Math" w:hAnsi="Cambria Math" w:cs="Times New Roman"/>
                </w:rPr>
                <m:t>Ag</m:t>
              </m:r>
              <m:sSub>
                <m:sSubPr>
                  <m:ctrlPr>
                    <w:rPr>
                      <w:rFonts w:ascii="Cambria Math" w:hAnsi="Cambria Math" w:cs="Times New Roman"/>
                      <w:i/>
                    </w:rPr>
                  </m:ctrlPr>
                </m:sSubPr>
                <m:e>
                  <m:r>
                    <w:rPr>
                      <w:rFonts w:ascii="Cambria Math" w:hAnsi="Cambria Math" w:cs="Times New Roman"/>
                    </w:rPr>
                    <m:t>e</m:t>
                  </m:r>
                </m:e>
                <m:sub>
                  <m:d>
                    <m:dPr>
                      <m:begChr m:val="{"/>
                      <m:endChr m:val="}"/>
                      <m:ctrlPr>
                        <w:rPr>
                          <w:rFonts w:ascii="Cambria Math" w:hAnsi="Cambria Math" w:cs="Times New Roman"/>
                          <w:i/>
                        </w:rPr>
                      </m:ctrlPr>
                    </m:dPr>
                    <m:e>
                      <m:r>
                        <w:rPr>
                          <w:rFonts w:ascii="Cambria Math" w:hAnsi="Cambria Math" w:cs="Times New Roman"/>
                        </w:rPr>
                        <m:t>ij</m:t>
                      </m:r>
                    </m:e>
                  </m:d>
                </m:sub>
              </m:sSub>
              <m:r>
                <w:rPr>
                  <w:rFonts w:ascii="Cambria Math" w:hAnsi="Cambria Math" w:cs="Times New Roman"/>
                </w:rPr>
                <m:t>-</m:t>
              </m:r>
              <m:r>
                <w:rPr>
                  <w:rFonts w:ascii="Cambria Math" w:hAnsi="Cambria Math" w:cs="Times New Roman"/>
                </w:rPr>
                <m:t>1}</m:t>
              </m:r>
            </m:e>
            <m:sup>
              <m:r>
                <w:rPr>
                  <w:rFonts w:ascii="Cambria Math" w:hAnsi="Cambria Math" w:cs="Times New Roman"/>
                </w:rPr>
                <m:t>2</m:t>
              </m:r>
            </m:sup>
          </m:s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p>
            <m:sSupPr>
              <m:ctrlPr>
                <w:rPr>
                  <w:rFonts w:ascii="Cambria Math" w:hAnsi="Cambria Math" w:cs="Times New Roman"/>
                  <w:i/>
                </w:rPr>
              </m:ctrlPr>
            </m:sSupPr>
            <m:e>
              <m:r>
                <w:rPr>
                  <w:rFonts w:ascii="Cambria Math" w:hAnsi="Cambria Math" w:cs="Times New Roman"/>
                </w:rPr>
                <m:t>{</m:t>
              </m:r>
              <m:r>
                <w:rPr>
                  <w:rFonts w:ascii="Cambria Math" w:hAnsi="Cambria Math" w:cs="Times New Roman"/>
                </w:rPr>
                <m:t>Ag</m:t>
              </m:r>
              <m:sSub>
                <m:sSubPr>
                  <m:ctrlPr>
                    <w:rPr>
                      <w:rFonts w:ascii="Cambria Math" w:hAnsi="Cambria Math" w:cs="Times New Roman"/>
                      <w:i/>
                    </w:rPr>
                  </m:ctrlPr>
                </m:sSubPr>
                <m:e>
                  <m:r>
                    <w:rPr>
                      <w:rFonts w:ascii="Cambria Math" w:hAnsi="Cambria Math" w:cs="Times New Roman"/>
                    </w:rPr>
                    <m:t>e</m:t>
                  </m:r>
                </m:e>
                <m:sub>
                  <m:d>
                    <m:dPr>
                      <m:begChr m:val="{"/>
                      <m:endChr m:val="}"/>
                      <m:ctrlPr>
                        <w:rPr>
                          <w:rFonts w:ascii="Cambria Math" w:hAnsi="Cambria Math" w:cs="Times New Roman"/>
                          <w:i/>
                        </w:rPr>
                      </m:ctrlPr>
                    </m:dPr>
                    <m:e>
                      <m:r>
                        <w:rPr>
                          <w:rFonts w:ascii="Cambria Math" w:hAnsi="Cambria Math" w:cs="Times New Roman"/>
                        </w:rPr>
                        <m:t>ij</m:t>
                      </m:r>
                    </m:e>
                  </m:d>
                </m:sub>
              </m:sSub>
              <m:r>
                <w:rPr>
                  <w:rFonts w:ascii="Cambria Math" w:hAnsi="Cambria Math" w:cs="Times New Roman"/>
                </w:rPr>
                <m:t>-</m:t>
              </m:r>
              <m:r>
                <w:rPr>
                  <w:rFonts w:ascii="Cambria Math" w:hAnsi="Cambria Math" w:cs="Times New Roman"/>
                </w:rPr>
                <m:t>1}</m:t>
              </m:r>
            </m:e>
            <m:sup>
              <m:r>
                <w:rPr>
                  <w:rFonts w:ascii="Cambria Math" w:hAnsi="Cambria Math" w:cs="Times New Roman"/>
                </w:rPr>
                <m:t>3</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d>
                <m:dPr>
                  <m:begChr m:val="{"/>
                  <m:endChr m:val="}"/>
                  <m:ctrlPr>
                    <w:rPr>
                      <w:rFonts w:ascii="Cambria Math" w:hAnsi="Cambria Math" w:cs="Times New Roman"/>
                      <w:i/>
                    </w:rPr>
                  </m:ctrlPr>
                </m:dPr>
                <m:e>
                  <m:r>
                    <w:rPr>
                      <w:rFonts w:ascii="Cambria Math" w:hAnsi="Cambria Math" w:cs="Times New Roman"/>
                    </w:rPr>
                    <m:t>0</m:t>
                  </m:r>
                  <m:r>
                    <w:rPr>
                      <w:rFonts w:ascii="Cambria Math" w:hAnsi="Cambria Math" w:cs="Times New Roman"/>
                    </w:rPr>
                    <m:t>i</m:t>
                  </m:r>
                </m:e>
              </m:d>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d>
                <m:dPr>
                  <m:begChr m:val="{"/>
                  <m:endChr m:val="}"/>
                  <m:ctrlPr>
                    <w:rPr>
                      <w:rFonts w:ascii="Cambria Math" w:hAnsi="Cambria Math" w:cs="Times New Roman"/>
                      <w:i/>
                    </w:rPr>
                  </m:ctrlPr>
                </m:dPr>
                <m:e>
                  <m:r>
                    <w:rPr>
                      <w:rFonts w:ascii="Cambria Math" w:hAnsi="Cambria Math" w:cs="Times New Roman"/>
                    </w:rPr>
                    <m:t>ij</m:t>
                  </m:r>
                </m:e>
              </m:d>
            </m:sub>
          </m:sSub>
        </m:oMath>
      </m:oMathPara>
    </w:p>
    <w:p w:rsidRPr="00614361" w:rsidR="00984159" w:rsidP="00984159" w:rsidRDefault="00984159" w14:paraId="50228B13" w14:textId="77777777">
      <w:pPr>
        <w:pStyle w:val="NoSpacing"/>
        <w:rPr>
          <w:rFonts w:ascii="Times New Roman" w:hAnsi="Times New Roman" w:cs="Times New Roman"/>
        </w:rPr>
      </w:pPr>
      <w:r w:rsidRPr="00614361">
        <w:rPr>
          <w:rFonts w:ascii="Times New Roman" w:hAnsi="Times New Roman" w:cs="Times New Roman"/>
        </w:rPr>
        <w:t xml:space="preserve">, </w:t>
      </w:r>
      <w:proofErr w:type="gramStart"/>
      <w:r w:rsidRPr="00614361">
        <w:rPr>
          <w:rFonts w:ascii="Times New Roman" w:hAnsi="Times New Roman" w:cs="Times New Roman"/>
        </w:rPr>
        <w:t>where</w:t>
      </w:r>
      <w:proofErr w:type="gramEnd"/>
    </w:p>
    <w:p w:rsidRPr="00614361" w:rsidR="00614361" w:rsidP="00614361" w:rsidRDefault="00984159" w14:paraId="783FB439" w14:textId="3EF1DB0E">
      <w:pPr>
        <w:pStyle w:val="NoSpacing"/>
        <w:jc w:val="center"/>
        <w:rPr>
          <w:rFonts w:ascii="Times New Roman" w:hAnsi="Times New Roman" w:cs="Times New Roman"/>
        </w:rPr>
      </w:pPr>
      <m:oMath>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ij</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O, </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e>
        </m:d>
      </m:oMath>
      <w:r w:rsidRPr="00614361" w:rsidR="00614361">
        <w:rPr>
          <w:rFonts w:ascii="Times New Roman" w:hAnsi="Times New Roman" w:cs="Times New Roman"/>
        </w:rPr>
        <w:t xml:space="preserve">, </w:t>
      </w:r>
      <m:oMath>
        <m:d>
          <m:dPr>
            <m:ctrlPr>
              <w:rPr>
                <w:rFonts w:ascii="Cambria Math" w:hAnsi="Cambria Math" w:cs="Times New Roman"/>
                <w:lang w:val="es-ES"/>
              </w:rPr>
            </m:ctrlPr>
          </m:dPr>
          <m:e>
            <m:sSub>
              <m:sSubPr>
                <m:ctrlPr>
                  <w:rPr>
                    <w:rFonts w:ascii="Cambria Math" w:hAnsi="Cambria Math" w:cs="Times New Roman"/>
                    <w:i/>
                    <w:lang w:val="es-ES"/>
                  </w:rPr>
                </m:ctrlPr>
              </m:sSubPr>
              <m:e>
                <m:r>
                  <w:rPr>
                    <w:rFonts w:ascii="Cambria Math" w:hAnsi="Cambria Math" w:cs="Times New Roman"/>
                    <w:lang w:val="es-ES"/>
                  </w:rPr>
                  <m:t>U</m:t>
                </m:r>
                <m:ctrlPr>
                  <w:rPr>
                    <w:rFonts w:ascii="Cambria Math" w:hAnsi="Cambria Math" w:cs="Times New Roman"/>
                    <w:lang w:val="es-ES"/>
                  </w:rPr>
                </m:ctrlPr>
              </m:e>
              <m:sub>
                <m:r>
                  <w:rPr>
                    <w:rFonts w:ascii="Cambria Math" w:hAnsi="Cambria Math" w:cs="Times New Roman"/>
                  </w:rPr>
                  <m:t>0</m:t>
                </m:r>
                <m:r>
                  <w:rPr>
                    <w:rFonts w:ascii="Cambria Math" w:hAnsi="Cambria Math" w:cs="Times New Roman"/>
                    <w:lang w:val="es-ES"/>
                  </w:rPr>
                  <m:t>i</m:t>
                </m:r>
              </m:sub>
            </m:sSub>
          </m:e>
        </m:d>
        <m:r>
          <w:rPr>
            <w:rFonts w:ascii="Cambria Math" w:hAnsi="Cambria Math" w:cs="Times New Roman"/>
          </w:rPr>
          <m:t xml:space="preserve"> ~ </m:t>
        </m:r>
        <m:r>
          <w:rPr>
            <w:rFonts w:ascii="Cambria Math" w:hAnsi="Cambria Math" w:cs="Times New Roman"/>
            <w:lang w:val="es-ES"/>
          </w:rPr>
          <m:t>N</m:t>
        </m:r>
        <m:d>
          <m:dPr>
            <m:ctrlPr>
              <w:rPr>
                <w:rFonts w:ascii="Cambria Math" w:hAnsi="Cambria Math" w:cs="Times New Roman"/>
                <w:i/>
                <w:lang w:val="es-ES"/>
              </w:rPr>
            </m:ctrlPr>
          </m:dPr>
          <m:e>
            <m:r>
              <w:rPr>
                <w:rFonts w:ascii="Cambria Math" w:hAnsi="Cambria Math" w:cs="Times New Roman"/>
              </w:rPr>
              <m:t>0,</m:t>
            </m:r>
            <m:r>
              <w:rPr>
                <w:rFonts w:ascii="Cambria Math" w:hAnsi="Cambria Math" w:cs="Times New Roman"/>
                <w:lang w:val="es-ES"/>
              </w:rPr>
              <m:t>G</m:t>
            </m:r>
          </m:e>
        </m:d>
      </m:oMath>
      <w:r w:rsidRPr="00614361">
        <w:rPr>
          <w:rFonts w:ascii="Times New Roman" w:hAnsi="Times New Roman" w:cs="Times New Roman"/>
        </w:rPr>
        <w:t xml:space="preserve">, </w:t>
      </w:r>
      <m:oMath>
        <m:sSub>
          <m:sSubPr>
            <m:ctrlPr>
              <w:rPr>
                <w:rFonts w:ascii="Cambria Math" w:hAnsi="Cambria Math" w:cs="Times New Roman"/>
                <w:i/>
                <w:highlight w:val="yellow"/>
                <w:lang w:val="es-ES"/>
              </w:rPr>
            </m:ctrlPr>
          </m:sSubPr>
          <m:e>
            <m:r>
              <w:rPr>
                <w:rFonts w:ascii="Cambria Math" w:hAnsi="Cambria Math" w:cs="Times New Roman"/>
                <w:highlight w:val="yellow"/>
                <w:lang w:val="es-ES"/>
              </w:rPr>
              <m:t>U</m:t>
            </m:r>
          </m:e>
          <m:sub>
            <m:r>
              <w:rPr>
                <w:rFonts w:ascii="Cambria Math" w:hAnsi="Cambria Math" w:cs="Times New Roman"/>
                <w:highlight w:val="yellow"/>
              </w:rPr>
              <m:t>0</m:t>
            </m:r>
            <m:r>
              <w:rPr>
                <w:rFonts w:ascii="Cambria Math" w:hAnsi="Cambria Math" w:cs="Times New Roman"/>
                <w:highlight w:val="yellow"/>
                <w:lang w:val="es-ES"/>
              </w:rPr>
              <m:t>i</m:t>
            </m:r>
          </m:sub>
        </m:sSub>
        <m:r>
          <m:rPr>
            <m:sty m:val="p"/>
          </m:rPr>
          <w:rPr>
            <w:rFonts w:ascii="Cambria Math" w:hAnsi="Cambria Math"/>
            <w:color w:val="232629"/>
            <w:highlight w:val="yellow"/>
            <w:shd w:val="clear" w:color="auto" w:fill="FFFFFF"/>
          </w:rPr>
          <m:t>⊥</m:t>
        </m:r>
        <m:sSub>
          <m:sSubPr>
            <m:ctrlPr>
              <w:rPr>
                <w:rFonts w:ascii="Cambria Math" w:hAnsi="Cambria Math"/>
                <w:color w:val="232629"/>
                <w:highlight w:val="yellow"/>
                <w:shd w:val="clear" w:color="auto" w:fill="FFFFFF"/>
              </w:rPr>
            </m:ctrlPr>
          </m:sSubPr>
          <m:e>
            <m:r>
              <m:rPr>
                <m:sty m:val="p"/>
              </m:rPr>
              <w:rPr>
                <w:rFonts w:ascii="Cambria Math" w:hAnsi="Cambria Math"/>
                <w:color w:val="232629"/>
                <w:highlight w:val="yellow"/>
                <w:shd w:val="clear" w:color="auto" w:fill="FFFFFF"/>
              </w:rPr>
              <m:t>Z</m:t>
            </m:r>
          </m:e>
          <m:sub>
            <m:r>
              <m:rPr>
                <m:sty m:val="p"/>
              </m:rPr>
              <w:rPr>
                <w:rFonts w:ascii="Cambria Math" w:hAnsi="Cambria Math"/>
                <w:color w:val="232629"/>
                <w:highlight w:val="yellow"/>
                <w:shd w:val="clear" w:color="auto" w:fill="FFFFFF"/>
              </w:rPr>
              <m:t>ij</m:t>
            </m:r>
          </m:sub>
        </m:sSub>
      </m:oMath>
      <w:r w:rsidRPr="00614361" w:rsidR="00614361">
        <w:rPr>
          <w:rFonts w:ascii="Times New Roman" w:hAnsi="Times New Roman" w:cs="Times New Roman"/>
          <w:color w:val="232629"/>
          <w:shd w:val="clear" w:color="auto" w:fill="FFFFFF"/>
        </w:rPr>
        <w:t>,</w:t>
      </w:r>
    </w:p>
    <w:p w:rsidRPr="00614361" w:rsidR="00984159" w:rsidP="00614361" w:rsidRDefault="00984159" w14:paraId="226FA7F5" w14:textId="34A6A61F">
      <w:pPr>
        <w:pStyle w:val="NoSpacing"/>
        <w:jc w:val="center"/>
        <w:rPr>
          <w:rFonts w:ascii="Times New Roman" w:hAnsi="Times New Roman" w:cs="Times New Roman"/>
          <w:iCs/>
          <w:lang w:val="es-ES"/>
        </w:rPr>
      </w:pPr>
      <w:r w:rsidRPr="00614361">
        <w:rPr>
          <w:rFonts w:ascii="Times New Roman" w:hAnsi="Times New Roman" w:cs="Times New Roman"/>
          <w:lang w:val="es-ES"/>
        </w:rPr>
        <w:t>E</w:t>
      </w:r>
      <m:oMath>
        <m:d>
          <m:dPr>
            <m:ctrlPr>
              <w:rPr>
                <w:rFonts w:ascii="Cambria Math" w:hAnsi="Cambria Math" w:cs="Times New Roman"/>
                <w:lang w:val="es-ES"/>
              </w:rPr>
            </m:ctrlPr>
          </m:dPr>
          <m:e>
            <m:sSub>
              <m:sSubPr>
                <m:ctrlPr>
                  <w:rPr>
                    <w:rFonts w:ascii="Cambria Math" w:hAnsi="Cambria Math" w:cs="Times New Roman"/>
                    <w:i/>
                    <w:lang w:val="es-ES"/>
                  </w:rPr>
                </m:ctrlPr>
              </m:sSubPr>
              <m:e>
                <m:r>
                  <w:rPr>
                    <w:rFonts w:ascii="Cambria Math" w:hAnsi="Cambria Math" w:cs="Times New Roman"/>
                    <w:lang w:val="es-ES"/>
                  </w:rPr>
                  <m:t>U</m:t>
                </m:r>
                <m:ctrlPr>
                  <w:rPr>
                    <w:rFonts w:ascii="Cambria Math" w:hAnsi="Cambria Math" w:cs="Times New Roman"/>
                    <w:lang w:val="es-ES"/>
                  </w:rPr>
                </m:ctrlPr>
              </m:e>
              <m:sub>
                <m:r>
                  <w:rPr>
                    <w:rFonts w:ascii="Cambria Math" w:hAnsi="Cambria Math" w:cs="Times New Roman"/>
                    <w:lang w:val="es-ES"/>
                  </w:rPr>
                  <m:t>0i</m:t>
                </m:r>
              </m:sub>
            </m:sSub>
          </m:e>
        </m:d>
      </m:oMath>
      <w:r w:rsidRPr="00614361">
        <w:rPr>
          <w:rFonts w:ascii="Times New Roman" w:hAnsi="Times New Roman" w:cs="Times New Roman"/>
          <w:lang w:val="es-ES"/>
        </w:rPr>
        <w:t xml:space="preserve"> = </w:t>
      </w:r>
      <m:oMath>
        <m:r>
          <w:rPr>
            <w:rFonts w:ascii="Cambria Math" w:hAnsi="Cambria Math" w:cs="Times New Roman"/>
            <w:lang w:val="es-ES"/>
          </w:rPr>
          <m:t>(0)</m:t>
        </m:r>
      </m:oMath>
      <w:r w:rsidRPr="00614361">
        <w:rPr>
          <w:rFonts w:ascii="Times New Roman" w:hAnsi="Times New Roman" w:cs="Times New Roman"/>
          <w:lang w:val="es-ES"/>
        </w:rPr>
        <w:t>, Var</w:t>
      </w:r>
      <m:oMath>
        <m:d>
          <m:dPr>
            <m:ctrlPr>
              <w:rPr>
                <w:rFonts w:ascii="Cambria Math" w:hAnsi="Cambria Math" w:cs="Times New Roman"/>
                <w:i/>
                <w:lang w:val="es-ES"/>
              </w:rPr>
            </m:ctrlPr>
          </m:dPr>
          <m:e>
            <m:sSub>
              <m:sSubPr>
                <m:ctrlPr>
                  <w:rPr>
                    <w:rFonts w:ascii="Cambria Math" w:hAnsi="Cambria Math" w:cs="Times New Roman"/>
                    <w:i/>
                    <w:lang w:val="es-ES"/>
                  </w:rPr>
                </m:ctrlPr>
              </m:sSubPr>
              <m:e>
                <m:r>
                  <w:rPr>
                    <w:rFonts w:ascii="Cambria Math" w:hAnsi="Cambria Math" w:cs="Times New Roman"/>
                    <w:lang w:val="es-ES"/>
                  </w:rPr>
                  <m:t>U</m:t>
                </m:r>
              </m:e>
              <m:sub>
                <m:r>
                  <w:rPr>
                    <w:rFonts w:ascii="Cambria Math" w:hAnsi="Cambria Math" w:cs="Times New Roman"/>
                    <w:lang w:val="es-ES"/>
                  </w:rPr>
                  <m:t>0i</m:t>
                </m:r>
              </m:sub>
            </m:sSub>
          </m:e>
        </m:d>
      </m:oMath>
      <w:r w:rsidRPr="00614361">
        <w:rPr>
          <w:rFonts w:ascii="Times New Roman" w:hAnsi="Times New Roman" w:cs="Times New Roman"/>
          <w:lang w:val="es-ES"/>
        </w:rPr>
        <w:t xml:space="preserve"> = G = </w:t>
      </w:r>
      <m:oMath>
        <m:d>
          <m:dPr>
            <m:ctrlPr>
              <w:rPr>
                <w:rFonts w:ascii="Cambria Math" w:hAnsi="Cambria Math" w:cs="Times New Roman"/>
                <w:i/>
                <w:lang w:val="es-ES"/>
              </w:rPr>
            </m:ctrlPr>
          </m:dPr>
          <m:e>
            <m:m>
              <m:mPr>
                <m:mcs>
                  <m:mc>
                    <m:mcPr>
                      <m:count m:val="1"/>
                      <m:mcJc m:val="center"/>
                    </m:mcPr>
                  </m:mc>
                </m:mcs>
                <m:ctrlPr>
                  <w:rPr>
                    <w:rFonts w:ascii="Cambria Math" w:hAnsi="Cambria Math" w:cs="Times New Roman"/>
                    <w:i/>
                    <w:lang w:val="es-ES"/>
                  </w:rPr>
                </m:ctrlPr>
              </m:mPr>
              <m:mr>
                <m:e>
                  <m:sSubSup>
                    <m:sSubSupPr>
                      <m:ctrlPr>
                        <w:rPr>
                          <w:rFonts w:ascii="Cambria Math" w:hAnsi="Cambria Math" w:cs="Times New Roman"/>
                          <w:i/>
                          <w:lang w:val="es-ES"/>
                        </w:rPr>
                      </m:ctrlPr>
                    </m:sSubSupPr>
                    <m:e>
                      <m:r>
                        <w:rPr>
                          <w:rFonts w:ascii="Cambria Math" w:hAnsi="Cambria Math" w:cs="Times New Roman"/>
                          <w:lang w:val="es-ES"/>
                        </w:rPr>
                        <m:t>σ</m:t>
                      </m:r>
                    </m:e>
                    <m:sub>
                      <m:r>
                        <w:rPr>
                          <w:rFonts w:ascii="Cambria Math" w:hAnsi="Cambria Math" w:cs="Times New Roman"/>
                          <w:lang w:val="es-ES"/>
                        </w:rPr>
                        <m:t>0i</m:t>
                      </m:r>
                    </m:sub>
                    <m:sup>
                      <m:r>
                        <w:rPr>
                          <w:rFonts w:ascii="Cambria Math" w:hAnsi="Cambria Math" w:cs="Times New Roman"/>
                          <w:lang w:val="es-ES"/>
                        </w:rPr>
                        <m:t>2</m:t>
                      </m:r>
                    </m:sup>
                  </m:sSubSup>
                </m:e>
              </m:mr>
            </m:m>
          </m:e>
        </m:d>
      </m:oMath>
    </w:p>
    <w:p w:rsidRPr="001D41C5" w:rsidR="00984159" w:rsidP="00984159" w:rsidRDefault="00984159" w14:paraId="308B3566" w14:textId="77777777">
      <w:pPr>
        <w:pStyle w:val="NoSpacing"/>
        <w:rPr>
          <w:rFonts w:ascii="Times New Roman" w:hAnsi="Times New Roman" w:cs="Times New Roman"/>
          <w:lang w:val="es-ES"/>
        </w:rPr>
      </w:pPr>
    </w:p>
    <w:p w:rsidR="00230EBD" w:rsidP="00984159" w:rsidRDefault="00984159" w14:paraId="2442149B" w14:textId="006AA7B2">
      <w:pPr>
        <w:pStyle w:val="NoSpacing"/>
        <w:rPr>
          <w:rFonts w:ascii="Times New Roman" w:hAnsi="Times New Roman" w:cs="Times New Roman"/>
        </w:rPr>
      </w:pPr>
      <w:r w:rsidRPr="0000233F">
        <w:rPr>
          <w:rFonts w:ascii="Times New Roman" w:hAnsi="Times New Roman" w:cs="Times New Roman"/>
        </w:rPr>
        <w:t xml:space="preserve">The final LMM model for stare front duration includes </w:t>
      </w:r>
      <w:r>
        <w:rPr>
          <w:rFonts w:ascii="Times New Roman" w:hAnsi="Times New Roman" w:cs="Times New Roman"/>
        </w:rPr>
        <w:t>4</w:t>
      </w:r>
      <w:r w:rsidRPr="0000233F">
        <w:rPr>
          <w:rFonts w:ascii="Times New Roman" w:hAnsi="Times New Roman" w:cs="Times New Roman"/>
        </w:rPr>
        <w:t xml:space="preserve"> fixed effects: treatment: linear quadratic, and cubic age (centered at 1 month) effects</w:t>
      </w:r>
      <w:r>
        <w:rPr>
          <w:rFonts w:ascii="Times New Roman" w:hAnsi="Times New Roman" w:cs="Times New Roman"/>
        </w:rPr>
        <w:t>.</w:t>
      </w:r>
    </w:p>
    <w:tbl>
      <w:tblPr>
        <w:tblW w:w="8738" w:type="dxa"/>
        <w:tblCellSpacing w:w="15" w:type="dxa"/>
        <w:tblCellMar>
          <w:top w:w="15" w:type="dxa"/>
          <w:left w:w="15" w:type="dxa"/>
          <w:bottom w:w="15" w:type="dxa"/>
          <w:right w:w="15" w:type="dxa"/>
        </w:tblCellMar>
        <w:tblLook w:val="04A0" w:firstRow="1" w:lastRow="0" w:firstColumn="1" w:lastColumn="0" w:noHBand="0" w:noVBand="1"/>
      </w:tblPr>
      <w:tblGrid>
        <w:gridCol w:w="3835"/>
        <w:gridCol w:w="30"/>
        <w:gridCol w:w="2825"/>
        <w:gridCol w:w="30"/>
        <w:gridCol w:w="1360"/>
        <w:gridCol w:w="658"/>
      </w:tblGrid>
      <w:tr w:rsidRPr="00262DE2" w:rsidR="00815609" w:rsidTr="009A13F8" w14:paraId="18CA89D7" w14:textId="77777777">
        <w:trPr>
          <w:trHeight w:val="462"/>
          <w:tblCellSpacing w:w="15" w:type="dxa"/>
        </w:trPr>
        <w:tc>
          <w:tcPr>
            <w:tcW w:w="0" w:type="auto"/>
            <w:gridSpan w:val="6"/>
            <w:tcBorders>
              <w:top w:val="nil"/>
              <w:left w:val="nil"/>
              <w:bottom w:val="nil"/>
              <w:right w:val="nil"/>
            </w:tcBorders>
            <w:vAlign w:val="center"/>
            <w:hideMark/>
          </w:tcPr>
          <w:p w:rsidR="00D0498C" w:rsidP="00D0498C" w:rsidRDefault="00815609" w14:paraId="3266BCAB" w14:textId="1B01F75F">
            <w:pPr>
              <w:spacing w:after="0" w:line="240" w:lineRule="auto"/>
              <w:jc w:val="center"/>
              <w:rPr>
                <w:rFonts w:ascii="Times New Roman" w:hAnsi="Times New Roman" w:eastAsia="Times New Roman" w:cs="Times New Roman"/>
                <w:b/>
                <w:bCs/>
              </w:rPr>
            </w:pPr>
            <w:bookmarkStart w:name="_Hlk110289073" w:id="4"/>
            <w:r w:rsidRPr="00262DE2">
              <w:rPr>
                <w:rFonts w:ascii="Times New Roman" w:hAnsi="Times New Roman" w:eastAsia="Times New Roman" w:cs="Times New Roman"/>
                <w:b/>
                <w:bCs/>
              </w:rPr>
              <w:lastRenderedPageBreak/>
              <w:t>Table 2: Fixed-Effect Parameter Estimates</w:t>
            </w:r>
            <w:r w:rsidRPr="001F70C3">
              <w:rPr>
                <w:rFonts w:ascii="Times New Roman" w:hAnsi="Times New Roman" w:eastAsia="Times New Roman" w:cs="Times New Roman"/>
                <w:b/>
                <w:bCs/>
              </w:rPr>
              <w:t xml:space="preserve"> </w:t>
            </w:r>
            <w:r w:rsidRPr="00262DE2">
              <w:rPr>
                <w:rFonts w:ascii="Times New Roman" w:hAnsi="Times New Roman" w:eastAsia="Times New Roman" w:cs="Times New Roman"/>
                <w:b/>
                <w:bCs/>
              </w:rPr>
              <w:t>(SE) for the linear mixed-effects models predicting Profile and Stare Front Duration</w:t>
            </w:r>
            <w:bookmarkEnd w:id="4"/>
          </w:p>
          <w:p w:rsidRPr="00262DE2" w:rsidR="000E3051" w:rsidP="009A13F8" w:rsidRDefault="000E3051" w14:paraId="3CA17321" w14:textId="4F5536E8">
            <w:pPr>
              <w:spacing w:after="0" w:line="240" w:lineRule="auto"/>
              <w:jc w:val="center"/>
              <w:rPr>
                <w:rFonts w:ascii="Times New Roman" w:hAnsi="Times New Roman" w:eastAsia="Times New Roman" w:cs="Times New Roman"/>
              </w:rPr>
            </w:pPr>
          </w:p>
        </w:tc>
      </w:tr>
      <w:tr w:rsidRPr="00262DE2" w:rsidR="00815609" w:rsidTr="009A13F8" w14:paraId="5A72B672" w14:textId="77777777">
        <w:trPr>
          <w:trHeight w:val="132"/>
          <w:tblCellSpacing w:w="15" w:type="dxa"/>
        </w:trPr>
        <w:tc>
          <w:tcPr>
            <w:tcW w:w="0" w:type="auto"/>
            <w:gridSpan w:val="6"/>
            <w:tcBorders>
              <w:bottom w:val="single" w:color="000000" w:sz="6" w:space="0"/>
            </w:tcBorders>
            <w:vAlign w:val="center"/>
            <w:hideMark/>
          </w:tcPr>
          <w:p w:rsidRPr="00262DE2" w:rsidR="00815609" w:rsidP="00815609" w:rsidRDefault="00815609" w14:paraId="2D16B035" w14:textId="56D0DAB8">
            <w:pPr>
              <w:spacing w:after="0" w:line="240" w:lineRule="auto"/>
              <w:rPr>
                <w:rFonts w:ascii="Times New Roman" w:hAnsi="Times New Roman" w:eastAsia="Times New Roman" w:cs="Times New Roman"/>
              </w:rPr>
            </w:pPr>
          </w:p>
        </w:tc>
      </w:tr>
      <w:tr w:rsidRPr="00262DE2" w:rsidR="00815609" w:rsidTr="009A13F8" w14:paraId="44E23693" w14:textId="77777777">
        <w:trPr>
          <w:trHeight w:val="230"/>
          <w:tblCellSpacing w:w="15" w:type="dxa"/>
        </w:trPr>
        <w:tc>
          <w:tcPr>
            <w:tcW w:w="0" w:type="auto"/>
            <w:vAlign w:val="center"/>
            <w:hideMark/>
          </w:tcPr>
          <w:p w:rsidRPr="00262DE2" w:rsidR="00815609" w:rsidP="009A13F8" w:rsidRDefault="009979A6" w14:paraId="7DCE2168" w14:textId="4BAC9877">
            <w:pPr>
              <w:spacing w:after="0" w:line="240" w:lineRule="auto"/>
              <w:jc w:val="center"/>
              <w:rPr>
                <w:rFonts w:ascii="Times New Roman" w:hAnsi="Times New Roman" w:eastAsia="Times New Roman" w:cs="Times New Roman"/>
              </w:rPr>
            </w:pPr>
            <w:r>
              <w:rPr>
                <w:rFonts w:ascii="Times New Roman" w:hAnsi="Times New Roman" w:eastAsia="Times New Roman" w:cs="Times New Roman"/>
              </w:rPr>
              <w:t xml:space="preserve">   </w:t>
            </w:r>
          </w:p>
        </w:tc>
        <w:tc>
          <w:tcPr>
            <w:tcW w:w="0" w:type="auto"/>
            <w:gridSpan w:val="5"/>
            <w:vAlign w:val="center"/>
            <w:hideMark/>
          </w:tcPr>
          <w:p w:rsidRPr="00262DE2" w:rsidR="00815609" w:rsidP="009A13F8" w:rsidRDefault="00815609" w14:paraId="67E4857F" w14:textId="77777777">
            <w:pPr>
              <w:spacing w:after="0" w:line="240" w:lineRule="auto"/>
              <w:ind w:left="-100" w:firstLine="100"/>
              <w:jc w:val="center"/>
              <w:rPr>
                <w:rFonts w:ascii="Times New Roman" w:hAnsi="Times New Roman" w:eastAsia="Times New Roman" w:cs="Times New Roman"/>
              </w:rPr>
            </w:pPr>
            <w:r w:rsidRPr="00262DE2">
              <w:rPr>
                <w:rFonts w:ascii="Times New Roman" w:hAnsi="Times New Roman" w:eastAsia="Times New Roman" w:cs="Times New Roman"/>
                <w:i/>
                <w:iCs/>
              </w:rPr>
              <w:t>Dependent variable:</w:t>
            </w:r>
          </w:p>
        </w:tc>
      </w:tr>
      <w:tr w:rsidRPr="00262DE2" w:rsidR="00815609" w:rsidTr="009A13F8" w14:paraId="40C89437" w14:textId="77777777">
        <w:trPr>
          <w:trHeight w:val="8" w:hRule="exact"/>
          <w:tblCellSpacing w:w="15" w:type="dxa"/>
        </w:trPr>
        <w:tc>
          <w:tcPr>
            <w:tcW w:w="0" w:type="auto"/>
            <w:vAlign w:val="center"/>
            <w:hideMark/>
          </w:tcPr>
          <w:p w:rsidRPr="00262DE2" w:rsidR="00815609" w:rsidP="009A13F8" w:rsidRDefault="00815609" w14:paraId="35546C49" w14:textId="77777777">
            <w:pPr>
              <w:spacing w:after="0" w:line="240" w:lineRule="auto"/>
              <w:jc w:val="center"/>
              <w:rPr>
                <w:rFonts w:ascii="Times New Roman" w:hAnsi="Times New Roman" w:eastAsia="Times New Roman" w:cs="Times New Roman"/>
              </w:rPr>
            </w:pPr>
          </w:p>
        </w:tc>
        <w:tc>
          <w:tcPr>
            <w:tcW w:w="0" w:type="auto"/>
            <w:gridSpan w:val="5"/>
            <w:tcBorders>
              <w:bottom w:val="single" w:color="000000" w:sz="6" w:space="0"/>
            </w:tcBorders>
            <w:vAlign w:val="center"/>
            <w:hideMark/>
          </w:tcPr>
          <w:p w:rsidRPr="00262DE2" w:rsidR="00815609" w:rsidP="009A13F8" w:rsidRDefault="00815609" w14:paraId="02CAFFEB" w14:textId="77777777">
            <w:pPr>
              <w:spacing w:after="0" w:line="240" w:lineRule="auto"/>
              <w:jc w:val="center"/>
              <w:rPr>
                <w:rFonts w:ascii="Times New Roman" w:hAnsi="Times New Roman" w:eastAsia="Times New Roman" w:cs="Times New Roman"/>
              </w:rPr>
            </w:pPr>
          </w:p>
        </w:tc>
      </w:tr>
      <w:tr w:rsidRPr="001F70C3" w:rsidR="00815609" w:rsidTr="009A13F8" w14:paraId="269AEAA8" w14:textId="77777777">
        <w:trPr>
          <w:trHeight w:val="239"/>
          <w:tblCellSpacing w:w="15" w:type="dxa"/>
        </w:trPr>
        <w:tc>
          <w:tcPr>
            <w:tcW w:w="0" w:type="auto"/>
            <w:vAlign w:val="center"/>
            <w:hideMark/>
          </w:tcPr>
          <w:p w:rsidRPr="00262DE2" w:rsidR="00815609" w:rsidP="009A13F8" w:rsidRDefault="00815609" w14:paraId="69EAE483" w14:textId="77777777">
            <w:pPr>
              <w:spacing w:after="0" w:line="240" w:lineRule="auto"/>
              <w:jc w:val="center"/>
              <w:rPr>
                <w:rFonts w:ascii="Times New Roman" w:hAnsi="Times New Roman" w:eastAsia="Times New Roman" w:cs="Times New Roman"/>
              </w:rPr>
            </w:pPr>
          </w:p>
        </w:tc>
        <w:tc>
          <w:tcPr>
            <w:tcW w:w="0" w:type="auto"/>
            <w:gridSpan w:val="3"/>
            <w:vAlign w:val="center"/>
            <w:hideMark/>
          </w:tcPr>
          <w:p w:rsidRPr="00262DE2" w:rsidR="00815609" w:rsidP="009A13F8" w:rsidRDefault="00815609" w14:paraId="734D60F6" w14:textId="77777777">
            <w:pPr>
              <w:spacing w:after="0" w:line="240" w:lineRule="auto"/>
              <w:jc w:val="center"/>
              <w:rPr>
                <w:rFonts w:ascii="Times New Roman" w:hAnsi="Times New Roman" w:eastAsia="Times New Roman" w:cs="Times New Roman"/>
              </w:rPr>
            </w:pPr>
            <w:r w:rsidRPr="00262DE2">
              <w:rPr>
                <w:rFonts w:ascii="Times New Roman" w:hAnsi="Times New Roman" w:eastAsia="Times New Roman" w:cs="Times New Roman"/>
              </w:rPr>
              <w:t>Profile Front Duration</w:t>
            </w:r>
          </w:p>
        </w:tc>
        <w:tc>
          <w:tcPr>
            <w:tcW w:w="0" w:type="auto"/>
            <w:gridSpan w:val="2"/>
            <w:vAlign w:val="center"/>
            <w:hideMark/>
          </w:tcPr>
          <w:p w:rsidRPr="00262DE2" w:rsidR="00815609" w:rsidP="009A13F8" w:rsidRDefault="00815609" w14:paraId="7A8DA25E" w14:textId="77777777">
            <w:pPr>
              <w:spacing w:after="0" w:line="240" w:lineRule="auto"/>
              <w:jc w:val="center"/>
              <w:rPr>
                <w:rFonts w:ascii="Times New Roman" w:hAnsi="Times New Roman" w:eastAsia="Times New Roman" w:cs="Times New Roman"/>
              </w:rPr>
            </w:pPr>
            <w:r w:rsidRPr="00262DE2">
              <w:rPr>
                <w:rFonts w:ascii="Times New Roman" w:hAnsi="Times New Roman" w:eastAsia="Times New Roman" w:cs="Times New Roman"/>
              </w:rPr>
              <w:t>Stare Front Duration</w:t>
            </w:r>
          </w:p>
        </w:tc>
      </w:tr>
      <w:tr w:rsidRPr="001F70C3" w:rsidR="00815609" w:rsidTr="009A13F8" w14:paraId="293CD834" w14:textId="77777777">
        <w:trPr>
          <w:trHeight w:val="230"/>
          <w:tblCellSpacing w:w="15" w:type="dxa"/>
        </w:trPr>
        <w:tc>
          <w:tcPr>
            <w:tcW w:w="0" w:type="auto"/>
            <w:vAlign w:val="center"/>
            <w:hideMark/>
          </w:tcPr>
          <w:p w:rsidRPr="00262DE2" w:rsidR="00815609" w:rsidP="009A13F8" w:rsidRDefault="00815609" w14:paraId="20290846" w14:textId="77777777">
            <w:pPr>
              <w:spacing w:after="0" w:line="240" w:lineRule="auto"/>
              <w:jc w:val="center"/>
              <w:rPr>
                <w:rFonts w:ascii="Times New Roman" w:hAnsi="Times New Roman" w:eastAsia="Times New Roman" w:cs="Times New Roman"/>
              </w:rPr>
            </w:pPr>
            <w:r>
              <w:rPr>
                <w:rFonts w:ascii="Times New Roman" w:hAnsi="Times New Roman" w:eastAsia="Times New Roman" w:cs="Times New Roman"/>
              </w:rPr>
              <w:t>Model Term</w:t>
            </w:r>
          </w:p>
        </w:tc>
        <w:tc>
          <w:tcPr>
            <w:tcW w:w="0" w:type="auto"/>
            <w:gridSpan w:val="3"/>
            <w:vAlign w:val="center"/>
            <w:hideMark/>
          </w:tcPr>
          <w:p w:rsidR="00815609" w:rsidP="009A13F8" w:rsidRDefault="00815609" w14:paraId="612F25B7" w14:textId="77777777">
            <w:pPr>
              <w:spacing w:after="0" w:line="240" w:lineRule="auto"/>
              <w:jc w:val="center"/>
              <w:rPr>
                <w:rFonts w:ascii="Times New Roman" w:hAnsi="Times New Roman" w:eastAsia="Times New Roman" w:cs="Times New Roman"/>
              </w:rPr>
            </w:pPr>
            <w:r w:rsidRPr="00262DE2">
              <w:rPr>
                <w:rFonts w:ascii="Times New Roman" w:hAnsi="Times New Roman" w:eastAsia="Times New Roman" w:cs="Times New Roman"/>
              </w:rPr>
              <w:t>Estimate (SE)</w:t>
            </w:r>
          </w:p>
          <w:p w:rsidRPr="00262DE2" w:rsidR="00815609" w:rsidP="009A13F8" w:rsidRDefault="00815609" w14:paraId="68C6D7D6" w14:textId="77777777">
            <w:pPr>
              <w:spacing w:after="0" w:line="240" w:lineRule="auto"/>
              <w:jc w:val="center"/>
              <w:rPr>
                <w:rFonts w:ascii="Times New Roman" w:hAnsi="Times New Roman" w:eastAsia="Times New Roman" w:cs="Times New Roman"/>
              </w:rPr>
            </w:pPr>
            <w:r>
              <w:rPr>
                <w:rFonts w:ascii="Times New Roman" w:hAnsi="Times New Roman" w:eastAsia="Times New Roman" w:cs="Times New Roman"/>
              </w:rPr>
              <w:t xml:space="preserve">p-value                               </w:t>
            </w:r>
          </w:p>
        </w:tc>
        <w:tc>
          <w:tcPr>
            <w:tcW w:w="0" w:type="auto"/>
            <w:gridSpan w:val="2"/>
            <w:vAlign w:val="center"/>
            <w:hideMark/>
          </w:tcPr>
          <w:p w:rsidR="00815609" w:rsidP="009A13F8" w:rsidRDefault="00815609" w14:paraId="2F531E56" w14:textId="77777777">
            <w:pPr>
              <w:spacing w:after="0" w:line="240" w:lineRule="auto"/>
              <w:jc w:val="center"/>
              <w:rPr>
                <w:rFonts w:ascii="Times New Roman" w:hAnsi="Times New Roman" w:eastAsia="Times New Roman" w:cs="Times New Roman"/>
              </w:rPr>
            </w:pPr>
            <w:r w:rsidRPr="00262DE2">
              <w:rPr>
                <w:rFonts w:ascii="Times New Roman" w:hAnsi="Times New Roman" w:eastAsia="Times New Roman" w:cs="Times New Roman"/>
              </w:rPr>
              <w:t>Estimate (SE)</w:t>
            </w:r>
          </w:p>
          <w:p w:rsidRPr="00262DE2" w:rsidR="00815609" w:rsidP="009A13F8" w:rsidRDefault="00815609" w14:paraId="22BF8ACE" w14:textId="77777777">
            <w:pPr>
              <w:spacing w:after="0" w:line="240" w:lineRule="auto"/>
              <w:jc w:val="center"/>
              <w:rPr>
                <w:rFonts w:ascii="Times New Roman" w:hAnsi="Times New Roman" w:eastAsia="Times New Roman" w:cs="Times New Roman"/>
              </w:rPr>
            </w:pPr>
            <w:r>
              <w:rPr>
                <w:rFonts w:ascii="Times New Roman" w:hAnsi="Times New Roman" w:eastAsia="Times New Roman" w:cs="Times New Roman"/>
              </w:rPr>
              <w:t xml:space="preserve">p-value                               </w:t>
            </w:r>
          </w:p>
        </w:tc>
      </w:tr>
      <w:tr w:rsidRPr="00262DE2" w:rsidR="00815609" w:rsidTr="009A13F8" w14:paraId="750D5150" w14:textId="77777777">
        <w:trPr>
          <w:trHeight w:val="8" w:hRule="exact"/>
          <w:tblCellSpacing w:w="15" w:type="dxa"/>
        </w:trPr>
        <w:tc>
          <w:tcPr>
            <w:tcW w:w="0" w:type="auto"/>
            <w:gridSpan w:val="6"/>
            <w:tcBorders>
              <w:bottom w:val="single" w:color="000000" w:sz="6" w:space="0"/>
            </w:tcBorders>
            <w:vAlign w:val="center"/>
            <w:hideMark/>
          </w:tcPr>
          <w:p w:rsidRPr="00262DE2" w:rsidR="00815609" w:rsidP="009A13F8" w:rsidRDefault="00815609" w14:paraId="1E3F14CA" w14:textId="77777777">
            <w:pPr>
              <w:spacing w:after="0" w:line="240" w:lineRule="auto"/>
              <w:jc w:val="center"/>
              <w:rPr>
                <w:rFonts w:ascii="Times New Roman" w:hAnsi="Times New Roman" w:eastAsia="Times New Roman" w:cs="Times New Roman"/>
              </w:rPr>
            </w:pPr>
          </w:p>
        </w:tc>
      </w:tr>
      <w:tr w:rsidRPr="00262DE2" w:rsidR="00815609" w:rsidTr="009A13F8" w14:paraId="2CEB97EF" w14:textId="77777777">
        <w:trPr>
          <w:gridAfter w:val="1"/>
          <w:trHeight w:val="230"/>
          <w:tblCellSpacing w:w="15" w:type="dxa"/>
        </w:trPr>
        <w:tc>
          <w:tcPr>
            <w:tcW w:w="0" w:type="auto"/>
            <w:gridSpan w:val="2"/>
            <w:vAlign w:val="center"/>
            <w:hideMark/>
          </w:tcPr>
          <w:p w:rsidRPr="00262DE2" w:rsidR="00815609" w:rsidP="009A13F8" w:rsidRDefault="00815609" w14:paraId="1AF5524A"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 xml:space="preserve">     </w:t>
            </w:r>
            <w:r w:rsidRPr="00262DE2">
              <w:rPr>
                <w:rFonts w:ascii="Times New Roman" w:hAnsi="Times New Roman" w:eastAsia="Times New Roman" w:cs="Times New Roman"/>
              </w:rPr>
              <w:t>Intercept</w:t>
            </w:r>
          </w:p>
        </w:tc>
        <w:tc>
          <w:tcPr>
            <w:tcW w:w="0" w:type="auto"/>
            <w:vAlign w:val="center"/>
            <w:hideMark/>
          </w:tcPr>
          <w:p w:rsidRPr="00262DE2" w:rsidR="00815609" w:rsidP="00A160DC" w:rsidRDefault="00815609" w14:paraId="5062ADD5" w14:textId="77777777">
            <w:pPr>
              <w:spacing w:after="0" w:line="240" w:lineRule="auto"/>
              <w:ind w:right="-1"/>
              <w:jc w:val="center"/>
              <w:rPr>
                <w:rFonts w:ascii="Times New Roman" w:hAnsi="Times New Roman" w:eastAsia="Times New Roman" w:cs="Times New Roman"/>
              </w:rPr>
            </w:pPr>
            <w:r w:rsidRPr="00262DE2">
              <w:rPr>
                <w:rFonts w:ascii="Times New Roman" w:hAnsi="Times New Roman" w:eastAsia="Times New Roman" w:cs="Times New Roman"/>
              </w:rPr>
              <w:t xml:space="preserve">    34.585</w:t>
            </w:r>
            <w:r w:rsidRPr="00262DE2">
              <w:rPr>
                <w:rFonts w:ascii="Times New Roman" w:hAnsi="Times New Roman" w:eastAsia="Times New Roman" w:cs="Times New Roman"/>
                <w:vertAlign w:val="superscript"/>
              </w:rPr>
              <w:t>***</w:t>
            </w:r>
            <w:r w:rsidRPr="00262DE2">
              <w:rPr>
                <w:rFonts w:ascii="Times New Roman" w:hAnsi="Times New Roman" w:eastAsia="Times New Roman" w:cs="Times New Roman"/>
              </w:rPr>
              <w:t>(2.393)</w:t>
            </w:r>
          </w:p>
        </w:tc>
        <w:tc>
          <w:tcPr>
            <w:tcW w:w="1378" w:type="dxa"/>
            <w:gridSpan w:val="2"/>
            <w:vAlign w:val="center"/>
            <w:hideMark/>
          </w:tcPr>
          <w:p w:rsidRPr="00262DE2" w:rsidR="00815609" w:rsidP="00A160DC" w:rsidRDefault="00815609" w14:paraId="74B3B31F" w14:textId="18D08B70">
            <w:pPr>
              <w:spacing w:after="0" w:line="240" w:lineRule="auto"/>
              <w:ind w:left="-30" w:right="-65"/>
              <w:rPr>
                <w:rFonts w:ascii="Times New Roman" w:hAnsi="Times New Roman" w:eastAsia="Times New Roman" w:cs="Times New Roman"/>
              </w:rPr>
            </w:pPr>
            <w:r w:rsidRPr="00262DE2">
              <w:rPr>
                <w:rFonts w:ascii="Times New Roman" w:hAnsi="Times New Roman" w:eastAsia="Times New Roman" w:cs="Times New Roman"/>
              </w:rPr>
              <w:t>31.811</w:t>
            </w:r>
            <w:r w:rsidRPr="00262DE2">
              <w:rPr>
                <w:rFonts w:ascii="Times New Roman" w:hAnsi="Times New Roman" w:eastAsia="Times New Roman" w:cs="Times New Roman"/>
                <w:vertAlign w:val="superscript"/>
              </w:rPr>
              <w:t>***</w:t>
            </w:r>
            <w:r w:rsidRPr="00262DE2">
              <w:rPr>
                <w:rFonts w:ascii="Times New Roman" w:hAnsi="Times New Roman" w:eastAsia="Times New Roman" w:cs="Times New Roman"/>
              </w:rPr>
              <w:t>(3.0</w:t>
            </w:r>
            <w:r w:rsidRPr="001F70C3">
              <w:rPr>
                <w:rFonts w:ascii="Times New Roman" w:hAnsi="Times New Roman" w:eastAsia="Times New Roman" w:cs="Times New Roman"/>
              </w:rPr>
              <w:t>5</w:t>
            </w:r>
            <w:r w:rsidR="00A160DC">
              <w:rPr>
                <w:rFonts w:ascii="Times New Roman" w:hAnsi="Times New Roman" w:eastAsia="Times New Roman" w:cs="Times New Roman"/>
              </w:rPr>
              <w:t>)</w:t>
            </w:r>
          </w:p>
        </w:tc>
      </w:tr>
      <w:tr w:rsidRPr="00262DE2" w:rsidR="00815609" w:rsidTr="009A13F8" w14:paraId="7CA5C9F2" w14:textId="77777777">
        <w:trPr>
          <w:gridAfter w:val="1"/>
          <w:trHeight w:val="239"/>
          <w:tblCellSpacing w:w="15" w:type="dxa"/>
        </w:trPr>
        <w:tc>
          <w:tcPr>
            <w:tcW w:w="0" w:type="auto"/>
            <w:gridSpan w:val="2"/>
            <w:vAlign w:val="center"/>
            <w:hideMark/>
          </w:tcPr>
          <w:p w:rsidRPr="00262DE2" w:rsidR="00815609" w:rsidP="009A13F8" w:rsidRDefault="00815609" w14:paraId="65308669" w14:textId="1E99F68E">
            <w:pPr>
              <w:spacing w:after="0" w:line="240" w:lineRule="auto"/>
              <w:rPr>
                <w:rFonts w:ascii="Times New Roman" w:hAnsi="Times New Roman" w:eastAsia="Times New Roman" w:cs="Times New Roman"/>
              </w:rPr>
            </w:pPr>
          </w:p>
        </w:tc>
        <w:tc>
          <w:tcPr>
            <w:tcW w:w="0" w:type="auto"/>
            <w:vAlign w:val="center"/>
            <w:hideMark/>
          </w:tcPr>
          <w:p w:rsidRPr="00262DE2" w:rsidR="00815609" w:rsidP="009A13F8" w:rsidRDefault="00815609" w14:paraId="11A15B24" w14:textId="77777777">
            <w:pPr>
              <w:spacing w:after="0" w:line="240" w:lineRule="auto"/>
              <w:jc w:val="center"/>
              <w:rPr>
                <w:rFonts w:ascii="Times New Roman" w:hAnsi="Times New Roman" w:eastAsia="Times New Roman" w:cs="Times New Roman"/>
              </w:rPr>
            </w:pPr>
            <w:r w:rsidRPr="00262DE2">
              <w:rPr>
                <w:rFonts w:ascii="Times New Roman" w:hAnsi="Times New Roman" w:eastAsia="Times New Roman" w:cs="Times New Roman"/>
              </w:rPr>
              <w:t>p = 0.000</w:t>
            </w:r>
          </w:p>
        </w:tc>
        <w:tc>
          <w:tcPr>
            <w:tcW w:w="1378" w:type="dxa"/>
            <w:gridSpan w:val="2"/>
            <w:vAlign w:val="center"/>
            <w:hideMark/>
          </w:tcPr>
          <w:p w:rsidRPr="00262DE2" w:rsidR="00815609" w:rsidP="009A13F8" w:rsidRDefault="00815609" w14:paraId="76322441" w14:textId="77777777">
            <w:pPr>
              <w:spacing w:after="0" w:line="240" w:lineRule="auto"/>
              <w:jc w:val="center"/>
              <w:rPr>
                <w:rFonts w:ascii="Times New Roman" w:hAnsi="Times New Roman" w:eastAsia="Times New Roman" w:cs="Times New Roman"/>
              </w:rPr>
            </w:pPr>
            <w:r w:rsidRPr="00262DE2">
              <w:rPr>
                <w:rFonts w:ascii="Times New Roman" w:hAnsi="Times New Roman" w:eastAsia="Times New Roman" w:cs="Times New Roman"/>
              </w:rPr>
              <w:t xml:space="preserve">       p = 0.000</w:t>
            </w:r>
          </w:p>
        </w:tc>
      </w:tr>
      <w:tr w:rsidRPr="001F70C3" w:rsidR="00815609" w:rsidTr="009A13F8" w14:paraId="12A945C1" w14:textId="77777777">
        <w:trPr>
          <w:trHeight w:val="230"/>
          <w:tblCellSpacing w:w="15" w:type="dxa"/>
        </w:trPr>
        <w:tc>
          <w:tcPr>
            <w:tcW w:w="0" w:type="auto"/>
            <w:vAlign w:val="center"/>
          </w:tcPr>
          <w:p w:rsidRPr="00262DE2" w:rsidR="00815609" w:rsidP="009A13F8" w:rsidRDefault="00815609" w14:paraId="7F413E53"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 xml:space="preserve">    </w:t>
            </w:r>
            <w:r w:rsidRPr="00262DE2">
              <w:rPr>
                <w:rFonts w:ascii="Times New Roman" w:hAnsi="Times New Roman" w:eastAsia="Times New Roman" w:cs="Times New Roman"/>
              </w:rPr>
              <w:t>Treatment: MIA vs. Control</w:t>
            </w:r>
          </w:p>
        </w:tc>
        <w:tc>
          <w:tcPr>
            <w:tcW w:w="0" w:type="auto"/>
            <w:gridSpan w:val="3"/>
            <w:vAlign w:val="center"/>
          </w:tcPr>
          <w:p w:rsidRPr="00262DE2" w:rsidR="00815609" w:rsidP="009A13F8" w:rsidRDefault="00815609" w14:paraId="0500E846" w14:textId="77777777">
            <w:pPr>
              <w:spacing w:after="0" w:line="240" w:lineRule="auto"/>
              <w:jc w:val="center"/>
              <w:rPr>
                <w:rFonts w:ascii="Times New Roman" w:hAnsi="Times New Roman" w:eastAsia="Times New Roman" w:cs="Times New Roman"/>
              </w:rPr>
            </w:pPr>
            <w:r w:rsidRPr="00262DE2">
              <w:rPr>
                <w:rFonts w:ascii="Times New Roman" w:hAnsi="Times New Roman" w:eastAsia="Times New Roman" w:cs="Times New Roman"/>
              </w:rPr>
              <w:t>-2.353 (2.793)</w:t>
            </w:r>
          </w:p>
        </w:tc>
        <w:tc>
          <w:tcPr>
            <w:tcW w:w="0" w:type="auto"/>
            <w:gridSpan w:val="2"/>
            <w:vAlign w:val="center"/>
          </w:tcPr>
          <w:p w:rsidRPr="00262DE2" w:rsidR="00815609" w:rsidP="009A13F8" w:rsidRDefault="00815609" w14:paraId="0EDB6B1F" w14:textId="77777777">
            <w:pPr>
              <w:spacing w:after="0" w:line="240" w:lineRule="auto"/>
              <w:jc w:val="center"/>
              <w:rPr>
                <w:rFonts w:ascii="Times New Roman" w:hAnsi="Times New Roman" w:eastAsia="Times New Roman" w:cs="Times New Roman"/>
              </w:rPr>
            </w:pPr>
            <w:r w:rsidRPr="00262DE2">
              <w:rPr>
                <w:rFonts w:ascii="Times New Roman" w:hAnsi="Times New Roman" w:eastAsia="Times New Roman" w:cs="Times New Roman"/>
              </w:rPr>
              <w:t>1.514 (2.633)</w:t>
            </w:r>
          </w:p>
        </w:tc>
      </w:tr>
      <w:tr w:rsidRPr="001F70C3" w:rsidR="00815609" w:rsidTr="009A13F8" w14:paraId="57854401" w14:textId="77777777">
        <w:trPr>
          <w:trHeight w:val="230"/>
          <w:tblCellSpacing w:w="15" w:type="dxa"/>
        </w:trPr>
        <w:tc>
          <w:tcPr>
            <w:tcW w:w="0" w:type="auto"/>
            <w:vAlign w:val="center"/>
          </w:tcPr>
          <w:p w:rsidRPr="00262DE2" w:rsidR="00815609" w:rsidP="009A13F8" w:rsidRDefault="00815609" w14:paraId="02E5A727" w14:textId="77777777">
            <w:pPr>
              <w:spacing w:after="0" w:line="240" w:lineRule="auto"/>
              <w:jc w:val="center"/>
              <w:rPr>
                <w:rFonts w:ascii="Times New Roman" w:hAnsi="Times New Roman" w:eastAsia="Times New Roman" w:cs="Times New Roman"/>
              </w:rPr>
            </w:pPr>
          </w:p>
        </w:tc>
        <w:tc>
          <w:tcPr>
            <w:tcW w:w="0" w:type="auto"/>
            <w:gridSpan w:val="3"/>
            <w:vAlign w:val="center"/>
          </w:tcPr>
          <w:p w:rsidRPr="00262DE2" w:rsidR="00815609" w:rsidP="009A13F8" w:rsidRDefault="00815609" w14:paraId="3F4A32D3" w14:textId="77777777">
            <w:pPr>
              <w:spacing w:after="0" w:line="240" w:lineRule="auto"/>
              <w:rPr>
                <w:rFonts w:ascii="Times New Roman" w:hAnsi="Times New Roman" w:eastAsia="Times New Roman" w:cs="Times New Roman"/>
              </w:rPr>
            </w:pPr>
            <w:r w:rsidRPr="00262DE2">
              <w:rPr>
                <w:rFonts w:ascii="Times New Roman" w:hAnsi="Times New Roman" w:eastAsia="Times New Roman" w:cs="Times New Roman"/>
              </w:rPr>
              <w:t xml:space="preserve">                    p = 0.408</w:t>
            </w:r>
          </w:p>
        </w:tc>
        <w:tc>
          <w:tcPr>
            <w:tcW w:w="0" w:type="auto"/>
            <w:gridSpan w:val="2"/>
            <w:vAlign w:val="center"/>
          </w:tcPr>
          <w:p w:rsidRPr="00262DE2" w:rsidR="00815609" w:rsidP="009A13F8" w:rsidRDefault="00815609" w14:paraId="1C8C9037" w14:textId="77777777">
            <w:pPr>
              <w:spacing w:after="0" w:line="240" w:lineRule="auto"/>
              <w:jc w:val="center"/>
              <w:rPr>
                <w:rFonts w:ascii="Times New Roman" w:hAnsi="Times New Roman" w:eastAsia="Times New Roman" w:cs="Times New Roman"/>
              </w:rPr>
            </w:pPr>
            <w:r w:rsidRPr="00262DE2">
              <w:rPr>
                <w:rFonts w:ascii="Times New Roman" w:hAnsi="Times New Roman" w:eastAsia="Times New Roman" w:cs="Times New Roman"/>
              </w:rPr>
              <w:t>p = 0.571</w:t>
            </w:r>
          </w:p>
        </w:tc>
      </w:tr>
      <w:tr w:rsidRPr="001F70C3" w:rsidR="00815609" w:rsidTr="009A13F8" w14:paraId="73F16CC3" w14:textId="77777777">
        <w:trPr>
          <w:trHeight w:val="230"/>
          <w:tblCellSpacing w:w="15" w:type="dxa"/>
        </w:trPr>
        <w:tc>
          <w:tcPr>
            <w:tcW w:w="0" w:type="auto"/>
            <w:vAlign w:val="center"/>
          </w:tcPr>
          <w:p w:rsidRPr="00262DE2" w:rsidR="00815609" w:rsidP="009A13F8" w:rsidRDefault="00815609" w14:paraId="2E8EB2C8"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 xml:space="preserve">    </w:t>
            </w:r>
            <w:r w:rsidRPr="00262DE2">
              <w:rPr>
                <w:rFonts w:ascii="Times New Roman" w:hAnsi="Times New Roman" w:eastAsia="Times New Roman" w:cs="Times New Roman"/>
              </w:rPr>
              <w:t>Linear Age</w:t>
            </w:r>
          </w:p>
        </w:tc>
        <w:tc>
          <w:tcPr>
            <w:tcW w:w="0" w:type="auto"/>
            <w:gridSpan w:val="3"/>
            <w:vAlign w:val="center"/>
          </w:tcPr>
          <w:p w:rsidRPr="00262DE2" w:rsidR="00815609" w:rsidP="009A13F8" w:rsidRDefault="00815609" w14:paraId="336D6305" w14:textId="77777777">
            <w:pPr>
              <w:spacing w:after="0" w:line="240" w:lineRule="auto"/>
              <w:rPr>
                <w:rFonts w:ascii="Times New Roman" w:hAnsi="Times New Roman" w:eastAsia="Times New Roman" w:cs="Times New Roman"/>
              </w:rPr>
            </w:pPr>
            <w:r w:rsidRPr="00262DE2">
              <w:rPr>
                <w:rFonts w:ascii="Times New Roman" w:hAnsi="Times New Roman" w:eastAsia="Times New Roman" w:cs="Times New Roman"/>
              </w:rPr>
              <w:t xml:space="preserve">                -0.008 (0.105)</w:t>
            </w:r>
          </w:p>
        </w:tc>
        <w:tc>
          <w:tcPr>
            <w:tcW w:w="0" w:type="auto"/>
            <w:gridSpan w:val="2"/>
            <w:vAlign w:val="center"/>
          </w:tcPr>
          <w:p w:rsidRPr="00262DE2" w:rsidR="00815609" w:rsidP="009A13F8" w:rsidRDefault="00815609" w14:paraId="067C91C8" w14:textId="77777777">
            <w:pPr>
              <w:spacing w:after="0" w:line="240" w:lineRule="auto"/>
              <w:jc w:val="center"/>
              <w:rPr>
                <w:rFonts w:ascii="Times New Roman" w:hAnsi="Times New Roman" w:eastAsia="Times New Roman" w:cs="Times New Roman"/>
              </w:rPr>
            </w:pPr>
            <w:r w:rsidRPr="00262DE2">
              <w:rPr>
                <w:rFonts w:ascii="Times New Roman" w:hAnsi="Times New Roman" w:eastAsia="Times New Roman" w:cs="Times New Roman"/>
              </w:rPr>
              <w:t>2.559</w:t>
            </w:r>
            <w:r w:rsidRPr="00262DE2">
              <w:rPr>
                <w:rFonts w:ascii="Times New Roman" w:hAnsi="Times New Roman" w:eastAsia="Times New Roman" w:cs="Times New Roman"/>
                <w:vertAlign w:val="superscript"/>
              </w:rPr>
              <w:t xml:space="preserve">** </w:t>
            </w:r>
            <w:r w:rsidRPr="00262DE2">
              <w:rPr>
                <w:rFonts w:ascii="Times New Roman" w:hAnsi="Times New Roman" w:eastAsia="Times New Roman" w:cs="Times New Roman"/>
              </w:rPr>
              <w:t>(1.216)</w:t>
            </w:r>
          </w:p>
        </w:tc>
      </w:tr>
      <w:tr w:rsidRPr="001F70C3" w:rsidR="00815609" w:rsidTr="009A13F8" w14:paraId="11172C23" w14:textId="77777777">
        <w:trPr>
          <w:trHeight w:val="239"/>
          <w:tblCellSpacing w:w="15" w:type="dxa"/>
        </w:trPr>
        <w:tc>
          <w:tcPr>
            <w:tcW w:w="0" w:type="auto"/>
            <w:vAlign w:val="center"/>
          </w:tcPr>
          <w:p w:rsidRPr="00262DE2" w:rsidR="00815609" w:rsidP="009A13F8" w:rsidRDefault="00815609" w14:paraId="0FE65D25" w14:textId="77777777">
            <w:pPr>
              <w:spacing w:after="0" w:line="240" w:lineRule="auto"/>
              <w:jc w:val="center"/>
              <w:rPr>
                <w:rFonts w:ascii="Times New Roman" w:hAnsi="Times New Roman" w:eastAsia="Times New Roman" w:cs="Times New Roman"/>
              </w:rPr>
            </w:pPr>
          </w:p>
        </w:tc>
        <w:tc>
          <w:tcPr>
            <w:tcW w:w="0" w:type="auto"/>
            <w:gridSpan w:val="3"/>
            <w:vAlign w:val="center"/>
          </w:tcPr>
          <w:p w:rsidRPr="00262DE2" w:rsidR="00815609" w:rsidP="009A13F8" w:rsidRDefault="00815609" w14:paraId="139001ED" w14:textId="77777777">
            <w:pPr>
              <w:spacing w:after="0" w:line="240" w:lineRule="auto"/>
              <w:rPr>
                <w:rFonts w:ascii="Times New Roman" w:hAnsi="Times New Roman" w:eastAsia="Times New Roman" w:cs="Times New Roman"/>
              </w:rPr>
            </w:pPr>
            <w:r w:rsidRPr="00262DE2">
              <w:rPr>
                <w:rFonts w:ascii="Times New Roman" w:hAnsi="Times New Roman" w:eastAsia="Times New Roman" w:cs="Times New Roman"/>
              </w:rPr>
              <w:t xml:space="preserve">                    p = 0.937</w:t>
            </w:r>
          </w:p>
        </w:tc>
        <w:tc>
          <w:tcPr>
            <w:tcW w:w="0" w:type="auto"/>
            <w:gridSpan w:val="2"/>
            <w:vAlign w:val="center"/>
          </w:tcPr>
          <w:p w:rsidRPr="00262DE2" w:rsidR="00815609" w:rsidP="009A13F8" w:rsidRDefault="00815609" w14:paraId="16A69E64" w14:textId="77777777">
            <w:pPr>
              <w:spacing w:after="0" w:line="240" w:lineRule="auto"/>
              <w:jc w:val="center"/>
              <w:rPr>
                <w:rFonts w:ascii="Times New Roman" w:hAnsi="Times New Roman" w:eastAsia="Times New Roman" w:cs="Times New Roman"/>
              </w:rPr>
            </w:pPr>
            <w:r w:rsidRPr="00262DE2">
              <w:rPr>
                <w:rFonts w:ascii="Times New Roman" w:hAnsi="Times New Roman" w:eastAsia="Times New Roman" w:cs="Times New Roman"/>
              </w:rPr>
              <w:t>p = 0.038</w:t>
            </w:r>
          </w:p>
        </w:tc>
      </w:tr>
      <w:tr w:rsidRPr="001F70C3" w:rsidR="00815609" w:rsidTr="009A13F8" w14:paraId="05EDB1FE" w14:textId="77777777">
        <w:trPr>
          <w:trHeight w:val="230"/>
          <w:tblCellSpacing w:w="15" w:type="dxa"/>
        </w:trPr>
        <w:tc>
          <w:tcPr>
            <w:tcW w:w="0" w:type="auto"/>
            <w:vAlign w:val="center"/>
          </w:tcPr>
          <w:p w:rsidRPr="00262DE2" w:rsidR="00815609" w:rsidP="009A13F8" w:rsidRDefault="00815609" w14:paraId="4104EAF8"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 xml:space="preserve">    </w:t>
            </w:r>
            <w:r w:rsidRPr="00262DE2">
              <w:rPr>
                <w:rFonts w:ascii="Times New Roman" w:hAnsi="Times New Roman" w:eastAsia="Times New Roman" w:cs="Times New Roman"/>
              </w:rPr>
              <w:t xml:space="preserve">Quadratic Age </w:t>
            </w:r>
          </w:p>
        </w:tc>
        <w:tc>
          <w:tcPr>
            <w:tcW w:w="0" w:type="auto"/>
            <w:gridSpan w:val="3"/>
            <w:vAlign w:val="center"/>
          </w:tcPr>
          <w:p w:rsidRPr="00262DE2" w:rsidR="00815609" w:rsidP="009A13F8" w:rsidRDefault="00815609" w14:paraId="74B70508" w14:textId="77777777">
            <w:pPr>
              <w:spacing w:after="0" w:line="240" w:lineRule="auto"/>
              <w:rPr>
                <w:rFonts w:ascii="Times New Roman" w:hAnsi="Times New Roman" w:eastAsia="Times New Roman" w:cs="Times New Roman"/>
              </w:rPr>
            </w:pPr>
            <w:r w:rsidRPr="00262DE2">
              <w:rPr>
                <w:rFonts w:ascii="Times New Roman" w:hAnsi="Times New Roman" w:eastAsia="Times New Roman" w:cs="Times New Roman"/>
              </w:rPr>
              <w:t xml:space="preserve">                     </w:t>
            </w:r>
          </w:p>
        </w:tc>
        <w:tc>
          <w:tcPr>
            <w:tcW w:w="0" w:type="auto"/>
            <w:gridSpan w:val="2"/>
            <w:vAlign w:val="center"/>
          </w:tcPr>
          <w:p w:rsidRPr="00262DE2" w:rsidR="00815609" w:rsidP="009A13F8" w:rsidRDefault="00815609" w14:paraId="2C48F50D" w14:textId="77777777">
            <w:pPr>
              <w:spacing w:after="0" w:line="240" w:lineRule="auto"/>
              <w:jc w:val="center"/>
              <w:rPr>
                <w:rFonts w:ascii="Times New Roman" w:hAnsi="Times New Roman" w:eastAsia="Times New Roman" w:cs="Times New Roman"/>
              </w:rPr>
            </w:pPr>
            <w:r w:rsidRPr="00262DE2">
              <w:rPr>
                <w:rFonts w:ascii="Times New Roman" w:hAnsi="Times New Roman" w:eastAsia="Times New Roman" w:cs="Times New Roman"/>
              </w:rPr>
              <w:t>-0.203</w:t>
            </w:r>
            <w:r w:rsidRPr="00262DE2">
              <w:rPr>
                <w:rFonts w:ascii="Times New Roman" w:hAnsi="Times New Roman" w:eastAsia="Times New Roman" w:cs="Times New Roman"/>
                <w:vertAlign w:val="superscript"/>
              </w:rPr>
              <w:t xml:space="preserve">** </w:t>
            </w:r>
            <w:r w:rsidRPr="00262DE2">
              <w:rPr>
                <w:rFonts w:ascii="Times New Roman" w:hAnsi="Times New Roman" w:eastAsia="Times New Roman" w:cs="Times New Roman"/>
              </w:rPr>
              <w:t>(0.086)</w:t>
            </w:r>
          </w:p>
        </w:tc>
      </w:tr>
      <w:tr w:rsidRPr="001F70C3" w:rsidR="00815609" w:rsidTr="009A13F8" w14:paraId="17F87979" w14:textId="77777777">
        <w:trPr>
          <w:trHeight w:val="230"/>
          <w:tblCellSpacing w:w="15" w:type="dxa"/>
        </w:trPr>
        <w:tc>
          <w:tcPr>
            <w:tcW w:w="0" w:type="auto"/>
            <w:vAlign w:val="center"/>
          </w:tcPr>
          <w:p w:rsidRPr="00262DE2" w:rsidR="00815609" w:rsidP="009A13F8" w:rsidRDefault="00815609" w14:paraId="0AD20E94" w14:textId="77777777">
            <w:pPr>
              <w:spacing w:after="0" w:line="240" w:lineRule="auto"/>
              <w:jc w:val="center"/>
              <w:rPr>
                <w:rFonts w:ascii="Times New Roman" w:hAnsi="Times New Roman" w:eastAsia="Times New Roman" w:cs="Times New Roman"/>
              </w:rPr>
            </w:pPr>
          </w:p>
        </w:tc>
        <w:tc>
          <w:tcPr>
            <w:tcW w:w="0" w:type="auto"/>
            <w:gridSpan w:val="3"/>
            <w:vAlign w:val="center"/>
          </w:tcPr>
          <w:p w:rsidRPr="00262DE2" w:rsidR="00815609" w:rsidP="009A13F8" w:rsidRDefault="00815609" w14:paraId="37860B2C" w14:textId="77777777">
            <w:pPr>
              <w:spacing w:after="0" w:line="240" w:lineRule="auto"/>
              <w:rPr>
                <w:rFonts w:ascii="Times New Roman" w:hAnsi="Times New Roman" w:eastAsia="Times New Roman" w:cs="Times New Roman"/>
              </w:rPr>
            </w:pPr>
          </w:p>
        </w:tc>
        <w:tc>
          <w:tcPr>
            <w:tcW w:w="0" w:type="auto"/>
            <w:gridSpan w:val="2"/>
            <w:vAlign w:val="center"/>
          </w:tcPr>
          <w:p w:rsidRPr="00262DE2" w:rsidR="00815609" w:rsidP="009A13F8" w:rsidRDefault="00815609" w14:paraId="2C6774CC" w14:textId="77777777">
            <w:pPr>
              <w:spacing w:after="0" w:line="240" w:lineRule="auto"/>
              <w:jc w:val="center"/>
              <w:rPr>
                <w:rFonts w:ascii="Times New Roman" w:hAnsi="Times New Roman" w:eastAsia="Times New Roman" w:cs="Times New Roman"/>
              </w:rPr>
            </w:pPr>
            <w:r w:rsidRPr="00262DE2">
              <w:rPr>
                <w:rFonts w:ascii="Times New Roman" w:hAnsi="Times New Roman" w:eastAsia="Times New Roman" w:cs="Times New Roman"/>
              </w:rPr>
              <w:t>p = 0.021</w:t>
            </w:r>
          </w:p>
        </w:tc>
      </w:tr>
      <w:tr w:rsidRPr="001F70C3" w:rsidR="00815609" w:rsidTr="009A13F8" w14:paraId="2F903663" w14:textId="77777777">
        <w:trPr>
          <w:trHeight w:val="239"/>
          <w:tblCellSpacing w:w="15" w:type="dxa"/>
        </w:trPr>
        <w:tc>
          <w:tcPr>
            <w:tcW w:w="0" w:type="auto"/>
            <w:vAlign w:val="center"/>
          </w:tcPr>
          <w:p w:rsidRPr="00262DE2" w:rsidR="00815609" w:rsidP="009A13F8" w:rsidRDefault="00815609" w14:paraId="3258D5C0"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 xml:space="preserve">    </w:t>
            </w:r>
            <w:r w:rsidRPr="00262DE2">
              <w:rPr>
                <w:rFonts w:ascii="Times New Roman" w:hAnsi="Times New Roman" w:eastAsia="Times New Roman" w:cs="Times New Roman"/>
              </w:rPr>
              <w:t>Cubic Age</w:t>
            </w:r>
          </w:p>
        </w:tc>
        <w:tc>
          <w:tcPr>
            <w:tcW w:w="0" w:type="auto"/>
            <w:gridSpan w:val="3"/>
            <w:vAlign w:val="center"/>
          </w:tcPr>
          <w:p w:rsidRPr="00262DE2" w:rsidR="00815609" w:rsidP="009A13F8" w:rsidRDefault="00815609" w14:paraId="150CE279" w14:textId="77777777">
            <w:pPr>
              <w:spacing w:after="0" w:line="240" w:lineRule="auto"/>
              <w:jc w:val="center"/>
              <w:rPr>
                <w:rFonts w:ascii="Times New Roman" w:hAnsi="Times New Roman" w:eastAsia="Times New Roman" w:cs="Times New Roman"/>
              </w:rPr>
            </w:pPr>
          </w:p>
        </w:tc>
        <w:tc>
          <w:tcPr>
            <w:tcW w:w="0" w:type="auto"/>
            <w:gridSpan w:val="2"/>
            <w:vAlign w:val="center"/>
          </w:tcPr>
          <w:p w:rsidRPr="00262DE2" w:rsidR="00815609" w:rsidP="009A13F8" w:rsidRDefault="00815609" w14:paraId="2A58E685" w14:textId="77777777">
            <w:pPr>
              <w:spacing w:after="0" w:line="240" w:lineRule="auto"/>
              <w:jc w:val="center"/>
              <w:rPr>
                <w:rFonts w:ascii="Times New Roman" w:hAnsi="Times New Roman" w:eastAsia="Times New Roman" w:cs="Times New Roman"/>
              </w:rPr>
            </w:pPr>
            <w:r w:rsidRPr="00262DE2">
              <w:rPr>
                <w:rFonts w:ascii="Times New Roman" w:hAnsi="Times New Roman" w:eastAsia="Times New Roman" w:cs="Times New Roman"/>
              </w:rPr>
              <w:t>0.004</w:t>
            </w:r>
            <w:r w:rsidRPr="00262DE2">
              <w:rPr>
                <w:rFonts w:ascii="Times New Roman" w:hAnsi="Times New Roman" w:eastAsia="Times New Roman" w:cs="Times New Roman"/>
                <w:vertAlign w:val="superscript"/>
              </w:rPr>
              <w:t>**</w:t>
            </w:r>
            <w:r w:rsidRPr="00262DE2">
              <w:rPr>
                <w:rFonts w:ascii="Times New Roman" w:hAnsi="Times New Roman" w:eastAsia="Times New Roman" w:cs="Times New Roman"/>
              </w:rPr>
              <w:t>(0.020)</w:t>
            </w:r>
          </w:p>
        </w:tc>
      </w:tr>
      <w:tr w:rsidRPr="001F70C3" w:rsidR="00815609" w:rsidTr="009A13F8" w14:paraId="267008E7" w14:textId="77777777">
        <w:trPr>
          <w:trHeight w:val="230"/>
          <w:tblCellSpacing w:w="15" w:type="dxa"/>
        </w:trPr>
        <w:tc>
          <w:tcPr>
            <w:tcW w:w="0" w:type="auto"/>
            <w:vAlign w:val="center"/>
          </w:tcPr>
          <w:p w:rsidRPr="00262DE2" w:rsidR="00815609" w:rsidP="009A13F8" w:rsidRDefault="00815609" w14:paraId="4A834509" w14:textId="77777777">
            <w:pPr>
              <w:spacing w:after="0" w:line="240" w:lineRule="auto"/>
              <w:jc w:val="center"/>
              <w:rPr>
                <w:rFonts w:ascii="Times New Roman" w:hAnsi="Times New Roman" w:eastAsia="Times New Roman" w:cs="Times New Roman"/>
              </w:rPr>
            </w:pPr>
          </w:p>
        </w:tc>
        <w:tc>
          <w:tcPr>
            <w:tcW w:w="0" w:type="auto"/>
            <w:gridSpan w:val="3"/>
            <w:vAlign w:val="center"/>
          </w:tcPr>
          <w:p w:rsidRPr="00262DE2" w:rsidR="00815609" w:rsidP="009A13F8" w:rsidRDefault="00815609" w14:paraId="28FC58A4" w14:textId="77777777">
            <w:pPr>
              <w:spacing w:after="0" w:line="240" w:lineRule="auto"/>
              <w:jc w:val="center"/>
              <w:rPr>
                <w:rFonts w:ascii="Times New Roman" w:hAnsi="Times New Roman" w:eastAsia="Times New Roman" w:cs="Times New Roman"/>
              </w:rPr>
            </w:pPr>
          </w:p>
        </w:tc>
        <w:tc>
          <w:tcPr>
            <w:tcW w:w="0" w:type="auto"/>
            <w:gridSpan w:val="2"/>
            <w:vAlign w:val="center"/>
          </w:tcPr>
          <w:p w:rsidRPr="00262DE2" w:rsidR="00815609" w:rsidP="009A13F8" w:rsidRDefault="00815609" w14:paraId="73E15468" w14:textId="77777777">
            <w:pPr>
              <w:spacing w:after="0" w:line="240" w:lineRule="auto"/>
              <w:jc w:val="center"/>
              <w:rPr>
                <w:rFonts w:ascii="Times New Roman" w:hAnsi="Times New Roman" w:eastAsia="Times New Roman" w:cs="Times New Roman"/>
              </w:rPr>
            </w:pPr>
            <w:r w:rsidRPr="00262DE2">
              <w:rPr>
                <w:rFonts w:ascii="Times New Roman" w:hAnsi="Times New Roman" w:eastAsia="Times New Roman" w:cs="Times New Roman"/>
              </w:rPr>
              <w:t>p = 0.024</w:t>
            </w:r>
          </w:p>
        </w:tc>
      </w:tr>
      <w:tr w:rsidRPr="00262DE2" w:rsidR="00815609" w:rsidTr="009A13F8" w14:paraId="5F589088" w14:textId="77777777">
        <w:trPr>
          <w:trHeight w:val="8" w:hRule="exact"/>
          <w:tblCellSpacing w:w="15" w:type="dxa"/>
        </w:trPr>
        <w:tc>
          <w:tcPr>
            <w:tcW w:w="0" w:type="auto"/>
            <w:gridSpan w:val="6"/>
            <w:tcBorders>
              <w:bottom w:val="single" w:color="000000" w:sz="6" w:space="0"/>
            </w:tcBorders>
            <w:vAlign w:val="center"/>
            <w:hideMark/>
          </w:tcPr>
          <w:p w:rsidRPr="00262DE2" w:rsidR="00815609" w:rsidP="009A13F8" w:rsidRDefault="00815609" w14:paraId="331247C8" w14:textId="77777777">
            <w:pPr>
              <w:spacing w:after="0" w:line="240" w:lineRule="auto"/>
              <w:jc w:val="center"/>
              <w:rPr>
                <w:rFonts w:ascii="Times New Roman" w:hAnsi="Times New Roman" w:eastAsia="Times New Roman" w:cs="Times New Roman"/>
              </w:rPr>
            </w:pPr>
          </w:p>
        </w:tc>
      </w:tr>
      <w:tr w:rsidRPr="001F70C3" w:rsidR="00815609" w:rsidTr="009A13F8" w14:paraId="7BB9718B" w14:textId="77777777">
        <w:trPr>
          <w:trHeight w:val="239"/>
          <w:tblCellSpacing w:w="15" w:type="dxa"/>
        </w:trPr>
        <w:tc>
          <w:tcPr>
            <w:tcW w:w="0" w:type="auto"/>
            <w:vAlign w:val="center"/>
            <w:hideMark/>
          </w:tcPr>
          <w:p w:rsidRPr="00262DE2" w:rsidR="00815609" w:rsidP="009A13F8" w:rsidRDefault="00815609" w14:paraId="63AD992E" w14:textId="77777777">
            <w:pPr>
              <w:spacing w:after="0" w:line="240" w:lineRule="auto"/>
              <w:rPr>
                <w:rFonts w:ascii="Times New Roman" w:hAnsi="Times New Roman" w:eastAsia="Times New Roman" w:cs="Times New Roman"/>
              </w:rPr>
            </w:pPr>
            <w:r w:rsidRPr="00262DE2">
              <w:rPr>
                <w:rFonts w:ascii="Times New Roman" w:hAnsi="Times New Roman" w:eastAsia="Times New Roman" w:cs="Times New Roman"/>
              </w:rPr>
              <w:t>Observations</w:t>
            </w:r>
          </w:p>
        </w:tc>
        <w:tc>
          <w:tcPr>
            <w:tcW w:w="0" w:type="auto"/>
            <w:gridSpan w:val="3"/>
            <w:vAlign w:val="center"/>
            <w:hideMark/>
          </w:tcPr>
          <w:p w:rsidRPr="00262DE2" w:rsidR="00815609" w:rsidP="009A13F8" w:rsidRDefault="00815609" w14:paraId="15DA6982" w14:textId="77777777">
            <w:pPr>
              <w:spacing w:after="0" w:line="240" w:lineRule="auto"/>
              <w:jc w:val="center"/>
              <w:rPr>
                <w:rFonts w:ascii="Times New Roman" w:hAnsi="Times New Roman" w:eastAsia="Times New Roman" w:cs="Times New Roman"/>
              </w:rPr>
            </w:pPr>
            <w:r w:rsidRPr="00262DE2">
              <w:rPr>
                <w:rFonts w:ascii="Times New Roman" w:hAnsi="Times New Roman" w:eastAsia="Times New Roman" w:cs="Times New Roman"/>
              </w:rPr>
              <w:t>135</w:t>
            </w:r>
          </w:p>
        </w:tc>
        <w:tc>
          <w:tcPr>
            <w:tcW w:w="0" w:type="auto"/>
            <w:gridSpan w:val="2"/>
            <w:vAlign w:val="center"/>
            <w:hideMark/>
          </w:tcPr>
          <w:p w:rsidRPr="00262DE2" w:rsidR="00815609" w:rsidP="009A13F8" w:rsidRDefault="00815609" w14:paraId="770E5400" w14:textId="77777777">
            <w:pPr>
              <w:spacing w:after="0" w:line="240" w:lineRule="auto"/>
              <w:jc w:val="center"/>
              <w:rPr>
                <w:rFonts w:ascii="Times New Roman" w:hAnsi="Times New Roman" w:eastAsia="Times New Roman" w:cs="Times New Roman"/>
              </w:rPr>
            </w:pPr>
            <w:r w:rsidRPr="00262DE2">
              <w:rPr>
                <w:rFonts w:ascii="Times New Roman" w:hAnsi="Times New Roman" w:eastAsia="Times New Roman" w:cs="Times New Roman"/>
              </w:rPr>
              <w:t>135</w:t>
            </w:r>
          </w:p>
        </w:tc>
      </w:tr>
      <w:tr w:rsidRPr="00262DE2" w:rsidR="00815609" w:rsidTr="009A13F8" w14:paraId="556C7EBE" w14:textId="77777777">
        <w:trPr>
          <w:trHeight w:val="8" w:hRule="exact"/>
          <w:tblCellSpacing w:w="15" w:type="dxa"/>
        </w:trPr>
        <w:tc>
          <w:tcPr>
            <w:tcW w:w="0" w:type="auto"/>
            <w:gridSpan w:val="6"/>
            <w:tcBorders>
              <w:bottom w:val="single" w:color="000000" w:sz="6" w:space="0"/>
            </w:tcBorders>
            <w:vAlign w:val="center"/>
            <w:hideMark/>
          </w:tcPr>
          <w:p w:rsidRPr="00262DE2" w:rsidR="00815609" w:rsidP="009A13F8" w:rsidRDefault="00815609" w14:paraId="1445D0EB" w14:textId="77777777">
            <w:pPr>
              <w:spacing w:after="0" w:line="240" w:lineRule="auto"/>
              <w:jc w:val="center"/>
              <w:rPr>
                <w:rFonts w:ascii="Times New Roman" w:hAnsi="Times New Roman" w:eastAsia="Times New Roman" w:cs="Times New Roman"/>
              </w:rPr>
            </w:pPr>
          </w:p>
        </w:tc>
      </w:tr>
      <w:tr w:rsidRPr="00262DE2" w:rsidR="00815609" w:rsidTr="009A13F8" w14:paraId="59A07462" w14:textId="77777777">
        <w:trPr>
          <w:trHeight w:val="230"/>
          <w:tblCellSpacing w:w="15" w:type="dxa"/>
        </w:trPr>
        <w:tc>
          <w:tcPr>
            <w:tcW w:w="0" w:type="auto"/>
            <w:vAlign w:val="center"/>
            <w:hideMark/>
          </w:tcPr>
          <w:p w:rsidRPr="00A20BA9" w:rsidR="00815609" w:rsidP="009A13F8" w:rsidRDefault="00815609" w14:paraId="3E4721C8"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 xml:space="preserve">Note: </w:t>
            </w:r>
          </w:p>
        </w:tc>
        <w:tc>
          <w:tcPr>
            <w:tcW w:w="0" w:type="auto"/>
            <w:gridSpan w:val="5"/>
            <w:vAlign w:val="center"/>
            <w:hideMark/>
          </w:tcPr>
          <w:p w:rsidRPr="00262DE2" w:rsidR="00815609" w:rsidP="009A13F8" w:rsidRDefault="00815609" w14:paraId="49E7B891" w14:textId="77777777">
            <w:pPr>
              <w:spacing w:after="0" w:line="240" w:lineRule="auto"/>
              <w:jc w:val="right"/>
              <w:rPr>
                <w:rFonts w:ascii="Times New Roman" w:hAnsi="Times New Roman" w:eastAsia="Times New Roman" w:cs="Times New Roman"/>
              </w:rPr>
            </w:pPr>
            <w:r w:rsidRPr="00262DE2">
              <w:rPr>
                <w:rFonts w:ascii="Times New Roman" w:hAnsi="Times New Roman" w:eastAsia="Times New Roman" w:cs="Times New Roman"/>
                <w:vertAlign w:val="superscript"/>
              </w:rPr>
              <w:t>*</w:t>
            </w:r>
            <w:r w:rsidRPr="00262DE2">
              <w:rPr>
                <w:rFonts w:ascii="Times New Roman" w:hAnsi="Times New Roman" w:eastAsia="Times New Roman" w:cs="Times New Roman"/>
              </w:rPr>
              <w:t>p&lt;0.01</w:t>
            </w:r>
            <w:r w:rsidRPr="00262DE2">
              <w:rPr>
                <w:rFonts w:ascii="Times New Roman" w:hAnsi="Times New Roman" w:eastAsia="Times New Roman" w:cs="Times New Roman"/>
                <w:vertAlign w:val="superscript"/>
              </w:rPr>
              <w:t>**</w:t>
            </w:r>
            <w:r w:rsidRPr="00262DE2">
              <w:rPr>
                <w:rFonts w:ascii="Times New Roman" w:hAnsi="Times New Roman" w:eastAsia="Times New Roman" w:cs="Times New Roman"/>
              </w:rPr>
              <w:t>p&lt;0.05</w:t>
            </w:r>
            <w:r w:rsidRPr="00262DE2">
              <w:rPr>
                <w:rFonts w:ascii="Times New Roman" w:hAnsi="Times New Roman" w:eastAsia="Times New Roman" w:cs="Times New Roman"/>
                <w:vertAlign w:val="superscript"/>
              </w:rPr>
              <w:t>***</w:t>
            </w:r>
            <w:r w:rsidRPr="00262DE2">
              <w:rPr>
                <w:rFonts w:ascii="Times New Roman" w:hAnsi="Times New Roman" w:eastAsia="Times New Roman" w:cs="Times New Roman"/>
              </w:rPr>
              <w:t>p&lt;0.01</w:t>
            </w:r>
          </w:p>
        </w:tc>
      </w:tr>
    </w:tbl>
    <w:p w:rsidRPr="005D39D3" w:rsidR="00984159" w:rsidP="005D39D3" w:rsidRDefault="00815609" w14:paraId="15F656E1" w14:textId="4A86D165">
      <w:pPr>
        <w:spacing w:after="0" w:line="240" w:lineRule="auto"/>
        <w:rPr>
          <w:rFonts w:ascii="Times New Roman" w:hAnsi="Times New Roman" w:cs="Times New Roman"/>
        </w:rPr>
      </w:pPr>
      <w:r w:rsidRPr="001F70C3">
        <w:rPr>
          <w:rFonts w:ascii="Times New Roman" w:hAnsi="Times New Roman" w:eastAsia="Times New Roman" w:cs="Times New Roman"/>
        </w:rPr>
        <w:t>Profile front duration models</w:t>
      </w:r>
      <w:r w:rsidRPr="00262DE2">
        <w:rPr>
          <w:rFonts w:ascii="Times New Roman" w:hAnsi="Times New Roman" w:eastAsia="Times New Roman" w:cs="Times New Roman"/>
        </w:rPr>
        <w:t xml:space="preserve"> were fitted with fixed effects for treatment group (MIA</w:t>
      </w:r>
      <w:r w:rsidRPr="001F70C3">
        <w:rPr>
          <w:rFonts w:ascii="Times New Roman" w:hAnsi="Times New Roman" w:eastAsia="Times New Roman" w:cs="Times New Roman"/>
        </w:rPr>
        <w:t xml:space="preserve"> vs.</w:t>
      </w:r>
      <w:r w:rsidRPr="00262DE2">
        <w:rPr>
          <w:rFonts w:ascii="Times New Roman" w:hAnsi="Times New Roman" w:eastAsia="Times New Roman" w:cs="Times New Roman"/>
        </w:rPr>
        <w:t xml:space="preserve"> Control), </w:t>
      </w:r>
      <w:r w:rsidRPr="001F70C3">
        <w:rPr>
          <w:rFonts w:ascii="Times New Roman" w:hAnsi="Times New Roman" w:eastAsia="Times New Roman" w:cs="Times New Roman"/>
        </w:rPr>
        <w:t xml:space="preserve">and </w:t>
      </w:r>
      <w:r w:rsidRPr="00262DE2">
        <w:rPr>
          <w:rFonts w:ascii="Times New Roman" w:hAnsi="Times New Roman" w:eastAsia="Times New Roman" w:cs="Times New Roman"/>
        </w:rPr>
        <w:t>linear age</w:t>
      </w:r>
      <w:r w:rsidRPr="001F70C3">
        <w:rPr>
          <w:rFonts w:ascii="Times New Roman" w:hAnsi="Times New Roman" w:eastAsia="Times New Roman" w:cs="Times New Roman"/>
        </w:rPr>
        <w:t>.</w:t>
      </w:r>
      <w:r w:rsidRPr="001F70C3">
        <w:rPr>
          <w:rFonts w:ascii="Times New Roman" w:hAnsi="Times New Roman" w:cs="Times New Roman"/>
        </w:rPr>
        <w:t xml:space="preserve"> Stare front duration model were fitted with fixed effects for treatment, </w:t>
      </w:r>
      <w:r w:rsidRPr="00262DE2">
        <w:rPr>
          <w:rFonts w:ascii="Times New Roman" w:hAnsi="Times New Roman" w:cs="Times New Roman"/>
        </w:rPr>
        <w:t>linear, quadratic, and cubic age terms</w:t>
      </w:r>
      <w:r w:rsidRPr="001F70C3">
        <w:rPr>
          <w:rFonts w:ascii="Times New Roman" w:hAnsi="Times New Roman" w:cs="Times New Roman"/>
        </w:rPr>
        <w:t xml:space="preserve">. </w:t>
      </w:r>
      <w:r>
        <w:rPr>
          <w:rFonts w:ascii="Times New Roman" w:hAnsi="Times New Roman" w:cs="Times New Roman"/>
        </w:rPr>
        <w:t xml:space="preserve">The interaction terms between treatment and age and higher order age effects were removed if non-significant. </w:t>
      </w:r>
      <w:r w:rsidRPr="00262DE2">
        <w:rPr>
          <w:rFonts w:ascii="Times New Roman" w:hAnsi="Times New Roman" w:eastAsia="Times New Roman" w:cs="Times New Roman"/>
        </w:rPr>
        <w:t xml:space="preserve">The intercept can be interpreted as the predicted profile/stare front duration at baseline 1 month for </w:t>
      </w:r>
      <w:r w:rsidRPr="001F70C3">
        <w:rPr>
          <w:rFonts w:ascii="Times New Roman" w:hAnsi="Times New Roman" w:eastAsia="Times New Roman" w:cs="Times New Roman"/>
        </w:rPr>
        <w:t>Control</w:t>
      </w:r>
      <w:r w:rsidRPr="00262DE2">
        <w:rPr>
          <w:rFonts w:ascii="Times New Roman" w:hAnsi="Times New Roman" w:eastAsia="Times New Roman" w:cs="Times New Roman"/>
        </w:rPr>
        <w:t xml:space="preserve"> group (baseline group in this model).</w:t>
      </w:r>
      <w:r w:rsidRPr="001F70C3">
        <w:rPr>
          <w:rFonts w:ascii="Times New Roman" w:hAnsi="Times New Roman" w:eastAsia="Times New Roman" w:cs="Times New Roman"/>
        </w:rPr>
        <w:t xml:space="preserve"> </w:t>
      </w:r>
      <w:r w:rsidRPr="00BF78F3">
        <w:rPr>
          <w:rFonts w:ascii="Times New Roman" w:hAnsi="Times New Roman" w:eastAsia="Times New Roman" w:cs="Times New Roman"/>
          <w:highlight w:val="yellow"/>
        </w:rPr>
        <w:t>Treatment: MIA vs. Control can be interpreted as the estimated difference i</w:t>
      </w:r>
      <w:r w:rsidRPr="00BF78F3">
        <w:rPr>
          <w:rFonts w:ascii="Times New Roman" w:hAnsi="Times New Roman" w:cs="Times New Roman"/>
          <w:highlight w:val="yellow"/>
        </w:rPr>
        <w:t>n mean profile/stare front duration comparing MIA group to control group over time.</w:t>
      </w:r>
      <w:r w:rsidRPr="00262DE2">
        <w:rPr>
          <w:rFonts w:ascii="Times New Roman" w:hAnsi="Times New Roman" w:cs="Times New Roman"/>
        </w:rPr>
        <w:t xml:space="preserve"> </w:t>
      </w:r>
      <w:r w:rsidRPr="001F70C3">
        <w:rPr>
          <w:rFonts w:ascii="Times New Roman" w:hAnsi="Times New Roman" w:cs="Times New Roman"/>
        </w:rPr>
        <w:t>The linear age, quadratic, and cubic age</w:t>
      </w:r>
      <w:r w:rsidRPr="00262DE2">
        <w:rPr>
          <w:rFonts w:ascii="Times New Roman" w:hAnsi="Times New Roman" w:cs="Times New Roman"/>
        </w:rPr>
        <w:t xml:space="preserve"> can be interpreted as the</w:t>
      </w:r>
      <w:r w:rsidRPr="001F70C3">
        <w:rPr>
          <w:rFonts w:ascii="Times New Roman" w:hAnsi="Times New Roman" w:cs="Times New Roman"/>
        </w:rPr>
        <w:t xml:space="preserve"> difference in mean profile/stare front duration for each unit increase in linear, quadratic, and cubic age in </w:t>
      </w:r>
      <w:r w:rsidR="0079642D">
        <w:rPr>
          <w:rFonts w:ascii="Times New Roman" w:hAnsi="Times New Roman" w:cs="Times New Roman"/>
        </w:rPr>
        <w:t>c</w:t>
      </w:r>
      <w:r w:rsidRPr="001F70C3">
        <w:rPr>
          <w:rFonts w:ascii="Times New Roman" w:hAnsi="Times New Roman" w:cs="Times New Roman"/>
        </w:rPr>
        <w:t xml:space="preserve">ontrol group. </w:t>
      </w:r>
    </w:p>
    <w:p w:rsidRPr="001F70C3" w:rsidR="00262DE2" w:rsidP="00287F40" w:rsidRDefault="00262DE2" w14:paraId="0DA1C301" w14:textId="11C2C5AC">
      <w:pPr>
        <w:pStyle w:val="NoSpacing"/>
        <w:rPr>
          <w:rFonts w:ascii="Times New Roman" w:hAnsi="Times New Roman" w:cs="Times New Roman"/>
        </w:rPr>
      </w:pPr>
    </w:p>
    <w:p w:rsidRPr="001F70C3" w:rsidR="00403970" w:rsidP="00287F40" w:rsidRDefault="007B52B8" w14:paraId="6BCB705F" w14:textId="5CD55BE2">
      <w:pPr>
        <w:pStyle w:val="NoSpacing"/>
        <w:rPr>
          <w:rFonts w:ascii="Times New Roman" w:hAnsi="Times New Roman" w:cs="Times New Roman"/>
        </w:rPr>
      </w:pPr>
      <w:r w:rsidRPr="001F70C3">
        <w:rPr>
          <w:rFonts w:ascii="Times New Roman" w:hAnsi="Times New Roman" w:cs="Times New Roman"/>
        </w:rPr>
        <w:t xml:space="preserve">Table 2 demonstrates the fixed effects parameter estimates for the final LMM Model for </w:t>
      </w:r>
      <w:r w:rsidRPr="001F70C3" w:rsidR="0064244C">
        <w:rPr>
          <w:rFonts w:ascii="Times New Roman" w:hAnsi="Times New Roman" w:cs="Times New Roman"/>
        </w:rPr>
        <w:t>2 separate models: profile front duration and stare front duration</w:t>
      </w:r>
      <w:r w:rsidRPr="001F70C3" w:rsidR="00511F18">
        <w:rPr>
          <w:rFonts w:ascii="Times New Roman" w:hAnsi="Times New Roman" w:cs="Times New Roman"/>
        </w:rPr>
        <w:t>.</w:t>
      </w:r>
    </w:p>
    <w:p w:rsidRPr="001F70C3" w:rsidR="0026098C" w:rsidP="00287F40" w:rsidRDefault="0026098C" w14:paraId="529E3B06" w14:textId="77777777">
      <w:pPr>
        <w:pStyle w:val="NoSpacing"/>
        <w:rPr>
          <w:rFonts w:ascii="Times New Roman" w:hAnsi="Times New Roman" w:cs="Times New Roman"/>
        </w:rPr>
      </w:pPr>
    </w:p>
    <w:p w:rsidRPr="00C11DC0" w:rsidR="00C11DC0" w:rsidP="00287F40" w:rsidRDefault="00C758E6" w14:paraId="78323F81" w14:textId="57C67F20">
      <w:pPr>
        <w:pStyle w:val="NoSpacing"/>
        <w:rPr>
          <w:rFonts w:ascii="Times New Roman" w:hAnsi="Times New Roman" w:cs="Times New Roman"/>
        </w:rPr>
      </w:pPr>
      <w:r w:rsidRPr="001F70C3">
        <w:rPr>
          <w:rFonts w:ascii="Times New Roman" w:hAnsi="Times New Roman" w:cs="Times New Roman"/>
        </w:rPr>
        <w:t xml:space="preserve">The </w:t>
      </w:r>
      <w:r w:rsidRPr="001F70C3" w:rsidR="00E353D7">
        <w:rPr>
          <w:rFonts w:ascii="Times New Roman" w:hAnsi="Times New Roman" w:cs="Times New Roman"/>
        </w:rPr>
        <w:t>result of Table 2 shows</w:t>
      </w:r>
      <w:r w:rsidR="001120DD">
        <w:rPr>
          <w:rFonts w:ascii="Times New Roman" w:hAnsi="Times New Roman" w:cs="Times New Roman"/>
        </w:rPr>
        <w:t xml:space="preserve"> </w:t>
      </w:r>
      <w:r w:rsidR="008A1DFB">
        <w:rPr>
          <w:rFonts w:ascii="Times New Roman" w:hAnsi="Times New Roman" w:cs="Times New Roman"/>
        </w:rPr>
        <w:t xml:space="preserve">that </w:t>
      </w:r>
      <w:r w:rsidR="001120DD">
        <w:rPr>
          <w:rFonts w:ascii="Times New Roman" w:hAnsi="Times New Roman" w:cs="Times New Roman"/>
        </w:rPr>
        <w:t>there is no interaction effect between the age and treatment group</w:t>
      </w:r>
      <w:r w:rsidR="0001730D">
        <w:rPr>
          <w:rFonts w:ascii="Times New Roman" w:hAnsi="Times New Roman" w:cs="Times New Roman"/>
        </w:rPr>
        <w:t xml:space="preserve"> for both profile and stare front duration</w:t>
      </w:r>
      <w:bookmarkStart w:name="_Hlk110289694" w:id="5"/>
      <w:r w:rsidR="001120DD">
        <w:rPr>
          <w:rFonts w:ascii="Times New Roman" w:hAnsi="Times New Roman" w:cs="Times New Roman"/>
        </w:rPr>
        <w:t>.</w:t>
      </w:r>
      <w:r w:rsidR="00BF78F3">
        <w:rPr>
          <w:rFonts w:ascii="Times New Roman" w:hAnsi="Times New Roman" w:cs="Times New Roman"/>
        </w:rPr>
        <w:t xml:space="preserve"> </w:t>
      </w:r>
      <w:r w:rsidRPr="006A493D" w:rsidR="001120DD">
        <w:rPr>
          <w:rFonts w:ascii="Times New Roman" w:hAnsi="Times New Roman" w:cs="Times New Roman"/>
          <w:highlight w:val="yellow"/>
        </w:rPr>
        <w:t>T</w:t>
      </w:r>
      <w:r w:rsidRPr="006A493D" w:rsidR="00C11DC0">
        <w:rPr>
          <w:rFonts w:ascii="Times New Roman" w:hAnsi="Times New Roman" w:cs="Times New Roman"/>
          <w:highlight w:val="yellow"/>
        </w:rPr>
        <w:t xml:space="preserve">he treatment effect </w:t>
      </w:r>
      <w:r w:rsidR="00BF78F3">
        <w:rPr>
          <w:rFonts w:ascii="Times New Roman" w:hAnsi="Times New Roman" w:cs="Times New Roman"/>
          <w:highlight w:val="yellow"/>
        </w:rPr>
        <w:t>is</w:t>
      </w:r>
      <w:r w:rsidR="000E3051">
        <w:rPr>
          <w:rFonts w:ascii="Times New Roman" w:hAnsi="Times New Roman" w:cs="Times New Roman"/>
          <w:highlight w:val="yellow"/>
        </w:rPr>
        <w:t xml:space="preserve"> not different </w:t>
      </w:r>
      <w:r w:rsidRPr="006A493D" w:rsidR="00C11DC0">
        <w:rPr>
          <w:rFonts w:ascii="Times New Roman" w:hAnsi="Times New Roman" w:cs="Times New Roman"/>
          <w:highlight w:val="yellow"/>
        </w:rPr>
        <w:t xml:space="preserve">over time </w:t>
      </w:r>
      <w:r w:rsidR="00514FAF">
        <w:rPr>
          <w:rFonts w:ascii="Times New Roman" w:hAnsi="Times New Roman" w:cs="Times New Roman"/>
          <w:highlight w:val="yellow"/>
        </w:rPr>
        <w:t xml:space="preserve">with the </w:t>
      </w:r>
      <w:r w:rsidRPr="006A493D" w:rsidR="00C11DC0">
        <w:rPr>
          <w:rFonts w:ascii="Times New Roman" w:hAnsi="Times New Roman" w:cs="Times New Roman"/>
          <w:highlight w:val="yellow"/>
        </w:rPr>
        <w:t xml:space="preserve">difference in </w:t>
      </w:r>
      <w:bookmarkStart w:name="_Hlk110289595" w:id="6"/>
      <w:bookmarkEnd w:id="5"/>
      <w:r w:rsidRPr="006A493D" w:rsidR="00C11DC0">
        <w:rPr>
          <w:rFonts w:ascii="Times New Roman" w:hAnsi="Times New Roman" w:cs="Times New Roman"/>
          <w:highlight w:val="yellow"/>
        </w:rPr>
        <w:t xml:space="preserve">profile front duration between MIA and control group </w:t>
      </w:r>
      <w:r w:rsidR="00614361">
        <w:rPr>
          <w:rFonts w:ascii="Times New Roman" w:hAnsi="Times New Roman" w:cs="Times New Roman"/>
          <w:highlight w:val="yellow"/>
        </w:rPr>
        <w:t xml:space="preserve">that </w:t>
      </w:r>
      <w:r w:rsidRPr="006A493D" w:rsidR="00C11DC0">
        <w:rPr>
          <w:rFonts w:ascii="Times New Roman" w:hAnsi="Times New Roman" w:cs="Times New Roman"/>
          <w:highlight w:val="yellow"/>
        </w:rPr>
        <w:t xml:space="preserve">is found to be not </w:t>
      </w:r>
      <w:r w:rsidR="00514FAF">
        <w:rPr>
          <w:rFonts w:ascii="Times New Roman" w:hAnsi="Times New Roman" w:cs="Times New Roman"/>
          <w:highlight w:val="yellow"/>
        </w:rPr>
        <w:t xml:space="preserve">statistically </w:t>
      </w:r>
      <w:r w:rsidRPr="006A493D" w:rsidR="00C11DC0">
        <w:rPr>
          <w:rFonts w:ascii="Times New Roman" w:hAnsi="Times New Roman" w:cs="Times New Roman"/>
          <w:highlight w:val="yellow"/>
        </w:rPr>
        <w:t>significant</w:t>
      </w:r>
      <w:bookmarkEnd w:id="6"/>
      <w:r w:rsidRPr="006A493D" w:rsidR="00C11DC0">
        <w:rPr>
          <w:rFonts w:ascii="Times New Roman" w:hAnsi="Times New Roman" w:cs="Times New Roman"/>
          <w:highlight w:val="yellow"/>
        </w:rPr>
        <w:t xml:space="preserve">. (Estimated difference: </w:t>
      </w:r>
      <w:r w:rsidRPr="006A493D" w:rsidR="00C11DC0">
        <w:rPr>
          <w:rFonts w:ascii="Times New Roman" w:hAnsi="Times New Roman" w:eastAsia="Times New Roman" w:cs="Times New Roman"/>
          <w:highlight w:val="yellow"/>
        </w:rPr>
        <w:t xml:space="preserve">-2.353, p = 0.408).  </w:t>
      </w:r>
      <w:bookmarkStart w:name="_Hlk110289625" w:id="7"/>
      <w:r w:rsidRPr="006A493D" w:rsidR="00C11DC0">
        <w:rPr>
          <w:rFonts w:ascii="Times New Roman" w:hAnsi="Times New Roman" w:eastAsia="Times New Roman" w:cs="Times New Roman"/>
          <w:highlight w:val="yellow"/>
        </w:rPr>
        <w:t>The age effect is</w:t>
      </w:r>
      <w:r w:rsidR="000E3051">
        <w:rPr>
          <w:rFonts w:ascii="Times New Roman" w:hAnsi="Times New Roman" w:eastAsia="Times New Roman" w:cs="Times New Roman"/>
          <w:highlight w:val="yellow"/>
        </w:rPr>
        <w:t xml:space="preserve"> not significantly statistically different</w:t>
      </w:r>
      <w:r w:rsidRPr="006A493D" w:rsidR="00C11DC0">
        <w:rPr>
          <w:rFonts w:ascii="Times New Roman" w:hAnsi="Times New Roman" w:eastAsia="Times New Roman" w:cs="Times New Roman"/>
          <w:highlight w:val="yellow"/>
        </w:rPr>
        <w:t xml:space="preserve"> across MIA and control group for profile front duration.</w:t>
      </w:r>
      <w:bookmarkEnd w:id="7"/>
      <w:r w:rsidRPr="006A493D" w:rsidR="00C11DC0">
        <w:rPr>
          <w:rFonts w:ascii="Times New Roman" w:hAnsi="Times New Roman" w:eastAsia="Times New Roman" w:cs="Times New Roman"/>
          <w:highlight w:val="yellow"/>
        </w:rPr>
        <w:t xml:space="preserve"> (Estimated difference: </w:t>
      </w:r>
      <w:r w:rsidRPr="006A493D" w:rsidR="00FD049C">
        <w:rPr>
          <w:rFonts w:ascii="Times New Roman" w:hAnsi="Times New Roman" w:eastAsia="Times New Roman" w:cs="Times New Roman"/>
          <w:highlight w:val="yellow"/>
        </w:rPr>
        <w:t>-0.008, p = 0.937</w:t>
      </w:r>
      <w:r w:rsidRPr="006A493D" w:rsidR="00C11DC0">
        <w:rPr>
          <w:rFonts w:ascii="Times New Roman" w:hAnsi="Times New Roman" w:eastAsia="Times New Roman" w:cs="Times New Roman"/>
          <w:highlight w:val="yellow"/>
        </w:rPr>
        <w:t>).</w:t>
      </w:r>
    </w:p>
    <w:p w:rsidR="005F1C46" w:rsidP="00287F40" w:rsidRDefault="005F1C46" w14:paraId="3FE6928B" w14:textId="4F25F0D3">
      <w:pPr>
        <w:pStyle w:val="NoSpacing"/>
        <w:rPr>
          <w:rFonts w:ascii="Times New Roman" w:hAnsi="Times New Roman" w:eastAsia="Times New Roman" w:cs="Times New Roman"/>
        </w:rPr>
      </w:pPr>
    </w:p>
    <w:p w:rsidR="0058250B" w:rsidP="00A17524" w:rsidRDefault="00FD049C" w14:paraId="52941494" w14:textId="62D70E68">
      <w:pPr>
        <w:pStyle w:val="NoSpacing"/>
        <w:rPr>
          <w:rFonts w:ascii="Times New Roman" w:hAnsi="Times New Roman" w:eastAsia="Times New Roman" w:cs="Times New Roman"/>
        </w:rPr>
      </w:pPr>
      <w:r>
        <w:rPr>
          <w:rFonts w:ascii="Times New Roman" w:hAnsi="Times New Roman" w:eastAsia="Times New Roman" w:cs="Times New Roman"/>
        </w:rPr>
        <w:t xml:space="preserve">For stare front duration, </w:t>
      </w:r>
      <w:r w:rsidRPr="009D7587">
        <w:rPr>
          <w:rFonts w:ascii="Times New Roman" w:hAnsi="Times New Roman" w:eastAsia="Times New Roman" w:cs="Times New Roman"/>
          <w:highlight w:val="yellow"/>
        </w:rPr>
        <w:t xml:space="preserve">the treatment effect is </w:t>
      </w:r>
      <w:r w:rsidRPr="009D7587" w:rsidR="00514FAF">
        <w:rPr>
          <w:rFonts w:ascii="Times New Roman" w:hAnsi="Times New Roman" w:eastAsia="Times New Roman" w:cs="Times New Roman"/>
          <w:highlight w:val="yellow"/>
        </w:rPr>
        <w:t xml:space="preserve">not different </w:t>
      </w:r>
      <w:r w:rsidRPr="009D7587">
        <w:rPr>
          <w:rFonts w:ascii="Times New Roman" w:hAnsi="Times New Roman" w:eastAsia="Times New Roman" w:cs="Times New Roman"/>
          <w:highlight w:val="yellow"/>
        </w:rPr>
        <w:t>over time with the difference in</w:t>
      </w:r>
      <w:r w:rsidRPr="009D7587" w:rsidR="0001730D">
        <w:rPr>
          <w:rFonts w:ascii="Times New Roman" w:hAnsi="Times New Roman" w:eastAsia="Times New Roman" w:cs="Times New Roman"/>
          <w:highlight w:val="yellow"/>
        </w:rPr>
        <w:t xml:space="preserve"> stare</w:t>
      </w:r>
      <w:r w:rsidRPr="009D7587">
        <w:rPr>
          <w:rFonts w:ascii="Times New Roman" w:hAnsi="Times New Roman" w:eastAsia="Times New Roman" w:cs="Times New Roman"/>
          <w:highlight w:val="yellow"/>
        </w:rPr>
        <w:t xml:space="preserve"> front duration between MIA and control group </w:t>
      </w:r>
      <w:r w:rsidR="00614361">
        <w:rPr>
          <w:rFonts w:ascii="Times New Roman" w:hAnsi="Times New Roman" w:eastAsia="Times New Roman" w:cs="Times New Roman"/>
          <w:highlight w:val="yellow"/>
        </w:rPr>
        <w:t xml:space="preserve">that </w:t>
      </w:r>
      <w:r w:rsidRPr="009D7587">
        <w:rPr>
          <w:rFonts w:ascii="Times New Roman" w:hAnsi="Times New Roman" w:eastAsia="Times New Roman" w:cs="Times New Roman"/>
          <w:highlight w:val="yellow"/>
        </w:rPr>
        <w:t xml:space="preserve">is found to be not </w:t>
      </w:r>
      <w:r w:rsidRPr="009D7587" w:rsidR="00514FAF">
        <w:rPr>
          <w:rFonts w:ascii="Times New Roman" w:hAnsi="Times New Roman" w:eastAsia="Times New Roman" w:cs="Times New Roman"/>
          <w:highlight w:val="yellow"/>
        </w:rPr>
        <w:t xml:space="preserve">statistically </w:t>
      </w:r>
      <w:r w:rsidRPr="009D7587">
        <w:rPr>
          <w:rFonts w:ascii="Times New Roman" w:hAnsi="Times New Roman" w:eastAsia="Times New Roman" w:cs="Times New Roman"/>
          <w:highlight w:val="yellow"/>
        </w:rPr>
        <w:t xml:space="preserve">significant. (Estimated difference: 1.514, p = 0.571). </w:t>
      </w:r>
      <w:r w:rsidRPr="009D7587">
        <w:rPr>
          <w:rFonts w:ascii="Times New Roman" w:hAnsi="Times New Roman" w:cs="Times New Roman"/>
          <w:highlight w:val="yellow"/>
        </w:rPr>
        <w:t xml:space="preserve">The age effect is </w:t>
      </w:r>
      <w:r w:rsidRPr="009D7587" w:rsidR="009D7587">
        <w:rPr>
          <w:rFonts w:ascii="Times New Roman" w:hAnsi="Times New Roman" w:cs="Times New Roman"/>
          <w:highlight w:val="yellow"/>
        </w:rPr>
        <w:t xml:space="preserve">not </w:t>
      </w:r>
      <w:r w:rsidR="00614361">
        <w:rPr>
          <w:rFonts w:ascii="Times New Roman" w:hAnsi="Times New Roman" w:cs="Times New Roman"/>
          <w:highlight w:val="yellow"/>
        </w:rPr>
        <w:t xml:space="preserve">significantly </w:t>
      </w:r>
      <w:r w:rsidRPr="009D7587" w:rsidR="009D7587">
        <w:rPr>
          <w:rFonts w:ascii="Times New Roman" w:hAnsi="Times New Roman" w:cs="Times New Roman"/>
          <w:highlight w:val="yellow"/>
        </w:rPr>
        <w:t>statistically different</w:t>
      </w:r>
      <w:r w:rsidRPr="009D7587">
        <w:rPr>
          <w:rFonts w:ascii="Times New Roman" w:hAnsi="Times New Roman" w:cs="Times New Roman"/>
          <w:highlight w:val="yellow"/>
        </w:rPr>
        <w:t xml:space="preserve"> across MIA and control group </w:t>
      </w:r>
      <w:r w:rsidRPr="009D7587" w:rsidR="001120DD">
        <w:rPr>
          <w:rFonts w:ascii="Times New Roman" w:hAnsi="Times New Roman" w:cs="Times New Roman"/>
          <w:highlight w:val="yellow"/>
        </w:rPr>
        <w:t>while linear, quadratic, and cubic age effect</w:t>
      </w:r>
      <w:r w:rsidRPr="009D7587" w:rsidR="0001730D">
        <w:rPr>
          <w:rFonts w:ascii="Times New Roman" w:hAnsi="Times New Roman" w:cs="Times New Roman"/>
          <w:highlight w:val="yellow"/>
        </w:rPr>
        <w:t>s</w:t>
      </w:r>
      <w:r w:rsidRPr="009D7587" w:rsidR="001120DD">
        <w:rPr>
          <w:rFonts w:ascii="Times New Roman" w:hAnsi="Times New Roman" w:cs="Times New Roman"/>
          <w:highlight w:val="yellow"/>
        </w:rPr>
        <w:t xml:space="preserve"> </w:t>
      </w:r>
      <w:r w:rsidRPr="009D7587" w:rsidR="009D7587">
        <w:rPr>
          <w:rFonts w:ascii="Times New Roman" w:hAnsi="Times New Roman" w:cs="Times New Roman"/>
          <w:highlight w:val="yellow"/>
        </w:rPr>
        <w:t xml:space="preserve">on stare front duration </w:t>
      </w:r>
      <w:r w:rsidRPr="009D7587" w:rsidR="001120DD">
        <w:rPr>
          <w:rFonts w:ascii="Times New Roman" w:hAnsi="Times New Roman" w:cs="Times New Roman"/>
          <w:highlight w:val="yellow"/>
        </w:rPr>
        <w:t xml:space="preserve">are </w:t>
      </w:r>
      <w:r w:rsidRPr="009D7587" w:rsidR="009D7587">
        <w:rPr>
          <w:rFonts w:ascii="Times New Roman" w:hAnsi="Times New Roman" w:cs="Times New Roman"/>
          <w:highlight w:val="yellow"/>
        </w:rPr>
        <w:t xml:space="preserve">found to be statistically </w:t>
      </w:r>
      <w:r w:rsidRPr="009D7587" w:rsidR="00B97A6D">
        <w:rPr>
          <w:rFonts w:ascii="Times New Roman" w:hAnsi="Times New Roman" w:cs="Times New Roman"/>
          <w:highlight w:val="yellow"/>
        </w:rPr>
        <w:t xml:space="preserve">all </w:t>
      </w:r>
      <w:r w:rsidRPr="009D7587" w:rsidR="001120DD">
        <w:rPr>
          <w:rFonts w:ascii="Times New Roman" w:hAnsi="Times New Roman" w:cs="Times New Roman"/>
          <w:highlight w:val="yellow"/>
        </w:rPr>
        <w:t>significant.</w:t>
      </w:r>
      <w:r w:rsidR="001120DD">
        <w:rPr>
          <w:rFonts w:ascii="Times New Roman" w:hAnsi="Times New Roman" w:cs="Times New Roman"/>
        </w:rPr>
        <w:t xml:space="preserve"> (</w:t>
      </w:r>
      <w:r w:rsidRPr="00262DE2" w:rsidR="001120DD">
        <w:rPr>
          <w:rFonts w:ascii="Times New Roman" w:hAnsi="Times New Roman" w:eastAsia="Times New Roman" w:cs="Times New Roman"/>
        </w:rPr>
        <w:t>p = 0.038</w:t>
      </w:r>
      <w:r w:rsidR="001120DD">
        <w:rPr>
          <w:rFonts w:ascii="Times New Roman" w:hAnsi="Times New Roman" w:eastAsia="Times New Roman" w:cs="Times New Roman"/>
        </w:rPr>
        <w:t xml:space="preserve">, </w:t>
      </w:r>
      <w:r w:rsidRPr="00262DE2" w:rsidR="001120DD">
        <w:rPr>
          <w:rFonts w:ascii="Times New Roman" w:hAnsi="Times New Roman" w:eastAsia="Times New Roman" w:cs="Times New Roman"/>
        </w:rPr>
        <w:t>p = 0.021</w:t>
      </w:r>
      <w:r w:rsidR="001120DD">
        <w:rPr>
          <w:rFonts w:ascii="Times New Roman" w:hAnsi="Times New Roman" w:eastAsia="Times New Roman" w:cs="Times New Roman"/>
        </w:rPr>
        <w:t>,</w:t>
      </w:r>
      <w:r w:rsidRPr="001120DD" w:rsidR="001120DD">
        <w:rPr>
          <w:rFonts w:ascii="Times New Roman" w:hAnsi="Times New Roman" w:eastAsia="Times New Roman" w:cs="Times New Roman"/>
        </w:rPr>
        <w:t xml:space="preserve"> </w:t>
      </w:r>
      <w:r w:rsidRPr="00262DE2" w:rsidR="001120DD">
        <w:rPr>
          <w:rFonts w:ascii="Times New Roman" w:hAnsi="Times New Roman" w:eastAsia="Times New Roman" w:cs="Times New Roman"/>
        </w:rPr>
        <w:t>p = 0.024</w:t>
      </w:r>
      <w:r w:rsidR="001120DD">
        <w:rPr>
          <w:rFonts w:ascii="Times New Roman" w:hAnsi="Times New Roman" w:eastAsia="Times New Roman" w:cs="Times New Roman"/>
        </w:rPr>
        <w:softHyphen/>
        <w:t xml:space="preserve">). </w:t>
      </w:r>
    </w:p>
    <w:p w:rsidRPr="009D7587" w:rsidR="0058250B" w:rsidP="00A17524" w:rsidRDefault="0058250B" w14:paraId="4039DC1C" w14:textId="77777777">
      <w:pPr>
        <w:pStyle w:val="NoSpacing"/>
        <w:rPr>
          <w:rFonts w:ascii="Times New Roman" w:hAnsi="Times New Roman" w:eastAsia="Times New Roman" w:cs="Times New Roman"/>
          <w:highlight w:val="yellow"/>
        </w:rPr>
      </w:pPr>
    </w:p>
    <w:p w:rsidR="00AD5D9F" w:rsidP="00A17524" w:rsidRDefault="00AD5D9F" w14:paraId="67EDEBA4" w14:textId="77777777">
      <w:pPr>
        <w:pStyle w:val="NoSpacing"/>
        <w:rPr>
          <w:rFonts w:ascii="Times New Roman" w:hAnsi="Times New Roman" w:cs="Times New Roman"/>
          <w:i/>
          <w:iCs/>
        </w:rPr>
      </w:pPr>
    </w:p>
    <w:p w:rsidR="00AD5D9F" w:rsidP="00A17524" w:rsidRDefault="00AD5D9F" w14:paraId="1EFE6AB4" w14:textId="77777777">
      <w:pPr>
        <w:pStyle w:val="NoSpacing"/>
        <w:rPr>
          <w:rFonts w:ascii="Times New Roman" w:hAnsi="Times New Roman" w:cs="Times New Roman"/>
          <w:i/>
          <w:iCs/>
        </w:rPr>
      </w:pPr>
    </w:p>
    <w:p w:rsidRPr="0000233F" w:rsidR="00F14689" w:rsidP="00A17524" w:rsidRDefault="00F14689" w14:paraId="2FEDE629" w14:textId="2D75E5D2">
      <w:pPr>
        <w:pStyle w:val="NoSpacing"/>
        <w:rPr>
          <w:rFonts w:ascii="Times New Roman" w:hAnsi="Times New Roman" w:cs="Times New Roman"/>
          <w:i/>
          <w:iCs/>
        </w:rPr>
      </w:pPr>
      <w:r w:rsidRPr="0000233F">
        <w:rPr>
          <w:rFonts w:ascii="Times New Roman" w:hAnsi="Times New Roman" w:cs="Times New Roman"/>
          <w:i/>
          <w:iCs/>
        </w:rPr>
        <w:lastRenderedPageBreak/>
        <w:t>Model Diagnostics</w:t>
      </w:r>
    </w:p>
    <w:p w:rsidRPr="0000233F" w:rsidR="005F5A70" w:rsidP="00A17524" w:rsidRDefault="005F5A70" w14:paraId="37B2A9CD" w14:textId="562CED13">
      <w:pPr>
        <w:pStyle w:val="NoSpacing"/>
        <w:rPr>
          <w:rFonts w:ascii="Times New Roman" w:hAnsi="Times New Roman" w:cs="Times New Roman"/>
          <w:i/>
          <w:iCs/>
        </w:rPr>
      </w:pPr>
    </w:p>
    <w:p w:rsidR="00350AB8" w:rsidP="00A17524" w:rsidRDefault="00CC55CD" w14:paraId="41EFE81F" w14:textId="14C13E2D">
      <w:pPr>
        <w:pStyle w:val="NoSpacing"/>
        <w:rPr>
          <w:rFonts w:ascii="Times New Roman" w:hAnsi="Times New Roman" w:cs="Times New Roman"/>
        </w:rPr>
      </w:pPr>
      <w:r>
        <w:rPr>
          <w:rFonts w:ascii="Times New Roman" w:hAnsi="Times New Roman" w:cs="Times New Roman"/>
        </w:rPr>
        <w:t xml:space="preserve"> We e</w:t>
      </w:r>
      <w:r w:rsidRPr="0000233F" w:rsidR="00754A58">
        <w:rPr>
          <w:rFonts w:ascii="Times New Roman" w:hAnsi="Times New Roman" w:cs="Times New Roman"/>
        </w:rPr>
        <w:t xml:space="preserve">valuated </w:t>
      </w:r>
      <w:r w:rsidR="004D284A">
        <w:rPr>
          <w:rFonts w:ascii="Times New Roman" w:hAnsi="Times New Roman" w:cs="Times New Roman"/>
        </w:rPr>
        <w:t>the fitted</w:t>
      </w:r>
      <w:r w:rsidRPr="0000233F" w:rsidR="00754A58">
        <w:rPr>
          <w:rFonts w:ascii="Times New Roman" w:hAnsi="Times New Roman" w:cs="Times New Roman"/>
        </w:rPr>
        <w:t xml:space="preserve"> model</w:t>
      </w:r>
      <w:r w:rsidR="004D284A">
        <w:rPr>
          <w:rFonts w:ascii="Times New Roman" w:hAnsi="Times New Roman" w:cs="Times New Roman"/>
        </w:rPr>
        <w:t xml:space="preserve">s of </w:t>
      </w:r>
      <w:r w:rsidR="00964269">
        <w:rPr>
          <w:rFonts w:ascii="Times New Roman" w:hAnsi="Times New Roman" w:cs="Times New Roman"/>
        </w:rPr>
        <w:t>profile and stare front duration</w:t>
      </w:r>
      <w:r w:rsidRPr="0000233F" w:rsidR="00754A58">
        <w:rPr>
          <w:rFonts w:ascii="Times New Roman" w:hAnsi="Times New Roman" w:cs="Times New Roman"/>
        </w:rPr>
        <w:t xml:space="preserve"> by fitted mean functions of coefficient estimates </w:t>
      </w:r>
      <w:r w:rsidR="00964269">
        <w:rPr>
          <w:rFonts w:ascii="Times New Roman" w:hAnsi="Times New Roman" w:cs="Times New Roman"/>
        </w:rPr>
        <w:t xml:space="preserve">(Figure 3 and 4) </w:t>
      </w:r>
      <w:r w:rsidRPr="0000233F" w:rsidR="00754A58">
        <w:rPr>
          <w:rFonts w:ascii="Times New Roman" w:hAnsi="Times New Roman" w:cs="Times New Roman"/>
        </w:rPr>
        <w:t xml:space="preserve">and compared to observed mean. </w:t>
      </w:r>
      <w:r w:rsidR="00AD7083">
        <w:rPr>
          <w:rFonts w:ascii="Times New Roman" w:hAnsi="Times New Roman" w:cs="Times New Roman"/>
        </w:rPr>
        <w:t>Th</w:t>
      </w:r>
      <w:r w:rsidR="007E1B29">
        <w:rPr>
          <w:rFonts w:ascii="Times New Roman" w:hAnsi="Times New Roman" w:cs="Times New Roman"/>
        </w:rPr>
        <w:t>e stare front duration model with</w:t>
      </w:r>
      <w:r w:rsidR="00AD7083">
        <w:rPr>
          <w:rFonts w:ascii="Times New Roman" w:hAnsi="Times New Roman" w:cs="Times New Roman"/>
        </w:rPr>
        <w:t xml:space="preserve"> treatment effect, linear, quadratic, and cubic age effect seems </w:t>
      </w:r>
      <w:r w:rsidR="007E1B29">
        <w:rPr>
          <w:rFonts w:ascii="Times New Roman" w:hAnsi="Times New Roman" w:cs="Times New Roman"/>
        </w:rPr>
        <w:t>to capture the mean trends of MIA and control group, whereas the profile front duration model with treatment effect and linear age effect might not capture the mean trends of MIA and control group</w:t>
      </w:r>
      <w:r w:rsidR="004D3BDD">
        <w:rPr>
          <w:rFonts w:ascii="Times New Roman" w:hAnsi="Times New Roman" w:cs="Times New Roman"/>
        </w:rPr>
        <w:t xml:space="preserve"> well</w:t>
      </w:r>
      <w:r w:rsidR="007E1B29">
        <w:rPr>
          <w:rFonts w:ascii="Times New Roman" w:hAnsi="Times New Roman" w:cs="Times New Roman"/>
        </w:rPr>
        <w:t xml:space="preserve">. </w:t>
      </w:r>
      <w:r w:rsidR="00614361">
        <w:rPr>
          <w:rFonts w:ascii="Times New Roman" w:hAnsi="Times New Roman" w:cs="Times New Roman"/>
        </w:rPr>
        <w:t>Conditional r</w:t>
      </w:r>
      <w:r w:rsidR="00611B0A">
        <w:rPr>
          <w:rFonts w:ascii="Times New Roman" w:hAnsi="Times New Roman" w:cs="Times New Roman"/>
        </w:rPr>
        <w:t xml:space="preserve">esidual plots show </w:t>
      </w:r>
      <w:r w:rsidR="00DA7741">
        <w:rPr>
          <w:rFonts w:ascii="Times New Roman" w:hAnsi="Times New Roman" w:cs="Times New Roman"/>
        </w:rPr>
        <w:t xml:space="preserve">random spread of residuals and </w:t>
      </w:r>
      <w:r w:rsidR="00611B0A">
        <w:rPr>
          <w:rFonts w:ascii="Times New Roman" w:hAnsi="Times New Roman" w:cs="Times New Roman"/>
        </w:rPr>
        <w:t>constant variance for both profile and stare front duration (</w:t>
      </w:r>
      <w:r w:rsidRPr="008D5AF3" w:rsidR="00611B0A">
        <w:rPr>
          <w:rFonts w:ascii="Times New Roman" w:hAnsi="Times New Roman" w:cs="Times New Roman"/>
        </w:rPr>
        <w:t xml:space="preserve">See Appendix for detailed </w:t>
      </w:r>
      <w:r w:rsidR="00AA03CC">
        <w:rPr>
          <w:rFonts w:ascii="Times New Roman" w:hAnsi="Times New Roman" w:cs="Times New Roman"/>
        </w:rPr>
        <w:t>diagnostics</w:t>
      </w:r>
      <w:r w:rsidRPr="008D5AF3" w:rsidR="00611B0A">
        <w:rPr>
          <w:rFonts w:ascii="Times New Roman" w:hAnsi="Times New Roman" w:cs="Times New Roman"/>
        </w:rPr>
        <w:t xml:space="preserve"> plots</w:t>
      </w:r>
      <w:r w:rsidR="00611B0A">
        <w:rPr>
          <w:rFonts w:ascii="Times New Roman" w:hAnsi="Times New Roman" w:cs="Times New Roman"/>
        </w:rPr>
        <w:t xml:space="preserve">). </w:t>
      </w:r>
    </w:p>
    <w:p w:rsidR="00560D57" w:rsidP="00A17524" w:rsidRDefault="00560D57" w14:paraId="39914188" w14:textId="148BC238">
      <w:pPr>
        <w:pStyle w:val="NoSpacing"/>
        <w:rPr>
          <w:rFonts w:ascii="Times New Roman" w:hAnsi="Times New Roman" w:cs="Times New Roman"/>
        </w:rPr>
      </w:pPr>
    </w:p>
    <w:p w:rsidRPr="0000233F" w:rsidR="00F14689" w:rsidP="00A17524" w:rsidRDefault="004D3BDD" w14:paraId="58037C2A" w14:textId="59A4A2AB">
      <w:pPr>
        <w:pStyle w:val="NoSpacing"/>
        <w:rPr>
          <w:rFonts w:ascii="Times New Roman" w:hAnsi="Times New Roman" w:cs="Times New Roman"/>
        </w:rPr>
      </w:pPr>
      <w:r w:rsidRPr="004D3BDD">
        <w:rPr>
          <w:noProof/>
        </w:rPr>
        <w:drawing>
          <wp:inline distT="0" distB="0" distL="0" distR="0" wp14:anchorId="5B0DD8DD" wp14:editId="19642D3F">
            <wp:extent cx="2836387" cy="21653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0459" cy="2168458"/>
                    </a:xfrm>
                    <a:prstGeom prst="rect">
                      <a:avLst/>
                    </a:prstGeom>
                  </pic:spPr>
                </pic:pic>
              </a:graphicData>
            </a:graphic>
          </wp:inline>
        </w:drawing>
      </w:r>
      <w:r w:rsidRPr="005D084D" w:rsidR="005D084D">
        <w:rPr>
          <w:noProof/>
        </w:rPr>
        <w:t xml:space="preserve"> </w:t>
      </w:r>
      <w:r w:rsidRPr="004D3BDD">
        <w:rPr>
          <w:noProof/>
        </w:rPr>
        <w:drawing>
          <wp:inline distT="0" distB="0" distL="0" distR="0" wp14:anchorId="1C016D5D" wp14:editId="4E2BDB06">
            <wp:extent cx="2958696" cy="215836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2"/>
                    <a:stretch>
                      <a:fillRect/>
                    </a:stretch>
                  </pic:blipFill>
                  <pic:spPr>
                    <a:xfrm>
                      <a:off x="0" y="0"/>
                      <a:ext cx="2973950" cy="2169493"/>
                    </a:xfrm>
                    <a:prstGeom prst="rect">
                      <a:avLst/>
                    </a:prstGeom>
                  </pic:spPr>
                </pic:pic>
              </a:graphicData>
            </a:graphic>
          </wp:inline>
        </w:drawing>
      </w:r>
    </w:p>
    <w:p w:rsidR="006069E8" w:rsidP="00A17524" w:rsidRDefault="006069E8" w14:paraId="7E9B6030" w14:textId="77777777">
      <w:pPr>
        <w:pStyle w:val="NoSpacing"/>
        <w:rPr>
          <w:rFonts w:ascii="Times New Roman" w:hAnsi="Times New Roman" w:cs="Times New Roman"/>
          <w:b/>
          <w:bCs/>
        </w:rPr>
      </w:pPr>
    </w:p>
    <w:p w:rsidR="0000759B" w:rsidP="00350AB8" w:rsidRDefault="00350AB8" w14:paraId="3A4E5A06" w14:textId="15174E40">
      <w:pPr>
        <w:pStyle w:val="NoSpacing"/>
        <w:jc w:val="center"/>
        <w:rPr>
          <w:rFonts w:ascii="Times New Roman" w:hAnsi="Times New Roman" w:cs="Times New Roman"/>
        </w:rPr>
      </w:pPr>
      <w:r>
        <w:rPr>
          <w:rFonts w:ascii="Times New Roman" w:hAnsi="Times New Roman" w:cs="Times New Roman"/>
        </w:rPr>
        <w:t>Figure 3</w:t>
      </w:r>
      <w:r w:rsidR="0000759B">
        <w:rPr>
          <w:rFonts w:ascii="Times New Roman" w:hAnsi="Times New Roman" w:cs="Times New Roman"/>
        </w:rPr>
        <w:t xml:space="preserve"> Plot of </w:t>
      </w:r>
      <w:r w:rsidRPr="0000233F" w:rsidR="0000759B">
        <w:rPr>
          <w:rFonts w:ascii="Times New Roman" w:hAnsi="Times New Roman" w:cs="Times New Roman"/>
        </w:rPr>
        <w:t>fitted mean functions of coefficient estimates</w:t>
      </w:r>
      <w:r w:rsidR="0000759B">
        <w:rPr>
          <w:rFonts w:ascii="Times New Roman" w:hAnsi="Times New Roman" w:cs="Times New Roman"/>
        </w:rPr>
        <w:t xml:space="preserve"> for mean profile front duration (Left)</w:t>
      </w:r>
    </w:p>
    <w:p w:rsidR="006069E8" w:rsidP="00C05CEA" w:rsidRDefault="0000759B" w14:paraId="2EDECF7B" w14:textId="590C42E5">
      <w:pPr>
        <w:pStyle w:val="NoSpacing"/>
        <w:jc w:val="center"/>
        <w:rPr>
          <w:rFonts w:ascii="Times New Roman" w:hAnsi="Times New Roman" w:cs="Times New Roman"/>
        </w:rPr>
      </w:pPr>
      <w:r>
        <w:rPr>
          <w:rFonts w:ascii="Times New Roman" w:hAnsi="Times New Roman" w:cs="Times New Roman"/>
        </w:rPr>
        <w:t>Figure</w:t>
      </w:r>
      <w:r w:rsidR="00350AB8">
        <w:rPr>
          <w:rFonts w:ascii="Times New Roman" w:hAnsi="Times New Roman" w:cs="Times New Roman"/>
        </w:rPr>
        <w:t xml:space="preserve"> 4</w:t>
      </w:r>
      <w:r>
        <w:rPr>
          <w:rFonts w:ascii="Times New Roman" w:hAnsi="Times New Roman" w:cs="Times New Roman"/>
        </w:rPr>
        <w:t xml:space="preserve"> Plot of </w:t>
      </w:r>
      <w:r w:rsidRPr="0000233F">
        <w:rPr>
          <w:rFonts w:ascii="Times New Roman" w:hAnsi="Times New Roman" w:cs="Times New Roman"/>
        </w:rPr>
        <w:t>fitted mean functions of coefficient estimates</w:t>
      </w:r>
      <w:r>
        <w:rPr>
          <w:rFonts w:ascii="Times New Roman" w:hAnsi="Times New Roman" w:cs="Times New Roman"/>
        </w:rPr>
        <w:t xml:space="preserve"> for mean stare front duration (Right)</w:t>
      </w:r>
    </w:p>
    <w:p w:rsidRPr="00350AB8" w:rsidR="00C05CEA" w:rsidP="00350AB8" w:rsidRDefault="00C05CEA" w14:paraId="466F1E23" w14:textId="77777777">
      <w:pPr>
        <w:pStyle w:val="NoSpacing"/>
        <w:jc w:val="center"/>
        <w:rPr>
          <w:rFonts w:ascii="Times New Roman" w:hAnsi="Times New Roman" w:cs="Times New Roman"/>
        </w:rPr>
      </w:pPr>
    </w:p>
    <w:p w:rsidRPr="0000233F" w:rsidR="006A163D" w:rsidP="00A17524" w:rsidRDefault="00A17524" w14:paraId="30F65F23" w14:textId="29C6134A">
      <w:pPr>
        <w:pStyle w:val="NoSpacing"/>
        <w:rPr>
          <w:rFonts w:ascii="Times New Roman" w:hAnsi="Times New Roman" w:cs="Times New Roman"/>
          <w:b/>
          <w:bCs/>
        </w:rPr>
      </w:pPr>
      <w:r w:rsidRPr="0000233F">
        <w:rPr>
          <w:rFonts w:ascii="Times New Roman" w:hAnsi="Times New Roman" w:cs="Times New Roman"/>
          <w:b/>
          <w:bCs/>
        </w:rPr>
        <w:t>Discussio</w:t>
      </w:r>
      <w:r w:rsidRPr="0000233F" w:rsidR="00D84DB4">
        <w:rPr>
          <w:rFonts w:ascii="Times New Roman" w:hAnsi="Times New Roman" w:cs="Times New Roman"/>
          <w:b/>
          <w:bCs/>
        </w:rPr>
        <w:t>n</w:t>
      </w:r>
    </w:p>
    <w:p w:rsidRPr="008B4A1C" w:rsidR="00244A78" w:rsidP="008B4A1C" w:rsidRDefault="00244A78" w14:paraId="49130DEC" w14:textId="2BED473D">
      <w:pPr>
        <w:pStyle w:val="NormalWeb"/>
        <w:spacing w:before="0" w:beforeAutospacing="0" w:after="0" w:afterAutospacing="0"/>
        <w:ind w:left="720"/>
        <w:textAlignment w:val="baseline"/>
        <w:rPr>
          <w:color w:val="000000"/>
          <w:sz w:val="22"/>
          <w:szCs w:val="22"/>
        </w:rPr>
      </w:pPr>
    </w:p>
    <w:p w:rsidR="00B77DC1" w:rsidP="00F106EF" w:rsidRDefault="00BD6F1B" w14:paraId="5DC18D8B" w14:textId="1ACDD5D6">
      <w:pPr>
        <w:pStyle w:val="NoSpacing"/>
        <w:jc w:val="both"/>
        <w:rPr>
          <w:rFonts w:ascii="Times New Roman" w:hAnsi="Times New Roman" w:cs="Times New Roman"/>
        </w:rPr>
      </w:pPr>
      <w:r w:rsidRPr="0000233F">
        <w:rPr>
          <w:rFonts w:ascii="Times New Roman" w:hAnsi="Times New Roman" w:cs="Times New Roman"/>
        </w:rPr>
        <w:t xml:space="preserve">In this analysis, </w:t>
      </w:r>
      <w:r w:rsidRPr="0000233F" w:rsidR="00415521">
        <w:rPr>
          <w:rFonts w:ascii="Times New Roman" w:hAnsi="Times New Roman" w:cs="Times New Roman"/>
        </w:rPr>
        <w:t>w</w:t>
      </w:r>
      <w:r w:rsidRPr="0000233F" w:rsidR="00A930ED">
        <w:rPr>
          <w:rFonts w:ascii="Times New Roman" w:hAnsi="Times New Roman" w:cs="Times New Roman"/>
        </w:rPr>
        <w:t xml:space="preserve">e investigated whether </w:t>
      </w:r>
      <w:r w:rsidRPr="0000233F" w:rsidR="00AE528E">
        <w:rPr>
          <w:rFonts w:ascii="Times New Roman" w:hAnsi="Times New Roman" w:cs="Times New Roman"/>
        </w:rPr>
        <w:t xml:space="preserve">the </w:t>
      </w:r>
      <w:r w:rsidR="00AB7454">
        <w:rPr>
          <w:rFonts w:ascii="Times New Roman" w:hAnsi="Times New Roman" w:cs="Times New Roman"/>
        </w:rPr>
        <w:t xml:space="preserve">duration in “Front” position </w:t>
      </w:r>
      <w:r w:rsidRPr="0000233F" w:rsidR="00AE528E">
        <w:rPr>
          <w:rFonts w:ascii="Times New Roman" w:hAnsi="Times New Roman" w:cs="Times New Roman"/>
        </w:rPr>
        <w:t xml:space="preserve">of </w:t>
      </w:r>
      <w:r w:rsidRPr="0000233F" w:rsidR="00A930ED">
        <w:rPr>
          <w:rFonts w:ascii="Times New Roman" w:hAnsi="Times New Roman" w:cs="Times New Roman"/>
        </w:rPr>
        <w:t xml:space="preserve">the male offspring of MIA-treated dams and </w:t>
      </w:r>
      <w:r w:rsidRPr="0000233F" w:rsidR="00182643">
        <w:rPr>
          <w:rFonts w:ascii="Times New Roman" w:hAnsi="Times New Roman" w:cs="Times New Roman"/>
        </w:rPr>
        <w:t xml:space="preserve">control dams </w:t>
      </w:r>
      <w:r w:rsidRPr="0000233F" w:rsidR="00AE528E">
        <w:rPr>
          <w:rFonts w:ascii="Times New Roman" w:hAnsi="Times New Roman" w:cs="Times New Roman"/>
        </w:rPr>
        <w:t xml:space="preserve">to a </w:t>
      </w:r>
      <w:r w:rsidRPr="0000233F" w:rsidR="00FD2E1B">
        <w:rPr>
          <w:rFonts w:ascii="Times New Roman" w:hAnsi="Times New Roman" w:cs="Times New Roman"/>
        </w:rPr>
        <w:t>human intruder’s profile and stare</w:t>
      </w:r>
      <w:r w:rsidRPr="0000233F" w:rsidR="00E0501E">
        <w:rPr>
          <w:rFonts w:ascii="Times New Roman" w:hAnsi="Times New Roman" w:cs="Times New Roman"/>
        </w:rPr>
        <w:t xml:space="preserve"> differ</w:t>
      </w:r>
      <w:r w:rsidR="00AB7454">
        <w:rPr>
          <w:rFonts w:ascii="Times New Roman" w:hAnsi="Times New Roman" w:cs="Times New Roman"/>
        </w:rPr>
        <w:t xml:space="preserve"> by treatment</w:t>
      </w:r>
      <w:r w:rsidRPr="0000233F" w:rsidR="00E0501E">
        <w:rPr>
          <w:rFonts w:ascii="Times New Roman" w:hAnsi="Times New Roman" w:cs="Times New Roman"/>
        </w:rPr>
        <w:t xml:space="preserve">. </w:t>
      </w:r>
      <w:r w:rsidRPr="0000233F" w:rsidR="00105D8C">
        <w:rPr>
          <w:rFonts w:ascii="Times New Roman" w:hAnsi="Times New Roman" w:cs="Times New Roman"/>
        </w:rPr>
        <w:t>From the linear mixed</w:t>
      </w:r>
      <w:r w:rsidR="00DA7741">
        <w:rPr>
          <w:rFonts w:ascii="Times New Roman" w:hAnsi="Times New Roman" w:cs="Times New Roman"/>
        </w:rPr>
        <w:t xml:space="preserve">-effects </w:t>
      </w:r>
      <w:r w:rsidRPr="0000233F" w:rsidR="00105D8C">
        <w:rPr>
          <w:rFonts w:ascii="Times New Roman" w:hAnsi="Times New Roman" w:cs="Times New Roman"/>
        </w:rPr>
        <w:t xml:space="preserve">model, we found out that </w:t>
      </w:r>
      <w:r w:rsidRPr="0000233F" w:rsidR="000C261A">
        <w:rPr>
          <w:rFonts w:ascii="Times New Roman" w:hAnsi="Times New Roman" w:cs="Times New Roman"/>
        </w:rPr>
        <w:t xml:space="preserve">there is </w:t>
      </w:r>
      <w:r w:rsidR="00F76A51">
        <w:rPr>
          <w:rFonts w:ascii="Times New Roman" w:hAnsi="Times New Roman" w:cs="Times New Roman"/>
        </w:rPr>
        <w:t xml:space="preserve">no </w:t>
      </w:r>
      <w:r w:rsidR="000E3051">
        <w:rPr>
          <w:rFonts w:ascii="Times New Roman" w:hAnsi="Times New Roman" w:cs="Times New Roman"/>
        </w:rPr>
        <w:t xml:space="preserve">statistically </w:t>
      </w:r>
      <w:r w:rsidR="00F76A51">
        <w:rPr>
          <w:rFonts w:ascii="Times New Roman" w:hAnsi="Times New Roman" w:cs="Times New Roman"/>
        </w:rPr>
        <w:t>s</w:t>
      </w:r>
      <w:r w:rsidRPr="0000233F" w:rsidR="000C261A">
        <w:rPr>
          <w:rFonts w:ascii="Times New Roman" w:hAnsi="Times New Roman" w:cs="Times New Roman"/>
        </w:rPr>
        <w:t>ignificant</w:t>
      </w:r>
      <w:r w:rsidRPr="0000233F" w:rsidR="002A3B57">
        <w:rPr>
          <w:rFonts w:ascii="Times New Roman" w:hAnsi="Times New Roman" w:cs="Times New Roman"/>
        </w:rPr>
        <w:t xml:space="preserve"> treatment effect </w:t>
      </w:r>
      <w:r w:rsidR="00AB7454">
        <w:rPr>
          <w:rFonts w:ascii="Times New Roman" w:hAnsi="Times New Roman" w:cs="Times New Roman"/>
        </w:rPr>
        <w:t>over</w:t>
      </w:r>
      <w:r w:rsidR="000E3051">
        <w:rPr>
          <w:rFonts w:ascii="Times New Roman" w:hAnsi="Times New Roman" w:cs="Times New Roman"/>
        </w:rPr>
        <w:t xml:space="preserve"> time</w:t>
      </w:r>
      <w:r w:rsidR="00AB7454">
        <w:rPr>
          <w:rFonts w:ascii="Times New Roman" w:hAnsi="Times New Roman" w:cs="Times New Roman"/>
        </w:rPr>
        <w:t xml:space="preserve"> </w:t>
      </w:r>
      <w:r w:rsidRPr="0000233F" w:rsidR="002A3B57">
        <w:rPr>
          <w:rFonts w:ascii="Times New Roman" w:hAnsi="Times New Roman" w:cs="Times New Roman"/>
        </w:rPr>
        <w:t>for both profile and stare conditions</w:t>
      </w:r>
      <w:r w:rsidRPr="0000233F" w:rsidR="00C44C52">
        <w:rPr>
          <w:rFonts w:ascii="Times New Roman" w:hAnsi="Times New Roman" w:cs="Times New Roman"/>
        </w:rPr>
        <w:t>.</w:t>
      </w:r>
      <w:r w:rsidRPr="0000233F" w:rsidR="00EE35F3">
        <w:rPr>
          <w:rFonts w:ascii="Times New Roman" w:hAnsi="Times New Roman" w:cs="Times New Roman"/>
        </w:rPr>
        <w:t xml:space="preserve"> </w:t>
      </w:r>
      <w:r w:rsidR="00281A6D">
        <w:rPr>
          <w:rFonts w:ascii="Times New Roman" w:hAnsi="Times New Roman" w:cs="Times New Roman"/>
        </w:rPr>
        <w:t xml:space="preserve">We </w:t>
      </w:r>
      <w:r w:rsidRPr="0000233F" w:rsidR="0097551E">
        <w:rPr>
          <w:rFonts w:ascii="Times New Roman" w:hAnsi="Times New Roman" w:cs="Times New Roman"/>
        </w:rPr>
        <w:t>found out that</w:t>
      </w:r>
      <w:r w:rsidRPr="0000233F" w:rsidR="00DF6102">
        <w:rPr>
          <w:rFonts w:ascii="Times New Roman" w:hAnsi="Times New Roman" w:cs="Times New Roman"/>
          <w:b/>
          <w:bCs/>
        </w:rPr>
        <w:t xml:space="preserve"> </w:t>
      </w:r>
      <w:r w:rsidR="00281A6D">
        <w:rPr>
          <w:rFonts w:ascii="Times New Roman" w:hAnsi="Times New Roman" w:cs="Times New Roman"/>
        </w:rPr>
        <w:t xml:space="preserve">the </w:t>
      </w:r>
      <w:r w:rsidR="00AB7454">
        <w:rPr>
          <w:rFonts w:ascii="Times New Roman" w:hAnsi="Times New Roman" w:cs="Times New Roman"/>
        </w:rPr>
        <w:t xml:space="preserve">age effect </w:t>
      </w:r>
      <w:r w:rsidR="00281A6D">
        <w:rPr>
          <w:rFonts w:ascii="Times New Roman" w:hAnsi="Times New Roman" w:cs="Times New Roman"/>
        </w:rPr>
        <w:t xml:space="preserve">is same </w:t>
      </w:r>
      <w:r w:rsidR="00AB7454">
        <w:rPr>
          <w:rFonts w:ascii="Times New Roman" w:hAnsi="Times New Roman" w:cs="Times New Roman"/>
        </w:rPr>
        <w:t xml:space="preserve">across MIA and control </w:t>
      </w:r>
      <w:r w:rsidR="00281A6D">
        <w:rPr>
          <w:rFonts w:ascii="Times New Roman" w:hAnsi="Times New Roman" w:cs="Times New Roman"/>
        </w:rPr>
        <w:t>group</w:t>
      </w:r>
      <w:r w:rsidR="00BF6C07">
        <w:rPr>
          <w:rFonts w:ascii="Times New Roman" w:hAnsi="Times New Roman" w:cs="Times New Roman"/>
        </w:rPr>
        <w:t xml:space="preserve"> linear age effect is not significant </w:t>
      </w:r>
      <w:r w:rsidR="00C17D60">
        <w:rPr>
          <w:rFonts w:ascii="Times New Roman" w:hAnsi="Times New Roman" w:cs="Times New Roman"/>
        </w:rPr>
        <w:t xml:space="preserve">for profile front duration while linear, quadratic, and cubic age are significant for stare front </w:t>
      </w:r>
      <w:r w:rsidR="00370641">
        <w:rPr>
          <w:rFonts w:ascii="Times New Roman" w:hAnsi="Times New Roman" w:cs="Times New Roman"/>
        </w:rPr>
        <w:t>duration</w:t>
      </w:r>
      <w:r w:rsidR="00281A6D">
        <w:rPr>
          <w:rFonts w:ascii="Times New Roman" w:hAnsi="Times New Roman" w:cs="Times New Roman"/>
        </w:rPr>
        <w:t>.</w:t>
      </w:r>
      <w:r w:rsidR="00370641">
        <w:rPr>
          <w:rFonts w:ascii="Times New Roman" w:hAnsi="Times New Roman" w:cs="Times New Roman"/>
        </w:rPr>
        <w:t xml:space="preserve"> Overall, it appears that MIA-treated offspring performed similarly to the control offspring</w:t>
      </w:r>
      <w:r w:rsidR="00F21BA1">
        <w:rPr>
          <w:rFonts w:ascii="Times New Roman" w:hAnsi="Times New Roman" w:cs="Times New Roman"/>
        </w:rPr>
        <w:t xml:space="preserve"> under profile and stare</w:t>
      </w:r>
      <w:r w:rsidR="000A03B3">
        <w:rPr>
          <w:rFonts w:ascii="Times New Roman" w:hAnsi="Times New Roman" w:cs="Times New Roman"/>
        </w:rPr>
        <w:t xml:space="preserve"> front conditions</w:t>
      </w:r>
      <w:r w:rsidR="00D46731">
        <w:rPr>
          <w:rFonts w:ascii="Times New Roman" w:hAnsi="Times New Roman" w:cs="Times New Roman"/>
        </w:rPr>
        <w:t>.</w:t>
      </w:r>
      <w:r w:rsidR="00B77DC1">
        <w:rPr>
          <w:rFonts w:ascii="Times New Roman" w:hAnsi="Times New Roman" w:cs="Times New Roman"/>
        </w:rPr>
        <w:t xml:space="preserve"> </w:t>
      </w:r>
      <w:r w:rsidRPr="008C562D" w:rsidR="00B77DC1">
        <w:rPr>
          <w:rFonts w:ascii="Times New Roman" w:hAnsi="Times New Roman" w:cs="Times New Roman"/>
          <w:highlight w:val="yellow"/>
        </w:rPr>
        <w:t xml:space="preserve">A further analysis can be conducted with different outcome measures from the HI test such as investigating on possible </w:t>
      </w:r>
      <w:r w:rsidRPr="008C562D" w:rsidR="008C562D">
        <w:rPr>
          <w:rFonts w:ascii="Times New Roman" w:hAnsi="Times New Roman" w:cs="Times New Roman"/>
          <w:highlight w:val="yellow"/>
        </w:rPr>
        <w:t xml:space="preserve">treatment group </w:t>
      </w:r>
      <w:r w:rsidRPr="008C562D" w:rsidR="00B77DC1">
        <w:rPr>
          <w:rFonts w:ascii="Times New Roman" w:hAnsi="Times New Roman" w:cs="Times New Roman"/>
          <w:highlight w:val="yellow"/>
        </w:rPr>
        <w:t>difference in</w:t>
      </w:r>
      <w:r w:rsidRPr="008C562D" w:rsidR="008C562D">
        <w:rPr>
          <w:rFonts w:ascii="Times New Roman" w:hAnsi="Times New Roman" w:cs="Times New Roman"/>
          <w:highlight w:val="yellow"/>
        </w:rPr>
        <w:t xml:space="preserve"> </w:t>
      </w:r>
      <w:r w:rsidRPr="008C562D" w:rsidR="00B77DC1">
        <w:rPr>
          <w:rFonts w:ascii="Times New Roman" w:hAnsi="Times New Roman" w:cs="Times New Roman"/>
          <w:highlight w:val="yellow"/>
        </w:rPr>
        <w:t>frequency of position change</w:t>
      </w:r>
      <w:r w:rsidRPr="008C562D" w:rsidR="008C562D">
        <w:rPr>
          <w:rFonts w:ascii="Times New Roman" w:hAnsi="Times New Roman" w:cs="Times New Roman"/>
          <w:highlight w:val="yellow"/>
        </w:rPr>
        <w:t xml:space="preserve"> or various types of behaviors.</w:t>
      </w:r>
      <w:r w:rsidR="008C562D">
        <w:rPr>
          <w:rFonts w:ascii="Times New Roman" w:hAnsi="Times New Roman" w:cs="Times New Roman"/>
        </w:rPr>
        <w:t xml:space="preserve"> </w:t>
      </w:r>
    </w:p>
    <w:p w:rsidRPr="0000233F" w:rsidR="00281A6D" w:rsidP="00F106EF" w:rsidRDefault="00281A6D" w14:paraId="02661566" w14:textId="77777777">
      <w:pPr>
        <w:pStyle w:val="NoSpacing"/>
        <w:jc w:val="both"/>
        <w:rPr>
          <w:rFonts w:ascii="Times New Roman" w:hAnsi="Times New Roman" w:cs="Times New Roman"/>
        </w:rPr>
      </w:pPr>
    </w:p>
    <w:p w:rsidRPr="0000233F" w:rsidR="002A5C7D" w:rsidP="00804F3D" w:rsidRDefault="002A5C7D" w14:paraId="3C5FA5F0" w14:textId="2FF57E7A">
      <w:pPr>
        <w:pStyle w:val="NoSpacing"/>
        <w:rPr>
          <w:rFonts w:ascii="Times New Roman" w:hAnsi="Times New Roman" w:cs="Times New Roman"/>
          <w:color w:val="212121"/>
          <w:shd w:val="clear" w:color="auto" w:fill="FFFFFF"/>
        </w:rPr>
      </w:pPr>
    </w:p>
    <w:p w:rsidR="001858CB" w:rsidP="00DF535B" w:rsidRDefault="001858CB" w14:paraId="1EFFF968" w14:textId="3C58C475">
      <w:pPr>
        <w:pStyle w:val="NoSpacing"/>
        <w:rPr>
          <w:rFonts w:ascii="Times New Roman" w:hAnsi="Times New Roman" w:cs="Times New Roman"/>
          <w:color w:val="212121"/>
          <w:shd w:val="clear" w:color="auto" w:fill="FFFFFF"/>
        </w:rPr>
      </w:pPr>
    </w:p>
    <w:p w:rsidR="00DF535B" w:rsidP="00DF535B" w:rsidRDefault="00DF535B" w14:paraId="34758243" w14:textId="1B13224D">
      <w:pPr>
        <w:pStyle w:val="NoSpacing"/>
        <w:rPr>
          <w:rFonts w:ascii="Times New Roman" w:hAnsi="Times New Roman" w:cs="Times New Roman"/>
          <w:color w:val="212121"/>
          <w:shd w:val="clear" w:color="auto" w:fill="FFFFFF"/>
        </w:rPr>
      </w:pPr>
    </w:p>
    <w:p w:rsidR="00DF535B" w:rsidP="00DF535B" w:rsidRDefault="00DF535B" w14:paraId="4817B545" w14:textId="5091F4FA">
      <w:pPr>
        <w:pStyle w:val="NoSpacing"/>
        <w:rPr>
          <w:rFonts w:ascii="Times New Roman" w:hAnsi="Times New Roman" w:cs="Times New Roman"/>
          <w:color w:val="212121"/>
          <w:shd w:val="clear" w:color="auto" w:fill="FFFFFF"/>
        </w:rPr>
      </w:pPr>
    </w:p>
    <w:p w:rsidR="00DF535B" w:rsidP="00DF535B" w:rsidRDefault="00DF535B" w14:paraId="0A6FFDA8" w14:textId="215044D3">
      <w:pPr>
        <w:pStyle w:val="NoSpacing"/>
        <w:rPr>
          <w:rFonts w:ascii="Times New Roman" w:hAnsi="Times New Roman" w:cs="Times New Roman"/>
          <w:color w:val="212121"/>
          <w:shd w:val="clear" w:color="auto" w:fill="FFFFFF"/>
        </w:rPr>
      </w:pPr>
    </w:p>
    <w:p w:rsidR="00AD5D9F" w:rsidP="00DF535B" w:rsidRDefault="00AD5D9F" w14:paraId="1F6D066E" w14:textId="349C7125">
      <w:pPr>
        <w:pStyle w:val="NoSpacing"/>
        <w:rPr>
          <w:rFonts w:ascii="Times New Roman" w:hAnsi="Times New Roman" w:cs="Times New Roman"/>
          <w:color w:val="212121"/>
          <w:shd w:val="clear" w:color="auto" w:fill="FFFFFF"/>
        </w:rPr>
      </w:pPr>
    </w:p>
    <w:p w:rsidR="00AD5D9F" w:rsidP="00DF535B" w:rsidRDefault="00AD5D9F" w14:paraId="70AD6158" w14:textId="467C630E">
      <w:pPr>
        <w:pStyle w:val="NoSpacing"/>
        <w:rPr>
          <w:rFonts w:ascii="Times New Roman" w:hAnsi="Times New Roman" w:cs="Times New Roman"/>
          <w:color w:val="212121"/>
          <w:shd w:val="clear" w:color="auto" w:fill="FFFFFF"/>
        </w:rPr>
      </w:pPr>
    </w:p>
    <w:p w:rsidR="00AD5D9F" w:rsidP="00DF535B" w:rsidRDefault="00AD5D9F" w14:paraId="2CF0F41E" w14:textId="32D1E92F">
      <w:pPr>
        <w:pStyle w:val="NoSpacing"/>
        <w:rPr>
          <w:rFonts w:ascii="Times New Roman" w:hAnsi="Times New Roman" w:cs="Times New Roman"/>
          <w:color w:val="212121"/>
          <w:shd w:val="clear" w:color="auto" w:fill="FFFFFF"/>
        </w:rPr>
      </w:pPr>
    </w:p>
    <w:p w:rsidR="00AD5D9F" w:rsidP="00DF535B" w:rsidRDefault="00AD5D9F" w14:paraId="39EB7216" w14:textId="188490CF">
      <w:pPr>
        <w:pStyle w:val="NoSpacing"/>
        <w:rPr>
          <w:rFonts w:ascii="Times New Roman" w:hAnsi="Times New Roman" w:cs="Times New Roman"/>
          <w:color w:val="212121"/>
          <w:shd w:val="clear" w:color="auto" w:fill="FFFFFF"/>
        </w:rPr>
      </w:pPr>
    </w:p>
    <w:p w:rsidR="00AD5D9F" w:rsidP="00DF535B" w:rsidRDefault="00AD5D9F" w14:paraId="30B40E5F" w14:textId="77777777">
      <w:pPr>
        <w:pStyle w:val="NoSpacing"/>
        <w:rPr>
          <w:rFonts w:ascii="Times New Roman" w:hAnsi="Times New Roman" w:cs="Times New Roman"/>
          <w:color w:val="212121"/>
          <w:shd w:val="clear" w:color="auto" w:fill="FFFFFF"/>
        </w:rPr>
      </w:pPr>
    </w:p>
    <w:p w:rsidRPr="00AD5D9F" w:rsidR="005D39D3" w:rsidP="00AD5D9F" w:rsidRDefault="00AB7454" w14:paraId="27AA0066" w14:textId="78B56B01">
      <w:pPr>
        <w:pStyle w:val="NoSpacing"/>
        <w:rPr>
          <w:rFonts w:ascii="Times New Roman" w:hAnsi="Times New Roman" w:cs="Times New Roman"/>
          <w:color w:val="212121"/>
          <w:shd w:val="clear" w:color="auto" w:fill="FFFFFF"/>
        </w:rPr>
      </w:pPr>
      <w:r>
        <w:rPr>
          <w:rFonts w:ascii="Times New Roman" w:hAnsi="Times New Roman" w:cs="Times New Roman"/>
          <w:color w:val="212121"/>
          <w:shd w:val="clear" w:color="auto" w:fill="FFFFFF"/>
        </w:rPr>
        <w:t xml:space="preserve"> </w:t>
      </w:r>
    </w:p>
    <w:p w:rsidRPr="009F3475" w:rsidR="009F3475" w:rsidP="009F3475" w:rsidRDefault="004C3117" w14:paraId="7A208D71" w14:textId="14269836">
      <w:pPr>
        <w:shd w:val="clear" w:color="auto" w:fill="FFFFFF"/>
        <w:rPr>
          <w:rFonts w:ascii="Times New Roman" w:hAnsi="Times New Roman" w:cs="Times New Roman"/>
          <w:b/>
          <w:bCs/>
        </w:rPr>
      </w:pPr>
      <w:r w:rsidRPr="0000233F">
        <w:rPr>
          <w:rFonts w:ascii="Times New Roman" w:hAnsi="Times New Roman" w:cs="Times New Roman"/>
          <w:b/>
          <w:bCs/>
        </w:rPr>
        <w:lastRenderedPageBreak/>
        <w:t xml:space="preserve">References </w:t>
      </w:r>
    </w:p>
    <w:p w:rsidRPr="00FE1A4C" w:rsidR="009F3475" w:rsidP="00A17524" w:rsidRDefault="005C10A4" w14:paraId="7A44460E" w14:textId="62796CFF">
      <w:pPr>
        <w:pStyle w:val="NoSpacing"/>
        <w:rPr>
          <w:rFonts w:ascii="Times New Roman" w:hAnsi="Times New Roman" w:cs="Times New Roman"/>
        </w:rPr>
      </w:pPr>
      <w:r w:rsidRPr="00FE1A4C">
        <w:rPr>
          <w:rFonts w:ascii="Times New Roman" w:hAnsi="Times New Roman" w:cs="Times New Roman"/>
        </w:rPr>
        <w:t xml:space="preserve">Bauman, M. D., A. M. </w:t>
      </w:r>
      <w:proofErr w:type="spellStart"/>
      <w:r w:rsidRPr="00FE1A4C">
        <w:rPr>
          <w:rFonts w:ascii="Times New Roman" w:hAnsi="Times New Roman" w:cs="Times New Roman"/>
        </w:rPr>
        <w:t>Iosif</w:t>
      </w:r>
      <w:proofErr w:type="spellEnd"/>
      <w:r w:rsidRPr="00FE1A4C">
        <w:rPr>
          <w:rFonts w:ascii="Times New Roman" w:hAnsi="Times New Roman" w:cs="Times New Roman"/>
        </w:rPr>
        <w:t xml:space="preserve">, S. E. Smith, C. </w:t>
      </w:r>
      <w:proofErr w:type="spellStart"/>
      <w:r w:rsidRPr="00FE1A4C">
        <w:rPr>
          <w:rFonts w:ascii="Times New Roman" w:hAnsi="Times New Roman" w:cs="Times New Roman"/>
        </w:rPr>
        <w:t>Bregere</w:t>
      </w:r>
      <w:proofErr w:type="spellEnd"/>
      <w:r w:rsidRPr="00FE1A4C">
        <w:rPr>
          <w:rFonts w:ascii="Times New Roman" w:hAnsi="Times New Roman" w:cs="Times New Roman"/>
        </w:rPr>
        <w:t>, D. G. Amaral and P. H. Patterson (2014). "Activation of the maternal immune system during pregnancy alters behavioral development of rhesus monkey offspring." Biol Psychiatry 75(4): 332-341.</w:t>
      </w:r>
    </w:p>
    <w:p w:rsidRPr="00FE1A4C" w:rsidR="009F3475" w:rsidP="00A17524" w:rsidRDefault="009F3475" w14:paraId="4DACFDFA" w14:textId="2103016A">
      <w:pPr>
        <w:pStyle w:val="NoSpacing"/>
        <w:rPr>
          <w:rFonts w:ascii="Times New Roman" w:hAnsi="Times New Roman" w:cs="Times New Roman"/>
        </w:rPr>
      </w:pPr>
    </w:p>
    <w:p w:rsidRPr="00FE1A4C" w:rsidR="009F3475" w:rsidP="00A17524" w:rsidRDefault="009F3475" w14:paraId="0F747FA7" w14:textId="711ECD04">
      <w:pPr>
        <w:pStyle w:val="NoSpacing"/>
        <w:rPr>
          <w:rFonts w:ascii="Times New Roman" w:hAnsi="Times New Roman" w:cs="Times New Roman"/>
        </w:rPr>
      </w:pPr>
      <w:r w:rsidRPr="00FE1A4C">
        <w:rPr>
          <w:rFonts w:ascii="Times New Roman" w:hAnsi="Times New Roman" w:cs="Times New Roman"/>
        </w:rPr>
        <w:t xml:space="preserve">Gottlieb DH, </w:t>
      </w:r>
      <w:proofErr w:type="spellStart"/>
      <w:r w:rsidRPr="00FE1A4C">
        <w:rPr>
          <w:rFonts w:ascii="Times New Roman" w:hAnsi="Times New Roman" w:cs="Times New Roman"/>
        </w:rPr>
        <w:t>Capitanio</w:t>
      </w:r>
      <w:proofErr w:type="spellEnd"/>
      <w:r w:rsidRPr="00FE1A4C">
        <w:rPr>
          <w:rFonts w:ascii="Times New Roman" w:hAnsi="Times New Roman" w:cs="Times New Roman"/>
        </w:rPr>
        <w:t xml:space="preserve"> JP. </w:t>
      </w:r>
      <w:r w:rsidRPr="00FE1A4C" w:rsidR="00FE1A4C">
        <w:rPr>
          <w:rFonts w:ascii="Times New Roman" w:hAnsi="Times New Roman" w:cs="Times New Roman"/>
        </w:rPr>
        <w:t>“</w:t>
      </w:r>
      <w:r w:rsidRPr="00FE1A4C">
        <w:rPr>
          <w:rFonts w:ascii="Times New Roman" w:hAnsi="Times New Roman" w:cs="Times New Roman"/>
        </w:rPr>
        <w:t>Latent variables affecting behavioral response to the human intruder test in infant rhesus macaques (Macaca mulatta).</w:t>
      </w:r>
      <w:r w:rsidRPr="00FE1A4C" w:rsidR="00FE1A4C">
        <w:rPr>
          <w:rFonts w:ascii="Times New Roman" w:hAnsi="Times New Roman" w:cs="Times New Roman"/>
        </w:rPr>
        <w:t>”</w:t>
      </w:r>
      <w:r w:rsidRPr="00FE1A4C">
        <w:rPr>
          <w:rFonts w:ascii="Times New Roman" w:hAnsi="Times New Roman" w:cs="Times New Roman"/>
        </w:rPr>
        <w:t xml:space="preserve"> Am J </w:t>
      </w:r>
      <w:proofErr w:type="spellStart"/>
      <w:r w:rsidRPr="00FE1A4C">
        <w:rPr>
          <w:rFonts w:ascii="Times New Roman" w:hAnsi="Times New Roman" w:cs="Times New Roman"/>
        </w:rPr>
        <w:t>Primatol</w:t>
      </w:r>
      <w:proofErr w:type="spellEnd"/>
      <w:r w:rsidRPr="00FE1A4C">
        <w:rPr>
          <w:rFonts w:ascii="Times New Roman" w:hAnsi="Times New Roman" w:cs="Times New Roman"/>
        </w:rPr>
        <w:t xml:space="preserve">. 2013 Apr;75(4):314-23. </w:t>
      </w:r>
      <w:proofErr w:type="spellStart"/>
      <w:r w:rsidRPr="00FE1A4C">
        <w:rPr>
          <w:rFonts w:ascii="Times New Roman" w:hAnsi="Times New Roman" w:cs="Times New Roman"/>
        </w:rPr>
        <w:t>doi</w:t>
      </w:r>
      <w:proofErr w:type="spellEnd"/>
      <w:r w:rsidRPr="00FE1A4C">
        <w:rPr>
          <w:rFonts w:ascii="Times New Roman" w:hAnsi="Times New Roman" w:cs="Times New Roman"/>
        </w:rPr>
        <w:t xml:space="preserve">: 10.1002/ajp.22107. </w:t>
      </w:r>
      <w:proofErr w:type="spellStart"/>
      <w:r w:rsidRPr="00FE1A4C">
        <w:rPr>
          <w:rFonts w:ascii="Times New Roman" w:hAnsi="Times New Roman" w:cs="Times New Roman"/>
        </w:rPr>
        <w:t>Epub</w:t>
      </w:r>
      <w:proofErr w:type="spellEnd"/>
      <w:r w:rsidRPr="00FE1A4C">
        <w:rPr>
          <w:rFonts w:ascii="Times New Roman" w:hAnsi="Times New Roman" w:cs="Times New Roman"/>
        </w:rPr>
        <w:t xml:space="preserve"> 2012 Dec 10. PMID: 23229557; PMCID: PMC3581725.</w:t>
      </w:r>
    </w:p>
    <w:p w:rsidRPr="00FE1A4C" w:rsidR="00B8423F" w:rsidP="00A17524" w:rsidRDefault="00B8423F" w14:paraId="6F1C425F" w14:textId="77777777">
      <w:pPr>
        <w:pStyle w:val="NoSpacing"/>
        <w:rPr>
          <w:rFonts w:ascii="Times New Roman" w:hAnsi="Times New Roman" w:cs="Times New Roman"/>
        </w:rPr>
      </w:pPr>
    </w:p>
    <w:p w:rsidRPr="00FE1A4C" w:rsidR="009F3475" w:rsidP="00A17524" w:rsidRDefault="00B8423F" w14:paraId="2A77655D" w14:textId="59884882">
      <w:pPr>
        <w:pStyle w:val="NoSpacing"/>
        <w:rPr>
          <w:rFonts w:ascii="Times New Roman" w:hAnsi="Times New Roman" w:cs="Times New Roman"/>
        </w:rPr>
      </w:pPr>
      <w:proofErr w:type="spellStart"/>
      <w:r w:rsidRPr="00FE1A4C">
        <w:rPr>
          <w:rFonts w:ascii="Times New Roman" w:hAnsi="Times New Roman" w:cs="Times New Roman"/>
        </w:rPr>
        <w:t>Kentner</w:t>
      </w:r>
      <w:proofErr w:type="spellEnd"/>
      <w:r w:rsidRPr="00FE1A4C">
        <w:rPr>
          <w:rFonts w:ascii="Times New Roman" w:hAnsi="Times New Roman" w:cs="Times New Roman"/>
        </w:rPr>
        <w:t xml:space="preserve"> AC, Bilbo SD, Brown AS, Hsiao EY, McAllister AK, Meyer U, Pearce BD, </w:t>
      </w:r>
      <w:proofErr w:type="spellStart"/>
      <w:r w:rsidRPr="00FE1A4C">
        <w:rPr>
          <w:rFonts w:ascii="Times New Roman" w:hAnsi="Times New Roman" w:cs="Times New Roman"/>
        </w:rPr>
        <w:t>Pletnikov</w:t>
      </w:r>
      <w:proofErr w:type="spellEnd"/>
      <w:r w:rsidRPr="00FE1A4C">
        <w:rPr>
          <w:rFonts w:ascii="Times New Roman" w:hAnsi="Times New Roman" w:cs="Times New Roman"/>
        </w:rPr>
        <w:t xml:space="preserve"> MV, </w:t>
      </w:r>
      <w:proofErr w:type="spellStart"/>
      <w:r w:rsidRPr="00FE1A4C">
        <w:rPr>
          <w:rFonts w:ascii="Times New Roman" w:hAnsi="Times New Roman" w:cs="Times New Roman"/>
        </w:rPr>
        <w:t>Yolken</w:t>
      </w:r>
      <w:proofErr w:type="spellEnd"/>
      <w:r w:rsidRPr="00FE1A4C">
        <w:rPr>
          <w:rFonts w:ascii="Times New Roman" w:hAnsi="Times New Roman" w:cs="Times New Roman"/>
        </w:rPr>
        <w:t xml:space="preserve"> RH, Bauman MD. </w:t>
      </w:r>
      <w:r w:rsidRPr="00FE1A4C" w:rsidR="00FE1A4C">
        <w:rPr>
          <w:rFonts w:ascii="Times New Roman" w:hAnsi="Times New Roman" w:cs="Times New Roman"/>
        </w:rPr>
        <w:t>“</w:t>
      </w:r>
      <w:r w:rsidRPr="00FE1A4C">
        <w:rPr>
          <w:rFonts w:ascii="Times New Roman" w:hAnsi="Times New Roman" w:cs="Times New Roman"/>
        </w:rPr>
        <w:t>Maternal immune activation: reporting guidelines to improve the rigor, reproducibility, and transparency of the model.</w:t>
      </w:r>
      <w:r w:rsidRPr="00FE1A4C" w:rsidR="00FE1A4C">
        <w:rPr>
          <w:rFonts w:ascii="Times New Roman" w:hAnsi="Times New Roman" w:cs="Times New Roman"/>
        </w:rPr>
        <w:t>”</w:t>
      </w:r>
      <w:r w:rsidRPr="00FE1A4C">
        <w:rPr>
          <w:rFonts w:ascii="Times New Roman" w:hAnsi="Times New Roman" w:cs="Times New Roman"/>
        </w:rPr>
        <w:t xml:space="preserve"> Neuropsychopharmacology. 2019 Jan;44(2):245-258. </w:t>
      </w:r>
      <w:proofErr w:type="spellStart"/>
      <w:r w:rsidRPr="00FE1A4C">
        <w:rPr>
          <w:rFonts w:ascii="Times New Roman" w:hAnsi="Times New Roman" w:cs="Times New Roman"/>
        </w:rPr>
        <w:t>doi</w:t>
      </w:r>
      <w:proofErr w:type="spellEnd"/>
      <w:r w:rsidRPr="00FE1A4C">
        <w:rPr>
          <w:rFonts w:ascii="Times New Roman" w:hAnsi="Times New Roman" w:cs="Times New Roman"/>
        </w:rPr>
        <w:t xml:space="preserve">: 10.1038/s41386-018-0185-7. </w:t>
      </w:r>
      <w:proofErr w:type="spellStart"/>
      <w:r w:rsidRPr="00FE1A4C">
        <w:rPr>
          <w:rFonts w:ascii="Times New Roman" w:hAnsi="Times New Roman" w:cs="Times New Roman"/>
        </w:rPr>
        <w:t>Epub</w:t>
      </w:r>
      <w:proofErr w:type="spellEnd"/>
      <w:r w:rsidRPr="00FE1A4C">
        <w:rPr>
          <w:rFonts w:ascii="Times New Roman" w:hAnsi="Times New Roman" w:cs="Times New Roman"/>
        </w:rPr>
        <w:t xml:space="preserve"> 2018 Aug 21. PMID: 30188509; PMCID: PMC6300528.</w:t>
      </w:r>
    </w:p>
    <w:p w:rsidRPr="00FE1A4C" w:rsidR="00B8423F" w:rsidP="00A17524" w:rsidRDefault="00B8423F" w14:paraId="478E46F5" w14:textId="77777777">
      <w:pPr>
        <w:pStyle w:val="NoSpacing"/>
        <w:rPr>
          <w:rFonts w:ascii="Times New Roman" w:hAnsi="Times New Roman" w:cs="Times New Roman"/>
        </w:rPr>
      </w:pPr>
    </w:p>
    <w:p w:rsidRPr="00FE1A4C" w:rsidR="009F3475" w:rsidP="00A17524" w:rsidRDefault="009F3475" w14:paraId="698D09B6" w14:textId="3F3C2206">
      <w:pPr>
        <w:pStyle w:val="NoSpacing"/>
        <w:rPr>
          <w:rFonts w:ascii="Times New Roman" w:hAnsi="Times New Roman" w:cs="Times New Roman"/>
        </w:rPr>
      </w:pPr>
      <w:r w:rsidRPr="00FE1A4C">
        <w:rPr>
          <w:rFonts w:ascii="Times New Roman" w:hAnsi="Times New Roman" w:cs="Times New Roman"/>
        </w:rPr>
        <w:t xml:space="preserve">Vlasova RM, </w:t>
      </w:r>
      <w:proofErr w:type="spellStart"/>
      <w:r w:rsidRPr="00FE1A4C">
        <w:rPr>
          <w:rFonts w:ascii="Times New Roman" w:hAnsi="Times New Roman" w:cs="Times New Roman"/>
        </w:rPr>
        <w:t>Iosif</w:t>
      </w:r>
      <w:proofErr w:type="spellEnd"/>
      <w:r w:rsidRPr="00FE1A4C">
        <w:rPr>
          <w:rFonts w:ascii="Times New Roman" w:hAnsi="Times New Roman" w:cs="Times New Roman"/>
        </w:rPr>
        <w:t xml:space="preserve"> AM, Ryan AM, Funk LH, </w:t>
      </w:r>
      <w:proofErr w:type="spellStart"/>
      <w:r w:rsidRPr="00FE1A4C">
        <w:rPr>
          <w:rFonts w:ascii="Times New Roman" w:hAnsi="Times New Roman" w:cs="Times New Roman"/>
        </w:rPr>
        <w:t>Murai</w:t>
      </w:r>
      <w:proofErr w:type="spellEnd"/>
      <w:r w:rsidRPr="00FE1A4C">
        <w:rPr>
          <w:rFonts w:ascii="Times New Roman" w:hAnsi="Times New Roman" w:cs="Times New Roman"/>
        </w:rPr>
        <w:t xml:space="preserve"> T, Chen S, </w:t>
      </w:r>
      <w:proofErr w:type="spellStart"/>
      <w:r w:rsidRPr="00FE1A4C">
        <w:rPr>
          <w:rFonts w:ascii="Times New Roman" w:hAnsi="Times New Roman" w:cs="Times New Roman"/>
        </w:rPr>
        <w:t>Lesh</w:t>
      </w:r>
      <w:proofErr w:type="spellEnd"/>
      <w:r w:rsidRPr="00FE1A4C">
        <w:rPr>
          <w:rFonts w:ascii="Times New Roman" w:hAnsi="Times New Roman" w:cs="Times New Roman"/>
        </w:rPr>
        <w:t xml:space="preserve"> TA, Rowland DJ, Bennett J, </w:t>
      </w:r>
      <w:proofErr w:type="spellStart"/>
      <w:r w:rsidRPr="00FE1A4C">
        <w:rPr>
          <w:rFonts w:ascii="Times New Roman" w:hAnsi="Times New Roman" w:cs="Times New Roman"/>
        </w:rPr>
        <w:t>Hogrefe</w:t>
      </w:r>
      <w:proofErr w:type="spellEnd"/>
      <w:r w:rsidRPr="00FE1A4C">
        <w:rPr>
          <w:rFonts w:ascii="Times New Roman" w:hAnsi="Times New Roman" w:cs="Times New Roman"/>
        </w:rPr>
        <w:t xml:space="preserve"> CE, Maddock RJ, </w:t>
      </w:r>
      <w:proofErr w:type="spellStart"/>
      <w:r w:rsidRPr="00FE1A4C">
        <w:rPr>
          <w:rFonts w:ascii="Times New Roman" w:hAnsi="Times New Roman" w:cs="Times New Roman"/>
        </w:rPr>
        <w:t>Gandal</w:t>
      </w:r>
      <w:proofErr w:type="spellEnd"/>
      <w:r w:rsidRPr="00FE1A4C">
        <w:rPr>
          <w:rFonts w:ascii="Times New Roman" w:hAnsi="Times New Roman" w:cs="Times New Roman"/>
        </w:rPr>
        <w:t xml:space="preserve"> MJ, </w:t>
      </w:r>
      <w:proofErr w:type="spellStart"/>
      <w:r w:rsidRPr="00FE1A4C">
        <w:rPr>
          <w:rFonts w:ascii="Times New Roman" w:hAnsi="Times New Roman" w:cs="Times New Roman"/>
        </w:rPr>
        <w:t>Geschwind</w:t>
      </w:r>
      <w:proofErr w:type="spellEnd"/>
      <w:r w:rsidRPr="00FE1A4C">
        <w:rPr>
          <w:rFonts w:ascii="Times New Roman" w:hAnsi="Times New Roman" w:cs="Times New Roman"/>
        </w:rPr>
        <w:t xml:space="preserve"> DH, Schumann CM, Van de Water J, McAllister AK, Carter CS, </w:t>
      </w:r>
      <w:proofErr w:type="spellStart"/>
      <w:r w:rsidRPr="00FE1A4C">
        <w:rPr>
          <w:rFonts w:ascii="Times New Roman" w:hAnsi="Times New Roman" w:cs="Times New Roman"/>
        </w:rPr>
        <w:t>Styner</w:t>
      </w:r>
      <w:proofErr w:type="spellEnd"/>
      <w:r w:rsidRPr="00FE1A4C">
        <w:rPr>
          <w:rFonts w:ascii="Times New Roman" w:hAnsi="Times New Roman" w:cs="Times New Roman"/>
        </w:rPr>
        <w:t xml:space="preserve"> MA, Amaral DG, Bauman MD. </w:t>
      </w:r>
      <w:r w:rsidRPr="00FE1A4C" w:rsidR="00FE1A4C">
        <w:rPr>
          <w:rFonts w:ascii="Times New Roman" w:hAnsi="Times New Roman" w:cs="Times New Roman"/>
        </w:rPr>
        <w:t>“</w:t>
      </w:r>
      <w:r w:rsidRPr="00FE1A4C">
        <w:rPr>
          <w:rFonts w:ascii="Times New Roman" w:hAnsi="Times New Roman" w:cs="Times New Roman"/>
        </w:rPr>
        <w:t>Maternal Immune Activation during Pregnancy Alters Postnatal Brain Growth and Cognitive Development in Nonhuman Primate Offspring.</w:t>
      </w:r>
      <w:r w:rsidRPr="00FE1A4C" w:rsidR="00FE1A4C">
        <w:rPr>
          <w:rFonts w:ascii="Times New Roman" w:hAnsi="Times New Roman" w:cs="Times New Roman"/>
        </w:rPr>
        <w:t>”</w:t>
      </w:r>
      <w:r w:rsidRPr="00FE1A4C">
        <w:rPr>
          <w:rFonts w:ascii="Times New Roman" w:hAnsi="Times New Roman" w:cs="Times New Roman"/>
        </w:rPr>
        <w:t xml:space="preserve"> J </w:t>
      </w:r>
      <w:proofErr w:type="spellStart"/>
      <w:r w:rsidRPr="00FE1A4C">
        <w:rPr>
          <w:rFonts w:ascii="Times New Roman" w:hAnsi="Times New Roman" w:cs="Times New Roman"/>
        </w:rPr>
        <w:t>Neurosci</w:t>
      </w:r>
      <w:proofErr w:type="spellEnd"/>
      <w:r w:rsidRPr="00FE1A4C">
        <w:rPr>
          <w:rFonts w:ascii="Times New Roman" w:hAnsi="Times New Roman" w:cs="Times New Roman"/>
        </w:rPr>
        <w:t xml:space="preserve">. 2021 Dec 1;41(48):9971-9987. </w:t>
      </w:r>
      <w:proofErr w:type="spellStart"/>
      <w:r w:rsidRPr="00FE1A4C">
        <w:rPr>
          <w:rFonts w:ascii="Times New Roman" w:hAnsi="Times New Roman" w:cs="Times New Roman"/>
        </w:rPr>
        <w:t>doi</w:t>
      </w:r>
      <w:proofErr w:type="spellEnd"/>
      <w:r w:rsidRPr="00FE1A4C">
        <w:rPr>
          <w:rFonts w:ascii="Times New Roman" w:hAnsi="Times New Roman" w:cs="Times New Roman"/>
        </w:rPr>
        <w:t xml:space="preserve">: 10.1523/JNEUROSCI.0378-21.2021. </w:t>
      </w:r>
      <w:proofErr w:type="spellStart"/>
      <w:r w:rsidRPr="00FE1A4C">
        <w:rPr>
          <w:rFonts w:ascii="Times New Roman" w:hAnsi="Times New Roman" w:cs="Times New Roman"/>
        </w:rPr>
        <w:t>Epub</w:t>
      </w:r>
      <w:proofErr w:type="spellEnd"/>
      <w:r w:rsidRPr="00FE1A4C">
        <w:rPr>
          <w:rFonts w:ascii="Times New Roman" w:hAnsi="Times New Roman" w:cs="Times New Roman"/>
        </w:rPr>
        <w:t xml:space="preserve"> 2021 Oct 4. PMID: 34607967; PMCID: PMC8638691.</w:t>
      </w:r>
    </w:p>
    <w:p w:rsidRPr="00443B2B" w:rsidR="00350AB8" w:rsidP="00A17524" w:rsidRDefault="00350AB8" w14:paraId="228678B2" w14:textId="2CAEC326">
      <w:pPr>
        <w:pStyle w:val="NoSpacing"/>
        <w:rPr>
          <w:rFonts w:ascii="Times New Roman" w:hAnsi="Times New Roman" w:cs="Times New Roman"/>
          <w:sz w:val="24"/>
          <w:szCs w:val="24"/>
        </w:rPr>
      </w:pPr>
    </w:p>
    <w:p w:rsidRPr="0000233F" w:rsidR="00350AB8" w:rsidP="00A17524" w:rsidRDefault="00350AB8" w14:paraId="3CD5AF35" w14:textId="77777777">
      <w:pPr>
        <w:pStyle w:val="NoSpacing"/>
        <w:rPr>
          <w:rFonts w:ascii="Times New Roman" w:hAnsi="Times New Roman" w:cs="Times New Roman"/>
          <w:b/>
          <w:bCs/>
        </w:rPr>
      </w:pPr>
    </w:p>
    <w:p w:rsidR="00946583" w:rsidP="00A17524" w:rsidRDefault="00946583" w14:paraId="2D072EA9" w14:textId="77777777">
      <w:pPr>
        <w:pStyle w:val="NoSpacing"/>
        <w:rPr>
          <w:rFonts w:ascii="Times New Roman" w:hAnsi="Times New Roman" w:cs="Times New Roman"/>
          <w:b/>
          <w:bCs/>
        </w:rPr>
      </w:pPr>
    </w:p>
    <w:p w:rsidR="00946583" w:rsidP="00A17524" w:rsidRDefault="00946583" w14:paraId="1B5B108F" w14:textId="77777777">
      <w:pPr>
        <w:pStyle w:val="NoSpacing"/>
        <w:rPr>
          <w:rFonts w:ascii="Times New Roman" w:hAnsi="Times New Roman" w:cs="Times New Roman"/>
          <w:b/>
          <w:bCs/>
        </w:rPr>
      </w:pPr>
    </w:p>
    <w:p w:rsidR="00946583" w:rsidP="00A17524" w:rsidRDefault="00946583" w14:paraId="2ED51BF5" w14:textId="77777777">
      <w:pPr>
        <w:pStyle w:val="NoSpacing"/>
        <w:rPr>
          <w:rFonts w:ascii="Times New Roman" w:hAnsi="Times New Roman" w:cs="Times New Roman"/>
          <w:b/>
          <w:bCs/>
        </w:rPr>
      </w:pPr>
    </w:p>
    <w:p w:rsidR="00946583" w:rsidP="00A17524" w:rsidRDefault="00946583" w14:paraId="159F00DA" w14:textId="77777777">
      <w:pPr>
        <w:pStyle w:val="NoSpacing"/>
        <w:rPr>
          <w:rFonts w:ascii="Times New Roman" w:hAnsi="Times New Roman" w:cs="Times New Roman"/>
          <w:b/>
          <w:bCs/>
        </w:rPr>
      </w:pPr>
    </w:p>
    <w:p w:rsidR="00946583" w:rsidP="00A17524" w:rsidRDefault="00946583" w14:paraId="1594A554" w14:textId="77777777">
      <w:pPr>
        <w:pStyle w:val="NoSpacing"/>
        <w:rPr>
          <w:rFonts w:ascii="Times New Roman" w:hAnsi="Times New Roman" w:cs="Times New Roman"/>
          <w:b/>
          <w:bCs/>
        </w:rPr>
      </w:pPr>
    </w:p>
    <w:p w:rsidR="00946583" w:rsidP="00A17524" w:rsidRDefault="00946583" w14:paraId="00D59BE5" w14:textId="77777777">
      <w:pPr>
        <w:pStyle w:val="NoSpacing"/>
        <w:rPr>
          <w:rFonts w:ascii="Times New Roman" w:hAnsi="Times New Roman" w:cs="Times New Roman"/>
          <w:b/>
          <w:bCs/>
        </w:rPr>
      </w:pPr>
    </w:p>
    <w:p w:rsidR="00946583" w:rsidP="00A17524" w:rsidRDefault="00946583" w14:paraId="76042F45" w14:textId="77777777">
      <w:pPr>
        <w:pStyle w:val="NoSpacing"/>
        <w:rPr>
          <w:rFonts w:ascii="Times New Roman" w:hAnsi="Times New Roman" w:cs="Times New Roman"/>
          <w:b/>
          <w:bCs/>
        </w:rPr>
      </w:pPr>
    </w:p>
    <w:p w:rsidR="00946583" w:rsidP="00A17524" w:rsidRDefault="00946583" w14:paraId="3973868E" w14:textId="77777777">
      <w:pPr>
        <w:pStyle w:val="NoSpacing"/>
        <w:rPr>
          <w:rFonts w:ascii="Times New Roman" w:hAnsi="Times New Roman" w:cs="Times New Roman"/>
          <w:b/>
          <w:bCs/>
        </w:rPr>
      </w:pPr>
    </w:p>
    <w:p w:rsidR="00946583" w:rsidP="00A17524" w:rsidRDefault="00946583" w14:paraId="66F17B6E" w14:textId="77777777">
      <w:pPr>
        <w:pStyle w:val="NoSpacing"/>
        <w:rPr>
          <w:rFonts w:ascii="Times New Roman" w:hAnsi="Times New Roman" w:cs="Times New Roman"/>
          <w:b/>
          <w:bCs/>
        </w:rPr>
      </w:pPr>
    </w:p>
    <w:p w:rsidR="00946583" w:rsidP="00A17524" w:rsidRDefault="00946583" w14:paraId="35579EE8" w14:textId="77777777">
      <w:pPr>
        <w:pStyle w:val="NoSpacing"/>
        <w:rPr>
          <w:rFonts w:ascii="Times New Roman" w:hAnsi="Times New Roman" w:cs="Times New Roman"/>
          <w:b/>
          <w:bCs/>
        </w:rPr>
      </w:pPr>
    </w:p>
    <w:p w:rsidR="00946583" w:rsidP="00A17524" w:rsidRDefault="00946583" w14:paraId="7D26AEC1" w14:textId="77777777">
      <w:pPr>
        <w:pStyle w:val="NoSpacing"/>
        <w:rPr>
          <w:rFonts w:ascii="Times New Roman" w:hAnsi="Times New Roman" w:cs="Times New Roman"/>
          <w:b/>
          <w:bCs/>
        </w:rPr>
      </w:pPr>
    </w:p>
    <w:p w:rsidR="00946583" w:rsidP="00A17524" w:rsidRDefault="00946583" w14:paraId="54BA9FFC" w14:textId="77777777">
      <w:pPr>
        <w:pStyle w:val="NoSpacing"/>
        <w:rPr>
          <w:rFonts w:ascii="Times New Roman" w:hAnsi="Times New Roman" w:cs="Times New Roman"/>
          <w:b/>
          <w:bCs/>
        </w:rPr>
      </w:pPr>
    </w:p>
    <w:p w:rsidR="00946583" w:rsidP="00A17524" w:rsidRDefault="00946583" w14:paraId="6F7CDEB6" w14:textId="77777777">
      <w:pPr>
        <w:pStyle w:val="NoSpacing"/>
        <w:rPr>
          <w:rFonts w:ascii="Times New Roman" w:hAnsi="Times New Roman" w:cs="Times New Roman"/>
          <w:b/>
          <w:bCs/>
        </w:rPr>
      </w:pPr>
    </w:p>
    <w:p w:rsidR="00946583" w:rsidP="00A17524" w:rsidRDefault="00946583" w14:paraId="4B9F13AD" w14:textId="77777777">
      <w:pPr>
        <w:pStyle w:val="NoSpacing"/>
        <w:rPr>
          <w:rFonts w:ascii="Times New Roman" w:hAnsi="Times New Roman" w:cs="Times New Roman"/>
          <w:b/>
          <w:bCs/>
        </w:rPr>
      </w:pPr>
    </w:p>
    <w:p w:rsidR="00946583" w:rsidP="00A17524" w:rsidRDefault="00946583" w14:paraId="359CC0FC" w14:textId="77777777">
      <w:pPr>
        <w:pStyle w:val="NoSpacing"/>
        <w:rPr>
          <w:rFonts w:ascii="Times New Roman" w:hAnsi="Times New Roman" w:cs="Times New Roman"/>
          <w:b/>
          <w:bCs/>
        </w:rPr>
      </w:pPr>
    </w:p>
    <w:p w:rsidR="00946583" w:rsidP="00A17524" w:rsidRDefault="00946583" w14:paraId="0F29ECF6" w14:textId="77777777">
      <w:pPr>
        <w:pStyle w:val="NoSpacing"/>
        <w:rPr>
          <w:rFonts w:ascii="Times New Roman" w:hAnsi="Times New Roman" w:cs="Times New Roman"/>
          <w:b/>
          <w:bCs/>
        </w:rPr>
      </w:pPr>
    </w:p>
    <w:p w:rsidR="00946583" w:rsidP="00A17524" w:rsidRDefault="00946583" w14:paraId="49A8CA21" w14:textId="77777777">
      <w:pPr>
        <w:pStyle w:val="NoSpacing"/>
        <w:rPr>
          <w:rFonts w:ascii="Times New Roman" w:hAnsi="Times New Roman" w:cs="Times New Roman"/>
          <w:b/>
          <w:bCs/>
        </w:rPr>
      </w:pPr>
    </w:p>
    <w:p w:rsidR="00946583" w:rsidP="00A17524" w:rsidRDefault="00946583" w14:paraId="3BE9E126" w14:textId="77777777">
      <w:pPr>
        <w:pStyle w:val="NoSpacing"/>
        <w:rPr>
          <w:rFonts w:ascii="Times New Roman" w:hAnsi="Times New Roman" w:cs="Times New Roman"/>
          <w:b/>
          <w:bCs/>
        </w:rPr>
      </w:pPr>
    </w:p>
    <w:p w:rsidR="00946583" w:rsidP="00A17524" w:rsidRDefault="00946583" w14:paraId="4357553D" w14:textId="77777777">
      <w:pPr>
        <w:pStyle w:val="NoSpacing"/>
        <w:rPr>
          <w:rFonts w:ascii="Times New Roman" w:hAnsi="Times New Roman" w:cs="Times New Roman"/>
          <w:b/>
          <w:bCs/>
        </w:rPr>
      </w:pPr>
    </w:p>
    <w:p w:rsidR="00946583" w:rsidP="00A17524" w:rsidRDefault="00946583" w14:paraId="79981A1A" w14:textId="77777777">
      <w:pPr>
        <w:pStyle w:val="NoSpacing"/>
        <w:rPr>
          <w:rFonts w:ascii="Times New Roman" w:hAnsi="Times New Roman" w:cs="Times New Roman"/>
          <w:b/>
          <w:bCs/>
        </w:rPr>
      </w:pPr>
    </w:p>
    <w:p w:rsidR="00946583" w:rsidP="00A17524" w:rsidRDefault="00946583" w14:paraId="19056E29" w14:textId="77777777">
      <w:pPr>
        <w:pStyle w:val="NoSpacing"/>
        <w:rPr>
          <w:rFonts w:ascii="Times New Roman" w:hAnsi="Times New Roman" w:cs="Times New Roman"/>
          <w:b/>
          <w:bCs/>
        </w:rPr>
      </w:pPr>
    </w:p>
    <w:p w:rsidR="00946583" w:rsidP="00A17524" w:rsidRDefault="00946583" w14:paraId="7A56D7D2" w14:textId="77777777">
      <w:pPr>
        <w:pStyle w:val="NoSpacing"/>
        <w:rPr>
          <w:rFonts w:ascii="Times New Roman" w:hAnsi="Times New Roman" w:cs="Times New Roman"/>
          <w:b/>
          <w:bCs/>
        </w:rPr>
      </w:pPr>
    </w:p>
    <w:p w:rsidR="00946583" w:rsidP="00A17524" w:rsidRDefault="00946583" w14:paraId="28D2FF64" w14:textId="77777777">
      <w:pPr>
        <w:pStyle w:val="NoSpacing"/>
        <w:rPr>
          <w:rFonts w:ascii="Times New Roman" w:hAnsi="Times New Roman" w:cs="Times New Roman"/>
          <w:b/>
          <w:bCs/>
        </w:rPr>
      </w:pPr>
    </w:p>
    <w:p w:rsidR="00D54A5C" w:rsidP="00A17524" w:rsidRDefault="00D54A5C" w14:paraId="1B35E862" w14:textId="77777777">
      <w:pPr>
        <w:pStyle w:val="NoSpacing"/>
        <w:rPr>
          <w:rFonts w:ascii="Times New Roman" w:hAnsi="Times New Roman" w:cs="Times New Roman"/>
          <w:b/>
          <w:bCs/>
        </w:rPr>
      </w:pPr>
    </w:p>
    <w:p w:rsidR="00AD5D9F" w:rsidP="00A17524" w:rsidRDefault="00AD5D9F" w14:paraId="14918566" w14:textId="77777777">
      <w:pPr>
        <w:pStyle w:val="NoSpacing"/>
        <w:rPr>
          <w:rFonts w:ascii="Times New Roman" w:hAnsi="Times New Roman" w:cs="Times New Roman"/>
          <w:b/>
          <w:bCs/>
        </w:rPr>
      </w:pPr>
    </w:p>
    <w:p w:rsidR="00AD5D9F" w:rsidP="00A17524" w:rsidRDefault="00AD5D9F" w14:paraId="6EACEEFA" w14:textId="77777777">
      <w:pPr>
        <w:pStyle w:val="NoSpacing"/>
        <w:rPr>
          <w:rFonts w:ascii="Times New Roman" w:hAnsi="Times New Roman" w:cs="Times New Roman"/>
          <w:b/>
          <w:bCs/>
        </w:rPr>
      </w:pPr>
    </w:p>
    <w:p w:rsidR="00AD5D9F" w:rsidP="00A17524" w:rsidRDefault="00AD5D9F" w14:paraId="1C7E7D08" w14:textId="77777777">
      <w:pPr>
        <w:pStyle w:val="NoSpacing"/>
        <w:rPr>
          <w:rFonts w:ascii="Times New Roman" w:hAnsi="Times New Roman" w:cs="Times New Roman"/>
          <w:b/>
          <w:bCs/>
        </w:rPr>
      </w:pPr>
    </w:p>
    <w:p w:rsidR="00AD5D9F" w:rsidP="00A17524" w:rsidRDefault="00AD5D9F" w14:paraId="05DF1D84" w14:textId="77777777">
      <w:pPr>
        <w:pStyle w:val="NoSpacing"/>
        <w:rPr>
          <w:rFonts w:ascii="Times New Roman" w:hAnsi="Times New Roman" w:cs="Times New Roman"/>
          <w:b/>
          <w:bCs/>
        </w:rPr>
      </w:pPr>
    </w:p>
    <w:p w:rsidR="00E36180" w:rsidP="00A17524" w:rsidRDefault="004C3117" w14:paraId="625D70A6" w14:textId="3B8F5C92">
      <w:pPr>
        <w:pStyle w:val="NoSpacing"/>
        <w:rPr>
          <w:rFonts w:ascii="Times New Roman" w:hAnsi="Times New Roman" w:cs="Times New Roman"/>
          <w:b/>
          <w:bCs/>
        </w:rPr>
      </w:pPr>
      <w:r w:rsidRPr="0000233F">
        <w:rPr>
          <w:rFonts w:ascii="Times New Roman" w:hAnsi="Times New Roman" w:cs="Times New Roman"/>
          <w:b/>
          <w:bCs/>
        </w:rPr>
        <w:lastRenderedPageBreak/>
        <w:t xml:space="preserve">Appendix </w:t>
      </w:r>
    </w:p>
    <w:p w:rsidR="00946583" w:rsidP="00A17524" w:rsidRDefault="00946583" w14:paraId="3B9B761D" w14:textId="560F0FA0">
      <w:pPr>
        <w:pStyle w:val="NoSpacing"/>
        <w:rPr>
          <w:rFonts w:ascii="Times New Roman" w:hAnsi="Times New Roman" w:cs="Times New Roman"/>
          <w:b/>
          <w:bCs/>
        </w:rPr>
      </w:pPr>
    </w:p>
    <w:p w:rsidR="00DE5BB4" w:rsidP="00A17524" w:rsidRDefault="00946583" w14:paraId="6CA76812" w14:textId="6C1774F2">
      <w:pPr>
        <w:pStyle w:val="NoSpacing"/>
        <w:rPr>
          <w:rFonts w:ascii="Times New Roman" w:hAnsi="Times New Roman" w:cs="Times New Roman"/>
          <w:b/>
          <w:bCs/>
        </w:rPr>
      </w:pPr>
      <w:r>
        <w:rPr>
          <w:rFonts w:ascii="Times New Roman" w:hAnsi="Times New Roman" w:cs="Times New Roman"/>
          <w:b/>
          <w:bCs/>
        </w:rPr>
        <w:t>Tables</w:t>
      </w:r>
    </w:p>
    <w:p w:rsidR="00DE5BB4" w:rsidP="00A17524" w:rsidRDefault="00DE5BB4" w14:paraId="5AEE56BB" w14:textId="77777777">
      <w:pPr>
        <w:pStyle w:val="NoSpacing"/>
        <w:rPr>
          <w:rFonts w:ascii="Times New Roman" w:hAnsi="Times New Roman" w:cs="Times New Roman"/>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0"/>
        <w:gridCol w:w="2926"/>
        <w:gridCol w:w="2724"/>
      </w:tblGrid>
      <w:tr w:rsidRPr="008E6539" w:rsidR="00DE5BB4" w:rsidTr="00332B10" w14:paraId="5E720CA2" w14:textId="77777777">
        <w:trPr>
          <w:tblCellSpacing w:w="15" w:type="dxa"/>
        </w:trPr>
        <w:tc>
          <w:tcPr>
            <w:tcW w:w="0" w:type="auto"/>
            <w:gridSpan w:val="3"/>
            <w:tcBorders>
              <w:top w:val="nil"/>
              <w:left w:val="nil"/>
              <w:bottom w:val="nil"/>
              <w:right w:val="nil"/>
            </w:tcBorders>
            <w:vAlign w:val="center"/>
            <w:hideMark/>
          </w:tcPr>
          <w:p w:rsidRPr="008E6539" w:rsidR="00DE5BB4" w:rsidP="00332B10" w:rsidRDefault="00DE5BB4" w14:paraId="206504B3" w14:textId="35CD420B">
            <w:pPr>
              <w:spacing w:after="0" w:line="240" w:lineRule="auto"/>
              <w:jc w:val="center"/>
              <w:rPr>
                <w:rFonts w:ascii="Times New Roman" w:hAnsi="Times New Roman" w:eastAsia="Times New Roman" w:cs="Times New Roman"/>
                <w:sz w:val="24"/>
                <w:szCs w:val="24"/>
              </w:rPr>
            </w:pPr>
            <w:r w:rsidRPr="0033597D">
              <w:rPr>
                <w:rFonts w:ascii="Times New Roman" w:hAnsi="Times New Roman" w:eastAsia="Times New Roman" w:cs="Times New Roman"/>
                <w:b/>
                <w:bCs/>
                <w:sz w:val="24"/>
                <w:szCs w:val="24"/>
                <w:highlight w:val="lightGray"/>
              </w:rPr>
              <w:t>Table 3: Parameter Estimates (SE) for the linear models predicting Profile and Stare Front Duration</w:t>
            </w:r>
          </w:p>
        </w:tc>
      </w:tr>
      <w:tr w:rsidRPr="008E6539" w:rsidR="00DE5BB4" w:rsidTr="00332B10" w14:paraId="4D1292B3" w14:textId="77777777">
        <w:trPr>
          <w:tblCellSpacing w:w="15" w:type="dxa"/>
        </w:trPr>
        <w:tc>
          <w:tcPr>
            <w:tcW w:w="0" w:type="auto"/>
            <w:gridSpan w:val="3"/>
            <w:tcBorders>
              <w:bottom w:val="single" w:color="000000" w:sz="6" w:space="0"/>
            </w:tcBorders>
            <w:vAlign w:val="center"/>
            <w:hideMark/>
          </w:tcPr>
          <w:p w:rsidRPr="008E6539" w:rsidR="00DE5BB4" w:rsidP="00332B10" w:rsidRDefault="00DE5BB4" w14:paraId="585B993D" w14:textId="77777777">
            <w:pPr>
              <w:spacing w:after="0" w:line="240" w:lineRule="auto"/>
              <w:jc w:val="center"/>
              <w:rPr>
                <w:rFonts w:ascii="Times New Roman" w:hAnsi="Times New Roman" w:eastAsia="Times New Roman" w:cs="Times New Roman"/>
                <w:sz w:val="24"/>
                <w:szCs w:val="24"/>
              </w:rPr>
            </w:pPr>
          </w:p>
        </w:tc>
      </w:tr>
      <w:tr w:rsidRPr="008E6539" w:rsidR="00DE5BB4" w:rsidTr="00332B10" w14:paraId="7630D9C9" w14:textId="77777777">
        <w:trPr>
          <w:tblCellSpacing w:w="15" w:type="dxa"/>
        </w:trPr>
        <w:tc>
          <w:tcPr>
            <w:tcW w:w="0" w:type="auto"/>
            <w:vAlign w:val="center"/>
            <w:hideMark/>
          </w:tcPr>
          <w:p w:rsidRPr="008E6539" w:rsidR="00DE5BB4" w:rsidP="00332B10" w:rsidRDefault="00DE5BB4" w14:paraId="5C92B930" w14:textId="77777777">
            <w:pPr>
              <w:spacing w:after="0" w:line="240" w:lineRule="auto"/>
              <w:jc w:val="center"/>
              <w:rPr>
                <w:rFonts w:ascii="Times New Roman" w:hAnsi="Times New Roman" w:eastAsia="Times New Roman" w:cs="Times New Roman"/>
                <w:sz w:val="20"/>
                <w:szCs w:val="20"/>
              </w:rPr>
            </w:pPr>
          </w:p>
        </w:tc>
        <w:tc>
          <w:tcPr>
            <w:tcW w:w="0" w:type="auto"/>
            <w:gridSpan w:val="2"/>
            <w:vAlign w:val="center"/>
            <w:hideMark/>
          </w:tcPr>
          <w:p w:rsidRPr="008E6539" w:rsidR="00DE5BB4" w:rsidP="00332B10" w:rsidRDefault="00DE5BB4" w14:paraId="03D75051" w14:textId="77777777">
            <w:pPr>
              <w:spacing w:after="0" w:line="240" w:lineRule="auto"/>
              <w:jc w:val="center"/>
              <w:rPr>
                <w:rFonts w:ascii="Times New Roman" w:hAnsi="Times New Roman" w:eastAsia="Times New Roman" w:cs="Times New Roman"/>
                <w:sz w:val="24"/>
                <w:szCs w:val="24"/>
              </w:rPr>
            </w:pPr>
            <w:r w:rsidRPr="008E6539">
              <w:rPr>
                <w:rFonts w:ascii="Times New Roman" w:hAnsi="Times New Roman" w:eastAsia="Times New Roman" w:cs="Times New Roman"/>
                <w:i/>
                <w:iCs/>
                <w:sz w:val="24"/>
                <w:szCs w:val="24"/>
              </w:rPr>
              <w:t>Dependent variable:</w:t>
            </w:r>
          </w:p>
        </w:tc>
      </w:tr>
      <w:tr w:rsidRPr="008E6539" w:rsidR="00DE5BB4" w:rsidTr="00332B10" w14:paraId="3CC34280" w14:textId="77777777">
        <w:trPr>
          <w:tblCellSpacing w:w="15" w:type="dxa"/>
        </w:trPr>
        <w:tc>
          <w:tcPr>
            <w:tcW w:w="0" w:type="auto"/>
            <w:vAlign w:val="center"/>
            <w:hideMark/>
          </w:tcPr>
          <w:p w:rsidRPr="008E6539" w:rsidR="00DE5BB4" w:rsidP="00332B10" w:rsidRDefault="00DE5BB4" w14:paraId="4B1FF439" w14:textId="77777777">
            <w:pPr>
              <w:spacing w:after="0" w:line="240" w:lineRule="auto"/>
              <w:jc w:val="center"/>
              <w:rPr>
                <w:rFonts w:ascii="Times New Roman" w:hAnsi="Times New Roman" w:eastAsia="Times New Roman" w:cs="Times New Roman"/>
                <w:sz w:val="24"/>
                <w:szCs w:val="24"/>
              </w:rPr>
            </w:pPr>
          </w:p>
        </w:tc>
        <w:tc>
          <w:tcPr>
            <w:tcW w:w="0" w:type="auto"/>
            <w:gridSpan w:val="2"/>
            <w:tcBorders>
              <w:bottom w:val="single" w:color="000000" w:sz="6" w:space="0"/>
            </w:tcBorders>
            <w:vAlign w:val="center"/>
            <w:hideMark/>
          </w:tcPr>
          <w:p w:rsidRPr="008E6539" w:rsidR="00DE5BB4" w:rsidP="00332B10" w:rsidRDefault="00DE5BB4" w14:paraId="23E90075" w14:textId="77777777">
            <w:pPr>
              <w:spacing w:after="0" w:line="240" w:lineRule="auto"/>
              <w:jc w:val="center"/>
              <w:rPr>
                <w:rFonts w:ascii="Times New Roman" w:hAnsi="Times New Roman" w:eastAsia="Times New Roman" w:cs="Times New Roman"/>
                <w:sz w:val="20"/>
                <w:szCs w:val="20"/>
              </w:rPr>
            </w:pPr>
          </w:p>
        </w:tc>
      </w:tr>
      <w:tr w:rsidRPr="008E6539" w:rsidR="00DE5BB4" w:rsidTr="00332B10" w14:paraId="0E6374B9" w14:textId="77777777">
        <w:trPr>
          <w:tblCellSpacing w:w="15" w:type="dxa"/>
        </w:trPr>
        <w:tc>
          <w:tcPr>
            <w:tcW w:w="0" w:type="auto"/>
            <w:vAlign w:val="center"/>
            <w:hideMark/>
          </w:tcPr>
          <w:p w:rsidRPr="008E6539" w:rsidR="00DE5BB4" w:rsidP="00332B10" w:rsidRDefault="00DE5BB4" w14:paraId="29DAF29B" w14:textId="77777777">
            <w:pPr>
              <w:spacing w:after="0" w:line="240" w:lineRule="auto"/>
              <w:jc w:val="center"/>
              <w:rPr>
                <w:rFonts w:ascii="Times New Roman" w:hAnsi="Times New Roman" w:eastAsia="Times New Roman" w:cs="Times New Roman"/>
                <w:sz w:val="20"/>
                <w:szCs w:val="20"/>
              </w:rPr>
            </w:pPr>
          </w:p>
        </w:tc>
        <w:tc>
          <w:tcPr>
            <w:tcW w:w="0" w:type="auto"/>
            <w:vAlign w:val="center"/>
            <w:hideMark/>
          </w:tcPr>
          <w:p w:rsidRPr="008E6539" w:rsidR="00DE5BB4" w:rsidP="00332B10" w:rsidRDefault="00DE5BB4" w14:paraId="4F99F06F" w14:textId="77777777">
            <w:pPr>
              <w:spacing w:after="0" w:line="240" w:lineRule="auto"/>
              <w:jc w:val="center"/>
              <w:rPr>
                <w:rFonts w:ascii="Times New Roman" w:hAnsi="Times New Roman" w:eastAsia="Times New Roman" w:cs="Times New Roman"/>
                <w:sz w:val="24"/>
                <w:szCs w:val="24"/>
              </w:rPr>
            </w:pPr>
            <w:r w:rsidRPr="008E6539">
              <w:rPr>
                <w:rFonts w:ascii="Times New Roman" w:hAnsi="Times New Roman" w:eastAsia="Times New Roman" w:cs="Times New Roman"/>
                <w:sz w:val="24"/>
                <w:szCs w:val="24"/>
              </w:rPr>
              <w:t>Profile Front Duration</w:t>
            </w:r>
          </w:p>
        </w:tc>
        <w:tc>
          <w:tcPr>
            <w:tcW w:w="0" w:type="auto"/>
            <w:vAlign w:val="center"/>
            <w:hideMark/>
          </w:tcPr>
          <w:p w:rsidRPr="008E6539" w:rsidR="00DE5BB4" w:rsidP="00332B10" w:rsidRDefault="00DE5BB4" w14:paraId="5FA9C124" w14:textId="77777777">
            <w:pPr>
              <w:spacing w:after="0" w:line="240" w:lineRule="auto"/>
              <w:jc w:val="center"/>
              <w:rPr>
                <w:rFonts w:ascii="Times New Roman" w:hAnsi="Times New Roman" w:eastAsia="Times New Roman" w:cs="Times New Roman"/>
                <w:sz w:val="24"/>
                <w:szCs w:val="24"/>
              </w:rPr>
            </w:pPr>
            <w:r w:rsidRPr="008E6539">
              <w:rPr>
                <w:rFonts w:ascii="Times New Roman" w:hAnsi="Times New Roman" w:eastAsia="Times New Roman" w:cs="Times New Roman"/>
                <w:sz w:val="24"/>
                <w:szCs w:val="24"/>
              </w:rPr>
              <w:t>Stare Front Duration</w:t>
            </w:r>
          </w:p>
        </w:tc>
      </w:tr>
      <w:tr w:rsidRPr="008E6539" w:rsidR="00DE5BB4" w:rsidTr="00332B10" w14:paraId="77216551" w14:textId="77777777">
        <w:trPr>
          <w:tblCellSpacing w:w="15" w:type="dxa"/>
        </w:trPr>
        <w:tc>
          <w:tcPr>
            <w:tcW w:w="0" w:type="auto"/>
            <w:vAlign w:val="center"/>
            <w:hideMark/>
          </w:tcPr>
          <w:p w:rsidRPr="008E6539" w:rsidR="00DE5BB4" w:rsidP="00332B10" w:rsidRDefault="00DE5BB4" w14:paraId="18818D3D" w14:textId="77777777">
            <w:pPr>
              <w:spacing w:after="0" w:line="240" w:lineRule="auto"/>
              <w:jc w:val="center"/>
              <w:rPr>
                <w:rFonts w:ascii="Times New Roman" w:hAnsi="Times New Roman" w:eastAsia="Times New Roman" w:cs="Times New Roman"/>
                <w:sz w:val="24"/>
                <w:szCs w:val="24"/>
              </w:rPr>
            </w:pPr>
          </w:p>
        </w:tc>
        <w:tc>
          <w:tcPr>
            <w:tcW w:w="0" w:type="auto"/>
            <w:vAlign w:val="center"/>
            <w:hideMark/>
          </w:tcPr>
          <w:p w:rsidRPr="008E6539" w:rsidR="00DE5BB4" w:rsidP="00332B10" w:rsidRDefault="00DE5BB4" w14:paraId="3D142132" w14:textId="77777777">
            <w:pPr>
              <w:spacing w:after="0" w:line="240" w:lineRule="auto"/>
              <w:jc w:val="center"/>
              <w:rPr>
                <w:rFonts w:ascii="Times New Roman" w:hAnsi="Times New Roman" w:eastAsia="Times New Roman" w:cs="Times New Roman"/>
                <w:sz w:val="24"/>
                <w:szCs w:val="24"/>
              </w:rPr>
            </w:pPr>
            <w:r w:rsidRPr="008E6539">
              <w:rPr>
                <w:rFonts w:ascii="Times New Roman" w:hAnsi="Times New Roman" w:eastAsia="Times New Roman" w:cs="Times New Roman"/>
                <w:sz w:val="24"/>
                <w:szCs w:val="24"/>
              </w:rPr>
              <w:t>Estimate (SE)</w:t>
            </w:r>
          </w:p>
          <w:p w:rsidRPr="008E6539" w:rsidR="00DE5BB4" w:rsidP="00332B10" w:rsidRDefault="00DE5BB4" w14:paraId="484A524E" w14:textId="77777777">
            <w:pPr>
              <w:spacing w:after="0" w:line="240" w:lineRule="auto"/>
              <w:jc w:val="center"/>
              <w:rPr>
                <w:rFonts w:ascii="Times New Roman" w:hAnsi="Times New Roman" w:eastAsia="Times New Roman" w:cs="Times New Roman"/>
                <w:sz w:val="24"/>
                <w:szCs w:val="24"/>
              </w:rPr>
            </w:pPr>
            <w:r w:rsidRPr="008E6539">
              <w:rPr>
                <w:rFonts w:ascii="Times New Roman" w:hAnsi="Times New Roman" w:eastAsia="Times New Roman" w:cs="Times New Roman"/>
                <w:sz w:val="24"/>
                <w:szCs w:val="24"/>
              </w:rPr>
              <w:t>p-value</w:t>
            </w:r>
          </w:p>
        </w:tc>
        <w:tc>
          <w:tcPr>
            <w:tcW w:w="0" w:type="auto"/>
            <w:vAlign w:val="center"/>
            <w:hideMark/>
          </w:tcPr>
          <w:p w:rsidRPr="008E6539" w:rsidR="00DE5BB4" w:rsidP="00332B10" w:rsidRDefault="00DE5BB4" w14:paraId="66445DB0" w14:textId="77777777">
            <w:pPr>
              <w:spacing w:after="0" w:line="240" w:lineRule="auto"/>
              <w:jc w:val="center"/>
              <w:rPr>
                <w:rFonts w:ascii="Times New Roman" w:hAnsi="Times New Roman" w:eastAsia="Times New Roman" w:cs="Times New Roman"/>
                <w:sz w:val="24"/>
                <w:szCs w:val="24"/>
              </w:rPr>
            </w:pPr>
            <w:r w:rsidRPr="008E6539">
              <w:rPr>
                <w:rFonts w:ascii="Times New Roman" w:hAnsi="Times New Roman" w:eastAsia="Times New Roman" w:cs="Times New Roman"/>
                <w:sz w:val="24"/>
                <w:szCs w:val="24"/>
              </w:rPr>
              <w:t>Estimate (SE)</w:t>
            </w:r>
          </w:p>
          <w:p w:rsidRPr="008E6539" w:rsidR="00DE5BB4" w:rsidP="00332B10" w:rsidRDefault="00DE5BB4" w14:paraId="67CB2398" w14:textId="77777777">
            <w:pPr>
              <w:spacing w:after="0" w:line="240" w:lineRule="auto"/>
              <w:jc w:val="center"/>
              <w:rPr>
                <w:rFonts w:ascii="Times New Roman" w:hAnsi="Times New Roman" w:eastAsia="Times New Roman" w:cs="Times New Roman"/>
                <w:sz w:val="24"/>
                <w:szCs w:val="24"/>
              </w:rPr>
            </w:pPr>
            <w:r w:rsidRPr="008E6539">
              <w:rPr>
                <w:rFonts w:ascii="Times New Roman" w:hAnsi="Times New Roman" w:eastAsia="Times New Roman" w:cs="Times New Roman"/>
                <w:sz w:val="24"/>
                <w:szCs w:val="24"/>
              </w:rPr>
              <w:t>p-value</w:t>
            </w:r>
          </w:p>
        </w:tc>
      </w:tr>
      <w:tr w:rsidRPr="008E6539" w:rsidR="00DE5BB4" w:rsidTr="00332B10" w14:paraId="39E5FA60" w14:textId="77777777">
        <w:trPr>
          <w:tblCellSpacing w:w="15" w:type="dxa"/>
        </w:trPr>
        <w:tc>
          <w:tcPr>
            <w:tcW w:w="0" w:type="auto"/>
            <w:gridSpan w:val="3"/>
            <w:tcBorders>
              <w:bottom w:val="single" w:color="000000" w:sz="6" w:space="0"/>
            </w:tcBorders>
            <w:vAlign w:val="center"/>
            <w:hideMark/>
          </w:tcPr>
          <w:p w:rsidRPr="008E6539" w:rsidR="00DE5BB4" w:rsidP="00332B10" w:rsidRDefault="00DE5BB4" w14:paraId="5738D23B" w14:textId="77777777">
            <w:pPr>
              <w:spacing w:after="0" w:line="240" w:lineRule="auto"/>
              <w:jc w:val="center"/>
              <w:rPr>
                <w:rFonts w:ascii="Times New Roman" w:hAnsi="Times New Roman" w:eastAsia="Times New Roman" w:cs="Times New Roman"/>
                <w:sz w:val="24"/>
                <w:szCs w:val="24"/>
              </w:rPr>
            </w:pPr>
          </w:p>
        </w:tc>
      </w:tr>
      <w:tr w:rsidRPr="008E6539" w:rsidR="00DE5BB4" w:rsidTr="00332B10" w14:paraId="3965846B" w14:textId="77777777">
        <w:trPr>
          <w:tblCellSpacing w:w="15" w:type="dxa"/>
        </w:trPr>
        <w:tc>
          <w:tcPr>
            <w:tcW w:w="0" w:type="auto"/>
            <w:vAlign w:val="center"/>
            <w:hideMark/>
          </w:tcPr>
          <w:p w:rsidRPr="008E6539" w:rsidR="00DE5BB4" w:rsidP="00332B10" w:rsidRDefault="00DE5BB4" w14:paraId="46C2FFA7" w14:textId="77777777">
            <w:pPr>
              <w:spacing w:after="0" w:line="240" w:lineRule="auto"/>
              <w:rPr>
                <w:rFonts w:ascii="Times New Roman" w:hAnsi="Times New Roman" w:eastAsia="Times New Roman" w:cs="Times New Roman"/>
                <w:sz w:val="24"/>
                <w:szCs w:val="24"/>
              </w:rPr>
            </w:pPr>
            <w:r w:rsidRPr="008E6539">
              <w:rPr>
                <w:rFonts w:ascii="Times New Roman" w:hAnsi="Times New Roman" w:eastAsia="Times New Roman" w:cs="Times New Roman"/>
                <w:sz w:val="24"/>
                <w:szCs w:val="24"/>
              </w:rPr>
              <w:t>Intercept</w:t>
            </w:r>
          </w:p>
        </w:tc>
        <w:tc>
          <w:tcPr>
            <w:tcW w:w="0" w:type="auto"/>
            <w:vAlign w:val="center"/>
            <w:hideMark/>
          </w:tcPr>
          <w:p w:rsidRPr="008E6539" w:rsidR="00DE5BB4" w:rsidP="00332B10" w:rsidRDefault="00DE5BB4" w14:paraId="41D68E26" w14:textId="77777777">
            <w:pPr>
              <w:spacing w:after="0" w:line="240" w:lineRule="auto"/>
              <w:jc w:val="center"/>
              <w:rPr>
                <w:rFonts w:ascii="Times New Roman" w:hAnsi="Times New Roman" w:eastAsia="Times New Roman" w:cs="Times New Roman"/>
                <w:sz w:val="24"/>
                <w:szCs w:val="24"/>
              </w:rPr>
            </w:pPr>
            <w:r w:rsidRPr="008E6539">
              <w:rPr>
                <w:rFonts w:ascii="Times New Roman" w:hAnsi="Times New Roman" w:eastAsia="Times New Roman" w:cs="Times New Roman"/>
                <w:sz w:val="24"/>
                <w:szCs w:val="24"/>
              </w:rPr>
              <w:t>40.550 (</w:t>
            </w:r>
            <w:proofErr w:type="gramStart"/>
            <w:r w:rsidRPr="008E6539">
              <w:rPr>
                <w:rFonts w:ascii="Times New Roman" w:hAnsi="Times New Roman" w:eastAsia="Times New Roman" w:cs="Times New Roman"/>
                <w:sz w:val="24"/>
                <w:szCs w:val="24"/>
              </w:rPr>
              <w:t>6.193)</w:t>
            </w:r>
            <w:r w:rsidRPr="008E6539">
              <w:rPr>
                <w:rFonts w:ascii="Times New Roman" w:hAnsi="Times New Roman" w:eastAsia="Times New Roman" w:cs="Times New Roman"/>
                <w:sz w:val="24"/>
                <w:szCs w:val="24"/>
                <w:vertAlign w:val="superscript"/>
              </w:rPr>
              <w:t>*</w:t>
            </w:r>
            <w:proofErr w:type="gramEnd"/>
            <w:r w:rsidRPr="008E6539">
              <w:rPr>
                <w:rFonts w:ascii="Times New Roman" w:hAnsi="Times New Roman" w:eastAsia="Times New Roman" w:cs="Times New Roman"/>
                <w:sz w:val="24"/>
                <w:szCs w:val="24"/>
                <w:vertAlign w:val="superscript"/>
              </w:rPr>
              <w:t>**</w:t>
            </w:r>
          </w:p>
        </w:tc>
        <w:tc>
          <w:tcPr>
            <w:tcW w:w="0" w:type="auto"/>
            <w:vAlign w:val="center"/>
            <w:hideMark/>
          </w:tcPr>
          <w:p w:rsidRPr="008E6539" w:rsidR="00DE5BB4" w:rsidP="00332B10" w:rsidRDefault="00DE5BB4" w14:paraId="5F181188" w14:textId="77777777">
            <w:pPr>
              <w:spacing w:after="0" w:line="240" w:lineRule="auto"/>
              <w:jc w:val="center"/>
              <w:rPr>
                <w:rFonts w:ascii="Times New Roman" w:hAnsi="Times New Roman" w:eastAsia="Times New Roman" w:cs="Times New Roman"/>
                <w:sz w:val="24"/>
                <w:szCs w:val="24"/>
              </w:rPr>
            </w:pPr>
            <w:r w:rsidRPr="008E6539">
              <w:rPr>
                <w:rFonts w:ascii="Times New Roman" w:hAnsi="Times New Roman" w:eastAsia="Times New Roman" w:cs="Times New Roman"/>
                <w:sz w:val="24"/>
                <w:szCs w:val="24"/>
              </w:rPr>
              <w:t>38.036 (</w:t>
            </w:r>
            <w:proofErr w:type="gramStart"/>
            <w:r w:rsidRPr="008E6539">
              <w:rPr>
                <w:rFonts w:ascii="Times New Roman" w:hAnsi="Times New Roman" w:eastAsia="Times New Roman" w:cs="Times New Roman"/>
                <w:sz w:val="24"/>
                <w:szCs w:val="24"/>
              </w:rPr>
              <w:t>6.132)</w:t>
            </w:r>
            <w:r w:rsidRPr="008E6539">
              <w:rPr>
                <w:rFonts w:ascii="Times New Roman" w:hAnsi="Times New Roman" w:eastAsia="Times New Roman" w:cs="Times New Roman"/>
                <w:sz w:val="24"/>
                <w:szCs w:val="24"/>
                <w:vertAlign w:val="superscript"/>
              </w:rPr>
              <w:t>*</w:t>
            </w:r>
            <w:proofErr w:type="gramEnd"/>
            <w:r w:rsidRPr="008E6539">
              <w:rPr>
                <w:rFonts w:ascii="Times New Roman" w:hAnsi="Times New Roman" w:eastAsia="Times New Roman" w:cs="Times New Roman"/>
                <w:sz w:val="24"/>
                <w:szCs w:val="24"/>
                <w:vertAlign w:val="superscript"/>
              </w:rPr>
              <w:t>**</w:t>
            </w:r>
          </w:p>
        </w:tc>
      </w:tr>
      <w:tr w:rsidRPr="008E6539" w:rsidR="00DE5BB4" w:rsidTr="00332B10" w14:paraId="14AC15E0" w14:textId="77777777">
        <w:trPr>
          <w:tblCellSpacing w:w="15" w:type="dxa"/>
        </w:trPr>
        <w:tc>
          <w:tcPr>
            <w:tcW w:w="0" w:type="auto"/>
            <w:vAlign w:val="center"/>
            <w:hideMark/>
          </w:tcPr>
          <w:p w:rsidRPr="008E6539" w:rsidR="00DE5BB4" w:rsidP="00332B10" w:rsidRDefault="00DE5BB4" w14:paraId="0695D9F0" w14:textId="77777777">
            <w:pPr>
              <w:spacing w:after="0" w:line="240" w:lineRule="auto"/>
              <w:jc w:val="center"/>
              <w:rPr>
                <w:rFonts w:ascii="Times New Roman" w:hAnsi="Times New Roman" w:eastAsia="Times New Roman" w:cs="Times New Roman"/>
                <w:sz w:val="24"/>
                <w:szCs w:val="24"/>
              </w:rPr>
            </w:pPr>
          </w:p>
        </w:tc>
        <w:tc>
          <w:tcPr>
            <w:tcW w:w="0" w:type="auto"/>
            <w:vAlign w:val="center"/>
            <w:hideMark/>
          </w:tcPr>
          <w:p w:rsidRPr="008E6539" w:rsidR="00DE5BB4" w:rsidP="00332B10" w:rsidRDefault="00DE5BB4" w14:paraId="3DD6703A" w14:textId="77777777">
            <w:pPr>
              <w:spacing w:after="0" w:line="240" w:lineRule="auto"/>
              <w:jc w:val="center"/>
              <w:rPr>
                <w:rFonts w:ascii="Times New Roman" w:hAnsi="Times New Roman" w:eastAsia="Times New Roman" w:cs="Times New Roman"/>
                <w:sz w:val="24"/>
                <w:szCs w:val="24"/>
              </w:rPr>
            </w:pPr>
            <w:r w:rsidRPr="008E6539">
              <w:rPr>
                <w:rFonts w:ascii="Times New Roman" w:hAnsi="Times New Roman" w:eastAsia="Times New Roman" w:cs="Times New Roman"/>
                <w:sz w:val="24"/>
                <w:szCs w:val="24"/>
              </w:rPr>
              <w:t>p = 0.00001</w:t>
            </w:r>
          </w:p>
        </w:tc>
        <w:tc>
          <w:tcPr>
            <w:tcW w:w="0" w:type="auto"/>
            <w:vAlign w:val="center"/>
            <w:hideMark/>
          </w:tcPr>
          <w:p w:rsidRPr="008E6539" w:rsidR="00DE5BB4" w:rsidP="00332B10" w:rsidRDefault="00DE5BB4" w14:paraId="669C4912" w14:textId="77777777">
            <w:pPr>
              <w:spacing w:after="0" w:line="240" w:lineRule="auto"/>
              <w:jc w:val="center"/>
              <w:rPr>
                <w:rFonts w:ascii="Times New Roman" w:hAnsi="Times New Roman" w:eastAsia="Times New Roman" w:cs="Times New Roman"/>
                <w:sz w:val="24"/>
                <w:szCs w:val="24"/>
              </w:rPr>
            </w:pPr>
            <w:r w:rsidRPr="008E6539">
              <w:rPr>
                <w:rFonts w:ascii="Times New Roman" w:hAnsi="Times New Roman" w:eastAsia="Times New Roman" w:cs="Times New Roman"/>
                <w:sz w:val="24"/>
                <w:szCs w:val="24"/>
              </w:rPr>
              <w:t>p = 0.00001</w:t>
            </w:r>
          </w:p>
        </w:tc>
      </w:tr>
      <w:tr w:rsidRPr="008E6539" w:rsidR="00DE5BB4" w:rsidTr="00332B10" w14:paraId="3E1F0008" w14:textId="77777777">
        <w:trPr>
          <w:tblCellSpacing w:w="15" w:type="dxa"/>
        </w:trPr>
        <w:tc>
          <w:tcPr>
            <w:tcW w:w="0" w:type="auto"/>
            <w:vAlign w:val="center"/>
            <w:hideMark/>
          </w:tcPr>
          <w:p w:rsidRPr="008E6539" w:rsidR="00DE5BB4" w:rsidP="00332B10" w:rsidRDefault="00DE5BB4" w14:paraId="28D00027" w14:textId="77777777">
            <w:pPr>
              <w:spacing w:after="0" w:line="240" w:lineRule="auto"/>
              <w:rPr>
                <w:rFonts w:ascii="Times New Roman" w:hAnsi="Times New Roman" w:eastAsia="Times New Roman" w:cs="Times New Roman"/>
                <w:sz w:val="24"/>
                <w:szCs w:val="24"/>
              </w:rPr>
            </w:pPr>
            <w:r w:rsidRPr="008E6539">
              <w:rPr>
                <w:rFonts w:ascii="Times New Roman" w:hAnsi="Times New Roman" w:eastAsia="Times New Roman" w:cs="Times New Roman"/>
                <w:sz w:val="24"/>
                <w:szCs w:val="24"/>
              </w:rPr>
              <w:t>Treatment: MIA vs. Control</w:t>
            </w:r>
          </w:p>
        </w:tc>
        <w:tc>
          <w:tcPr>
            <w:tcW w:w="0" w:type="auto"/>
            <w:vAlign w:val="center"/>
            <w:hideMark/>
          </w:tcPr>
          <w:p w:rsidRPr="008E6539" w:rsidR="00DE5BB4" w:rsidP="00332B10" w:rsidRDefault="00DE5BB4" w14:paraId="4EA2A079" w14:textId="77777777">
            <w:pPr>
              <w:spacing w:after="0" w:line="240" w:lineRule="auto"/>
              <w:jc w:val="center"/>
              <w:rPr>
                <w:rFonts w:ascii="Times New Roman" w:hAnsi="Times New Roman" w:eastAsia="Times New Roman" w:cs="Times New Roman"/>
                <w:sz w:val="24"/>
                <w:szCs w:val="24"/>
                <w:vertAlign w:val="superscript"/>
              </w:rPr>
            </w:pPr>
            <w:r w:rsidRPr="008E6539">
              <w:rPr>
                <w:rFonts w:ascii="Times New Roman" w:hAnsi="Times New Roman" w:eastAsia="Times New Roman" w:cs="Times New Roman"/>
                <w:sz w:val="24"/>
                <w:szCs w:val="24"/>
              </w:rPr>
              <w:t>-16.738 (</w:t>
            </w:r>
            <w:proofErr w:type="gramStart"/>
            <w:r w:rsidRPr="008E6539">
              <w:rPr>
                <w:rFonts w:ascii="Times New Roman" w:hAnsi="Times New Roman" w:eastAsia="Times New Roman" w:cs="Times New Roman"/>
                <w:sz w:val="24"/>
                <w:szCs w:val="24"/>
              </w:rPr>
              <w:t>8.362)</w:t>
            </w:r>
            <w:r w:rsidRPr="008E6539">
              <w:rPr>
                <w:rFonts w:ascii="Times New Roman" w:hAnsi="Times New Roman" w:eastAsia="Times New Roman" w:cs="Times New Roman"/>
                <w:sz w:val="24"/>
                <w:szCs w:val="24"/>
                <w:vertAlign w:val="superscript"/>
              </w:rPr>
              <w:t>*</w:t>
            </w:r>
            <w:proofErr w:type="gramEnd"/>
          </w:p>
        </w:tc>
        <w:tc>
          <w:tcPr>
            <w:tcW w:w="0" w:type="auto"/>
            <w:vAlign w:val="center"/>
            <w:hideMark/>
          </w:tcPr>
          <w:p w:rsidRPr="008E6539" w:rsidR="00DE5BB4" w:rsidP="00332B10" w:rsidRDefault="00DE5BB4" w14:paraId="4FF326A9" w14:textId="77777777">
            <w:pPr>
              <w:spacing w:after="0" w:line="240" w:lineRule="auto"/>
              <w:jc w:val="center"/>
              <w:rPr>
                <w:rFonts w:ascii="Times New Roman" w:hAnsi="Times New Roman" w:eastAsia="Times New Roman" w:cs="Times New Roman"/>
                <w:sz w:val="24"/>
                <w:szCs w:val="24"/>
              </w:rPr>
            </w:pPr>
            <w:r w:rsidRPr="008E6539">
              <w:rPr>
                <w:rFonts w:ascii="Times New Roman" w:hAnsi="Times New Roman" w:eastAsia="Times New Roman" w:cs="Times New Roman"/>
                <w:sz w:val="24"/>
                <w:szCs w:val="24"/>
              </w:rPr>
              <w:t>-13.633 (8.280)</w:t>
            </w:r>
          </w:p>
        </w:tc>
      </w:tr>
      <w:tr w:rsidRPr="008E6539" w:rsidR="00DE5BB4" w:rsidTr="00332B10" w14:paraId="38E355A4" w14:textId="77777777">
        <w:trPr>
          <w:tblCellSpacing w:w="15" w:type="dxa"/>
        </w:trPr>
        <w:tc>
          <w:tcPr>
            <w:tcW w:w="0" w:type="auto"/>
            <w:vAlign w:val="center"/>
            <w:hideMark/>
          </w:tcPr>
          <w:p w:rsidRPr="008E6539" w:rsidR="00DE5BB4" w:rsidP="00332B10" w:rsidRDefault="00DE5BB4" w14:paraId="4650F631" w14:textId="77777777">
            <w:pPr>
              <w:spacing w:after="0" w:line="240" w:lineRule="auto"/>
              <w:jc w:val="center"/>
              <w:rPr>
                <w:rFonts w:ascii="Times New Roman" w:hAnsi="Times New Roman" w:eastAsia="Times New Roman" w:cs="Times New Roman"/>
                <w:sz w:val="24"/>
                <w:szCs w:val="24"/>
              </w:rPr>
            </w:pPr>
          </w:p>
        </w:tc>
        <w:tc>
          <w:tcPr>
            <w:tcW w:w="0" w:type="auto"/>
            <w:vAlign w:val="center"/>
            <w:hideMark/>
          </w:tcPr>
          <w:p w:rsidRPr="008E6539" w:rsidR="00DE5BB4" w:rsidP="00332B10" w:rsidRDefault="00DE5BB4" w14:paraId="2B0193FD" w14:textId="77777777">
            <w:pPr>
              <w:spacing w:after="0" w:line="240" w:lineRule="auto"/>
              <w:jc w:val="center"/>
              <w:rPr>
                <w:rFonts w:ascii="Times New Roman" w:hAnsi="Times New Roman" w:eastAsia="Times New Roman" w:cs="Times New Roman"/>
                <w:sz w:val="24"/>
                <w:szCs w:val="24"/>
              </w:rPr>
            </w:pPr>
            <w:r w:rsidRPr="008E6539">
              <w:rPr>
                <w:rFonts w:ascii="Times New Roman" w:hAnsi="Times New Roman" w:eastAsia="Times New Roman" w:cs="Times New Roman"/>
                <w:sz w:val="24"/>
                <w:szCs w:val="24"/>
              </w:rPr>
              <w:t>p = 0.058</w:t>
            </w:r>
          </w:p>
          <w:p w:rsidRPr="008E6539" w:rsidR="00DE5BB4" w:rsidP="00332B10" w:rsidRDefault="00DE5BB4" w14:paraId="769710BF" w14:textId="77777777">
            <w:pPr>
              <w:spacing w:after="0" w:line="240" w:lineRule="auto"/>
              <w:jc w:val="center"/>
              <w:rPr>
                <w:rFonts w:ascii="Times New Roman" w:hAnsi="Times New Roman" w:eastAsia="Times New Roman" w:cs="Times New Roman"/>
                <w:sz w:val="24"/>
                <w:szCs w:val="24"/>
              </w:rPr>
            </w:pPr>
          </w:p>
        </w:tc>
        <w:tc>
          <w:tcPr>
            <w:tcW w:w="0" w:type="auto"/>
            <w:vAlign w:val="center"/>
            <w:hideMark/>
          </w:tcPr>
          <w:p w:rsidRPr="008E6539" w:rsidR="00DE5BB4" w:rsidP="00332B10" w:rsidRDefault="00DE5BB4" w14:paraId="1C6A664D" w14:textId="77777777">
            <w:pPr>
              <w:spacing w:after="0" w:line="240" w:lineRule="auto"/>
              <w:jc w:val="center"/>
              <w:rPr>
                <w:rFonts w:ascii="Times New Roman" w:hAnsi="Times New Roman" w:eastAsia="Times New Roman" w:cs="Times New Roman"/>
                <w:sz w:val="24"/>
                <w:szCs w:val="24"/>
              </w:rPr>
            </w:pPr>
            <w:r w:rsidRPr="008E6539">
              <w:rPr>
                <w:rFonts w:ascii="Times New Roman" w:hAnsi="Times New Roman" w:eastAsia="Times New Roman" w:cs="Times New Roman"/>
                <w:sz w:val="24"/>
                <w:szCs w:val="24"/>
              </w:rPr>
              <w:t>p = 0.114</w:t>
            </w:r>
          </w:p>
        </w:tc>
      </w:tr>
      <w:tr w:rsidRPr="008E6539" w:rsidR="00DE5BB4" w:rsidTr="00332B10" w14:paraId="7A9296C4" w14:textId="77777777">
        <w:trPr>
          <w:trHeight w:val="30"/>
          <w:tblCellSpacing w:w="15" w:type="dxa"/>
        </w:trPr>
        <w:tc>
          <w:tcPr>
            <w:tcW w:w="0" w:type="auto"/>
            <w:vAlign w:val="center"/>
            <w:hideMark/>
          </w:tcPr>
          <w:p w:rsidRPr="0033597D" w:rsidR="00DE5BB4" w:rsidP="00332B10" w:rsidRDefault="00DE5BB4" w14:paraId="04593ADD" w14:textId="77777777">
            <w:pPr>
              <w:spacing w:after="0" w:line="240" w:lineRule="auto"/>
              <w:rPr>
                <w:rFonts w:ascii="Times New Roman" w:hAnsi="Times New Roman" w:eastAsia="Times New Roman" w:cs="Times New Roman"/>
                <w:sz w:val="24"/>
                <w:szCs w:val="24"/>
                <w:highlight w:val="lightGray"/>
              </w:rPr>
            </w:pPr>
            <w:r w:rsidRPr="0033597D">
              <w:rPr>
                <w:rFonts w:ascii="Times New Roman" w:hAnsi="Times New Roman" w:eastAsia="Times New Roman" w:cs="Times New Roman"/>
                <w:sz w:val="24"/>
                <w:szCs w:val="24"/>
                <w:highlight w:val="lightGray"/>
              </w:rPr>
              <w:t>Linear Age</w:t>
            </w:r>
          </w:p>
        </w:tc>
        <w:tc>
          <w:tcPr>
            <w:tcW w:w="0" w:type="auto"/>
            <w:vAlign w:val="center"/>
            <w:hideMark/>
          </w:tcPr>
          <w:p w:rsidRPr="0033597D" w:rsidR="00DE5BB4" w:rsidP="00332B10" w:rsidRDefault="00DE5BB4" w14:paraId="6E33F24B" w14:textId="77777777">
            <w:pPr>
              <w:spacing w:after="0" w:line="240" w:lineRule="auto"/>
              <w:jc w:val="center"/>
              <w:rPr>
                <w:rFonts w:ascii="Times New Roman" w:hAnsi="Times New Roman" w:eastAsia="Times New Roman" w:cs="Times New Roman"/>
                <w:sz w:val="24"/>
                <w:szCs w:val="24"/>
                <w:highlight w:val="lightGray"/>
              </w:rPr>
            </w:pPr>
            <w:r w:rsidRPr="0033597D">
              <w:rPr>
                <w:rFonts w:ascii="Times New Roman" w:hAnsi="Times New Roman" w:eastAsia="Times New Roman" w:cs="Times New Roman"/>
                <w:sz w:val="24"/>
                <w:szCs w:val="24"/>
                <w:highlight w:val="lightGray"/>
              </w:rPr>
              <w:t>26.093 (119.355)</w:t>
            </w:r>
          </w:p>
        </w:tc>
        <w:tc>
          <w:tcPr>
            <w:tcW w:w="0" w:type="auto"/>
            <w:vAlign w:val="center"/>
            <w:hideMark/>
          </w:tcPr>
          <w:p w:rsidRPr="0033597D" w:rsidR="00DE5BB4" w:rsidP="00332B10" w:rsidRDefault="00DE5BB4" w14:paraId="59E3286C" w14:textId="77777777">
            <w:pPr>
              <w:spacing w:after="0" w:line="240" w:lineRule="auto"/>
              <w:jc w:val="center"/>
              <w:rPr>
                <w:rFonts w:ascii="Times New Roman" w:hAnsi="Times New Roman" w:eastAsia="Times New Roman" w:cs="Times New Roman"/>
                <w:sz w:val="24"/>
                <w:szCs w:val="24"/>
                <w:highlight w:val="lightGray"/>
              </w:rPr>
            </w:pPr>
            <w:r w:rsidRPr="0033597D">
              <w:rPr>
                <w:rFonts w:ascii="Times New Roman" w:hAnsi="Times New Roman" w:eastAsia="Times New Roman" w:cs="Times New Roman"/>
                <w:sz w:val="24"/>
                <w:szCs w:val="24"/>
                <w:highlight w:val="lightGray"/>
              </w:rPr>
              <w:t>71.860 (118.175)</w:t>
            </w:r>
          </w:p>
        </w:tc>
      </w:tr>
      <w:tr w:rsidRPr="008E6539" w:rsidR="00DE5BB4" w:rsidTr="00332B10" w14:paraId="72882808" w14:textId="77777777">
        <w:trPr>
          <w:tblCellSpacing w:w="15" w:type="dxa"/>
        </w:trPr>
        <w:tc>
          <w:tcPr>
            <w:tcW w:w="0" w:type="auto"/>
            <w:vAlign w:val="center"/>
            <w:hideMark/>
          </w:tcPr>
          <w:p w:rsidRPr="0033597D" w:rsidR="00DE5BB4" w:rsidP="00332B10" w:rsidRDefault="00DE5BB4" w14:paraId="64AECDBE" w14:textId="77777777">
            <w:pPr>
              <w:spacing w:after="0" w:line="240" w:lineRule="auto"/>
              <w:jc w:val="center"/>
              <w:rPr>
                <w:rFonts w:ascii="Times New Roman" w:hAnsi="Times New Roman" w:eastAsia="Times New Roman" w:cs="Times New Roman"/>
                <w:sz w:val="24"/>
                <w:szCs w:val="24"/>
                <w:highlight w:val="lightGray"/>
              </w:rPr>
            </w:pPr>
          </w:p>
        </w:tc>
        <w:tc>
          <w:tcPr>
            <w:tcW w:w="0" w:type="auto"/>
            <w:vAlign w:val="center"/>
            <w:hideMark/>
          </w:tcPr>
          <w:p w:rsidRPr="0033597D" w:rsidR="00DE5BB4" w:rsidP="00332B10" w:rsidRDefault="00DE5BB4" w14:paraId="2117EBA2" w14:textId="77777777">
            <w:pPr>
              <w:spacing w:after="0" w:line="240" w:lineRule="auto"/>
              <w:jc w:val="center"/>
              <w:rPr>
                <w:rFonts w:ascii="Times New Roman" w:hAnsi="Times New Roman" w:eastAsia="Times New Roman" w:cs="Times New Roman"/>
                <w:sz w:val="24"/>
                <w:szCs w:val="24"/>
                <w:highlight w:val="lightGray"/>
              </w:rPr>
            </w:pPr>
            <w:r w:rsidRPr="0033597D">
              <w:rPr>
                <w:rFonts w:ascii="Times New Roman" w:hAnsi="Times New Roman" w:eastAsia="Times New Roman" w:cs="Times New Roman"/>
                <w:sz w:val="24"/>
                <w:szCs w:val="24"/>
                <w:highlight w:val="lightGray"/>
              </w:rPr>
              <w:t>p = 0.829</w:t>
            </w:r>
          </w:p>
        </w:tc>
        <w:tc>
          <w:tcPr>
            <w:tcW w:w="0" w:type="auto"/>
            <w:vAlign w:val="center"/>
            <w:hideMark/>
          </w:tcPr>
          <w:p w:rsidRPr="0033597D" w:rsidR="00DE5BB4" w:rsidP="00332B10" w:rsidRDefault="00DE5BB4" w14:paraId="2DB77820" w14:textId="77777777">
            <w:pPr>
              <w:spacing w:after="0" w:line="240" w:lineRule="auto"/>
              <w:jc w:val="center"/>
              <w:rPr>
                <w:rFonts w:ascii="Times New Roman" w:hAnsi="Times New Roman" w:eastAsia="Times New Roman" w:cs="Times New Roman"/>
                <w:sz w:val="24"/>
                <w:szCs w:val="24"/>
                <w:highlight w:val="lightGray"/>
              </w:rPr>
            </w:pPr>
            <w:r w:rsidRPr="0033597D">
              <w:rPr>
                <w:rFonts w:ascii="Times New Roman" w:hAnsi="Times New Roman" w:eastAsia="Times New Roman" w:cs="Times New Roman"/>
                <w:sz w:val="24"/>
                <w:szCs w:val="24"/>
                <w:highlight w:val="lightGray"/>
              </w:rPr>
              <w:t>p = 0.550</w:t>
            </w:r>
          </w:p>
        </w:tc>
      </w:tr>
      <w:tr w:rsidRPr="008E6539" w:rsidR="00DE5BB4" w:rsidTr="00332B10" w14:paraId="544C5D94" w14:textId="77777777">
        <w:trPr>
          <w:tblCellSpacing w:w="15" w:type="dxa"/>
        </w:trPr>
        <w:tc>
          <w:tcPr>
            <w:tcW w:w="0" w:type="auto"/>
            <w:gridSpan w:val="3"/>
            <w:tcBorders>
              <w:bottom w:val="single" w:color="000000" w:sz="6" w:space="0"/>
            </w:tcBorders>
            <w:vAlign w:val="center"/>
            <w:hideMark/>
          </w:tcPr>
          <w:p w:rsidRPr="008E6539" w:rsidR="00DE5BB4" w:rsidP="00332B10" w:rsidRDefault="00DE5BB4" w14:paraId="6C74B4E3" w14:textId="77777777">
            <w:pPr>
              <w:spacing w:after="0" w:line="240" w:lineRule="auto"/>
              <w:jc w:val="center"/>
              <w:rPr>
                <w:rFonts w:ascii="Times New Roman" w:hAnsi="Times New Roman" w:eastAsia="Times New Roman" w:cs="Times New Roman"/>
                <w:sz w:val="24"/>
                <w:szCs w:val="24"/>
              </w:rPr>
            </w:pPr>
          </w:p>
        </w:tc>
      </w:tr>
      <w:tr w:rsidRPr="008E6539" w:rsidR="00DE5BB4" w:rsidTr="00332B10" w14:paraId="52025CE5" w14:textId="77777777">
        <w:trPr>
          <w:tblCellSpacing w:w="15" w:type="dxa"/>
        </w:trPr>
        <w:tc>
          <w:tcPr>
            <w:tcW w:w="0" w:type="auto"/>
            <w:vAlign w:val="center"/>
            <w:hideMark/>
          </w:tcPr>
          <w:p w:rsidRPr="008E6539" w:rsidR="00DE5BB4" w:rsidP="00332B10" w:rsidRDefault="00DE5BB4" w14:paraId="10AECD03" w14:textId="77777777">
            <w:pPr>
              <w:spacing w:after="0" w:line="240" w:lineRule="auto"/>
              <w:rPr>
                <w:rFonts w:ascii="Times New Roman" w:hAnsi="Times New Roman" w:eastAsia="Times New Roman" w:cs="Times New Roman"/>
                <w:sz w:val="24"/>
                <w:szCs w:val="24"/>
              </w:rPr>
            </w:pPr>
            <w:r w:rsidRPr="008E6539">
              <w:rPr>
                <w:rFonts w:ascii="Times New Roman" w:hAnsi="Times New Roman" w:eastAsia="Times New Roman" w:cs="Times New Roman"/>
                <w:sz w:val="24"/>
                <w:szCs w:val="24"/>
              </w:rPr>
              <w:t>Observations</w:t>
            </w:r>
          </w:p>
        </w:tc>
        <w:tc>
          <w:tcPr>
            <w:tcW w:w="0" w:type="auto"/>
            <w:vAlign w:val="center"/>
            <w:hideMark/>
          </w:tcPr>
          <w:p w:rsidRPr="008E6539" w:rsidR="00DE5BB4" w:rsidP="00332B10" w:rsidRDefault="00DE5BB4" w14:paraId="1CFBA231" w14:textId="77777777">
            <w:pPr>
              <w:spacing w:after="0" w:line="240" w:lineRule="auto"/>
              <w:jc w:val="center"/>
              <w:rPr>
                <w:rFonts w:ascii="Times New Roman" w:hAnsi="Times New Roman" w:eastAsia="Times New Roman" w:cs="Times New Roman"/>
                <w:sz w:val="24"/>
                <w:szCs w:val="24"/>
              </w:rPr>
            </w:pPr>
            <w:r w:rsidRPr="008E6539">
              <w:rPr>
                <w:rFonts w:ascii="Times New Roman" w:hAnsi="Times New Roman" w:eastAsia="Times New Roman" w:cs="Times New Roman"/>
                <w:sz w:val="24"/>
                <w:szCs w:val="24"/>
              </w:rPr>
              <w:t>26</w:t>
            </w:r>
          </w:p>
        </w:tc>
        <w:tc>
          <w:tcPr>
            <w:tcW w:w="0" w:type="auto"/>
            <w:vAlign w:val="center"/>
            <w:hideMark/>
          </w:tcPr>
          <w:p w:rsidRPr="008E6539" w:rsidR="00DE5BB4" w:rsidP="00332B10" w:rsidRDefault="00DE5BB4" w14:paraId="7C89EAD1" w14:textId="77777777">
            <w:pPr>
              <w:spacing w:after="0" w:line="240" w:lineRule="auto"/>
              <w:jc w:val="center"/>
              <w:rPr>
                <w:rFonts w:ascii="Times New Roman" w:hAnsi="Times New Roman" w:eastAsia="Times New Roman" w:cs="Times New Roman"/>
                <w:sz w:val="24"/>
                <w:szCs w:val="24"/>
              </w:rPr>
            </w:pPr>
            <w:r w:rsidRPr="008E6539">
              <w:rPr>
                <w:rFonts w:ascii="Times New Roman" w:hAnsi="Times New Roman" w:eastAsia="Times New Roman" w:cs="Times New Roman"/>
                <w:sz w:val="24"/>
                <w:szCs w:val="24"/>
              </w:rPr>
              <w:t>26</w:t>
            </w:r>
          </w:p>
        </w:tc>
      </w:tr>
      <w:tr w:rsidRPr="008E6539" w:rsidR="00DE5BB4" w:rsidTr="00332B10" w14:paraId="3836B2D0" w14:textId="77777777">
        <w:trPr>
          <w:tblCellSpacing w:w="15" w:type="dxa"/>
        </w:trPr>
        <w:tc>
          <w:tcPr>
            <w:tcW w:w="0" w:type="auto"/>
            <w:vAlign w:val="center"/>
            <w:hideMark/>
          </w:tcPr>
          <w:p w:rsidRPr="008E6539" w:rsidR="00DE5BB4" w:rsidP="00332B10" w:rsidRDefault="00DE5BB4" w14:paraId="3FB29888" w14:textId="77777777">
            <w:pPr>
              <w:spacing w:after="0" w:line="240" w:lineRule="auto"/>
              <w:rPr>
                <w:rFonts w:ascii="Times New Roman" w:hAnsi="Times New Roman" w:eastAsia="Times New Roman" w:cs="Times New Roman"/>
                <w:sz w:val="24"/>
                <w:szCs w:val="24"/>
              </w:rPr>
            </w:pPr>
            <w:r w:rsidRPr="008E6539">
              <w:rPr>
                <w:rFonts w:ascii="Times New Roman" w:hAnsi="Times New Roman" w:eastAsia="Times New Roman" w:cs="Times New Roman"/>
                <w:sz w:val="24"/>
                <w:szCs w:val="24"/>
              </w:rPr>
              <w:t>R</w:t>
            </w:r>
            <w:r w:rsidRPr="008E6539">
              <w:rPr>
                <w:rFonts w:ascii="Times New Roman" w:hAnsi="Times New Roman" w:eastAsia="Times New Roman" w:cs="Times New Roman"/>
                <w:sz w:val="24"/>
                <w:szCs w:val="24"/>
                <w:vertAlign w:val="superscript"/>
              </w:rPr>
              <w:t>2</w:t>
            </w:r>
          </w:p>
        </w:tc>
        <w:tc>
          <w:tcPr>
            <w:tcW w:w="0" w:type="auto"/>
            <w:vAlign w:val="center"/>
            <w:hideMark/>
          </w:tcPr>
          <w:p w:rsidRPr="008E6539" w:rsidR="00DE5BB4" w:rsidP="00332B10" w:rsidRDefault="00DE5BB4" w14:paraId="41925CFE" w14:textId="77777777">
            <w:pPr>
              <w:spacing w:after="0" w:line="240" w:lineRule="auto"/>
              <w:jc w:val="center"/>
              <w:rPr>
                <w:rFonts w:ascii="Times New Roman" w:hAnsi="Times New Roman" w:eastAsia="Times New Roman" w:cs="Times New Roman"/>
                <w:sz w:val="24"/>
                <w:szCs w:val="24"/>
              </w:rPr>
            </w:pPr>
            <w:r w:rsidRPr="008E6539">
              <w:rPr>
                <w:rFonts w:ascii="Times New Roman" w:hAnsi="Times New Roman" w:eastAsia="Times New Roman" w:cs="Times New Roman"/>
                <w:sz w:val="24"/>
                <w:szCs w:val="24"/>
              </w:rPr>
              <w:t>0.153</w:t>
            </w:r>
          </w:p>
        </w:tc>
        <w:tc>
          <w:tcPr>
            <w:tcW w:w="0" w:type="auto"/>
            <w:vAlign w:val="center"/>
            <w:hideMark/>
          </w:tcPr>
          <w:p w:rsidRPr="008E6539" w:rsidR="00DE5BB4" w:rsidP="00332B10" w:rsidRDefault="00DE5BB4" w14:paraId="27064FF8" w14:textId="77777777">
            <w:pPr>
              <w:spacing w:after="0" w:line="240" w:lineRule="auto"/>
              <w:jc w:val="center"/>
              <w:rPr>
                <w:rFonts w:ascii="Times New Roman" w:hAnsi="Times New Roman" w:eastAsia="Times New Roman" w:cs="Times New Roman"/>
                <w:sz w:val="24"/>
                <w:szCs w:val="24"/>
              </w:rPr>
            </w:pPr>
            <w:r w:rsidRPr="008E6539">
              <w:rPr>
                <w:rFonts w:ascii="Times New Roman" w:hAnsi="Times New Roman" w:eastAsia="Times New Roman" w:cs="Times New Roman"/>
                <w:sz w:val="24"/>
                <w:szCs w:val="24"/>
              </w:rPr>
              <w:t>0.125</w:t>
            </w:r>
          </w:p>
        </w:tc>
      </w:tr>
      <w:tr w:rsidRPr="008E6539" w:rsidR="00DE5BB4" w:rsidTr="00332B10" w14:paraId="596B8B86" w14:textId="77777777">
        <w:trPr>
          <w:tblCellSpacing w:w="15" w:type="dxa"/>
        </w:trPr>
        <w:tc>
          <w:tcPr>
            <w:tcW w:w="0" w:type="auto"/>
            <w:vAlign w:val="center"/>
            <w:hideMark/>
          </w:tcPr>
          <w:p w:rsidRPr="008E6539" w:rsidR="00DE5BB4" w:rsidP="00332B10" w:rsidRDefault="00DE5BB4" w14:paraId="2576A79C" w14:textId="77777777">
            <w:pPr>
              <w:spacing w:after="0" w:line="240" w:lineRule="auto"/>
              <w:rPr>
                <w:rFonts w:ascii="Times New Roman" w:hAnsi="Times New Roman" w:eastAsia="Times New Roman" w:cs="Times New Roman"/>
                <w:sz w:val="24"/>
                <w:szCs w:val="24"/>
              </w:rPr>
            </w:pPr>
            <w:r w:rsidRPr="008E6539">
              <w:rPr>
                <w:rFonts w:ascii="Times New Roman" w:hAnsi="Times New Roman" w:eastAsia="Times New Roman" w:cs="Times New Roman"/>
                <w:sz w:val="24"/>
                <w:szCs w:val="24"/>
              </w:rPr>
              <w:t>Adjusted R</w:t>
            </w:r>
            <w:r w:rsidRPr="008E6539">
              <w:rPr>
                <w:rFonts w:ascii="Times New Roman" w:hAnsi="Times New Roman" w:eastAsia="Times New Roman" w:cs="Times New Roman"/>
                <w:sz w:val="24"/>
                <w:szCs w:val="24"/>
                <w:vertAlign w:val="superscript"/>
              </w:rPr>
              <w:t>2</w:t>
            </w:r>
          </w:p>
        </w:tc>
        <w:tc>
          <w:tcPr>
            <w:tcW w:w="0" w:type="auto"/>
            <w:vAlign w:val="center"/>
            <w:hideMark/>
          </w:tcPr>
          <w:p w:rsidRPr="008E6539" w:rsidR="00DE5BB4" w:rsidP="00332B10" w:rsidRDefault="00DE5BB4" w14:paraId="5408E18A" w14:textId="77777777">
            <w:pPr>
              <w:spacing w:after="0" w:line="240" w:lineRule="auto"/>
              <w:jc w:val="center"/>
              <w:rPr>
                <w:rFonts w:ascii="Times New Roman" w:hAnsi="Times New Roman" w:eastAsia="Times New Roman" w:cs="Times New Roman"/>
                <w:sz w:val="24"/>
                <w:szCs w:val="24"/>
              </w:rPr>
            </w:pPr>
            <w:r w:rsidRPr="008E6539">
              <w:rPr>
                <w:rFonts w:ascii="Times New Roman" w:hAnsi="Times New Roman" w:eastAsia="Times New Roman" w:cs="Times New Roman"/>
                <w:sz w:val="24"/>
                <w:szCs w:val="24"/>
              </w:rPr>
              <w:t>0.079</w:t>
            </w:r>
          </w:p>
        </w:tc>
        <w:tc>
          <w:tcPr>
            <w:tcW w:w="0" w:type="auto"/>
            <w:vAlign w:val="center"/>
            <w:hideMark/>
          </w:tcPr>
          <w:p w:rsidRPr="008E6539" w:rsidR="00DE5BB4" w:rsidP="00332B10" w:rsidRDefault="00DE5BB4" w14:paraId="73C14B1D" w14:textId="77777777">
            <w:pPr>
              <w:spacing w:after="0" w:line="240" w:lineRule="auto"/>
              <w:jc w:val="center"/>
              <w:rPr>
                <w:rFonts w:ascii="Times New Roman" w:hAnsi="Times New Roman" w:eastAsia="Times New Roman" w:cs="Times New Roman"/>
                <w:sz w:val="24"/>
                <w:szCs w:val="24"/>
              </w:rPr>
            </w:pPr>
            <w:r w:rsidRPr="008E6539">
              <w:rPr>
                <w:rFonts w:ascii="Times New Roman" w:hAnsi="Times New Roman" w:eastAsia="Times New Roman" w:cs="Times New Roman"/>
                <w:sz w:val="24"/>
                <w:szCs w:val="24"/>
              </w:rPr>
              <w:t>0.048</w:t>
            </w:r>
          </w:p>
        </w:tc>
      </w:tr>
      <w:tr w:rsidRPr="008E6539" w:rsidR="00DE5BB4" w:rsidTr="00332B10" w14:paraId="40EF19DA" w14:textId="77777777">
        <w:trPr>
          <w:tblCellSpacing w:w="15" w:type="dxa"/>
        </w:trPr>
        <w:tc>
          <w:tcPr>
            <w:tcW w:w="0" w:type="auto"/>
            <w:vAlign w:val="center"/>
            <w:hideMark/>
          </w:tcPr>
          <w:p w:rsidRPr="008E6539" w:rsidR="00DE5BB4" w:rsidP="00332B10" w:rsidRDefault="00DE5BB4" w14:paraId="0DD4746A" w14:textId="77777777">
            <w:pPr>
              <w:spacing w:after="0" w:line="240" w:lineRule="auto"/>
              <w:rPr>
                <w:rFonts w:ascii="Times New Roman" w:hAnsi="Times New Roman" w:eastAsia="Times New Roman" w:cs="Times New Roman"/>
                <w:sz w:val="24"/>
                <w:szCs w:val="24"/>
              </w:rPr>
            </w:pPr>
            <w:r w:rsidRPr="008E6539">
              <w:rPr>
                <w:rFonts w:ascii="Times New Roman" w:hAnsi="Times New Roman" w:eastAsia="Times New Roman" w:cs="Times New Roman"/>
                <w:sz w:val="24"/>
                <w:szCs w:val="24"/>
              </w:rPr>
              <w:t>Residual Std. Error (</w:t>
            </w:r>
            <w:proofErr w:type="spellStart"/>
            <w:r w:rsidRPr="008E6539">
              <w:rPr>
                <w:rFonts w:ascii="Times New Roman" w:hAnsi="Times New Roman" w:eastAsia="Times New Roman" w:cs="Times New Roman"/>
                <w:sz w:val="24"/>
                <w:szCs w:val="24"/>
              </w:rPr>
              <w:t>df</w:t>
            </w:r>
            <w:proofErr w:type="spellEnd"/>
            <w:r w:rsidRPr="008E6539">
              <w:rPr>
                <w:rFonts w:ascii="Times New Roman" w:hAnsi="Times New Roman" w:eastAsia="Times New Roman" w:cs="Times New Roman"/>
                <w:sz w:val="24"/>
                <w:szCs w:val="24"/>
              </w:rPr>
              <w:t xml:space="preserve"> = 23)</w:t>
            </w:r>
          </w:p>
        </w:tc>
        <w:tc>
          <w:tcPr>
            <w:tcW w:w="0" w:type="auto"/>
            <w:vAlign w:val="center"/>
            <w:hideMark/>
          </w:tcPr>
          <w:p w:rsidRPr="008E6539" w:rsidR="00DE5BB4" w:rsidP="00332B10" w:rsidRDefault="00DE5BB4" w14:paraId="2A82CD18" w14:textId="77777777">
            <w:pPr>
              <w:spacing w:after="0" w:line="240" w:lineRule="auto"/>
              <w:jc w:val="center"/>
              <w:rPr>
                <w:rFonts w:ascii="Times New Roman" w:hAnsi="Times New Roman" w:eastAsia="Times New Roman" w:cs="Times New Roman"/>
                <w:sz w:val="24"/>
                <w:szCs w:val="24"/>
              </w:rPr>
            </w:pPr>
            <w:r w:rsidRPr="008E6539">
              <w:rPr>
                <w:rFonts w:ascii="Times New Roman" w:hAnsi="Times New Roman" w:eastAsia="Times New Roman" w:cs="Times New Roman"/>
                <w:sz w:val="24"/>
                <w:szCs w:val="24"/>
              </w:rPr>
              <w:t>21.182</w:t>
            </w:r>
          </w:p>
        </w:tc>
        <w:tc>
          <w:tcPr>
            <w:tcW w:w="0" w:type="auto"/>
            <w:vAlign w:val="center"/>
            <w:hideMark/>
          </w:tcPr>
          <w:p w:rsidRPr="008E6539" w:rsidR="00DE5BB4" w:rsidP="00332B10" w:rsidRDefault="00DE5BB4" w14:paraId="7702C93D" w14:textId="77777777">
            <w:pPr>
              <w:spacing w:after="0" w:line="240" w:lineRule="auto"/>
              <w:jc w:val="center"/>
              <w:rPr>
                <w:rFonts w:ascii="Times New Roman" w:hAnsi="Times New Roman" w:eastAsia="Times New Roman" w:cs="Times New Roman"/>
                <w:sz w:val="24"/>
                <w:szCs w:val="24"/>
              </w:rPr>
            </w:pPr>
            <w:r w:rsidRPr="008E6539">
              <w:rPr>
                <w:rFonts w:ascii="Times New Roman" w:hAnsi="Times New Roman" w:eastAsia="Times New Roman" w:cs="Times New Roman"/>
                <w:sz w:val="24"/>
                <w:szCs w:val="24"/>
              </w:rPr>
              <w:t>20.972</w:t>
            </w:r>
          </w:p>
        </w:tc>
      </w:tr>
      <w:tr w:rsidRPr="008E6539" w:rsidR="00DE5BB4" w:rsidTr="00332B10" w14:paraId="65991086" w14:textId="77777777">
        <w:trPr>
          <w:tblCellSpacing w:w="15" w:type="dxa"/>
        </w:trPr>
        <w:tc>
          <w:tcPr>
            <w:tcW w:w="0" w:type="auto"/>
            <w:gridSpan w:val="3"/>
            <w:tcBorders>
              <w:bottom w:val="single" w:color="000000" w:sz="6" w:space="0"/>
            </w:tcBorders>
            <w:vAlign w:val="center"/>
            <w:hideMark/>
          </w:tcPr>
          <w:p w:rsidRPr="008E6539" w:rsidR="00DE5BB4" w:rsidP="00332B10" w:rsidRDefault="00DE5BB4" w14:paraId="2FBFA13B" w14:textId="77777777">
            <w:pPr>
              <w:spacing w:after="0" w:line="240" w:lineRule="auto"/>
              <w:jc w:val="center"/>
              <w:rPr>
                <w:rFonts w:ascii="Times New Roman" w:hAnsi="Times New Roman" w:eastAsia="Times New Roman" w:cs="Times New Roman"/>
                <w:sz w:val="24"/>
                <w:szCs w:val="24"/>
              </w:rPr>
            </w:pPr>
          </w:p>
        </w:tc>
      </w:tr>
      <w:tr w:rsidRPr="008E6539" w:rsidR="00DE5BB4" w:rsidTr="00332B10" w14:paraId="4CAB7278" w14:textId="77777777">
        <w:trPr>
          <w:tblCellSpacing w:w="15" w:type="dxa"/>
        </w:trPr>
        <w:tc>
          <w:tcPr>
            <w:tcW w:w="0" w:type="auto"/>
            <w:vAlign w:val="center"/>
            <w:hideMark/>
          </w:tcPr>
          <w:p w:rsidRPr="008E6539" w:rsidR="00DE5BB4" w:rsidP="00332B10" w:rsidRDefault="00DE5BB4" w14:paraId="3C1BD872" w14:textId="77777777">
            <w:pPr>
              <w:spacing w:after="0" w:line="240" w:lineRule="auto"/>
              <w:rPr>
                <w:rFonts w:ascii="Times New Roman" w:hAnsi="Times New Roman" w:eastAsia="Times New Roman" w:cs="Times New Roman"/>
                <w:sz w:val="24"/>
                <w:szCs w:val="24"/>
              </w:rPr>
            </w:pPr>
            <w:r w:rsidRPr="008E6539">
              <w:rPr>
                <w:rFonts w:ascii="Times New Roman" w:hAnsi="Times New Roman" w:eastAsia="Times New Roman" w:cs="Times New Roman"/>
                <w:i/>
                <w:iCs/>
                <w:sz w:val="24"/>
                <w:szCs w:val="24"/>
              </w:rPr>
              <w:t>Note:</w:t>
            </w:r>
          </w:p>
        </w:tc>
        <w:tc>
          <w:tcPr>
            <w:tcW w:w="0" w:type="auto"/>
            <w:gridSpan w:val="2"/>
            <w:vAlign w:val="center"/>
            <w:hideMark/>
          </w:tcPr>
          <w:p w:rsidRPr="008E6539" w:rsidR="00DE5BB4" w:rsidP="00332B10" w:rsidRDefault="00DE5BB4" w14:paraId="134B593F" w14:textId="77777777">
            <w:pPr>
              <w:spacing w:after="0" w:line="240" w:lineRule="auto"/>
              <w:jc w:val="right"/>
              <w:rPr>
                <w:rFonts w:ascii="Times New Roman" w:hAnsi="Times New Roman" w:eastAsia="Times New Roman" w:cs="Times New Roman"/>
                <w:sz w:val="24"/>
                <w:szCs w:val="24"/>
              </w:rPr>
            </w:pPr>
            <w:r w:rsidRPr="008E6539">
              <w:rPr>
                <w:rFonts w:ascii="Times New Roman" w:hAnsi="Times New Roman" w:eastAsia="Times New Roman" w:cs="Times New Roman"/>
                <w:sz w:val="24"/>
                <w:szCs w:val="24"/>
                <w:vertAlign w:val="superscript"/>
              </w:rPr>
              <w:t>*</w:t>
            </w:r>
            <w:r w:rsidRPr="008E6539">
              <w:rPr>
                <w:rFonts w:ascii="Times New Roman" w:hAnsi="Times New Roman" w:eastAsia="Times New Roman" w:cs="Times New Roman"/>
                <w:sz w:val="24"/>
                <w:szCs w:val="24"/>
              </w:rPr>
              <w:t>p&lt;0.1</w:t>
            </w:r>
            <w:r w:rsidRPr="008E6539">
              <w:rPr>
                <w:rFonts w:ascii="Times New Roman" w:hAnsi="Times New Roman" w:eastAsia="Times New Roman" w:cs="Times New Roman"/>
                <w:sz w:val="24"/>
                <w:szCs w:val="24"/>
                <w:vertAlign w:val="superscript"/>
              </w:rPr>
              <w:t>**</w:t>
            </w:r>
            <w:r w:rsidRPr="008E6539">
              <w:rPr>
                <w:rFonts w:ascii="Times New Roman" w:hAnsi="Times New Roman" w:eastAsia="Times New Roman" w:cs="Times New Roman"/>
                <w:sz w:val="24"/>
                <w:szCs w:val="24"/>
              </w:rPr>
              <w:t>p&lt;0.05</w:t>
            </w:r>
            <w:r w:rsidRPr="008E6539">
              <w:rPr>
                <w:rFonts w:ascii="Times New Roman" w:hAnsi="Times New Roman" w:eastAsia="Times New Roman" w:cs="Times New Roman"/>
                <w:sz w:val="24"/>
                <w:szCs w:val="24"/>
                <w:vertAlign w:val="superscript"/>
              </w:rPr>
              <w:t>***</w:t>
            </w:r>
            <w:r w:rsidRPr="008E6539">
              <w:rPr>
                <w:rFonts w:ascii="Times New Roman" w:hAnsi="Times New Roman" w:eastAsia="Times New Roman" w:cs="Times New Roman"/>
                <w:sz w:val="24"/>
                <w:szCs w:val="24"/>
              </w:rPr>
              <w:t>p&lt;0.01</w:t>
            </w:r>
          </w:p>
        </w:tc>
      </w:tr>
    </w:tbl>
    <w:p w:rsidRPr="00946583" w:rsidR="00DE5BB4" w:rsidP="00DE5BB4" w:rsidRDefault="00DE5BB4" w14:paraId="2A234B04" w14:textId="38254B4F">
      <w:pPr>
        <w:spacing w:after="0" w:line="240" w:lineRule="auto"/>
        <w:rPr>
          <w:rFonts w:ascii="Times New Roman" w:hAnsi="Times New Roman" w:eastAsia="Times New Roman" w:cs="Times New Roman"/>
          <w:sz w:val="24"/>
          <w:szCs w:val="24"/>
        </w:rPr>
      </w:pPr>
      <w:r w:rsidRPr="00946583">
        <w:rPr>
          <w:rFonts w:ascii="Times New Roman" w:hAnsi="Times New Roman" w:eastAsia="Times New Roman" w:cs="Times New Roman"/>
          <w:sz w:val="24"/>
          <w:szCs w:val="24"/>
        </w:rPr>
        <w:t xml:space="preserve">The Treatment: MIA vs. Control can be interpreted as the estimated difference in mean profile/stare front duration comparing MIA group to control group at baseline 1 month. </w:t>
      </w:r>
    </w:p>
    <w:p w:rsidR="00946583" w:rsidP="00A17524" w:rsidRDefault="00946583" w14:paraId="0421C96C" w14:textId="3F9BEC51">
      <w:pPr>
        <w:pStyle w:val="NoSpacing"/>
        <w:rPr>
          <w:rFonts w:ascii="Times New Roman" w:hAnsi="Times New Roman" w:cs="Times New Roman"/>
          <w:b/>
          <w:bCs/>
        </w:rPr>
      </w:pPr>
    </w:p>
    <w:p w:rsidR="00EE154A" w:rsidP="00A17524" w:rsidRDefault="00EE154A" w14:paraId="6E76E630" w14:textId="6269B453">
      <w:pPr>
        <w:pStyle w:val="NoSpacing"/>
        <w:rPr>
          <w:rFonts w:ascii="Times New Roman" w:hAnsi="Times New Roman" w:cs="Times New Roman"/>
          <w:b/>
          <w:bCs/>
        </w:rPr>
      </w:pPr>
    </w:p>
    <w:p w:rsidR="00350AB8" w:rsidP="00A17524" w:rsidRDefault="00EE154A" w14:paraId="4F88CAD7" w14:textId="4B937AD0">
      <w:pPr>
        <w:pStyle w:val="NoSpacing"/>
        <w:rPr>
          <w:rFonts w:ascii="Times New Roman" w:hAnsi="Times New Roman" w:cs="Times New Roman"/>
          <w:b/>
          <w:bCs/>
        </w:rPr>
      </w:pPr>
      <w:r>
        <w:rPr>
          <w:rFonts w:ascii="Times New Roman" w:hAnsi="Times New Roman" w:cs="Times New Roman"/>
          <w:b/>
          <w:bCs/>
        </w:rPr>
        <w:t xml:space="preserve">Figures </w:t>
      </w:r>
    </w:p>
    <w:p w:rsidR="00A13B22" w:rsidP="00A17524" w:rsidRDefault="00A13B22" w14:paraId="73DB4B56" w14:textId="40ECE725">
      <w:pPr>
        <w:pStyle w:val="NoSpacing"/>
        <w:rPr>
          <w:rFonts w:ascii="Times New Roman" w:hAnsi="Times New Roman" w:cs="Times New Roman"/>
          <w:b/>
          <w:bCs/>
        </w:rPr>
      </w:pPr>
    </w:p>
    <w:p w:rsidR="00A13B22" w:rsidP="00A17524" w:rsidRDefault="00614361" w14:paraId="5B6C5E11" w14:textId="1290673C">
      <w:pPr>
        <w:pStyle w:val="NoSpacing"/>
        <w:rPr>
          <w:rFonts w:ascii="Times New Roman" w:hAnsi="Times New Roman" w:cs="Times New Roman"/>
          <w:b/>
          <w:bCs/>
        </w:rPr>
      </w:pPr>
      <w:r>
        <w:rPr>
          <w:noProof/>
        </w:rPr>
        <w:drawing>
          <wp:inline distT="0" distB="0" distL="0" distR="0" wp14:anchorId="48D52D0E" wp14:editId="654987B5">
            <wp:extent cx="3191664" cy="1880870"/>
            <wp:effectExtent l="0" t="0" r="8890" b="508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6817" cy="1895693"/>
                    </a:xfrm>
                    <a:prstGeom prst="rect">
                      <a:avLst/>
                    </a:prstGeom>
                    <a:noFill/>
                    <a:ln>
                      <a:noFill/>
                    </a:ln>
                  </pic:spPr>
                </pic:pic>
              </a:graphicData>
            </a:graphic>
          </wp:inline>
        </w:drawing>
      </w:r>
    </w:p>
    <w:p w:rsidR="00A13B22" w:rsidP="00A17524" w:rsidRDefault="00A13B22" w14:paraId="2578D94A" w14:textId="77777777">
      <w:pPr>
        <w:pStyle w:val="NoSpacing"/>
        <w:rPr>
          <w:rFonts w:ascii="Times New Roman" w:hAnsi="Times New Roman" w:cs="Times New Roman"/>
          <w:b/>
          <w:bCs/>
        </w:rPr>
      </w:pPr>
    </w:p>
    <w:p w:rsidR="00A13B22" w:rsidP="00A17524" w:rsidRDefault="00A13B22" w14:paraId="1B239F6D" w14:textId="6A0D130A">
      <w:pPr>
        <w:pStyle w:val="NoSpacing"/>
        <w:rPr>
          <w:rFonts w:ascii="Times New Roman" w:hAnsi="Times New Roman" w:cs="Times New Roman"/>
        </w:rPr>
      </w:pPr>
      <w:r>
        <w:rPr>
          <w:rFonts w:ascii="Times New Roman" w:hAnsi="Times New Roman" w:cs="Times New Roman"/>
        </w:rPr>
        <w:t xml:space="preserve">Figure 1. </w:t>
      </w:r>
      <w:r w:rsidR="00614361">
        <w:rPr>
          <w:rFonts w:ascii="Times New Roman" w:hAnsi="Times New Roman" w:cs="Times New Roman"/>
        </w:rPr>
        <w:t xml:space="preserve">Studentized Conditional </w:t>
      </w:r>
      <w:r>
        <w:rPr>
          <w:rFonts w:ascii="Times New Roman" w:hAnsi="Times New Roman" w:cs="Times New Roman"/>
        </w:rPr>
        <w:t xml:space="preserve">Residuals vs. fitted plot for profile front duration </w:t>
      </w:r>
      <w:r w:rsidRPr="0033597D" w:rsidR="000D14FD">
        <w:rPr>
          <w:rFonts w:ascii="Times New Roman" w:hAnsi="Times New Roman" w:cs="Times New Roman"/>
          <w:highlight w:val="lightGray"/>
        </w:rPr>
        <w:t>linear mixed</w:t>
      </w:r>
      <w:r w:rsidR="000D14FD">
        <w:rPr>
          <w:rFonts w:ascii="Times New Roman" w:hAnsi="Times New Roman" w:cs="Times New Roman"/>
        </w:rPr>
        <w:t xml:space="preserve"> </w:t>
      </w:r>
      <w:r>
        <w:rPr>
          <w:rFonts w:ascii="Times New Roman" w:hAnsi="Times New Roman" w:cs="Times New Roman"/>
        </w:rPr>
        <w:t xml:space="preserve">model </w:t>
      </w:r>
    </w:p>
    <w:p w:rsidRPr="00A13B22" w:rsidR="00A13B22" w:rsidP="00A17524" w:rsidRDefault="00A13B22" w14:paraId="65A0E03F" w14:textId="6591270A">
      <w:pPr>
        <w:pStyle w:val="NoSpacing"/>
        <w:rPr>
          <w:rFonts w:ascii="Times New Roman" w:hAnsi="Times New Roman" w:cs="Times New Roman"/>
        </w:rPr>
      </w:pPr>
      <w:r>
        <w:rPr>
          <w:rFonts w:ascii="Times New Roman" w:hAnsi="Times New Roman" w:cs="Times New Roman"/>
        </w:rPr>
        <w:t>The spread of the residuals is random and suggest</w:t>
      </w:r>
      <w:r w:rsidR="008C562D">
        <w:rPr>
          <w:rFonts w:ascii="Times New Roman" w:hAnsi="Times New Roman" w:cs="Times New Roman"/>
        </w:rPr>
        <w:t>s</w:t>
      </w:r>
      <w:r>
        <w:rPr>
          <w:rFonts w:ascii="Times New Roman" w:hAnsi="Times New Roman" w:cs="Times New Roman"/>
        </w:rPr>
        <w:t xml:space="preserve"> homogeneity of variance.</w:t>
      </w:r>
    </w:p>
    <w:p w:rsidR="00DF7428" w:rsidP="00EE154A" w:rsidRDefault="00DF7428" w14:paraId="03DA5531" w14:textId="6050D3C0">
      <w:pPr>
        <w:pStyle w:val="NoSpacing"/>
        <w:rPr>
          <w:noProof/>
        </w:rPr>
      </w:pPr>
    </w:p>
    <w:p w:rsidR="00614361" w:rsidP="00EE154A" w:rsidRDefault="00614361" w14:paraId="17D8585A" w14:textId="6936DAEE">
      <w:pPr>
        <w:pStyle w:val="NoSpacing"/>
        <w:rPr>
          <w:noProof/>
        </w:rPr>
      </w:pPr>
      <w:r>
        <w:rPr>
          <w:noProof/>
        </w:rPr>
        <w:lastRenderedPageBreak/>
        <w:drawing>
          <wp:inline distT="0" distB="0" distL="0" distR="0" wp14:anchorId="7879DC5C" wp14:editId="36503828">
            <wp:extent cx="3267378" cy="2276475"/>
            <wp:effectExtent l="0" t="0" r="9525" b="0"/>
            <wp:docPr id="6" name="Picture 6"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85910" cy="2289387"/>
                    </a:xfrm>
                    <a:prstGeom prst="rect">
                      <a:avLst/>
                    </a:prstGeom>
                    <a:noFill/>
                    <a:ln>
                      <a:noFill/>
                    </a:ln>
                  </pic:spPr>
                </pic:pic>
              </a:graphicData>
            </a:graphic>
          </wp:inline>
        </w:drawing>
      </w:r>
    </w:p>
    <w:p w:rsidR="00AA7B75" w:rsidP="00EE154A" w:rsidRDefault="00EE154A" w14:paraId="5D5C3B44" w14:textId="4FB0ECC5">
      <w:pPr>
        <w:pStyle w:val="NoSpacing"/>
        <w:rPr>
          <w:rFonts w:ascii="Times New Roman" w:hAnsi="Times New Roman" w:cs="Times New Roman"/>
          <w:noProof/>
        </w:rPr>
      </w:pPr>
      <w:r w:rsidRPr="00AA7B75">
        <w:rPr>
          <w:rFonts w:ascii="Times New Roman" w:hAnsi="Times New Roman" w:cs="Times New Roman"/>
          <w:noProof/>
        </w:rPr>
        <w:t xml:space="preserve">Figure </w:t>
      </w:r>
      <w:r w:rsidR="00A13B22">
        <w:rPr>
          <w:rFonts w:ascii="Times New Roman" w:hAnsi="Times New Roman" w:cs="Times New Roman"/>
          <w:noProof/>
        </w:rPr>
        <w:t>2</w:t>
      </w:r>
      <w:r w:rsidRPr="00AA7B75">
        <w:rPr>
          <w:rFonts w:ascii="Times New Roman" w:hAnsi="Times New Roman" w:cs="Times New Roman"/>
          <w:noProof/>
        </w:rPr>
        <w:t>.</w:t>
      </w:r>
      <w:r w:rsidR="00614361">
        <w:rPr>
          <w:rFonts w:ascii="Times New Roman" w:hAnsi="Times New Roman" w:cs="Times New Roman"/>
          <w:noProof/>
        </w:rPr>
        <w:t xml:space="preserve"> Studentized Condtional</w:t>
      </w:r>
      <w:r w:rsidRPr="00AA7B75">
        <w:rPr>
          <w:rFonts w:ascii="Times New Roman" w:hAnsi="Times New Roman" w:cs="Times New Roman"/>
          <w:noProof/>
        </w:rPr>
        <w:t xml:space="preserve"> </w:t>
      </w:r>
      <w:r w:rsidR="00AA7B75">
        <w:rPr>
          <w:rFonts w:ascii="Times New Roman" w:hAnsi="Times New Roman" w:cs="Times New Roman"/>
          <w:noProof/>
        </w:rPr>
        <w:t>R</w:t>
      </w:r>
      <w:r w:rsidRPr="00AA7B75">
        <w:rPr>
          <w:rFonts w:ascii="Times New Roman" w:hAnsi="Times New Roman" w:cs="Times New Roman"/>
          <w:noProof/>
        </w:rPr>
        <w:t>e</w:t>
      </w:r>
      <w:r w:rsidRPr="00AA7B75" w:rsidR="00AA7B75">
        <w:rPr>
          <w:rFonts w:ascii="Times New Roman" w:hAnsi="Times New Roman" w:cs="Times New Roman"/>
          <w:noProof/>
        </w:rPr>
        <w:t>sidual</w:t>
      </w:r>
      <w:r w:rsidR="00AA7B75">
        <w:rPr>
          <w:rFonts w:ascii="Times New Roman" w:hAnsi="Times New Roman" w:cs="Times New Roman"/>
          <w:noProof/>
        </w:rPr>
        <w:t>s</w:t>
      </w:r>
      <w:r w:rsidRPr="00AA7B75" w:rsidR="00AA7B75">
        <w:rPr>
          <w:rFonts w:ascii="Times New Roman" w:hAnsi="Times New Roman" w:cs="Times New Roman"/>
          <w:noProof/>
        </w:rPr>
        <w:t xml:space="preserve"> vs. fitted plot for stare front duration</w:t>
      </w:r>
      <w:r w:rsidR="000D14FD">
        <w:rPr>
          <w:rFonts w:ascii="Times New Roman" w:hAnsi="Times New Roman" w:cs="Times New Roman"/>
          <w:noProof/>
        </w:rPr>
        <w:t xml:space="preserve"> </w:t>
      </w:r>
      <w:r w:rsidRPr="0033597D" w:rsidR="000D14FD">
        <w:rPr>
          <w:rFonts w:ascii="Times New Roman" w:hAnsi="Times New Roman" w:cs="Times New Roman"/>
          <w:noProof/>
          <w:highlight w:val="lightGray"/>
        </w:rPr>
        <w:t>linear mixed</w:t>
      </w:r>
      <w:r w:rsidRPr="00AA7B75" w:rsidR="00AA7B75">
        <w:rPr>
          <w:rFonts w:ascii="Times New Roman" w:hAnsi="Times New Roman" w:cs="Times New Roman"/>
          <w:noProof/>
        </w:rPr>
        <w:t xml:space="preserve"> model </w:t>
      </w:r>
    </w:p>
    <w:p w:rsidRPr="00AA7B75" w:rsidR="00AA7B75" w:rsidP="00EE154A" w:rsidRDefault="00AA7B75" w14:paraId="698C7A18" w14:textId="0C93A299">
      <w:pPr>
        <w:pStyle w:val="NoSpacing"/>
        <w:rPr>
          <w:rFonts w:ascii="Times New Roman" w:hAnsi="Times New Roman" w:cs="Times New Roman"/>
          <w:noProof/>
        </w:rPr>
      </w:pPr>
      <w:r>
        <w:rPr>
          <w:rFonts w:ascii="Times New Roman" w:hAnsi="Times New Roman" w:cs="Times New Roman"/>
          <w:noProof/>
        </w:rPr>
        <w:t xml:space="preserve">The spread of the residuals </w:t>
      </w:r>
      <w:r w:rsidR="00A13B22">
        <w:rPr>
          <w:rFonts w:ascii="Times New Roman" w:hAnsi="Times New Roman" w:cs="Times New Roman"/>
          <w:noProof/>
        </w:rPr>
        <w:t xml:space="preserve">is </w:t>
      </w:r>
      <w:r>
        <w:rPr>
          <w:rFonts w:ascii="Times New Roman" w:hAnsi="Times New Roman" w:cs="Times New Roman"/>
          <w:noProof/>
        </w:rPr>
        <w:t>random and suggest</w:t>
      </w:r>
      <w:r w:rsidR="008C562D">
        <w:rPr>
          <w:rFonts w:ascii="Times New Roman" w:hAnsi="Times New Roman" w:cs="Times New Roman"/>
          <w:noProof/>
        </w:rPr>
        <w:t>s</w:t>
      </w:r>
      <w:r w:rsidRPr="00AA7B75">
        <w:t xml:space="preserve"> </w:t>
      </w:r>
      <w:r w:rsidRPr="00AA7B75">
        <w:rPr>
          <w:rFonts w:ascii="Times New Roman" w:hAnsi="Times New Roman" w:cs="Times New Roman"/>
          <w:noProof/>
        </w:rPr>
        <w:t>homogeneity of variances</w:t>
      </w:r>
    </w:p>
    <w:p w:rsidR="00AA7B75" w:rsidP="00006BFB" w:rsidRDefault="00AA7B75" w14:paraId="638F42E6" w14:textId="2A3358E2">
      <w:pPr>
        <w:pStyle w:val="NoSpacing"/>
        <w:rPr>
          <w:rFonts w:ascii="Times New Roman" w:hAnsi="Times New Roman" w:cs="Times New Roman"/>
        </w:rPr>
      </w:pPr>
    </w:p>
    <w:p w:rsidR="00B146A7" w:rsidP="00006BFB" w:rsidRDefault="00B146A7" w14:paraId="0EE5A5AE" w14:textId="1B11B3F1">
      <w:pPr>
        <w:pStyle w:val="NoSpacing"/>
        <w:rPr>
          <w:rFonts w:ascii="Times New Roman" w:hAnsi="Times New Roman" w:cs="Times New Roman"/>
        </w:rPr>
      </w:pPr>
    </w:p>
    <w:p w:rsidR="00B146A7" w:rsidP="00006BFB" w:rsidRDefault="00B146A7" w14:paraId="1130F314" w14:textId="7634B9F4">
      <w:pPr>
        <w:pStyle w:val="NoSpacing"/>
        <w:rPr>
          <w:rFonts w:ascii="Times New Roman" w:hAnsi="Times New Roman" w:cs="Times New Roman"/>
        </w:rPr>
      </w:pPr>
      <w:r>
        <w:rPr>
          <w:rFonts w:ascii="Times New Roman" w:hAnsi="Times New Roman" w:cs="Times New Roman"/>
          <w:noProof/>
        </w:rPr>
        <w:drawing>
          <wp:inline distT="0" distB="0" distL="0" distR="0" wp14:anchorId="79B93C11" wp14:editId="2BB090F9">
            <wp:extent cx="299720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7200" cy="1714500"/>
                    </a:xfrm>
                    <a:prstGeom prst="rect">
                      <a:avLst/>
                    </a:prstGeom>
                    <a:noFill/>
                  </pic:spPr>
                </pic:pic>
              </a:graphicData>
            </a:graphic>
          </wp:inline>
        </w:drawing>
      </w:r>
    </w:p>
    <w:p w:rsidRPr="0033597D" w:rsidR="00B146A7" w:rsidP="00006BFB" w:rsidRDefault="00B146A7" w14:paraId="5FCEBF53" w14:textId="4D4089C1">
      <w:pPr>
        <w:pStyle w:val="NoSpacing"/>
        <w:rPr>
          <w:rFonts w:ascii="Times New Roman" w:hAnsi="Times New Roman" w:cs="Times New Roman"/>
          <w:highlight w:val="lightGray"/>
        </w:rPr>
      </w:pPr>
      <w:r w:rsidRPr="0033597D">
        <w:rPr>
          <w:rFonts w:ascii="Times New Roman" w:hAnsi="Times New Roman" w:cs="Times New Roman"/>
          <w:highlight w:val="lightGray"/>
        </w:rPr>
        <w:t>Figure 3</w:t>
      </w:r>
      <w:r w:rsidRPr="0033597D" w:rsidR="000D14FD">
        <w:rPr>
          <w:rFonts w:ascii="Times New Roman" w:hAnsi="Times New Roman" w:cs="Times New Roman"/>
          <w:highlight w:val="lightGray"/>
        </w:rPr>
        <w:t>.</w:t>
      </w:r>
      <w:r w:rsidRPr="0033597D">
        <w:rPr>
          <w:rFonts w:ascii="Times New Roman" w:hAnsi="Times New Roman" w:cs="Times New Roman"/>
          <w:highlight w:val="lightGray"/>
        </w:rPr>
        <w:t xml:space="preserve"> Residuals vs. fitted plot for profile front </w:t>
      </w:r>
      <w:r w:rsidRPr="0033597D" w:rsidR="000D14FD">
        <w:rPr>
          <w:rFonts w:ascii="Times New Roman" w:hAnsi="Times New Roman" w:cs="Times New Roman"/>
          <w:highlight w:val="lightGray"/>
        </w:rPr>
        <w:t xml:space="preserve">duration linear model </w:t>
      </w:r>
    </w:p>
    <w:p w:rsidR="000D14FD" w:rsidP="00006BFB" w:rsidRDefault="000D14FD" w14:paraId="2CCA061C" w14:textId="3FF1924C">
      <w:pPr>
        <w:pStyle w:val="NoSpacing"/>
        <w:rPr>
          <w:rFonts w:ascii="Times New Roman" w:hAnsi="Times New Roman" w:cs="Times New Roman"/>
        </w:rPr>
      </w:pPr>
      <w:r w:rsidRPr="0033597D">
        <w:rPr>
          <w:rFonts w:ascii="Times New Roman" w:hAnsi="Times New Roman" w:cs="Times New Roman"/>
          <w:highlight w:val="lightGray"/>
        </w:rPr>
        <w:t>The spread of the residuals is random around 0 and the red trend line of residuals is approximately flat. This suggests the normality of residuals.</w:t>
      </w:r>
      <w:r>
        <w:rPr>
          <w:rFonts w:ascii="Times New Roman" w:hAnsi="Times New Roman" w:cs="Times New Roman"/>
        </w:rPr>
        <w:t xml:space="preserve"> </w:t>
      </w:r>
    </w:p>
    <w:p w:rsidR="000D14FD" w:rsidP="00006BFB" w:rsidRDefault="000D14FD" w14:paraId="0F30547C" w14:textId="3DEBBCFD">
      <w:pPr>
        <w:pStyle w:val="NoSpacing"/>
        <w:rPr>
          <w:rFonts w:ascii="Times New Roman" w:hAnsi="Times New Roman" w:cs="Times New Roman"/>
        </w:rPr>
      </w:pPr>
    </w:p>
    <w:p w:rsidR="000D14FD" w:rsidP="00006BFB" w:rsidRDefault="000D14FD" w14:paraId="013F8A4B" w14:textId="19C5FD21">
      <w:pPr>
        <w:pStyle w:val="NoSpacing"/>
        <w:rPr>
          <w:rFonts w:ascii="Times New Roman" w:hAnsi="Times New Roman" w:cs="Times New Roman"/>
        </w:rPr>
      </w:pPr>
      <w:r>
        <w:rPr>
          <w:rFonts w:ascii="Times New Roman" w:hAnsi="Times New Roman" w:cs="Times New Roman"/>
          <w:noProof/>
        </w:rPr>
        <w:drawing>
          <wp:inline distT="0" distB="0" distL="0" distR="0" wp14:anchorId="4B5FAD6D" wp14:editId="12EC9969">
            <wp:extent cx="3117850" cy="1803400"/>
            <wp:effectExtent l="0" t="0" r="6350" b="635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17850" cy="1803400"/>
                    </a:xfrm>
                    <a:prstGeom prst="rect">
                      <a:avLst/>
                    </a:prstGeom>
                    <a:noFill/>
                  </pic:spPr>
                </pic:pic>
              </a:graphicData>
            </a:graphic>
          </wp:inline>
        </w:drawing>
      </w:r>
    </w:p>
    <w:p w:rsidR="000D14FD" w:rsidP="00006BFB" w:rsidRDefault="000D14FD" w14:paraId="5B8CA65D" w14:textId="3DD733A6">
      <w:pPr>
        <w:pStyle w:val="NoSpacing"/>
        <w:rPr>
          <w:rFonts w:ascii="Times New Roman" w:hAnsi="Times New Roman" w:cs="Times New Roman"/>
        </w:rPr>
      </w:pPr>
    </w:p>
    <w:p w:rsidR="000D14FD" w:rsidP="00006BFB" w:rsidRDefault="000D14FD" w14:paraId="03E5366F" w14:textId="77777777">
      <w:pPr>
        <w:pStyle w:val="NoSpacing"/>
        <w:rPr>
          <w:rFonts w:ascii="Times New Roman" w:hAnsi="Times New Roman" w:cs="Times New Roman"/>
        </w:rPr>
      </w:pPr>
    </w:p>
    <w:p w:rsidR="000D14FD" w:rsidP="000D14FD" w:rsidRDefault="000D14FD" w14:paraId="1A6A9C54" w14:textId="49FC258B">
      <w:pPr>
        <w:pStyle w:val="NoSpacing"/>
        <w:rPr>
          <w:rFonts w:ascii="Times New Roman" w:hAnsi="Times New Roman" w:cs="Times New Roman"/>
          <w:highlight w:val="lightGray"/>
        </w:rPr>
      </w:pPr>
      <w:r w:rsidRPr="0033597D">
        <w:rPr>
          <w:rFonts w:ascii="Times New Roman" w:hAnsi="Times New Roman" w:cs="Times New Roman"/>
          <w:highlight w:val="lightGray"/>
        </w:rPr>
        <w:t xml:space="preserve">Figure </w:t>
      </w:r>
      <w:r w:rsidR="0033597D">
        <w:rPr>
          <w:rFonts w:ascii="Times New Roman" w:hAnsi="Times New Roman" w:cs="Times New Roman"/>
          <w:highlight w:val="lightGray"/>
        </w:rPr>
        <w:t>4</w:t>
      </w:r>
      <w:r w:rsidRPr="0033597D">
        <w:rPr>
          <w:rFonts w:ascii="Times New Roman" w:hAnsi="Times New Roman" w:cs="Times New Roman"/>
          <w:highlight w:val="lightGray"/>
        </w:rPr>
        <w:t xml:space="preserve">. Residuals vs. fitted plot for </w:t>
      </w:r>
      <w:r w:rsidR="0033597D">
        <w:rPr>
          <w:rFonts w:ascii="Times New Roman" w:hAnsi="Times New Roman" w:cs="Times New Roman"/>
          <w:highlight w:val="lightGray"/>
        </w:rPr>
        <w:t xml:space="preserve">stare </w:t>
      </w:r>
      <w:r w:rsidRPr="0033597D">
        <w:rPr>
          <w:rFonts w:ascii="Times New Roman" w:hAnsi="Times New Roman" w:cs="Times New Roman"/>
          <w:highlight w:val="lightGray"/>
        </w:rPr>
        <w:t xml:space="preserve">front duration linear model </w:t>
      </w:r>
    </w:p>
    <w:p w:rsidR="0033597D" w:rsidP="000D14FD" w:rsidRDefault="0033597D" w14:paraId="68B0D81C" w14:textId="29218D3D">
      <w:pPr>
        <w:pStyle w:val="NoSpacing"/>
        <w:rPr>
          <w:rFonts w:ascii="Times New Roman" w:hAnsi="Times New Roman" w:cs="Times New Roman"/>
          <w:highlight w:val="lightGray"/>
        </w:rPr>
      </w:pPr>
      <w:r>
        <w:rPr>
          <w:rFonts w:ascii="Times New Roman" w:hAnsi="Times New Roman" w:cs="Times New Roman"/>
          <w:highlight w:val="lightGray"/>
        </w:rPr>
        <w:t>The spread of the residuals is random around and the red line of residuals is approximately flat. This suggests the normality of residuals.</w:t>
      </w:r>
    </w:p>
    <w:p w:rsidR="008264F0" w:rsidP="000D14FD" w:rsidRDefault="008264F0" w14:paraId="073429AA" w14:textId="772F23B0">
      <w:pPr>
        <w:pStyle w:val="NoSpacing"/>
        <w:rPr>
          <w:rFonts w:ascii="Times New Roman" w:hAnsi="Times New Roman" w:cs="Times New Roman"/>
          <w:highlight w:val="lightGray"/>
        </w:rPr>
      </w:pPr>
    </w:p>
    <w:p w:rsidR="008264F0" w:rsidP="000D14FD" w:rsidRDefault="008264F0" w14:paraId="66791B55" w14:textId="4F1A8A95">
      <w:pPr>
        <w:pStyle w:val="NoSpacing"/>
        <w:rPr>
          <w:rFonts w:ascii="Times New Roman" w:hAnsi="Times New Roman" w:cs="Times New Roman"/>
          <w:highlight w:val="lightGray"/>
        </w:rPr>
      </w:pPr>
    </w:p>
    <w:p w:rsidR="008264F0" w:rsidP="000D14FD" w:rsidRDefault="008264F0" w14:paraId="484355E3" w14:textId="3DF3CA2C">
      <w:pPr>
        <w:pStyle w:val="NoSpacing"/>
        <w:rPr>
          <w:rFonts w:ascii="Times New Roman" w:hAnsi="Times New Roman" w:cs="Times New Roman"/>
          <w:highlight w:val="lightGray"/>
        </w:rPr>
      </w:pPr>
      <w:r>
        <w:rPr>
          <w:rFonts w:ascii="Times New Roman" w:hAnsi="Times New Roman" w:cs="Times New Roman"/>
          <w:noProof/>
          <w:highlight w:val="lightGray"/>
        </w:rPr>
        <w:lastRenderedPageBreak/>
        <w:drawing>
          <wp:inline distT="0" distB="0" distL="0" distR="0" wp14:anchorId="4E7B1BF4" wp14:editId="27C49AFB">
            <wp:extent cx="4121150" cy="1932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1150" cy="1932305"/>
                    </a:xfrm>
                    <a:prstGeom prst="rect">
                      <a:avLst/>
                    </a:prstGeom>
                    <a:noFill/>
                  </pic:spPr>
                </pic:pic>
              </a:graphicData>
            </a:graphic>
          </wp:inline>
        </w:drawing>
      </w:r>
    </w:p>
    <w:p w:rsidR="008264F0" w:rsidP="000D14FD" w:rsidRDefault="008264F0" w14:paraId="7C3FB7AD" w14:textId="57FD7F25">
      <w:pPr>
        <w:pStyle w:val="NoSpacing"/>
        <w:rPr>
          <w:rFonts w:ascii="Times New Roman" w:hAnsi="Times New Roman" w:cs="Times New Roman"/>
          <w:highlight w:val="lightGray"/>
        </w:rPr>
      </w:pPr>
      <w:r>
        <w:rPr>
          <w:rFonts w:ascii="Times New Roman" w:hAnsi="Times New Roman" w:cs="Times New Roman"/>
          <w:highlight w:val="lightGray"/>
        </w:rPr>
        <w:t xml:space="preserve">Figure 5. </w:t>
      </w:r>
      <w:r w:rsidRPr="008264F0">
        <w:rPr>
          <w:rFonts w:ascii="Times New Roman" w:hAnsi="Times New Roman" w:cs="Times New Roman"/>
          <w:highlight w:val="lightGray"/>
        </w:rPr>
        <w:t>The Mann Whitney U-test results show that the 95% confidence interval does not include 0 as possible median of all difference between MIA and control group’s profile front duration. This suggests that the distributions of profile front duration of MIA and control group are not identical and profile front duration at 1 month is significantly different across treatment group (p = 0.047).</w:t>
      </w:r>
    </w:p>
    <w:p w:rsidRPr="008264F0" w:rsidR="008264F0" w:rsidP="000D14FD" w:rsidRDefault="008264F0" w14:paraId="33039A44" w14:textId="77777777">
      <w:pPr>
        <w:pStyle w:val="NoSpacing"/>
        <w:rPr>
          <w:rFonts w:ascii="Times New Roman" w:hAnsi="Times New Roman" w:cs="Times New Roman"/>
          <w:b/>
          <w:bCs/>
          <w:highlight w:val="lightGray"/>
        </w:rPr>
      </w:pPr>
    </w:p>
    <w:p w:rsidR="0033597D" w:rsidP="000D14FD" w:rsidRDefault="008264F0" w14:paraId="2B82A54E" w14:textId="2702A53C">
      <w:pPr>
        <w:pStyle w:val="NoSpacing"/>
        <w:rPr>
          <w:rFonts w:ascii="Times New Roman" w:hAnsi="Times New Roman" w:cs="Times New Roman"/>
          <w:highlight w:val="lightGray"/>
        </w:rPr>
      </w:pPr>
      <w:r>
        <w:rPr>
          <w:noProof/>
        </w:rPr>
        <w:drawing>
          <wp:inline distT="0" distB="0" distL="0" distR="0" wp14:anchorId="2B89BA07" wp14:editId="5DB2601B">
            <wp:extent cx="4749800" cy="1917700"/>
            <wp:effectExtent l="0" t="0" r="0" b="635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stretch>
                      <a:fillRect/>
                    </a:stretch>
                  </pic:blipFill>
                  <pic:spPr>
                    <a:xfrm>
                      <a:off x="0" y="0"/>
                      <a:ext cx="4749800" cy="1917700"/>
                    </a:xfrm>
                    <a:prstGeom prst="rect">
                      <a:avLst/>
                    </a:prstGeom>
                  </pic:spPr>
                </pic:pic>
              </a:graphicData>
            </a:graphic>
          </wp:inline>
        </w:drawing>
      </w:r>
    </w:p>
    <w:p w:rsidR="008316C1" w:rsidP="008316C1" w:rsidRDefault="008316C1" w14:paraId="72025123" w14:textId="40129FA2">
      <w:pPr>
        <w:pStyle w:val="NoSpacing"/>
        <w:rPr>
          <w:rFonts w:ascii="Times New Roman" w:hAnsi="Times New Roman" w:cs="Times New Roman"/>
          <w:highlight w:val="lightGray"/>
        </w:rPr>
      </w:pPr>
      <w:r>
        <w:rPr>
          <w:rFonts w:ascii="Times New Roman" w:hAnsi="Times New Roman" w:cs="Times New Roman"/>
          <w:highlight w:val="lightGray"/>
        </w:rPr>
        <w:t xml:space="preserve">Figure </w:t>
      </w:r>
      <w:r w:rsidR="007E73F6">
        <w:rPr>
          <w:rFonts w:ascii="Times New Roman" w:hAnsi="Times New Roman" w:cs="Times New Roman"/>
          <w:highlight w:val="lightGray"/>
        </w:rPr>
        <w:t>6</w:t>
      </w:r>
      <w:r>
        <w:rPr>
          <w:rFonts w:ascii="Times New Roman" w:hAnsi="Times New Roman" w:cs="Times New Roman"/>
          <w:highlight w:val="lightGray"/>
        </w:rPr>
        <w:t xml:space="preserve">. </w:t>
      </w:r>
      <w:r w:rsidRPr="008264F0">
        <w:rPr>
          <w:rFonts w:ascii="Times New Roman" w:hAnsi="Times New Roman" w:cs="Times New Roman"/>
          <w:highlight w:val="lightGray"/>
        </w:rPr>
        <w:t>The Mann Whitney U-test results show that the 95% confidence interval</w:t>
      </w:r>
      <w:r>
        <w:rPr>
          <w:rFonts w:ascii="Times New Roman" w:hAnsi="Times New Roman" w:cs="Times New Roman"/>
          <w:highlight w:val="lightGray"/>
        </w:rPr>
        <w:t xml:space="preserve"> </w:t>
      </w:r>
      <w:r w:rsidRPr="008264F0">
        <w:rPr>
          <w:rFonts w:ascii="Times New Roman" w:hAnsi="Times New Roman" w:cs="Times New Roman"/>
          <w:highlight w:val="lightGray"/>
        </w:rPr>
        <w:t>include</w:t>
      </w:r>
      <w:r>
        <w:rPr>
          <w:rFonts w:ascii="Times New Roman" w:hAnsi="Times New Roman" w:cs="Times New Roman"/>
          <w:highlight w:val="lightGray"/>
        </w:rPr>
        <w:t>s</w:t>
      </w:r>
      <w:r w:rsidRPr="008264F0">
        <w:rPr>
          <w:rFonts w:ascii="Times New Roman" w:hAnsi="Times New Roman" w:cs="Times New Roman"/>
          <w:highlight w:val="lightGray"/>
        </w:rPr>
        <w:t xml:space="preserve"> 0 as possible median of all difference between MIA and control group’s </w:t>
      </w:r>
      <w:r w:rsidR="00211F6A">
        <w:rPr>
          <w:rFonts w:ascii="Times New Roman" w:hAnsi="Times New Roman" w:cs="Times New Roman"/>
          <w:highlight w:val="lightGray"/>
        </w:rPr>
        <w:t>stare</w:t>
      </w:r>
      <w:r w:rsidRPr="008264F0">
        <w:rPr>
          <w:rFonts w:ascii="Times New Roman" w:hAnsi="Times New Roman" w:cs="Times New Roman"/>
          <w:highlight w:val="lightGray"/>
        </w:rPr>
        <w:t xml:space="preserve"> front duration. This suggests that the distributions of</w:t>
      </w:r>
      <w:r>
        <w:rPr>
          <w:rFonts w:ascii="Times New Roman" w:hAnsi="Times New Roman" w:cs="Times New Roman"/>
          <w:highlight w:val="lightGray"/>
        </w:rPr>
        <w:t xml:space="preserve"> stare</w:t>
      </w:r>
      <w:r w:rsidRPr="008264F0">
        <w:rPr>
          <w:rFonts w:ascii="Times New Roman" w:hAnsi="Times New Roman" w:cs="Times New Roman"/>
          <w:highlight w:val="lightGray"/>
        </w:rPr>
        <w:t xml:space="preserve"> front duration of MIA and control group are</w:t>
      </w:r>
      <w:r>
        <w:rPr>
          <w:rFonts w:ascii="Times New Roman" w:hAnsi="Times New Roman" w:cs="Times New Roman"/>
          <w:highlight w:val="lightGray"/>
        </w:rPr>
        <w:t xml:space="preserve"> </w:t>
      </w:r>
      <w:r w:rsidRPr="008264F0">
        <w:rPr>
          <w:rFonts w:ascii="Times New Roman" w:hAnsi="Times New Roman" w:cs="Times New Roman"/>
          <w:highlight w:val="lightGray"/>
        </w:rPr>
        <w:t>identical and</w:t>
      </w:r>
      <w:r>
        <w:rPr>
          <w:rFonts w:ascii="Times New Roman" w:hAnsi="Times New Roman" w:cs="Times New Roman"/>
          <w:highlight w:val="lightGray"/>
        </w:rPr>
        <w:t xml:space="preserve"> stare</w:t>
      </w:r>
      <w:r w:rsidRPr="008264F0">
        <w:rPr>
          <w:rFonts w:ascii="Times New Roman" w:hAnsi="Times New Roman" w:cs="Times New Roman"/>
          <w:highlight w:val="lightGray"/>
        </w:rPr>
        <w:t xml:space="preserve"> front duration at 1 month is </w:t>
      </w:r>
      <w:r>
        <w:rPr>
          <w:rFonts w:ascii="Times New Roman" w:hAnsi="Times New Roman" w:cs="Times New Roman"/>
          <w:highlight w:val="lightGray"/>
        </w:rPr>
        <w:t xml:space="preserve">not </w:t>
      </w:r>
      <w:r w:rsidRPr="008264F0">
        <w:rPr>
          <w:rFonts w:ascii="Times New Roman" w:hAnsi="Times New Roman" w:cs="Times New Roman"/>
          <w:highlight w:val="lightGray"/>
        </w:rPr>
        <w:t>significantly different across treatment group (p = 0.</w:t>
      </w:r>
      <w:r>
        <w:rPr>
          <w:rFonts w:ascii="Times New Roman" w:hAnsi="Times New Roman" w:cs="Times New Roman"/>
          <w:highlight w:val="lightGray"/>
        </w:rPr>
        <w:t>11</w:t>
      </w:r>
      <w:r w:rsidRPr="008264F0">
        <w:rPr>
          <w:rFonts w:ascii="Times New Roman" w:hAnsi="Times New Roman" w:cs="Times New Roman"/>
          <w:highlight w:val="lightGray"/>
        </w:rPr>
        <w:t>).</w:t>
      </w:r>
    </w:p>
    <w:p w:rsidR="008316C1" w:rsidP="00006BFB" w:rsidRDefault="008316C1" w14:paraId="49A24A1F" w14:textId="77777777">
      <w:pPr>
        <w:pStyle w:val="NoSpacing"/>
        <w:rPr>
          <w:rFonts w:ascii="Times New Roman" w:hAnsi="Times New Roman" w:cs="Times New Roman"/>
        </w:rPr>
      </w:pPr>
    </w:p>
    <w:sectPr w:rsidR="008316C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30FE" w:rsidP="00E95E49" w:rsidRDefault="009830FE" w14:paraId="17D2B049" w14:textId="77777777">
      <w:pPr>
        <w:spacing w:after="0" w:line="240" w:lineRule="auto"/>
      </w:pPr>
      <w:r>
        <w:separator/>
      </w:r>
    </w:p>
  </w:endnote>
  <w:endnote w:type="continuationSeparator" w:id="0">
    <w:p w:rsidR="009830FE" w:rsidP="00E95E49" w:rsidRDefault="009830FE" w14:paraId="066B62E6" w14:textId="77777777">
      <w:pPr>
        <w:spacing w:after="0" w:line="240" w:lineRule="auto"/>
      </w:pPr>
      <w:r>
        <w:continuationSeparator/>
      </w:r>
    </w:p>
  </w:endnote>
  <w:endnote w:type="continuationNotice" w:id="1">
    <w:p w:rsidR="009830FE" w:rsidRDefault="009830FE" w14:paraId="695F6B0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30FE" w:rsidP="00E95E49" w:rsidRDefault="009830FE" w14:paraId="46E5F127" w14:textId="77777777">
      <w:pPr>
        <w:spacing w:after="0" w:line="240" w:lineRule="auto"/>
      </w:pPr>
      <w:r>
        <w:separator/>
      </w:r>
    </w:p>
  </w:footnote>
  <w:footnote w:type="continuationSeparator" w:id="0">
    <w:p w:rsidR="009830FE" w:rsidP="00E95E49" w:rsidRDefault="009830FE" w14:paraId="7350A62E" w14:textId="77777777">
      <w:pPr>
        <w:spacing w:after="0" w:line="240" w:lineRule="auto"/>
      </w:pPr>
      <w:r>
        <w:continuationSeparator/>
      </w:r>
    </w:p>
  </w:footnote>
  <w:footnote w:type="continuationNotice" w:id="1">
    <w:p w:rsidR="009830FE" w:rsidRDefault="009830FE" w14:paraId="53EE4F15"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DDD"/>
    <w:multiLevelType w:val="multilevel"/>
    <w:tmpl w:val="DB2CD3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26F0C34"/>
    <w:multiLevelType w:val="multilevel"/>
    <w:tmpl w:val="8BC695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F7058"/>
    <w:multiLevelType w:val="hybridMultilevel"/>
    <w:tmpl w:val="26F87AB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6DE2D63"/>
    <w:multiLevelType w:val="hybridMultilevel"/>
    <w:tmpl w:val="D79E5BFE"/>
    <w:lvl w:ilvl="0" w:tplc="D994B85A">
      <w:numFmt w:val="bullet"/>
      <w:lvlText w:val="-"/>
      <w:lvlJc w:val="left"/>
      <w:pPr>
        <w:ind w:left="720" w:hanging="360"/>
      </w:pPr>
      <w:rPr>
        <w:rFonts w:hint="default" w:ascii="Times New Roman" w:hAnsi="Times New Roman" w:cs="Times New Roman" w:eastAsiaTheme="minorEastAsia"/>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9ED7DF0"/>
    <w:multiLevelType w:val="multilevel"/>
    <w:tmpl w:val="8A1A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B43BAF"/>
    <w:multiLevelType w:val="multilevel"/>
    <w:tmpl w:val="B7CA7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05B9C"/>
    <w:multiLevelType w:val="multilevel"/>
    <w:tmpl w:val="864C7E8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4907DDD"/>
    <w:multiLevelType w:val="multilevel"/>
    <w:tmpl w:val="B052C3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D7E1433"/>
    <w:multiLevelType w:val="multilevel"/>
    <w:tmpl w:val="150A7E1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6FB2FD3"/>
    <w:multiLevelType w:val="multilevel"/>
    <w:tmpl w:val="D67E61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7A055A1"/>
    <w:multiLevelType w:val="multilevel"/>
    <w:tmpl w:val="9E12A8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DF833DB"/>
    <w:multiLevelType w:val="multilevel"/>
    <w:tmpl w:val="3DBCE8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EB10710"/>
    <w:multiLevelType w:val="hybridMultilevel"/>
    <w:tmpl w:val="0AB654A8"/>
    <w:lvl w:ilvl="0" w:tplc="6B6C81B2">
      <w:numFmt w:val="bullet"/>
      <w:lvlText w:val="-"/>
      <w:lvlJc w:val="left"/>
      <w:pPr>
        <w:ind w:left="720" w:hanging="360"/>
      </w:pPr>
      <w:rPr>
        <w:rFonts w:hint="default" w:ascii="Times New Roman" w:hAnsi="Times New Roman"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F1A29AB"/>
    <w:multiLevelType w:val="multilevel"/>
    <w:tmpl w:val="88B28CC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2051E14"/>
    <w:multiLevelType w:val="multilevel"/>
    <w:tmpl w:val="2F0668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7FA2778"/>
    <w:multiLevelType w:val="multilevel"/>
    <w:tmpl w:val="D070FE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97218A7"/>
    <w:multiLevelType w:val="multilevel"/>
    <w:tmpl w:val="F7FC01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C401D5C"/>
    <w:multiLevelType w:val="multilevel"/>
    <w:tmpl w:val="216A63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C887802"/>
    <w:multiLevelType w:val="multilevel"/>
    <w:tmpl w:val="5B702AE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EFE5E63"/>
    <w:multiLevelType w:val="multilevel"/>
    <w:tmpl w:val="828238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0042484"/>
    <w:multiLevelType w:val="multilevel"/>
    <w:tmpl w:val="24D6A2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36127E7"/>
    <w:multiLevelType w:val="hybridMultilevel"/>
    <w:tmpl w:val="43B866F0"/>
    <w:lvl w:ilvl="0" w:tplc="7D9C6C0A">
      <w:numFmt w:val="bullet"/>
      <w:lvlText w:val="-"/>
      <w:lvlJc w:val="left"/>
      <w:pPr>
        <w:ind w:left="720" w:hanging="360"/>
      </w:pPr>
      <w:rPr>
        <w:rFonts w:hint="default" w:ascii="Times New Roman" w:hAnsi="Times New Roman"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40C445A"/>
    <w:multiLevelType w:val="multilevel"/>
    <w:tmpl w:val="F626A2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5A57C2E"/>
    <w:multiLevelType w:val="multilevel"/>
    <w:tmpl w:val="9140B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250854"/>
    <w:multiLevelType w:val="multilevel"/>
    <w:tmpl w:val="3FEEEC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4CC55EC2"/>
    <w:multiLevelType w:val="multilevel"/>
    <w:tmpl w:val="05F8502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600201A6"/>
    <w:multiLevelType w:val="multilevel"/>
    <w:tmpl w:val="C07AA8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5897878"/>
    <w:multiLevelType w:val="hybridMultilevel"/>
    <w:tmpl w:val="CFBCDC8E"/>
    <w:lvl w:ilvl="0" w:tplc="F83E1152">
      <w:numFmt w:val="bullet"/>
      <w:lvlText w:val="-"/>
      <w:lvlJc w:val="left"/>
      <w:pPr>
        <w:ind w:left="720" w:hanging="360"/>
      </w:pPr>
      <w:rPr>
        <w:rFonts w:hint="default" w:ascii="Times New Roman" w:hAnsi="Times New Roman" w:cs="Times New Roman" w:eastAsiaTheme="minorEastAsia"/>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6E7F4264"/>
    <w:multiLevelType w:val="multilevel"/>
    <w:tmpl w:val="86A4DC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771362EE"/>
    <w:multiLevelType w:val="multilevel"/>
    <w:tmpl w:val="0804D4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776D4FB5"/>
    <w:multiLevelType w:val="multilevel"/>
    <w:tmpl w:val="22C414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7C214193"/>
    <w:multiLevelType w:val="multilevel"/>
    <w:tmpl w:val="AD2E3A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729524439">
    <w:abstractNumId w:val="27"/>
  </w:num>
  <w:num w:numId="2" w16cid:durableId="1512255245">
    <w:abstractNumId w:val="4"/>
  </w:num>
  <w:num w:numId="3" w16cid:durableId="1219129714">
    <w:abstractNumId w:val="1"/>
  </w:num>
  <w:num w:numId="4" w16cid:durableId="178548183">
    <w:abstractNumId w:val="1"/>
  </w:num>
  <w:num w:numId="5" w16cid:durableId="178548183">
    <w:abstractNumId w:val="1"/>
    <w:lvlOverride w:ilvl="0">
      <w:lvl w:ilvl="0">
        <w:numFmt w:val="decimal"/>
        <w:lvlText w:val=""/>
        <w:lvlJc w:val="left"/>
      </w:lvl>
    </w:lvlOverride>
    <w:lvlOverride w:ilvl="1">
      <w:lvl w:ilvl="1">
        <w:numFmt w:val="lowerLetter"/>
        <w:lvlText w:val="%2."/>
        <w:lvlJc w:val="left"/>
      </w:lvl>
    </w:lvlOverride>
  </w:num>
  <w:num w:numId="6" w16cid:durableId="1170872961">
    <w:abstractNumId w:val="25"/>
  </w:num>
  <w:num w:numId="7" w16cid:durableId="1250895553">
    <w:abstractNumId w:val="25"/>
  </w:num>
  <w:num w:numId="8" w16cid:durableId="457720391">
    <w:abstractNumId w:val="15"/>
  </w:num>
  <w:num w:numId="9" w16cid:durableId="1334793756">
    <w:abstractNumId w:val="31"/>
  </w:num>
  <w:num w:numId="10" w16cid:durableId="848106237">
    <w:abstractNumId w:val="13"/>
  </w:num>
  <w:num w:numId="11" w16cid:durableId="153375858">
    <w:abstractNumId w:val="13"/>
  </w:num>
  <w:num w:numId="12" w16cid:durableId="230427012">
    <w:abstractNumId w:val="19"/>
  </w:num>
  <w:num w:numId="13" w16cid:durableId="599994754">
    <w:abstractNumId w:val="20"/>
  </w:num>
  <w:num w:numId="14" w16cid:durableId="398140029">
    <w:abstractNumId w:val="7"/>
  </w:num>
  <w:num w:numId="15" w16cid:durableId="327245439">
    <w:abstractNumId w:val="7"/>
  </w:num>
  <w:num w:numId="16" w16cid:durableId="629095413">
    <w:abstractNumId w:val="3"/>
  </w:num>
  <w:num w:numId="17" w16cid:durableId="1588342972">
    <w:abstractNumId w:val="5"/>
  </w:num>
  <w:num w:numId="18" w16cid:durableId="711226412">
    <w:abstractNumId w:val="18"/>
  </w:num>
  <w:num w:numId="19" w16cid:durableId="950626341">
    <w:abstractNumId w:val="18"/>
  </w:num>
  <w:num w:numId="20" w16cid:durableId="83379170">
    <w:abstractNumId w:val="28"/>
  </w:num>
  <w:num w:numId="21" w16cid:durableId="22756651">
    <w:abstractNumId w:val="9"/>
  </w:num>
  <w:num w:numId="22" w16cid:durableId="1748918957">
    <w:abstractNumId w:val="6"/>
  </w:num>
  <w:num w:numId="23" w16cid:durableId="1453747736">
    <w:abstractNumId w:val="6"/>
  </w:num>
  <w:num w:numId="24" w16cid:durableId="777993081">
    <w:abstractNumId w:val="30"/>
  </w:num>
  <w:num w:numId="25" w16cid:durableId="1760329691">
    <w:abstractNumId w:val="17"/>
  </w:num>
  <w:num w:numId="26" w16cid:durableId="1101756273">
    <w:abstractNumId w:val="11"/>
  </w:num>
  <w:num w:numId="27" w16cid:durableId="1851944259">
    <w:abstractNumId w:val="0"/>
  </w:num>
  <w:num w:numId="28" w16cid:durableId="1634142100">
    <w:abstractNumId w:val="8"/>
  </w:num>
  <w:num w:numId="29" w16cid:durableId="1873111906">
    <w:abstractNumId w:val="8"/>
  </w:num>
  <w:num w:numId="30" w16cid:durableId="621033551">
    <w:abstractNumId w:val="22"/>
  </w:num>
  <w:num w:numId="31" w16cid:durableId="1393694901">
    <w:abstractNumId w:val="29"/>
  </w:num>
  <w:num w:numId="32" w16cid:durableId="1147548201">
    <w:abstractNumId w:val="26"/>
  </w:num>
  <w:num w:numId="33" w16cid:durableId="1087657989">
    <w:abstractNumId w:val="14"/>
  </w:num>
  <w:num w:numId="34" w16cid:durableId="42140319">
    <w:abstractNumId w:val="10"/>
  </w:num>
  <w:num w:numId="35" w16cid:durableId="2006394841">
    <w:abstractNumId w:val="23"/>
  </w:num>
  <w:num w:numId="36" w16cid:durableId="561988940">
    <w:abstractNumId w:val="16"/>
  </w:num>
  <w:num w:numId="37" w16cid:durableId="681516068">
    <w:abstractNumId w:val="21"/>
  </w:num>
  <w:num w:numId="38" w16cid:durableId="975916191">
    <w:abstractNumId w:val="12"/>
  </w:num>
  <w:num w:numId="39" w16cid:durableId="2107729831">
    <w:abstractNumId w:val="24"/>
  </w:num>
  <w:num w:numId="40" w16cid:durableId="1407609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7F3"/>
    <w:rsid w:val="000002B2"/>
    <w:rsid w:val="0000035F"/>
    <w:rsid w:val="000017A1"/>
    <w:rsid w:val="000019B3"/>
    <w:rsid w:val="000021DA"/>
    <w:rsid w:val="0000233F"/>
    <w:rsid w:val="0000470A"/>
    <w:rsid w:val="00005645"/>
    <w:rsid w:val="00005C5C"/>
    <w:rsid w:val="00006BFB"/>
    <w:rsid w:val="00006C92"/>
    <w:rsid w:val="00007017"/>
    <w:rsid w:val="0000759B"/>
    <w:rsid w:val="000138CB"/>
    <w:rsid w:val="0001730D"/>
    <w:rsid w:val="00017A04"/>
    <w:rsid w:val="000218AE"/>
    <w:rsid w:val="0002239B"/>
    <w:rsid w:val="00023C22"/>
    <w:rsid w:val="00023F79"/>
    <w:rsid w:val="00024810"/>
    <w:rsid w:val="0002574E"/>
    <w:rsid w:val="0002651B"/>
    <w:rsid w:val="000268C7"/>
    <w:rsid w:val="00030138"/>
    <w:rsid w:val="0003262B"/>
    <w:rsid w:val="0003328C"/>
    <w:rsid w:val="0003495F"/>
    <w:rsid w:val="00035201"/>
    <w:rsid w:val="000378D6"/>
    <w:rsid w:val="00041572"/>
    <w:rsid w:val="000450BB"/>
    <w:rsid w:val="000463EF"/>
    <w:rsid w:val="00046D0B"/>
    <w:rsid w:val="000471CC"/>
    <w:rsid w:val="0006377B"/>
    <w:rsid w:val="000645F3"/>
    <w:rsid w:val="000656A6"/>
    <w:rsid w:val="00066B26"/>
    <w:rsid w:val="00070AF9"/>
    <w:rsid w:val="0007293C"/>
    <w:rsid w:val="00072972"/>
    <w:rsid w:val="00072C24"/>
    <w:rsid w:val="0007527A"/>
    <w:rsid w:val="000769FA"/>
    <w:rsid w:val="000775EE"/>
    <w:rsid w:val="00077910"/>
    <w:rsid w:val="000811C5"/>
    <w:rsid w:val="00081FB2"/>
    <w:rsid w:val="00087ABE"/>
    <w:rsid w:val="000902BB"/>
    <w:rsid w:val="000914F8"/>
    <w:rsid w:val="00093331"/>
    <w:rsid w:val="00093804"/>
    <w:rsid w:val="0009618A"/>
    <w:rsid w:val="000A03B3"/>
    <w:rsid w:val="000A1026"/>
    <w:rsid w:val="000A2C59"/>
    <w:rsid w:val="000A5C7D"/>
    <w:rsid w:val="000B6F69"/>
    <w:rsid w:val="000C13F1"/>
    <w:rsid w:val="000C1538"/>
    <w:rsid w:val="000C261A"/>
    <w:rsid w:val="000C29CD"/>
    <w:rsid w:val="000C4D41"/>
    <w:rsid w:val="000C5244"/>
    <w:rsid w:val="000C528C"/>
    <w:rsid w:val="000C5696"/>
    <w:rsid w:val="000C5A5C"/>
    <w:rsid w:val="000C7875"/>
    <w:rsid w:val="000C7F17"/>
    <w:rsid w:val="000D14FD"/>
    <w:rsid w:val="000D2298"/>
    <w:rsid w:val="000D2CAA"/>
    <w:rsid w:val="000D3FA3"/>
    <w:rsid w:val="000D5DEE"/>
    <w:rsid w:val="000E0354"/>
    <w:rsid w:val="000E0BC2"/>
    <w:rsid w:val="000E3051"/>
    <w:rsid w:val="000E4F9A"/>
    <w:rsid w:val="000E5FDE"/>
    <w:rsid w:val="000F09D4"/>
    <w:rsid w:val="000F3BB6"/>
    <w:rsid w:val="0010175E"/>
    <w:rsid w:val="00102371"/>
    <w:rsid w:val="0010288F"/>
    <w:rsid w:val="0010313A"/>
    <w:rsid w:val="00105D8C"/>
    <w:rsid w:val="001120DD"/>
    <w:rsid w:val="00112BF6"/>
    <w:rsid w:val="00113AD3"/>
    <w:rsid w:val="00114E8F"/>
    <w:rsid w:val="00117034"/>
    <w:rsid w:val="0012055C"/>
    <w:rsid w:val="00124350"/>
    <w:rsid w:val="00125454"/>
    <w:rsid w:val="00127720"/>
    <w:rsid w:val="001333C5"/>
    <w:rsid w:val="001350A8"/>
    <w:rsid w:val="00135F57"/>
    <w:rsid w:val="00140E02"/>
    <w:rsid w:val="0014112E"/>
    <w:rsid w:val="00141824"/>
    <w:rsid w:val="00141CE4"/>
    <w:rsid w:val="00146DBF"/>
    <w:rsid w:val="001546B8"/>
    <w:rsid w:val="00156600"/>
    <w:rsid w:val="00157CEF"/>
    <w:rsid w:val="00160164"/>
    <w:rsid w:val="00162FB1"/>
    <w:rsid w:val="00163C60"/>
    <w:rsid w:val="0016440E"/>
    <w:rsid w:val="0016493A"/>
    <w:rsid w:val="00164ACF"/>
    <w:rsid w:val="001669F1"/>
    <w:rsid w:val="001702AD"/>
    <w:rsid w:val="00171C26"/>
    <w:rsid w:val="00171CD5"/>
    <w:rsid w:val="00182643"/>
    <w:rsid w:val="001846BB"/>
    <w:rsid w:val="00185212"/>
    <w:rsid w:val="001858CB"/>
    <w:rsid w:val="0018741C"/>
    <w:rsid w:val="00190103"/>
    <w:rsid w:val="00195D1F"/>
    <w:rsid w:val="001964D7"/>
    <w:rsid w:val="00196EAF"/>
    <w:rsid w:val="001A218C"/>
    <w:rsid w:val="001B02EA"/>
    <w:rsid w:val="001B224B"/>
    <w:rsid w:val="001B26CE"/>
    <w:rsid w:val="001B412D"/>
    <w:rsid w:val="001B4ABA"/>
    <w:rsid w:val="001B5350"/>
    <w:rsid w:val="001B76DA"/>
    <w:rsid w:val="001C3A62"/>
    <w:rsid w:val="001C52CF"/>
    <w:rsid w:val="001D070A"/>
    <w:rsid w:val="001D1543"/>
    <w:rsid w:val="001D28EC"/>
    <w:rsid w:val="001D3C18"/>
    <w:rsid w:val="001D41C5"/>
    <w:rsid w:val="001D6651"/>
    <w:rsid w:val="001E09A2"/>
    <w:rsid w:val="001E107E"/>
    <w:rsid w:val="001E5E46"/>
    <w:rsid w:val="001F1206"/>
    <w:rsid w:val="001F353D"/>
    <w:rsid w:val="001F3955"/>
    <w:rsid w:val="001F3E1C"/>
    <w:rsid w:val="001F5531"/>
    <w:rsid w:val="001F6897"/>
    <w:rsid w:val="001F6C62"/>
    <w:rsid w:val="001F70C3"/>
    <w:rsid w:val="001F7585"/>
    <w:rsid w:val="002016EC"/>
    <w:rsid w:val="00204DD2"/>
    <w:rsid w:val="00207FD8"/>
    <w:rsid w:val="002102F1"/>
    <w:rsid w:val="00210E4B"/>
    <w:rsid w:val="00211F6A"/>
    <w:rsid w:val="00212F73"/>
    <w:rsid w:val="00214E49"/>
    <w:rsid w:val="00215698"/>
    <w:rsid w:val="002162CC"/>
    <w:rsid w:val="00216737"/>
    <w:rsid w:val="00220918"/>
    <w:rsid w:val="00221399"/>
    <w:rsid w:val="00222EDF"/>
    <w:rsid w:val="00223C40"/>
    <w:rsid w:val="00223CED"/>
    <w:rsid w:val="00227865"/>
    <w:rsid w:val="00230EBD"/>
    <w:rsid w:val="002314B3"/>
    <w:rsid w:val="00233E59"/>
    <w:rsid w:val="00236A4C"/>
    <w:rsid w:val="00236A5A"/>
    <w:rsid w:val="00237E63"/>
    <w:rsid w:val="0024137F"/>
    <w:rsid w:val="00243AD8"/>
    <w:rsid w:val="00244A78"/>
    <w:rsid w:val="00253CA6"/>
    <w:rsid w:val="00255E4B"/>
    <w:rsid w:val="0026098C"/>
    <w:rsid w:val="00262DE2"/>
    <w:rsid w:val="002707AA"/>
    <w:rsid w:val="00270EA1"/>
    <w:rsid w:val="00271E9B"/>
    <w:rsid w:val="00272F26"/>
    <w:rsid w:val="002739D3"/>
    <w:rsid w:val="00274AA7"/>
    <w:rsid w:val="00274BDA"/>
    <w:rsid w:val="00281A6D"/>
    <w:rsid w:val="00282DF9"/>
    <w:rsid w:val="00283EBD"/>
    <w:rsid w:val="00286E44"/>
    <w:rsid w:val="00287056"/>
    <w:rsid w:val="00287357"/>
    <w:rsid w:val="00287F40"/>
    <w:rsid w:val="002932AF"/>
    <w:rsid w:val="002938A1"/>
    <w:rsid w:val="00295641"/>
    <w:rsid w:val="00296DCE"/>
    <w:rsid w:val="00296F35"/>
    <w:rsid w:val="002A05AE"/>
    <w:rsid w:val="002A09E8"/>
    <w:rsid w:val="002A1E6E"/>
    <w:rsid w:val="002A3B57"/>
    <w:rsid w:val="002A3F27"/>
    <w:rsid w:val="002A5C7D"/>
    <w:rsid w:val="002A5F2F"/>
    <w:rsid w:val="002A6E5D"/>
    <w:rsid w:val="002A76FE"/>
    <w:rsid w:val="002A774D"/>
    <w:rsid w:val="002A7B09"/>
    <w:rsid w:val="002B1965"/>
    <w:rsid w:val="002B21DD"/>
    <w:rsid w:val="002B3D1F"/>
    <w:rsid w:val="002B72A5"/>
    <w:rsid w:val="002B7850"/>
    <w:rsid w:val="002B7B88"/>
    <w:rsid w:val="002C03D2"/>
    <w:rsid w:val="002C1DF6"/>
    <w:rsid w:val="002C1E5F"/>
    <w:rsid w:val="002C4080"/>
    <w:rsid w:val="002C6268"/>
    <w:rsid w:val="002C66B6"/>
    <w:rsid w:val="002C76B4"/>
    <w:rsid w:val="002D0008"/>
    <w:rsid w:val="002D398A"/>
    <w:rsid w:val="002E19A0"/>
    <w:rsid w:val="002E1DE1"/>
    <w:rsid w:val="002E22D5"/>
    <w:rsid w:val="002E444B"/>
    <w:rsid w:val="002E4F0B"/>
    <w:rsid w:val="002E7496"/>
    <w:rsid w:val="002F0D32"/>
    <w:rsid w:val="002F7B5B"/>
    <w:rsid w:val="0030594F"/>
    <w:rsid w:val="00305E20"/>
    <w:rsid w:val="00305F21"/>
    <w:rsid w:val="00310F3F"/>
    <w:rsid w:val="00311E6C"/>
    <w:rsid w:val="003136C6"/>
    <w:rsid w:val="00323444"/>
    <w:rsid w:val="00323835"/>
    <w:rsid w:val="00323DE3"/>
    <w:rsid w:val="00325448"/>
    <w:rsid w:val="003301C4"/>
    <w:rsid w:val="00330EEF"/>
    <w:rsid w:val="00333093"/>
    <w:rsid w:val="00333FBF"/>
    <w:rsid w:val="003344F9"/>
    <w:rsid w:val="00334B89"/>
    <w:rsid w:val="0033597D"/>
    <w:rsid w:val="00336090"/>
    <w:rsid w:val="003360D8"/>
    <w:rsid w:val="00336791"/>
    <w:rsid w:val="00337718"/>
    <w:rsid w:val="00340EC4"/>
    <w:rsid w:val="00343602"/>
    <w:rsid w:val="0034605C"/>
    <w:rsid w:val="0035017D"/>
    <w:rsid w:val="00350AB8"/>
    <w:rsid w:val="00351EEB"/>
    <w:rsid w:val="00352A3E"/>
    <w:rsid w:val="00355A7D"/>
    <w:rsid w:val="00356AA7"/>
    <w:rsid w:val="003629D6"/>
    <w:rsid w:val="00363142"/>
    <w:rsid w:val="00366137"/>
    <w:rsid w:val="00366855"/>
    <w:rsid w:val="00366A5E"/>
    <w:rsid w:val="003673D8"/>
    <w:rsid w:val="00370641"/>
    <w:rsid w:val="00372D27"/>
    <w:rsid w:val="00373E68"/>
    <w:rsid w:val="00374288"/>
    <w:rsid w:val="00380F2D"/>
    <w:rsid w:val="003856B8"/>
    <w:rsid w:val="003878E0"/>
    <w:rsid w:val="00387BF2"/>
    <w:rsid w:val="0039181E"/>
    <w:rsid w:val="0039208D"/>
    <w:rsid w:val="00392A0C"/>
    <w:rsid w:val="00392DCF"/>
    <w:rsid w:val="003953B0"/>
    <w:rsid w:val="003A171C"/>
    <w:rsid w:val="003A177A"/>
    <w:rsid w:val="003A1925"/>
    <w:rsid w:val="003A3317"/>
    <w:rsid w:val="003B3FF7"/>
    <w:rsid w:val="003B6466"/>
    <w:rsid w:val="003C2480"/>
    <w:rsid w:val="003C3F62"/>
    <w:rsid w:val="003D230C"/>
    <w:rsid w:val="003D6201"/>
    <w:rsid w:val="003D6823"/>
    <w:rsid w:val="003D6FEB"/>
    <w:rsid w:val="003D7C46"/>
    <w:rsid w:val="003E00C3"/>
    <w:rsid w:val="003E3548"/>
    <w:rsid w:val="003E3DDC"/>
    <w:rsid w:val="003E4C73"/>
    <w:rsid w:val="003E505E"/>
    <w:rsid w:val="003E7D44"/>
    <w:rsid w:val="003F01F6"/>
    <w:rsid w:val="003F0345"/>
    <w:rsid w:val="003F1637"/>
    <w:rsid w:val="003F324F"/>
    <w:rsid w:val="003F37BD"/>
    <w:rsid w:val="003F58E1"/>
    <w:rsid w:val="003F6080"/>
    <w:rsid w:val="003F6707"/>
    <w:rsid w:val="00400C15"/>
    <w:rsid w:val="004023D6"/>
    <w:rsid w:val="004031A4"/>
    <w:rsid w:val="00403970"/>
    <w:rsid w:val="00404912"/>
    <w:rsid w:val="0040514E"/>
    <w:rsid w:val="00405B53"/>
    <w:rsid w:val="00405FF9"/>
    <w:rsid w:val="00407221"/>
    <w:rsid w:val="00411FE5"/>
    <w:rsid w:val="0041204C"/>
    <w:rsid w:val="00412283"/>
    <w:rsid w:val="00412C29"/>
    <w:rsid w:val="00415521"/>
    <w:rsid w:val="00427730"/>
    <w:rsid w:val="004329D2"/>
    <w:rsid w:val="00432C52"/>
    <w:rsid w:val="00436DD4"/>
    <w:rsid w:val="00440348"/>
    <w:rsid w:val="00442DD5"/>
    <w:rsid w:val="00443B2B"/>
    <w:rsid w:val="00446652"/>
    <w:rsid w:val="00446F45"/>
    <w:rsid w:val="0045739D"/>
    <w:rsid w:val="0046067F"/>
    <w:rsid w:val="0046242E"/>
    <w:rsid w:val="004624E4"/>
    <w:rsid w:val="00462B15"/>
    <w:rsid w:val="0046625F"/>
    <w:rsid w:val="00466A72"/>
    <w:rsid w:val="004717CA"/>
    <w:rsid w:val="00472074"/>
    <w:rsid w:val="00472A91"/>
    <w:rsid w:val="00474784"/>
    <w:rsid w:val="00475C6C"/>
    <w:rsid w:val="00484013"/>
    <w:rsid w:val="00484480"/>
    <w:rsid w:val="00486D2F"/>
    <w:rsid w:val="00495E03"/>
    <w:rsid w:val="004A3982"/>
    <w:rsid w:val="004A6B65"/>
    <w:rsid w:val="004B13C2"/>
    <w:rsid w:val="004B38F2"/>
    <w:rsid w:val="004B44FA"/>
    <w:rsid w:val="004B4BDA"/>
    <w:rsid w:val="004B5090"/>
    <w:rsid w:val="004B6426"/>
    <w:rsid w:val="004B64EF"/>
    <w:rsid w:val="004B66F0"/>
    <w:rsid w:val="004C0EB4"/>
    <w:rsid w:val="004C3117"/>
    <w:rsid w:val="004C4259"/>
    <w:rsid w:val="004C60E3"/>
    <w:rsid w:val="004D1BEA"/>
    <w:rsid w:val="004D284A"/>
    <w:rsid w:val="004D3BDD"/>
    <w:rsid w:val="004D6331"/>
    <w:rsid w:val="004D7F6C"/>
    <w:rsid w:val="004E143C"/>
    <w:rsid w:val="004E1C8E"/>
    <w:rsid w:val="004E4FF1"/>
    <w:rsid w:val="004E7BC0"/>
    <w:rsid w:val="004F146C"/>
    <w:rsid w:val="004F28E4"/>
    <w:rsid w:val="004F2BDA"/>
    <w:rsid w:val="004F66C3"/>
    <w:rsid w:val="004F6D32"/>
    <w:rsid w:val="00500411"/>
    <w:rsid w:val="005024D4"/>
    <w:rsid w:val="00504A74"/>
    <w:rsid w:val="00504E94"/>
    <w:rsid w:val="005066BF"/>
    <w:rsid w:val="0050680B"/>
    <w:rsid w:val="00511F18"/>
    <w:rsid w:val="005125CA"/>
    <w:rsid w:val="00514FAF"/>
    <w:rsid w:val="005160FB"/>
    <w:rsid w:val="00517702"/>
    <w:rsid w:val="00521400"/>
    <w:rsid w:val="005217A4"/>
    <w:rsid w:val="00523D55"/>
    <w:rsid w:val="00524B0E"/>
    <w:rsid w:val="005253F1"/>
    <w:rsid w:val="00530D5A"/>
    <w:rsid w:val="00530DBC"/>
    <w:rsid w:val="0053296B"/>
    <w:rsid w:val="00534E83"/>
    <w:rsid w:val="005362DE"/>
    <w:rsid w:val="00537F32"/>
    <w:rsid w:val="00540C5E"/>
    <w:rsid w:val="00543E5A"/>
    <w:rsid w:val="00545A09"/>
    <w:rsid w:val="00547571"/>
    <w:rsid w:val="0055159E"/>
    <w:rsid w:val="00551E45"/>
    <w:rsid w:val="00553519"/>
    <w:rsid w:val="005536A2"/>
    <w:rsid w:val="00557417"/>
    <w:rsid w:val="005605DC"/>
    <w:rsid w:val="00560D57"/>
    <w:rsid w:val="005610B9"/>
    <w:rsid w:val="005619D8"/>
    <w:rsid w:val="005656C5"/>
    <w:rsid w:val="0056685F"/>
    <w:rsid w:val="00570CC6"/>
    <w:rsid w:val="0057356B"/>
    <w:rsid w:val="00577335"/>
    <w:rsid w:val="00581243"/>
    <w:rsid w:val="0058250B"/>
    <w:rsid w:val="00593B86"/>
    <w:rsid w:val="00597128"/>
    <w:rsid w:val="005A02D3"/>
    <w:rsid w:val="005A25CF"/>
    <w:rsid w:val="005A2A20"/>
    <w:rsid w:val="005A43C7"/>
    <w:rsid w:val="005B0012"/>
    <w:rsid w:val="005B0223"/>
    <w:rsid w:val="005B2258"/>
    <w:rsid w:val="005B72A6"/>
    <w:rsid w:val="005C0719"/>
    <w:rsid w:val="005C10A4"/>
    <w:rsid w:val="005C2811"/>
    <w:rsid w:val="005C3264"/>
    <w:rsid w:val="005C424D"/>
    <w:rsid w:val="005C59E6"/>
    <w:rsid w:val="005C67A5"/>
    <w:rsid w:val="005C6C24"/>
    <w:rsid w:val="005C71D6"/>
    <w:rsid w:val="005D01DB"/>
    <w:rsid w:val="005D084D"/>
    <w:rsid w:val="005D2A87"/>
    <w:rsid w:val="005D39D3"/>
    <w:rsid w:val="005D5484"/>
    <w:rsid w:val="005D6F26"/>
    <w:rsid w:val="005D7F6B"/>
    <w:rsid w:val="005E315A"/>
    <w:rsid w:val="005F0E0B"/>
    <w:rsid w:val="005F1C3F"/>
    <w:rsid w:val="005F1C46"/>
    <w:rsid w:val="005F3242"/>
    <w:rsid w:val="005F5A70"/>
    <w:rsid w:val="005F5AA6"/>
    <w:rsid w:val="00600921"/>
    <w:rsid w:val="00600BB6"/>
    <w:rsid w:val="0060111B"/>
    <w:rsid w:val="0060146D"/>
    <w:rsid w:val="0060186B"/>
    <w:rsid w:val="00602A7A"/>
    <w:rsid w:val="00605AB1"/>
    <w:rsid w:val="006069E8"/>
    <w:rsid w:val="00610794"/>
    <w:rsid w:val="00611B0A"/>
    <w:rsid w:val="00614361"/>
    <w:rsid w:val="00616FDF"/>
    <w:rsid w:val="0062109C"/>
    <w:rsid w:val="00622A51"/>
    <w:rsid w:val="00622BB1"/>
    <w:rsid w:val="0062502B"/>
    <w:rsid w:val="006277EB"/>
    <w:rsid w:val="0063001E"/>
    <w:rsid w:val="0063101F"/>
    <w:rsid w:val="006346AC"/>
    <w:rsid w:val="00634B71"/>
    <w:rsid w:val="00637F22"/>
    <w:rsid w:val="0064244C"/>
    <w:rsid w:val="0064452E"/>
    <w:rsid w:val="00644F66"/>
    <w:rsid w:val="00647670"/>
    <w:rsid w:val="0065392A"/>
    <w:rsid w:val="0065439F"/>
    <w:rsid w:val="00660B49"/>
    <w:rsid w:val="00662088"/>
    <w:rsid w:val="00663499"/>
    <w:rsid w:val="00666B3C"/>
    <w:rsid w:val="0066704C"/>
    <w:rsid w:val="00672A93"/>
    <w:rsid w:val="00675309"/>
    <w:rsid w:val="00675631"/>
    <w:rsid w:val="00675BB7"/>
    <w:rsid w:val="006775EA"/>
    <w:rsid w:val="0068051E"/>
    <w:rsid w:val="00682AD6"/>
    <w:rsid w:val="00683277"/>
    <w:rsid w:val="00684BDA"/>
    <w:rsid w:val="00685FCB"/>
    <w:rsid w:val="00687966"/>
    <w:rsid w:val="00690A4C"/>
    <w:rsid w:val="00691ACB"/>
    <w:rsid w:val="00695665"/>
    <w:rsid w:val="00696B72"/>
    <w:rsid w:val="006976F8"/>
    <w:rsid w:val="006A163D"/>
    <w:rsid w:val="006A1BDA"/>
    <w:rsid w:val="006A2FDA"/>
    <w:rsid w:val="006A3D4D"/>
    <w:rsid w:val="006A493D"/>
    <w:rsid w:val="006A5FB2"/>
    <w:rsid w:val="006A654C"/>
    <w:rsid w:val="006B00AA"/>
    <w:rsid w:val="006B0A2E"/>
    <w:rsid w:val="006B190D"/>
    <w:rsid w:val="006B7566"/>
    <w:rsid w:val="006C4B3A"/>
    <w:rsid w:val="006C5B95"/>
    <w:rsid w:val="006C77C3"/>
    <w:rsid w:val="006C78A7"/>
    <w:rsid w:val="006D314C"/>
    <w:rsid w:val="006D474F"/>
    <w:rsid w:val="006D4917"/>
    <w:rsid w:val="006D5D26"/>
    <w:rsid w:val="006D692A"/>
    <w:rsid w:val="006D7CF6"/>
    <w:rsid w:val="006E2EF1"/>
    <w:rsid w:val="006E3178"/>
    <w:rsid w:val="006E4F57"/>
    <w:rsid w:val="006E53CB"/>
    <w:rsid w:val="006E604E"/>
    <w:rsid w:val="006E6398"/>
    <w:rsid w:val="006E78C7"/>
    <w:rsid w:val="006F0D1D"/>
    <w:rsid w:val="006F5B07"/>
    <w:rsid w:val="006F60F9"/>
    <w:rsid w:val="0070096F"/>
    <w:rsid w:val="00700B99"/>
    <w:rsid w:val="0070196E"/>
    <w:rsid w:val="00702B6C"/>
    <w:rsid w:val="00703096"/>
    <w:rsid w:val="00703C46"/>
    <w:rsid w:val="007056E0"/>
    <w:rsid w:val="007078A1"/>
    <w:rsid w:val="007106F8"/>
    <w:rsid w:val="00711159"/>
    <w:rsid w:val="00711DD9"/>
    <w:rsid w:val="00713F05"/>
    <w:rsid w:val="00714724"/>
    <w:rsid w:val="0072238D"/>
    <w:rsid w:val="0072362C"/>
    <w:rsid w:val="00724E93"/>
    <w:rsid w:val="007265FF"/>
    <w:rsid w:val="00727BA5"/>
    <w:rsid w:val="00727CC6"/>
    <w:rsid w:val="00731AB6"/>
    <w:rsid w:val="00732CDB"/>
    <w:rsid w:val="0073481E"/>
    <w:rsid w:val="00735AFF"/>
    <w:rsid w:val="00735E8B"/>
    <w:rsid w:val="00735F87"/>
    <w:rsid w:val="00736FB8"/>
    <w:rsid w:val="00741017"/>
    <w:rsid w:val="0074150B"/>
    <w:rsid w:val="00745EF3"/>
    <w:rsid w:val="00747FE2"/>
    <w:rsid w:val="00751677"/>
    <w:rsid w:val="00754A58"/>
    <w:rsid w:val="00755926"/>
    <w:rsid w:val="00755CD9"/>
    <w:rsid w:val="00756924"/>
    <w:rsid w:val="00760ABE"/>
    <w:rsid w:val="00762EDD"/>
    <w:rsid w:val="00763634"/>
    <w:rsid w:val="007645C2"/>
    <w:rsid w:val="00764A04"/>
    <w:rsid w:val="00765A00"/>
    <w:rsid w:val="00765D34"/>
    <w:rsid w:val="00765F73"/>
    <w:rsid w:val="00766598"/>
    <w:rsid w:val="00767875"/>
    <w:rsid w:val="007704D2"/>
    <w:rsid w:val="00773E66"/>
    <w:rsid w:val="00776A8E"/>
    <w:rsid w:val="0078145C"/>
    <w:rsid w:val="00781807"/>
    <w:rsid w:val="0078259D"/>
    <w:rsid w:val="00783535"/>
    <w:rsid w:val="007843BB"/>
    <w:rsid w:val="007935DB"/>
    <w:rsid w:val="0079409F"/>
    <w:rsid w:val="0079642D"/>
    <w:rsid w:val="0079720D"/>
    <w:rsid w:val="0079782D"/>
    <w:rsid w:val="007A0E35"/>
    <w:rsid w:val="007B3E7B"/>
    <w:rsid w:val="007B514E"/>
    <w:rsid w:val="007B52B8"/>
    <w:rsid w:val="007B563A"/>
    <w:rsid w:val="007C03B8"/>
    <w:rsid w:val="007C1617"/>
    <w:rsid w:val="007C458D"/>
    <w:rsid w:val="007C558B"/>
    <w:rsid w:val="007C76A1"/>
    <w:rsid w:val="007D0CAE"/>
    <w:rsid w:val="007D4F17"/>
    <w:rsid w:val="007D587F"/>
    <w:rsid w:val="007D789B"/>
    <w:rsid w:val="007D79AA"/>
    <w:rsid w:val="007E094E"/>
    <w:rsid w:val="007E166F"/>
    <w:rsid w:val="007E1B29"/>
    <w:rsid w:val="007E2025"/>
    <w:rsid w:val="007E4DDF"/>
    <w:rsid w:val="007E5D99"/>
    <w:rsid w:val="007E670D"/>
    <w:rsid w:val="007E6D2E"/>
    <w:rsid w:val="007E73F6"/>
    <w:rsid w:val="007F10FD"/>
    <w:rsid w:val="007F12EE"/>
    <w:rsid w:val="007F177C"/>
    <w:rsid w:val="007F412E"/>
    <w:rsid w:val="007F4388"/>
    <w:rsid w:val="007F44BE"/>
    <w:rsid w:val="007F46FB"/>
    <w:rsid w:val="007F4F86"/>
    <w:rsid w:val="00802CD1"/>
    <w:rsid w:val="00803F68"/>
    <w:rsid w:val="00804F3D"/>
    <w:rsid w:val="00805116"/>
    <w:rsid w:val="00805ECC"/>
    <w:rsid w:val="00807E58"/>
    <w:rsid w:val="008154EB"/>
    <w:rsid w:val="00815609"/>
    <w:rsid w:val="008202AC"/>
    <w:rsid w:val="00821D8D"/>
    <w:rsid w:val="00821DB9"/>
    <w:rsid w:val="00822F03"/>
    <w:rsid w:val="00824239"/>
    <w:rsid w:val="00824D92"/>
    <w:rsid w:val="008264F0"/>
    <w:rsid w:val="008269E5"/>
    <w:rsid w:val="00827CAA"/>
    <w:rsid w:val="00830694"/>
    <w:rsid w:val="008316C1"/>
    <w:rsid w:val="008318DC"/>
    <w:rsid w:val="00832A4F"/>
    <w:rsid w:val="00834485"/>
    <w:rsid w:val="008400E4"/>
    <w:rsid w:val="00840729"/>
    <w:rsid w:val="00843E78"/>
    <w:rsid w:val="0084420A"/>
    <w:rsid w:val="00844C1B"/>
    <w:rsid w:val="00846FCC"/>
    <w:rsid w:val="008508B4"/>
    <w:rsid w:val="00850DCE"/>
    <w:rsid w:val="00851B0F"/>
    <w:rsid w:val="00851F45"/>
    <w:rsid w:val="008559D9"/>
    <w:rsid w:val="00855B26"/>
    <w:rsid w:val="0085673F"/>
    <w:rsid w:val="008577D2"/>
    <w:rsid w:val="00857BFE"/>
    <w:rsid w:val="00861805"/>
    <w:rsid w:val="00861E70"/>
    <w:rsid w:val="00864C08"/>
    <w:rsid w:val="00865CFA"/>
    <w:rsid w:val="00870B52"/>
    <w:rsid w:val="00870DCE"/>
    <w:rsid w:val="0087202D"/>
    <w:rsid w:val="00873161"/>
    <w:rsid w:val="00877894"/>
    <w:rsid w:val="00877C0B"/>
    <w:rsid w:val="00882626"/>
    <w:rsid w:val="008832DB"/>
    <w:rsid w:val="0088365C"/>
    <w:rsid w:val="00883832"/>
    <w:rsid w:val="0088405C"/>
    <w:rsid w:val="0088456D"/>
    <w:rsid w:val="00884CC7"/>
    <w:rsid w:val="00886DEF"/>
    <w:rsid w:val="00887097"/>
    <w:rsid w:val="00887314"/>
    <w:rsid w:val="00890F29"/>
    <w:rsid w:val="0089287D"/>
    <w:rsid w:val="00892C6E"/>
    <w:rsid w:val="008951EB"/>
    <w:rsid w:val="00896E11"/>
    <w:rsid w:val="008A1DFB"/>
    <w:rsid w:val="008A290D"/>
    <w:rsid w:val="008A309B"/>
    <w:rsid w:val="008A3F44"/>
    <w:rsid w:val="008A46C3"/>
    <w:rsid w:val="008A513C"/>
    <w:rsid w:val="008B0BA8"/>
    <w:rsid w:val="008B174E"/>
    <w:rsid w:val="008B32C0"/>
    <w:rsid w:val="008B42E0"/>
    <w:rsid w:val="008B4A1C"/>
    <w:rsid w:val="008B5305"/>
    <w:rsid w:val="008B5913"/>
    <w:rsid w:val="008B6D03"/>
    <w:rsid w:val="008B7727"/>
    <w:rsid w:val="008C2B5F"/>
    <w:rsid w:val="008C4848"/>
    <w:rsid w:val="008C52E0"/>
    <w:rsid w:val="008C562D"/>
    <w:rsid w:val="008C599B"/>
    <w:rsid w:val="008C677E"/>
    <w:rsid w:val="008C75FE"/>
    <w:rsid w:val="008D2D7E"/>
    <w:rsid w:val="008D33CA"/>
    <w:rsid w:val="008D3436"/>
    <w:rsid w:val="008D48EF"/>
    <w:rsid w:val="008D5137"/>
    <w:rsid w:val="008D5AF3"/>
    <w:rsid w:val="008D7E05"/>
    <w:rsid w:val="008E0027"/>
    <w:rsid w:val="008E0320"/>
    <w:rsid w:val="008E159F"/>
    <w:rsid w:val="008E1B16"/>
    <w:rsid w:val="008E4B8C"/>
    <w:rsid w:val="008E50A5"/>
    <w:rsid w:val="008E5919"/>
    <w:rsid w:val="008E65EF"/>
    <w:rsid w:val="008E7DB8"/>
    <w:rsid w:val="008E7E5F"/>
    <w:rsid w:val="008F0F04"/>
    <w:rsid w:val="008F25C0"/>
    <w:rsid w:val="008F2B04"/>
    <w:rsid w:val="008F3468"/>
    <w:rsid w:val="008F39A4"/>
    <w:rsid w:val="008F6138"/>
    <w:rsid w:val="00902F6C"/>
    <w:rsid w:val="0090467C"/>
    <w:rsid w:val="00907C01"/>
    <w:rsid w:val="00912CD5"/>
    <w:rsid w:val="00914B16"/>
    <w:rsid w:val="0092154E"/>
    <w:rsid w:val="00921B0C"/>
    <w:rsid w:val="009273AA"/>
    <w:rsid w:val="0093066F"/>
    <w:rsid w:val="00933843"/>
    <w:rsid w:val="009338DB"/>
    <w:rsid w:val="00936214"/>
    <w:rsid w:val="009365B5"/>
    <w:rsid w:val="00936BC1"/>
    <w:rsid w:val="00940C88"/>
    <w:rsid w:val="00942A72"/>
    <w:rsid w:val="009440E4"/>
    <w:rsid w:val="00946472"/>
    <w:rsid w:val="00946583"/>
    <w:rsid w:val="009473A5"/>
    <w:rsid w:val="00952900"/>
    <w:rsid w:val="009530F5"/>
    <w:rsid w:val="009535AE"/>
    <w:rsid w:val="00956407"/>
    <w:rsid w:val="0096002C"/>
    <w:rsid w:val="00963F05"/>
    <w:rsid w:val="00964269"/>
    <w:rsid w:val="00964452"/>
    <w:rsid w:val="0096763C"/>
    <w:rsid w:val="0097208C"/>
    <w:rsid w:val="0097344E"/>
    <w:rsid w:val="009754AB"/>
    <w:rsid w:val="0097551E"/>
    <w:rsid w:val="00976476"/>
    <w:rsid w:val="00976650"/>
    <w:rsid w:val="00977D4E"/>
    <w:rsid w:val="009830FE"/>
    <w:rsid w:val="00984159"/>
    <w:rsid w:val="00985F72"/>
    <w:rsid w:val="00985FFD"/>
    <w:rsid w:val="0098603C"/>
    <w:rsid w:val="009873E1"/>
    <w:rsid w:val="00987751"/>
    <w:rsid w:val="0098798F"/>
    <w:rsid w:val="00993328"/>
    <w:rsid w:val="00994BCE"/>
    <w:rsid w:val="00994CD3"/>
    <w:rsid w:val="00994D6D"/>
    <w:rsid w:val="009956A6"/>
    <w:rsid w:val="00996486"/>
    <w:rsid w:val="009979A6"/>
    <w:rsid w:val="00997EB0"/>
    <w:rsid w:val="009A1EFF"/>
    <w:rsid w:val="009A22DA"/>
    <w:rsid w:val="009A7576"/>
    <w:rsid w:val="009A7917"/>
    <w:rsid w:val="009B0059"/>
    <w:rsid w:val="009B2C38"/>
    <w:rsid w:val="009B6CC0"/>
    <w:rsid w:val="009C06E2"/>
    <w:rsid w:val="009C47A9"/>
    <w:rsid w:val="009C4C0F"/>
    <w:rsid w:val="009D2991"/>
    <w:rsid w:val="009D3440"/>
    <w:rsid w:val="009D3575"/>
    <w:rsid w:val="009D4C8B"/>
    <w:rsid w:val="009D5246"/>
    <w:rsid w:val="009D5321"/>
    <w:rsid w:val="009D5A2C"/>
    <w:rsid w:val="009D6A77"/>
    <w:rsid w:val="009D7587"/>
    <w:rsid w:val="009E1935"/>
    <w:rsid w:val="009E2821"/>
    <w:rsid w:val="009E483A"/>
    <w:rsid w:val="009E5D6A"/>
    <w:rsid w:val="009E7026"/>
    <w:rsid w:val="009F01A5"/>
    <w:rsid w:val="009F3475"/>
    <w:rsid w:val="009F5A19"/>
    <w:rsid w:val="009F66F3"/>
    <w:rsid w:val="009F7D43"/>
    <w:rsid w:val="009F7E8C"/>
    <w:rsid w:val="00A02CD9"/>
    <w:rsid w:val="00A05391"/>
    <w:rsid w:val="00A07F8B"/>
    <w:rsid w:val="00A10C8B"/>
    <w:rsid w:val="00A113F2"/>
    <w:rsid w:val="00A13B22"/>
    <w:rsid w:val="00A1405D"/>
    <w:rsid w:val="00A160DC"/>
    <w:rsid w:val="00A17524"/>
    <w:rsid w:val="00A20B2D"/>
    <w:rsid w:val="00A219E4"/>
    <w:rsid w:val="00A25BE2"/>
    <w:rsid w:val="00A273B7"/>
    <w:rsid w:val="00A2758E"/>
    <w:rsid w:val="00A3104D"/>
    <w:rsid w:val="00A3625D"/>
    <w:rsid w:val="00A42F67"/>
    <w:rsid w:val="00A45C4E"/>
    <w:rsid w:val="00A47F55"/>
    <w:rsid w:val="00A50696"/>
    <w:rsid w:val="00A54C81"/>
    <w:rsid w:val="00A56835"/>
    <w:rsid w:val="00A57F79"/>
    <w:rsid w:val="00A64B00"/>
    <w:rsid w:val="00A67043"/>
    <w:rsid w:val="00A70CAD"/>
    <w:rsid w:val="00A72CA1"/>
    <w:rsid w:val="00A76BA5"/>
    <w:rsid w:val="00A770DA"/>
    <w:rsid w:val="00A805F8"/>
    <w:rsid w:val="00A80EAF"/>
    <w:rsid w:val="00A83A1C"/>
    <w:rsid w:val="00A83D72"/>
    <w:rsid w:val="00A84FB2"/>
    <w:rsid w:val="00A9090C"/>
    <w:rsid w:val="00A9179D"/>
    <w:rsid w:val="00A921B4"/>
    <w:rsid w:val="00A930ED"/>
    <w:rsid w:val="00A9676B"/>
    <w:rsid w:val="00A97429"/>
    <w:rsid w:val="00AA00AF"/>
    <w:rsid w:val="00AA03CC"/>
    <w:rsid w:val="00AA1D42"/>
    <w:rsid w:val="00AA3329"/>
    <w:rsid w:val="00AA3938"/>
    <w:rsid w:val="00AA3DEA"/>
    <w:rsid w:val="00AA414E"/>
    <w:rsid w:val="00AA4979"/>
    <w:rsid w:val="00AA7B75"/>
    <w:rsid w:val="00AB085B"/>
    <w:rsid w:val="00AB4838"/>
    <w:rsid w:val="00AB5259"/>
    <w:rsid w:val="00AB5FD4"/>
    <w:rsid w:val="00AB5FDC"/>
    <w:rsid w:val="00AB7454"/>
    <w:rsid w:val="00AC03C5"/>
    <w:rsid w:val="00AC1F99"/>
    <w:rsid w:val="00AC61D9"/>
    <w:rsid w:val="00AC6EEE"/>
    <w:rsid w:val="00AD0689"/>
    <w:rsid w:val="00AD0D3F"/>
    <w:rsid w:val="00AD1F72"/>
    <w:rsid w:val="00AD5597"/>
    <w:rsid w:val="00AD5D9F"/>
    <w:rsid w:val="00AD7083"/>
    <w:rsid w:val="00AE1DA3"/>
    <w:rsid w:val="00AE2B44"/>
    <w:rsid w:val="00AE31B0"/>
    <w:rsid w:val="00AE40CC"/>
    <w:rsid w:val="00AE4837"/>
    <w:rsid w:val="00AE528E"/>
    <w:rsid w:val="00AE7A8B"/>
    <w:rsid w:val="00AF0EB6"/>
    <w:rsid w:val="00AF178B"/>
    <w:rsid w:val="00AF4AD6"/>
    <w:rsid w:val="00AF4D91"/>
    <w:rsid w:val="00AF51B8"/>
    <w:rsid w:val="00AF5837"/>
    <w:rsid w:val="00AF5A1F"/>
    <w:rsid w:val="00AF6631"/>
    <w:rsid w:val="00B0160B"/>
    <w:rsid w:val="00B01BA6"/>
    <w:rsid w:val="00B01D9D"/>
    <w:rsid w:val="00B01EB3"/>
    <w:rsid w:val="00B0667A"/>
    <w:rsid w:val="00B146A7"/>
    <w:rsid w:val="00B14CC5"/>
    <w:rsid w:val="00B163DA"/>
    <w:rsid w:val="00B1703D"/>
    <w:rsid w:val="00B20D85"/>
    <w:rsid w:val="00B2104B"/>
    <w:rsid w:val="00B21AAE"/>
    <w:rsid w:val="00B222FA"/>
    <w:rsid w:val="00B25E00"/>
    <w:rsid w:val="00B278CD"/>
    <w:rsid w:val="00B27C4E"/>
    <w:rsid w:val="00B30881"/>
    <w:rsid w:val="00B32252"/>
    <w:rsid w:val="00B32393"/>
    <w:rsid w:val="00B33224"/>
    <w:rsid w:val="00B33CC8"/>
    <w:rsid w:val="00B35F92"/>
    <w:rsid w:val="00B36D7A"/>
    <w:rsid w:val="00B375BC"/>
    <w:rsid w:val="00B37940"/>
    <w:rsid w:val="00B4208F"/>
    <w:rsid w:val="00B4223C"/>
    <w:rsid w:val="00B42272"/>
    <w:rsid w:val="00B5064C"/>
    <w:rsid w:val="00B50FD0"/>
    <w:rsid w:val="00B60519"/>
    <w:rsid w:val="00B64A1C"/>
    <w:rsid w:val="00B651A5"/>
    <w:rsid w:val="00B67C94"/>
    <w:rsid w:val="00B67FFB"/>
    <w:rsid w:val="00B70EA4"/>
    <w:rsid w:val="00B7121A"/>
    <w:rsid w:val="00B72029"/>
    <w:rsid w:val="00B726BE"/>
    <w:rsid w:val="00B72E89"/>
    <w:rsid w:val="00B76899"/>
    <w:rsid w:val="00B77DC1"/>
    <w:rsid w:val="00B8028E"/>
    <w:rsid w:val="00B803FF"/>
    <w:rsid w:val="00B83F03"/>
    <w:rsid w:val="00B8423F"/>
    <w:rsid w:val="00B8747B"/>
    <w:rsid w:val="00B87CCF"/>
    <w:rsid w:val="00B9230D"/>
    <w:rsid w:val="00B92D96"/>
    <w:rsid w:val="00B948E5"/>
    <w:rsid w:val="00B96F1A"/>
    <w:rsid w:val="00B9747C"/>
    <w:rsid w:val="00B97A6D"/>
    <w:rsid w:val="00BA2245"/>
    <w:rsid w:val="00BA2F29"/>
    <w:rsid w:val="00BA34EB"/>
    <w:rsid w:val="00BA4FFE"/>
    <w:rsid w:val="00BA59D5"/>
    <w:rsid w:val="00BA5F6B"/>
    <w:rsid w:val="00BA6252"/>
    <w:rsid w:val="00BB166A"/>
    <w:rsid w:val="00BB25BC"/>
    <w:rsid w:val="00BB5879"/>
    <w:rsid w:val="00BB5F85"/>
    <w:rsid w:val="00BB7555"/>
    <w:rsid w:val="00BB7933"/>
    <w:rsid w:val="00BC1EBB"/>
    <w:rsid w:val="00BC2E34"/>
    <w:rsid w:val="00BC3CDB"/>
    <w:rsid w:val="00BC578D"/>
    <w:rsid w:val="00BC5E5A"/>
    <w:rsid w:val="00BC65E2"/>
    <w:rsid w:val="00BD0927"/>
    <w:rsid w:val="00BD0A36"/>
    <w:rsid w:val="00BD691E"/>
    <w:rsid w:val="00BD6F1B"/>
    <w:rsid w:val="00BE13A7"/>
    <w:rsid w:val="00BE355B"/>
    <w:rsid w:val="00BE60DB"/>
    <w:rsid w:val="00BF12D6"/>
    <w:rsid w:val="00BF5B27"/>
    <w:rsid w:val="00BF6C07"/>
    <w:rsid w:val="00BF7386"/>
    <w:rsid w:val="00BF78F3"/>
    <w:rsid w:val="00C032BE"/>
    <w:rsid w:val="00C03362"/>
    <w:rsid w:val="00C048D0"/>
    <w:rsid w:val="00C05CEA"/>
    <w:rsid w:val="00C06B8B"/>
    <w:rsid w:val="00C06F38"/>
    <w:rsid w:val="00C11DC0"/>
    <w:rsid w:val="00C1238F"/>
    <w:rsid w:val="00C17D60"/>
    <w:rsid w:val="00C30661"/>
    <w:rsid w:val="00C3085C"/>
    <w:rsid w:val="00C32742"/>
    <w:rsid w:val="00C36D3D"/>
    <w:rsid w:val="00C37855"/>
    <w:rsid w:val="00C40824"/>
    <w:rsid w:val="00C40B6A"/>
    <w:rsid w:val="00C42CF4"/>
    <w:rsid w:val="00C4349D"/>
    <w:rsid w:val="00C44C52"/>
    <w:rsid w:val="00C45D39"/>
    <w:rsid w:val="00C50A08"/>
    <w:rsid w:val="00C5221D"/>
    <w:rsid w:val="00C53FBD"/>
    <w:rsid w:val="00C544A9"/>
    <w:rsid w:val="00C56557"/>
    <w:rsid w:val="00C60725"/>
    <w:rsid w:val="00C62501"/>
    <w:rsid w:val="00C649B9"/>
    <w:rsid w:val="00C666C8"/>
    <w:rsid w:val="00C67329"/>
    <w:rsid w:val="00C72A5E"/>
    <w:rsid w:val="00C74034"/>
    <w:rsid w:val="00C758E6"/>
    <w:rsid w:val="00C768CB"/>
    <w:rsid w:val="00C81196"/>
    <w:rsid w:val="00C82825"/>
    <w:rsid w:val="00C833AF"/>
    <w:rsid w:val="00C843D5"/>
    <w:rsid w:val="00C8622E"/>
    <w:rsid w:val="00C908DC"/>
    <w:rsid w:val="00C91661"/>
    <w:rsid w:val="00C91826"/>
    <w:rsid w:val="00C91872"/>
    <w:rsid w:val="00C91F3F"/>
    <w:rsid w:val="00C940A9"/>
    <w:rsid w:val="00C96C98"/>
    <w:rsid w:val="00CA0A89"/>
    <w:rsid w:val="00CA253D"/>
    <w:rsid w:val="00CA258C"/>
    <w:rsid w:val="00CA5315"/>
    <w:rsid w:val="00CA6800"/>
    <w:rsid w:val="00CA6FAA"/>
    <w:rsid w:val="00CA7115"/>
    <w:rsid w:val="00CA75AD"/>
    <w:rsid w:val="00CA77F3"/>
    <w:rsid w:val="00CB16FC"/>
    <w:rsid w:val="00CB413C"/>
    <w:rsid w:val="00CB4D85"/>
    <w:rsid w:val="00CB5A7A"/>
    <w:rsid w:val="00CB70DB"/>
    <w:rsid w:val="00CC0CB8"/>
    <w:rsid w:val="00CC175D"/>
    <w:rsid w:val="00CC1B02"/>
    <w:rsid w:val="00CC2A93"/>
    <w:rsid w:val="00CC497B"/>
    <w:rsid w:val="00CC4BC1"/>
    <w:rsid w:val="00CC55CD"/>
    <w:rsid w:val="00CC5BD3"/>
    <w:rsid w:val="00CC6309"/>
    <w:rsid w:val="00CC72D7"/>
    <w:rsid w:val="00CC7EAF"/>
    <w:rsid w:val="00CD272D"/>
    <w:rsid w:val="00CD3F3B"/>
    <w:rsid w:val="00CD59BB"/>
    <w:rsid w:val="00CD6587"/>
    <w:rsid w:val="00CE033C"/>
    <w:rsid w:val="00CE111D"/>
    <w:rsid w:val="00CE252A"/>
    <w:rsid w:val="00CE5F18"/>
    <w:rsid w:val="00CE6FB4"/>
    <w:rsid w:val="00CF0569"/>
    <w:rsid w:val="00CF08C6"/>
    <w:rsid w:val="00CF0D89"/>
    <w:rsid w:val="00CF1484"/>
    <w:rsid w:val="00CF1721"/>
    <w:rsid w:val="00CF220E"/>
    <w:rsid w:val="00CF4616"/>
    <w:rsid w:val="00CF573C"/>
    <w:rsid w:val="00D00A93"/>
    <w:rsid w:val="00D035E4"/>
    <w:rsid w:val="00D03E6F"/>
    <w:rsid w:val="00D03E83"/>
    <w:rsid w:val="00D0498C"/>
    <w:rsid w:val="00D05AEF"/>
    <w:rsid w:val="00D11E8F"/>
    <w:rsid w:val="00D15542"/>
    <w:rsid w:val="00D23FBD"/>
    <w:rsid w:val="00D265EB"/>
    <w:rsid w:val="00D272BD"/>
    <w:rsid w:val="00D27505"/>
    <w:rsid w:val="00D33388"/>
    <w:rsid w:val="00D3433E"/>
    <w:rsid w:val="00D35938"/>
    <w:rsid w:val="00D3594E"/>
    <w:rsid w:val="00D35D40"/>
    <w:rsid w:val="00D40F03"/>
    <w:rsid w:val="00D417A1"/>
    <w:rsid w:val="00D42B07"/>
    <w:rsid w:val="00D46731"/>
    <w:rsid w:val="00D50068"/>
    <w:rsid w:val="00D50907"/>
    <w:rsid w:val="00D50B58"/>
    <w:rsid w:val="00D51B83"/>
    <w:rsid w:val="00D520A0"/>
    <w:rsid w:val="00D525D8"/>
    <w:rsid w:val="00D52B75"/>
    <w:rsid w:val="00D541F1"/>
    <w:rsid w:val="00D54A5C"/>
    <w:rsid w:val="00D56F8F"/>
    <w:rsid w:val="00D65D98"/>
    <w:rsid w:val="00D66DA8"/>
    <w:rsid w:val="00D84173"/>
    <w:rsid w:val="00D84DB4"/>
    <w:rsid w:val="00D84EF1"/>
    <w:rsid w:val="00D85A30"/>
    <w:rsid w:val="00D85D07"/>
    <w:rsid w:val="00D907C3"/>
    <w:rsid w:val="00D90A9E"/>
    <w:rsid w:val="00D92AAC"/>
    <w:rsid w:val="00D95F14"/>
    <w:rsid w:val="00DA19B2"/>
    <w:rsid w:val="00DA5DDA"/>
    <w:rsid w:val="00DA7741"/>
    <w:rsid w:val="00DB6449"/>
    <w:rsid w:val="00DB7BFD"/>
    <w:rsid w:val="00DB7CEA"/>
    <w:rsid w:val="00DC2081"/>
    <w:rsid w:val="00DC2B1E"/>
    <w:rsid w:val="00DC3365"/>
    <w:rsid w:val="00DC372E"/>
    <w:rsid w:val="00DC467E"/>
    <w:rsid w:val="00DC656C"/>
    <w:rsid w:val="00DC69D3"/>
    <w:rsid w:val="00DD0102"/>
    <w:rsid w:val="00DD0B44"/>
    <w:rsid w:val="00DD1156"/>
    <w:rsid w:val="00DD16BA"/>
    <w:rsid w:val="00DD62EA"/>
    <w:rsid w:val="00DD6531"/>
    <w:rsid w:val="00DD6973"/>
    <w:rsid w:val="00DE0B43"/>
    <w:rsid w:val="00DE5297"/>
    <w:rsid w:val="00DE5BB4"/>
    <w:rsid w:val="00DF0DC8"/>
    <w:rsid w:val="00DF101F"/>
    <w:rsid w:val="00DF1FEB"/>
    <w:rsid w:val="00DF36BA"/>
    <w:rsid w:val="00DF39C9"/>
    <w:rsid w:val="00DF535B"/>
    <w:rsid w:val="00DF6102"/>
    <w:rsid w:val="00DF6F64"/>
    <w:rsid w:val="00DF7428"/>
    <w:rsid w:val="00DF7C05"/>
    <w:rsid w:val="00E04CA6"/>
    <w:rsid w:val="00E0501E"/>
    <w:rsid w:val="00E12295"/>
    <w:rsid w:val="00E1467B"/>
    <w:rsid w:val="00E14683"/>
    <w:rsid w:val="00E14929"/>
    <w:rsid w:val="00E16DEA"/>
    <w:rsid w:val="00E21DC6"/>
    <w:rsid w:val="00E2418A"/>
    <w:rsid w:val="00E24A02"/>
    <w:rsid w:val="00E314CA"/>
    <w:rsid w:val="00E34E48"/>
    <w:rsid w:val="00E353D7"/>
    <w:rsid w:val="00E36180"/>
    <w:rsid w:val="00E44A38"/>
    <w:rsid w:val="00E450DB"/>
    <w:rsid w:val="00E45886"/>
    <w:rsid w:val="00E52842"/>
    <w:rsid w:val="00E54CF4"/>
    <w:rsid w:val="00E54DD5"/>
    <w:rsid w:val="00E5668E"/>
    <w:rsid w:val="00E616DD"/>
    <w:rsid w:val="00E62AB5"/>
    <w:rsid w:val="00E65AA3"/>
    <w:rsid w:val="00E7168B"/>
    <w:rsid w:val="00E73B1E"/>
    <w:rsid w:val="00E75433"/>
    <w:rsid w:val="00E766EF"/>
    <w:rsid w:val="00E774A2"/>
    <w:rsid w:val="00E8052B"/>
    <w:rsid w:val="00E8336E"/>
    <w:rsid w:val="00E842D9"/>
    <w:rsid w:val="00E847AD"/>
    <w:rsid w:val="00E85B17"/>
    <w:rsid w:val="00E864EB"/>
    <w:rsid w:val="00E87973"/>
    <w:rsid w:val="00E87F28"/>
    <w:rsid w:val="00E93001"/>
    <w:rsid w:val="00E95E49"/>
    <w:rsid w:val="00EA17EA"/>
    <w:rsid w:val="00EA380F"/>
    <w:rsid w:val="00EA7C2E"/>
    <w:rsid w:val="00EB2253"/>
    <w:rsid w:val="00EB4750"/>
    <w:rsid w:val="00EB5DA3"/>
    <w:rsid w:val="00EB6BB9"/>
    <w:rsid w:val="00EB6D2D"/>
    <w:rsid w:val="00EB6F76"/>
    <w:rsid w:val="00EC0247"/>
    <w:rsid w:val="00EC08D7"/>
    <w:rsid w:val="00EC2307"/>
    <w:rsid w:val="00EC2ED1"/>
    <w:rsid w:val="00EC5287"/>
    <w:rsid w:val="00EC6B8B"/>
    <w:rsid w:val="00EC6D4E"/>
    <w:rsid w:val="00ED1E2B"/>
    <w:rsid w:val="00EE015B"/>
    <w:rsid w:val="00EE0AB2"/>
    <w:rsid w:val="00EE154A"/>
    <w:rsid w:val="00EE35F3"/>
    <w:rsid w:val="00EE3DBB"/>
    <w:rsid w:val="00EE52D5"/>
    <w:rsid w:val="00EE5868"/>
    <w:rsid w:val="00EE696B"/>
    <w:rsid w:val="00EE70B7"/>
    <w:rsid w:val="00EF1E9E"/>
    <w:rsid w:val="00EF2520"/>
    <w:rsid w:val="00EF3976"/>
    <w:rsid w:val="00EF4266"/>
    <w:rsid w:val="00EF6C40"/>
    <w:rsid w:val="00F010ED"/>
    <w:rsid w:val="00F0254D"/>
    <w:rsid w:val="00F029C7"/>
    <w:rsid w:val="00F069F1"/>
    <w:rsid w:val="00F06E0B"/>
    <w:rsid w:val="00F071E4"/>
    <w:rsid w:val="00F106EF"/>
    <w:rsid w:val="00F12407"/>
    <w:rsid w:val="00F125B1"/>
    <w:rsid w:val="00F128CD"/>
    <w:rsid w:val="00F12DC3"/>
    <w:rsid w:val="00F14689"/>
    <w:rsid w:val="00F14B8D"/>
    <w:rsid w:val="00F17399"/>
    <w:rsid w:val="00F17BC6"/>
    <w:rsid w:val="00F17EB6"/>
    <w:rsid w:val="00F21BA1"/>
    <w:rsid w:val="00F221F1"/>
    <w:rsid w:val="00F22879"/>
    <w:rsid w:val="00F24DA7"/>
    <w:rsid w:val="00F253F5"/>
    <w:rsid w:val="00F2603E"/>
    <w:rsid w:val="00F2762B"/>
    <w:rsid w:val="00F32636"/>
    <w:rsid w:val="00F33219"/>
    <w:rsid w:val="00F33CC6"/>
    <w:rsid w:val="00F40EB7"/>
    <w:rsid w:val="00F46161"/>
    <w:rsid w:val="00F4645C"/>
    <w:rsid w:val="00F5133A"/>
    <w:rsid w:val="00F5179E"/>
    <w:rsid w:val="00F51985"/>
    <w:rsid w:val="00F51F17"/>
    <w:rsid w:val="00F5241F"/>
    <w:rsid w:val="00F52B8F"/>
    <w:rsid w:val="00F56044"/>
    <w:rsid w:val="00F64DB7"/>
    <w:rsid w:val="00F65593"/>
    <w:rsid w:val="00F70A47"/>
    <w:rsid w:val="00F71693"/>
    <w:rsid w:val="00F71855"/>
    <w:rsid w:val="00F719DB"/>
    <w:rsid w:val="00F732AE"/>
    <w:rsid w:val="00F7362E"/>
    <w:rsid w:val="00F73B2E"/>
    <w:rsid w:val="00F73F44"/>
    <w:rsid w:val="00F76A51"/>
    <w:rsid w:val="00F76DCF"/>
    <w:rsid w:val="00F8128F"/>
    <w:rsid w:val="00F85B39"/>
    <w:rsid w:val="00F86D71"/>
    <w:rsid w:val="00F94F91"/>
    <w:rsid w:val="00F977E6"/>
    <w:rsid w:val="00FA2155"/>
    <w:rsid w:val="00FA364C"/>
    <w:rsid w:val="00FA4894"/>
    <w:rsid w:val="00FA5592"/>
    <w:rsid w:val="00FB07DC"/>
    <w:rsid w:val="00FB2135"/>
    <w:rsid w:val="00FB3701"/>
    <w:rsid w:val="00FB380D"/>
    <w:rsid w:val="00FB4A86"/>
    <w:rsid w:val="00FB682F"/>
    <w:rsid w:val="00FC165B"/>
    <w:rsid w:val="00FC17BA"/>
    <w:rsid w:val="00FC362C"/>
    <w:rsid w:val="00FC3F11"/>
    <w:rsid w:val="00FC51AD"/>
    <w:rsid w:val="00FD049C"/>
    <w:rsid w:val="00FD2E1B"/>
    <w:rsid w:val="00FD3F04"/>
    <w:rsid w:val="00FD479C"/>
    <w:rsid w:val="00FD54E2"/>
    <w:rsid w:val="00FE1A4C"/>
    <w:rsid w:val="00FE3055"/>
    <w:rsid w:val="00FE536D"/>
    <w:rsid w:val="00FE6043"/>
    <w:rsid w:val="00FE70FF"/>
    <w:rsid w:val="00FF0A10"/>
    <w:rsid w:val="00FF2A5A"/>
    <w:rsid w:val="00FF3255"/>
    <w:rsid w:val="00FF36CF"/>
    <w:rsid w:val="00FF59F1"/>
    <w:rsid w:val="0690B6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2E2EB"/>
  <w15:docId w15:val="{62495B5D-0C80-4A0E-9042-BE88339EF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1A6D"/>
  </w:style>
  <w:style w:type="paragraph" w:styleId="Heading1">
    <w:name w:val="heading 1"/>
    <w:basedOn w:val="Normal"/>
    <w:link w:val="Heading1Char"/>
    <w:uiPriority w:val="9"/>
    <w:qFormat/>
    <w:rsid w:val="002E22D5"/>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006BFB"/>
    <w:pPr>
      <w:spacing w:after="0" w:line="240" w:lineRule="auto"/>
    </w:pPr>
  </w:style>
  <w:style w:type="table" w:styleId="TableGrid">
    <w:name w:val="Table Grid"/>
    <w:basedOn w:val="TableNormal"/>
    <w:uiPriority w:val="39"/>
    <w:rsid w:val="00A83A1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unhideWhenUsed/>
    <w:rsid w:val="00851B0F"/>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392DCF"/>
    <w:pPr>
      <w:ind w:left="720"/>
      <w:contextualSpacing/>
    </w:pPr>
  </w:style>
  <w:style w:type="character" w:styleId="Heading1Char" w:customStyle="1">
    <w:name w:val="Heading 1 Char"/>
    <w:basedOn w:val="DefaultParagraphFont"/>
    <w:link w:val="Heading1"/>
    <w:uiPriority w:val="9"/>
    <w:rsid w:val="002E22D5"/>
    <w:rPr>
      <w:rFonts w:ascii="Times New Roman" w:hAnsi="Times New Roman" w:eastAsia="Times New Roman" w:cs="Times New Roman"/>
      <w:b/>
      <w:bCs/>
      <w:kern w:val="36"/>
      <w:sz w:val="48"/>
      <w:szCs w:val="48"/>
    </w:rPr>
  </w:style>
  <w:style w:type="paragraph" w:styleId="Header">
    <w:name w:val="header"/>
    <w:basedOn w:val="Normal"/>
    <w:link w:val="HeaderChar"/>
    <w:uiPriority w:val="99"/>
    <w:unhideWhenUsed/>
    <w:rsid w:val="00E95E49"/>
    <w:pPr>
      <w:tabs>
        <w:tab w:val="center" w:pos="4680"/>
        <w:tab w:val="right" w:pos="9360"/>
      </w:tabs>
      <w:spacing w:after="0" w:line="240" w:lineRule="auto"/>
    </w:pPr>
  </w:style>
  <w:style w:type="character" w:styleId="HeaderChar" w:customStyle="1">
    <w:name w:val="Header Char"/>
    <w:basedOn w:val="DefaultParagraphFont"/>
    <w:link w:val="Header"/>
    <w:uiPriority w:val="99"/>
    <w:rsid w:val="00E95E49"/>
  </w:style>
  <w:style w:type="paragraph" w:styleId="Footer">
    <w:name w:val="footer"/>
    <w:basedOn w:val="Normal"/>
    <w:link w:val="FooterChar"/>
    <w:uiPriority w:val="99"/>
    <w:unhideWhenUsed/>
    <w:rsid w:val="00E95E49"/>
    <w:pPr>
      <w:tabs>
        <w:tab w:val="center" w:pos="4680"/>
        <w:tab w:val="right" w:pos="9360"/>
      </w:tabs>
      <w:spacing w:after="0" w:line="240" w:lineRule="auto"/>
    </w:pPr>
  </w:style>
  <w:style w:type="character" w:styleId="FooterChar" w:customStyle="1">
    <w:name w:val="Footer Char"/>
    <w:basedOn w:val="DefaultParagraphFont"/>
    <w:link w:val="Footer"/>
    <w:uiPriority w:val="99"/>
    <w:rsid w:val="00E95E49"/>
  </w:style>
  <w:style w:type="character" w:styleId="Strong">
    <w:name w:val="Strong"/>
    <w:basedOn w:val="DefaultParagraphFont"/>
    <w:uiPriority w:val="22"/>
    <w:qFormat/>
    <w:rsid w:val="00F40EB7"/>
    <w:rPr>
      <w:b/>
      <w:bCs/>
    </w:rPr>
  </w:style>
  <w:style w:type="character" w:styleId="Emphasis">
    <w:name w:val="Emphasis"/>
    <w:basedOn w:val="DefaultParagraphFont"/>
    <w:uiPriority w:val="20"/>
    <w:qFormat/>
    <w:rsid w:val="00F40EB7"/>
    <w:rPr>
      <w:i/>
      <w:iCs/>
    </w:rPr>
  </w:style>
  <w:style w:type="character" w:styleId="PlaceholderText">
    <w:name w:val="Placeholder Text"/>
    <w:basedOn w:val="DefaultParagraphFont"/>
    <w:uiPriority w:val="99"/>
    <w:semiHidden/>
    <w:rsid w:val="00B42272"/>
    <w:rPr>
      <w:color w:val="808080"/>
    </w:rPr>
  </w:style>
  <w:style w:type="character" w:styleId="CommentReference">
    <w:name w:val="annotation reference"/>
    <w:basedOn w:val="DefaultParagraphFont"/>
    <w:uiPriority w:val="99"/>
    <w:semiHidden/>
    <w:unhideWhenUsed/>
    <w:rsid w:val="004031A4"/>
    <w:rPr>
      <w:sz w:val="16"/>
      <w:szCs w:val="16"/>
    </w:rPr>
  </w:style>
  <w:style w:type="paragraph" w:styleId="CommentText">
    <w:name w:val="annotation text"/>
    <w:basedOn w:val="Normal"/>
    <w:link w:val="CommentTextChar"/>
    <w:uiPriority w:val="99"/>
    <w:unhideWhenUsed/>
    <w:rsid w:val="004031A4"/>
    <w:pPr>
      <w:spacing w:line="240" w:lineRule="auto"/>
    </w:pPr>
    <w:rPr>
      <w:sz w:val="20"/>
      <w:szCs w:val="20"/>
    </w:rPr>
  </w:style>
  <w:style w:type="character" w:styleId="CommentTextChar" w:customStyle="1">
    <w:name w:val="Comment Text Char"/>
    <w:basedOn w:val="DefaultParagraphFont"/>
    <w:link w:val="CommentText"/>
    <w:uiPriority w:val="99"/>
    <w:rsid w:val="004031A4"/>
    <w:rPr>
      <w:sz w:val="20"/>
      <w:szCs w:val="20"/>
    </w:rPr>
  </w:style>
  <w:style w:type="paragraph" w:styleId="CommentSubject">
    <w:name w:val="annotation subject"/>
    <w:basedOn w:val="CommentText"/>
    <w:next w:val="CommentText"/>
    <w:link w:val="CommentSubjectChar"/>
    <w:uiPriority w:val="99"/>
    <w:semiHidden/>
    <w:unhideWhenUsed/>
    <w:rsid w:val="004031A4"/>
    <w:rPr>
      <w:b/>
      <w:bCs/>
    </w:rPr>
  </w:style>
  <w:style w:type="character" w:styleId="CommentSubjectChar" w:customStyle="1">
    <w:name w:val="Comment Subject Char"/>
    <w:basedOn w:val="CommentTextChar"/>
    <w:link w:val="CommentSubject"/>
    <w:uiPriority w:val="99"/>
    <w:semiHidden/>
    <w:rsid w:val="004031A4"/>
    <w:rPr>
      <w:b/>
      <w:bCs/>
      <w:sz w:val="20"/>
      <w:szCs w:val="20"/>
    </w:rPr>
  </w:style>
  <w:style w:type="character" w:styleId="cf01" w:customStyle="1">
    <w:name w:val="cf01"/>
    <w:basedOn w:val="DefaultParagraphFont"/>
    <w:rsid w:val="00CD59BB"/>
    <w:rPr>
      <w:rFonts w:hint="default" w:ascii="Segoe UI" w:hAnsi="Segoe UI" w:cs="Segoe UI"/>
      <w:sz w:val="18"/>
      <w:szCs w:val="18"/>
    </w:rPr>
  </w:style>
  <w:style w:type="paragraph" w:styleId="Revision">
    <w:name w:val="Revision"/>
    <w:hidden/>
    <w:uiPriority w:val="99"/>
    <w:semiHidden/>
    <w:rsid w:val="00F029C7"/>
    <w:pPr>
      <w:spacing w:after="0" w:line="240" w:lineRule="auto"/>
    </w:pPr>
  </w:style>
  <w:style w:type="character" w:styleId="period" w:customStyle="1">
    <w:name w:val="period"/>
    <w:basedOn w:val="DefaultParagraphFont"/>
    <w:rsid w:val="00281A6D"/>
  </w:style>
  <w:style w:type="character" w:styleId="cit" w:customStyle="1">
    <w:name w:val="cit"/>
    <w:basedOn w:val="DefaultParagraphFont"/>
    <w:rsid w:val="00281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4302">
      <w:bodyDiv w:val="1"/>
      <w:marLeft w:val="0"/>
      <w:marRight w:val="0"/>
      <w:marTop w:val="0"/>
      <w:marBottom w:val="0"/>
      <w:divBdr>
        <w:top w:val="none" w:sz="0" w:space="0" w:color="auto"/>
        <w:left w:val="none" w:sz="0" w:space="0" w:color="auto"/>
        <w:bottom w:val="none" w:sz="0" w:space="0" w:color="auto"/>
        <w:right w:val="none" w:sz="0" w:space="0" w:color="auto"/>
      </w:divBdr>
    </w:div>
    <w:div w:id="39549223">
      <w:bodyDiv w:val="1"/>
      <w:marLeft w:val="0"/>
      <w:marRight w:val="0"/>
      <w:marTop w:val="0"/>
      <w:marBottom w:val="0"/>
      <w:divBdr>
        <w:top w:val="none" w:sz="0" w:space="0" w:color="auto"/>
        <w:left w:val="none" w:sz="0" w:space="0" w:color="auto"/>
        <w:bottom w:val="none" w:sz="0" w:space="0" w:color="auto"/>
        <w:right w:val="none" w:sz="0" w:space="0" w:color="auto"/>
      </w:divBdr>
      <w:divsChild>
        <w:div w:id="653414102">
          <w:marLeft w:val="0"/>
          <w:marRight w:val="0"/>
          <w:marTop w:val="0"/>
          <w:marBottom w:val="0"/>
          <w:divBdr>
            <w:top w:val="none" w:sz="0" w:space="0" w:color="auto"/>
            <w:left w:val="none" w:sz="0" w:space="0" w:color="auto"/>
            <w:bottom w:val="none" w:sz="0" w:space="0" w:color="auto"/>
            <w:right w:val="none" w:sz="0" w:space="0" w:color="auto"/>
          </w:divBdr>
          <w:divsChild>
            <w:div w:id="14756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2118">
      <w:bodyDiv w:val="1"/>
      <w:marLeft w:val="0"/>
      <w:marRight w:val="0"/>
      <w:marTop w:val="0"/>
      <w:marBottom w:val="0"/>
      <w:divBdr>
        <w:top w:val="none" w:sz="0" w:space="0" w:color="auto"/>
        <w:left w:val="none" w:sz="0" w:space="0" w:color="auto"/>
        <w:bottom w:val="none" w:sz="0" w:space="0" w:color="auto"/>
        <w:right w:val="none" w:sz="0" w:space="0" w:color="auto"/>
      </w:divBdr>
    </w:div>
    <w:div w:id="489752985">
      <w:bodyDiv w:val="1"/>
      <w:marLeft w:val="0"/>
      <w:marRight w:val="0"/>
      <w:marTop w:val="0"/>
      <w:marBottom w:val="0"/>
      <w:divBdr>
        <w:top w:val="none" w:sz="0" w:space="0" w:color="auto"/>
        <w:left w:val="none" w:sz="0" w:space="0" w:color="auto"/>
        <w:bottom w:val="none" w:sz="0" w:space="0" w:color="auto"/>
        <w:right w:val="none" w:sz="0" w:space="0" w:color="auto"/>
      </w:divBdr>
      <w:divsChild>
        <w:div w:id="726925746">
          <w:marLeft w:val="0"/>
          <w:marRight w:val="0"/>
          <w:marTop w:val="0"/>
          <w:marBottom w:val="0"/>
          <w:divBdr>
            <w:top w:val="none" w:sz="0" w:space="0" w:color="auto"/>
            <w:left w:val="none" w:sz="0" w:space="0" w:color="auto"/>
            <w:bottom w:val="none" w:sz="0" w:space="0" w:color="auto"/>
            <w:right w:val="none" w:sz="0" w:space="0" w:color="auto"/>
          </w:divBdr>
          <w:divsChild>
            <w:div w:id="43633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4001">
      <w:bodyDiv w:val="1"/>
      <w:marLeft w:val="0"/>
      <w:marRight w:val="0"/>
      <w:marTop w:val="0"/>
      <w:marBottom w:val="0"/>
      <w:divBdr>
        <w:top w:val="none" w:sz="0" w:space="0" w:color="auto"/>
        <w:left w:val="none" w:sz="0" w:space="0" w:color="auto"/>
        <w:bottom w:val="none" w:sz="0" w:space="0" w:color="auto"/>
        <w:right w:val="none" w:sz="0" w:space="0" w:color="auto"/>
      </w:divBdr>
    </w:div>
    <w:div w:id="689378770">
      <w:bodyDiv w:val="1"/>
      <w:marLeft w:val="0"/>
      <w:marRight w:val="0"/>
      <w:marTop w:val="0"/>
      <w:marBottom w:val="0"/>
      <w:divBdr>
        <w:top w:val="none" w:sz="0" w:space="0" w:color="auto"/>
        <w:left w:val="none" w:sz="0" w:space="0" w:color="auto"/>
        <w:bottom w:val="none" w:sz="0" w:space="0" w:color="auto"/>
        <w:right w:val="none" w:sz="0" w:space="0" w:color="auto"/>
      </w:divBdr>
    </w:div>
    <w:div w:id="787353141">
      <w:bodyDiv w:val="1"/>
      <w:marLeft w:val="0"/>
      <w:marRight w:val="0"/>
      <w:marTop w:val="0"/>
      <w:marBottom w:val="0"/>
      <w:divBdr>
        <w:top w:val="none" w:sz="0" w:space="0" w:color="auto"/>
        <w:left w:val="none" w:sz="0" w:space="0" w:color="auto"/>
        <w:bottom w:val="none" w:sz="0" w:space="0" w:color="auto"/>
        <w:right w:val="none" w:sz="0" w:space="0" w:color="auto"/>
      </w:divBdr>
    </w:div>
    <w:div w:id="793911198">
      <w:bodyDiv w:val="1"/>
      <w:marLeft w:val="0"/>
      <w:marRight w:val="0"/>
      <w:marTop w:val="0"/>
      <w:marBottom w:val="0"/>
      <w:divBdr>
        <w:top w:val="none" w:sz="0" w:space="0" w:color="auto"/>
        <w:left w:val="none" w:sz="0" w:space="0" w:color="auto"/>
        <w:bottom w:val="none" w:sz="0" w:space="0" w:color="auto"/>
        <w:right w:val="none" w:sz="0" w:space="0" w:color="auto"/>
      </w:divBdr>
    </w:div>
    <w:div w:id="910625219">
      <w:bodyDiv w:val="1"/>
      <w:marLeft w:val="0"/>
      <w:marRight w:val="0"/>
      <w:marTop w:val="0"/>
      <w:marBottom w:val="0"/>
      <w:divBdr>
        <w:top w:val="none" w:sz="0" w:space="0" w:color="auto"/>
        <w:left w:val="none" w:sz="0" w:space="0" w:color="auto"/>
        <w:bottom w:val="none" w:sz="0" w:space="0" w:color="auto"/>
        <w:right w:val="none" w:sz="0" w:space="0" w:color="auto"/>
      </w:divBdr>
    </w:div>
    <w:div w:id="927537310">
      <w:bodyDiv w:val="1"/>
      <w:marLeft w:val="0"/>
      <w:marRight w:val="0"/>
      <w:marTop w:val="0"/>
      <w:marBottom w:val="0"/>
      <w:divBdr>
        <w:top w:val="none" w:sz="0" w:space="0" w:color="auto"/>
        <w:left w:val="none" w:sz="0" w:space="0" w:color="auto"/>
        <w:bottom w:val="none" w:sz="0" w:space="0" w:color="auto"/>
        <w:right w:val="none" w:sz="0" w:space="0" w:color="auto"/>
      </w:divBdr>
    </w:div>
    <w:div w:id="938828675">
      <w:bodyDiv w:val="1"/>
      <w:marLeft w:val="0"/>
      <w:marRight w:val="0"/>
      <w:marTop w:val="0"/>
      <w:marBottom w:val="0"/>
      <w:divBdr>
        <w:top w:val="none" w:sz="0" w:space="0" w:color="auto"/>
        <w:left w:val="none" w:sz="0" w:space="0" w:color="auto"/>
        <w:bottom w:val="none" w:sz="0" w:space="0" w:color="auto"/>
        <w:right w:val="none" w:sz="0" w:space="0" w:color="auto"/>
      </w:divBdr>
    </w:div>
    <w:div w:id="946236877">
      <w:bodyDiv w:val="1"/>
      <w:marLeft w:val="0"/>
      <w:marRight w:val="0"/>
      <w:marTop w:val="0"/>
      <w:marBottom w:val="0"/>
      <w:divBdr>
        <w:top w:val="none" w:sz="0" w:space="0" w:color="auto"/>
        <w:left w:val="none" w:sz="0" w:space="0" w:color="auto"/>
        <w:bottom w:val="none" w:sz="0" w:space="0" w:color="auto"/>
        <w:right w:val="none" w:sz="0" w:space="0" w:color="auto"/>
      </w:divBdr>
    </w:div>
    <w:div w:id="965158855">
      <w:bodyDiv w:val="1"/>
      <w:marLeft w:val="0"/>
      <w:marRight w:val="0"/>
      <w:marTop w:val="0"/>
      <w:marBottom w:val="0"/>
      <w:divBdr>
        <w:top w:val="none" w:sz="0" w:space="0" w:color="auto"/>
        <w:left w:val="none" w:sz="0" w:space="0" w:color="auto"/>
        <w:bottom w:val="none" w:sz="0" w:space="0" w:color="auto"/>
        <w:right w:val="none" w:sz="0" w:space="0" w:color="auto"/>
      </w:divBdr>
    </w:div>
    <w:div w:id="1002859960">
      <w:bodyDiv w:val="1"/>
      <w:marLeft w:val="0"/>
      <w:marRight w:val="0"/>
      <w:marTop w:val="0"/>
      <w:marBottom w:val="0"/>
      <w:divBdr>
        <w:top w:val="none" w:sz="0" w:space="0" w:color="auto"/>
        <w:left w:val="none" w:sz="0" w:space="0" w:color="auto"/>
        <w:bottom w:val="none" w:sz="0" w:space="0" w:color="auto"/>
        <w:right w:val="none" w:sz="0" w:space="0" w:color="auto"/>
      </w:divBdr>
    </w:div>
    <w:div w:id="1003699162">
      <w:bodyDiv w:val="1"/>
      <w:marLeft w:val="0"/>
      <w:marRight w:val="0"/>
      <w:marTop w:val="0"/>
      <w:marBottom w:val="0"/>
      <w:divBdr>
        <w:top w:val="none" w:sz="0" w:space="0" w:color="auto"/>
        <w:left w:val="none" w:sz="0" w:space="0" w:color="auto"/>
        <w:bottom w:val="none" w:sz="0" w:space="0" w:color="auto"/>
        <w:right w:val="none" w:sz="0" w:space="0" w:color="auto"/>
      </w:divBdr>
    </w:div>
    <w:div w:id="1012074866">
      <w:bodyDiv w:val="1"/>
      <w:marLeft w:val="0"/>
      <w:marRight w:val="0"/>
      <w:marTop w:val="0"/>
      <w:marBottom w:val="0"/>
      <w:divBdr>
        <w:top w:val="none" w:sz="0" w:space="0" w:color="auto"/>
        <w:left w:val="none" w:sz="0" w:space="0" w:color="auto"/>
        <w:bottom w:val="none" w:sz="0" w:space="0" w:color="auto"/>
        <w:right w:val="none" w:sz="0" w:space="0" w:color="auto"/>
      </w:divBdr>
    </w:div>
    <w:div w:id="1144933594">
      <w:bodyDiv w:val="1"/>
      <w:marLeft w:val="0"/>
      <w:marRight w:val="0"/>
      <w:marTop w:val="0"/>
      <w:marBottom w:val="0"/>
      <w:divBdr>
        <w:top w:val="none" w:sz="0" w:space="0" w:color="auto"/>
        <w:left w:val="none" w:sz="0" w:space="0" w:color="auto"/>
        <w:bottom w:val="none" w:sz="0" w:space="0" w:color="auto"/>
        <w:right w:val="none" w:sz="0" w:space="0" w:color="auto"/>
      </w:divBdr>
    </w:div>
    <w:div w:id="1163937280">
      <w:bodyDiv w:val="1"/>
      <w:marLeft w:val="0"/>
      <w:marRight w:val="0"/>
      <w:marTop w:val="0"/>
      <w:marBottom w:val="0"/>
      <w:divBdr>
        <w:top w:val="none" w:sz="0" w:space="0" w:color="auto"/>
        <w:left w:val="none" w:sz="0" w:space="0" w:color="auto"/>
        <w:bottom w:val="none" w:sz="0" w:space="0" w:color="auto"/>
        <w:right w:val="none" w:sz="0" w:space="0" w:color="auto"/>
      </w:divBdr>
    </w:div>
    <w:div w:id="1235385790">
      <w:bodyDiv w:val="1"/>
      <w:marLeft w:val="0"/>
      <w:marRight w:val="0"/>
      <w:marTop w:val="0"/>
      <w:marBottom w:val="0"/>
      <w:divBdr>
        <w:top w:val="none" w:sz="0" w:space="0" w:color="auto"/>
        <w:left w:val="none" w:sz="0" w:space="0" w:color="auto"/>
        <w:bottom w:val="none" w:sz="0" w:space="0" w:color="auto"/>
        <w:right w:val="none" w:sz="0" w:space="0" w:color="auto"/>
      </w:divBdr>
    </w:div>
    <w:div w:id="1258295499">
      <w:bodyDiv w:val="1"/>
      <w:marLeft w:val="0"/>
      <w:marRight w:val="0"/>
      <w:marTop w:val="0"/>
      <w:marBottom w:val="0"/>
      <w:divBdr>
        <w:top w:val="none" w:sz="0" w:space="0" w:color="auto"/>
        <w:left w:val="none" w:sz="0" w:space="0" w:color="auto"/>
        <w:bottom w:val="none" w:sz="0" w:space="0" w:color="auto"/>
        <w:right w:val="none" w:sz="0" w:space="0" w:color="auto"/>
      </w:divBdr>
    </w:div>
    <w:div w:id="1299068866">
      <w:bodyDiv w:val="1"/>
      <w:marLeft w:val="0"/>
      <w:marRight w:val="0"/>
      <w:marTop w:val="0"/>
      <w:marBottom w:val="0"/>
      <w:divBdr>
        <w:top w:val="none" w:sz="0" w:space="0" w:color="auto"/>
        <w:left w:val="none" w:sz="0" w:space="0" w:color="auto"/>
        <w:bottom w:val="none" w:sz="0" w:space="0" w:color="auto"/>
        <w:right w:val="none" w:sz="0" w:space="0" w:color="auto"/>
      </w:divBdr>
    </w:div>
    <w:div w:id="1371764351">
      <w:bodyDiv w:val="1"/>
      <w:marLeft w:val="0"/>
      <w:marRight w:val="0"/>
      <w:marTop w:val="0"/>
      <w:marBottom w:val="0"/>
      <w:divBdr>
        <w:top w:val="none" w:sz="0" w:space="0" w:color="auto"/>
        <w:left w:val="none" w:sz="0" w:space="0" w:color="auto"/>
        <w:bottom w:val="none" w:sz="0" w:space="0" w:color="auto"/>
        <w:right w:val="none" w:sz="0" w:space="0" w:color="auto"/>
      </w:divBdr>
    </w:div>
    <w:div w:id="1507742442">
      <w:bodyDiv w:val="1"/>
      <w:marLeft w:val="0"/>
      <w:marRight w:val="0"/>
      <w:marTop w:val="0"/>
      <w:marBottom w:val="0"/>
      <w:divBdr>
        <w:top w:val="none" w:sz="0" w:space="0" w:color="auto"/>
        <w:left w:val="none" w:sz="0" w:space="0" w:color="auto"/>
        <w:bottom w:val="none" w:sz="0" w:space="0" w:color="auto"/>
        <w:right w:val="none" w:sz="0" w:space="0" w:color="auto"/>
      </w:divBdr>
    </w:div>
    <w:div w:id="2005469565">
      <w:bodyDiv w:val="1"/>
      <w:marLeft w:val="0"/>
      <w:marRight w:val="0"/>
      <w:marTop w:val="0"/>
      <w:marBottom w:val="0"/>
      <w:divBdr>
        <w:top w:val="none" w:sz="0" w:space="0" w:color="auto"/>
        <w:left w:val="none" w:sz="0" w:space="0" w:color="auto"/>
        <w:bottom w:val="none" w:sz="0" w:space="0" w:color="auto"/>
        <w:right w:val="none" w:sz="0" w:space="0" w:color="auto"/>
      </w:divBdr>
    </w:div>
    <w:div w:id="2079593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3.emf"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62EE7-5D3A-4EE1-9C98-C4D405EA4E0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minjkim95@gmail.com</dc:creator>
  <keywords/>
  <dc:description/>
  <lastModifiedBy>Guest User</lastModifiedBy>
  <revision>3</revision>
  <dcterms:created xsi:type="dcterms:W3CDTF">2022-08-16T18:34:00.0000000Z</dcterms:created>
  <dcterms:modified xsi:type="dcterms:W3CDTF">2024-10-23T21:04:16.0235678Z</dcterms:modified>
</coreProperties>
</file>