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Training Hyperparameters</w:t>
      </w:r>
    </w:p>
    <w:p>
      <w:r>
        <w:t>Training: end_to_end_training</w:t>
        <w:br/>
        <w:t>Architecture: mobilenetv2_based</w:t>
        <w:br/>
        <w:t>AE loss: MSE</w:t>
        <w:br/>
        <w:t>Classifier loss: weightedSigmoid</w:t>
        <w:br/>
        <w:t>Optimizer: sgd</w:t>
        <w:br/>
        <w:t>Data sampling strategy: None</w:t>
        <w:br/>
        <w:t>Learning rate: 0.1</w:t>
        <w:br/>
      </w:r>
      <w:r>
        <w:t>************************************************************</w:t>
      </w:r>
    </w:p>
    <w:p>
      <w:r>
        <w:rPr>
          <w:b/>
        </w:rPr>
        <w:t>Dataset</w:t>
      </w:r>
    </w:p>
    <w:p>
      <w:pPr>
        <w:pStyle w:val="ListBullet"/>
      </w:pPr>
      <w:r>
        <w:t>Evalution on Cifar10 test set (10,000 images, 100 images in each class)</w:t>
        <w:br/>
        <w:t>Model was trained on 41650 images (training_set: Total-&gt;50,000, Used-&gt;41650)</w:t>
        <w:br/>
        <w:t>Training Data distribution:</w:t>
        <w:br/>
        <w:t>{'airplane 0': 4900, 'automobile 1': 4900, 'bird 2': 2450, 'cat 3': 4900, 'deer 4': 2450, 'dog 5': 4900, 'frog 6': 4900, 'horse 7': 4900, 'ship 8': 4900, 'truck 9': 2450}</w:t>
        <w:br/>
        <w:t>1,000 images of training set were used to validate the model during the training</w:t>
        <w:br/>
      </w:r>
      <w:r>
        <w:t>************************************************************</w:t>
      </w:r>
    </w:p>
    <w:p>
      <w:r>
        <w:rPr>
          <w:b/>
        </w:rPr>
        <w:t>Classification report: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class</w:t>
            </w:r>
          </w:p>
        </w:tc>
        <w:tc>
          <w:tcPr>
            <w:tcW w:type="dxa" w:w="1440"/>
          </w:tcPr>
          <w:p>
            <w:r>
              <w:t>label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  <w:tc>
          <w:tcPr>
            <w:tcW w:type="dxa" w:w="1440"/>
          </w:tcPr>
          <w:p>
            <w:r>
              <w:t>f1-score</w:t>
            </w:r>
          </w:p>
        </w:tc>
        <w:tc>
          <w:tcPr>
            <w:tcW w:type="dxa" w:w="1440"/>
          </w:tcPr>
          <w:p>
            <w:r>
              <w:t>support</w:t>
            </w:r>
          </w:p>
        </w:tc>
      </w:tr>
      <w:tr>
        <w:tc>
          <w:tcPr>
            <w:tcW w:type="dxa" w:w="1440"/>
          </w:tcPr>
          <w:p>
            <w:r>
              <w:t>airplane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automobile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bird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cat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0.73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deer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dog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frog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0.90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horse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0.89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ship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0.93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0.94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truck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0.97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  <w:tc>
          <w:tcPr>
            <w:tcW w:type="dxa" w:w="1440"/>
          </w:tcPr>
          <w:p>
            <w:r>
              <w:t>0.91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</w:tr>
      <w:tr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</w:tr>
      <w:tr>
        <w:tc>
          <w:tcPr>
            <w:tcW w:type="dxa" w:w="1440"/>
          </w:tcPr>
          <w:p>
            <w:r>
              <w:t>macro</w:t>
            </w:r>
          </w:p>
        </w:tc>
        <w:tc>
          <w:tcPr>
            <w:tcW w:type="dxa" w:w="1440"/>
          </w:tcPr>
          <w:p>
            <w:r>
              <w:t>avg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</w:tr>
      <w:tr>
        <w:tc>
          <w:tcPr>
            <w:tcW w:type="dxa" w:w="1440"/>
          </w:tcPr>
          <w:p>
            <w:r>
              <w:t>weighted</w:t>
            </w:r>
          </w:p>
        </w:tc>
        <w:tc>
          <w:tcPr>
            <w:tcW w:type="dxa" w:w="1440"/>
          </w:tcPr>
          <w:p>
            <w:r>
              <w:t>avg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  <w:tc>
          <w:tcPr>
            <w:tcW w:type="dxa" w:w="1440"/>
          </w:tcPr>
          <w:p>
            <w:r>
              <w:t>10000</w:t>
            </w:r>
          </w:p>
        </w:tc>
      </w:tr>
    </w:tbl>
    <w:p>
      <w:r>
        <w:t>************************************************************</w:t>
      </w:r>
    </w:p>
    <w:p>
      <w:r>
        <w:rPr>
          <w:b/>
        </w:rPr>
        <w:t>Confusion matrix:</w:t>
      </w:r>
    </w:p>
    <w:p>
      <w:r>
        <w:drawing>
          <wp:inline xmlns:a="http://schemas.openxmlformats.org/drawingml/2006/main" xmlns:pic="http://schemas.openxmlformats.org/drawingml/2006/picture">
            <wp:extent cx="4572000" cy="30922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22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************************************************************</w:t>
      </w:r>
      <w:r>
        <w:rPr>
          <w:b/>
        </w:rPr>
        <w:br/>
        <w:t>Clusters of encoded features of 1000 images:</w:t>
      </w:r>
    </w:p>
    <w:p>
      <w:r>
        <w:drawing>
          <wp:inline xmlns:a="http://schemas.openxmlformats.org/drawingml/2006/main" xmlns:pic="http://schemas.openxmlformats.org/drawingml/2006/picture">
            <wp:extent cx="4572000" cy="27365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6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************************************************************</w:t>
      </w:r>
      <w:r>
        <w:rPr>
          <w:b/>
        </w:rPr>
        <w:br/>
        <w:t>Reconstrcted image samples:</w:t>
      </w:r>
    </w:p>
    <w:p>
      <w:r>
        <w:drawing>
          <wp:inline xmlns:a="http://schemas.openxmlformats.org/drawingml/2006/main" xmlns:pic="http://schemas.openxmlformats.org/drawingml/2006/picture">
            <wp:extent cx="2743200" cy="137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Actual class=9, Predicted class = 9</w:t>
      </w:r>
    </w:p>
    <w:p>
      <w:r>
        <w:drawing>
          <wp:inline xmlns:a="http://schemas.openxmlformats.org/drawingml/2006/main" xmlns:pic="http://schemas.openxmlformats.org/drawingml/2006/picture">
            <wp:extent cx="2743200" cy="137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Actual class=6, Predicted class =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