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ED7" w:rsidRDefault="00DC5ED7" w:rsidP="00DC5ED7">
      <w:pPr>
        <w:pStyle w:val="Default"/>
      </w:pPr>
    </w:p>
    <w:p w:rsidR="00DC5ED7" w:rsidRDefault="00DC5ED7" w:rsidP="00DC5ED7">
      <w:pPr>
        <w:pStyle w:val="Default"/>
        <w:jc w:val="center"/>
        <w:rPr>
          <w:rFonts w:ascii="宋体" w:eastAsia="宋体" w:cs="宋体" w:hint="eastAsia"/>
          <w:sz w:val="44"/>
          <w:szCs w:val="44"/>
        </w:rPr>
      </w:pPr>
      <w:r>
        <w:rPr>
          <w:b/>
          <w:bCs/>
          <w:sz w:val="44"/>
          <w:szCs w:val="44"/>
        </w:rPr>
        <w:t>WSS</w:t>
      </w:r>
      <w:r>
        <w:rPr>
          <w:rFonts w:ascii="宋体" w:eastAsia="宋体" w:cs="宋体" w:hint="eastAsia"/>
          <w:sz w:val="44"/>
          <w:szCs w:val="44"/>
        </w:rPr>
        <w:t>设计规范</w:t>
      </w:r>
    </w:p>
    <w:p w:rsidR="00DC5ED7" w:rsidRDefault="00DC5ED7" w:rsidP="00DC5ED7">
      <w:pPr>
        <w:pStyle w:val="Default"/>
        <w:jc w:val="center"/>
        <w:rPr>
          <w:rFonts w:ascii="宋体" w:eastAsia="宋体" w:cs="宋体"/>
          <w:sz w:val="44"/>
          <w:szCs w:val="44"/>
        </w:rPr>
      </w:pPr>
    </w:p>
    <w:p w:rsidR="00DC5ED7" w:rsidRDefault="00DC5ED7" w:rsidP="00DC5ED7">
      <w:pPr>
        <w:pStyle w:val="Default"/>
        <w:jc w:val="center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版本</w:t>
      </w:r>
      <w:r>
        <w:rPr>
          <w:rFonts w:ascii="仿宋_GB2312" w:eastAsia="仿宋_GB2312" w:cs="仿宋_GB2312"/>
          <w:sz w:val="28"/>
          <w:szCs w:val="28"/>
        </w:rPr>
        <w:t>:V1.0</w:t>
      </w:r>
    </w:p>
    <w:p w:rsidR="00DC5ED7" w:rsidRDefault="00DC5ED7" w:rsidP="00DC5ED7">
      <w:pPr>
        <w:pStyle w:val="Default"/>
        <w:pageBreakBefore/>
        <w:rPr>
          <w:rFonts w:ascii="仿宋_GB2312" w:eastAsia="仿宋_GB2312" w:cs="仿宋_GB2312"/>
          <w:sz w:val="28"/>
          <w:szCs w:val="28"/>
        </w:rPr>
      </w:pPr>
    </w:p>
    <w:p w:rsidR="00DC5ED7" w:rsidRDefault="00DC5ED7" w:rsidP="00DC5ED7">
      <w:pPr>
        <w:pStyle w:val="Default"/>
        <w:rPr>
          <w:rFonts w:ascii="宋体" w:eastAsia="宋体" w:cs="宋体"/>
          <w:sz w:val="28"/>
          <w:szCs w:val="28"/>
        </w:rPr>
      </w:pPr>
      <w:r>
        <w:rPr>
          <w:rFonts w:ascii="Wingdings" w:eastAsia="仿宋_GB2312" w:hAnsi="Wingdings" w:cs="Wingdings"/>
          <w:sz w:val="28"/>
          <w:szCs w:val="28"/>
        </w:rPr>
        <w:t></w:t>
      </w:r>
      <w:r>
        <w:rPr>
          <w:rFonts w:ascii="Wingdings" w:eastAsia="仿宋_GB2312" w:hAnsi="Wingdings" w:cs="Wingdings"/>
          <w:sz w:val="28"/>
          <w:szCs w:val="28"/>
        </w:rPr>
        <w:t></w:t>
      </w:r>
      <w:r>
        <w:rPr>
          <w:rFonts w:eastAsia="仿宋_GB2312"/>
          <w:sz w:val="28"/>
          <w:szCs w:val="28"/>
        </w:rPr>
        <w:t xml:space="preserve">WSS </w:t>
      </w:r>
      <w:r>
        <w:rPr>
          <w:rFonts w:ascii="宋体" w:eastAsia="宋体" w:cs="宋体" w:hint="eastAsia"/>
          <w:sz w:val="28"/>
          <w:szCs w:val="28"/>
        </w:rPr>
        <w:t>介绍</w:t>
      </w:r>
      <w:r>
        <w:rPr>
          <w:rFonts w:ascii="宋体" w:eastAsia="宋体" w:cs="宋体"/>
          <w:sz w:val="28"/>
          <w:szCs w:val="28"/>
        </w:rPr>
        <w:t xml:space="preserve"> </w:t>
      </w:r>
    </w:p>
    <w:p w:rsidR="00DC5ED7" w:rsidRDefault="00DC5ED7" w:rsidP="00DC5ED7">
      <w:pPr>
        <w:pStyle w:val="Default"/>
        <w:rPr>
          <w:rFonts w:ascii="宋体" w:eastAsia="宋体" w:cs="宋体"/>
          <w:sz w:val="28"/>
          <w:szCs w:val="28"/>
        </w:rPr>
      </w:pPr>
    </w:p>
    <w:p w:rsidR="00DC5ED7" w:rsidRDefault="00DC5ED7" w:rsidP="00DC5ED7">
      <w:pPr>
        <w:pStyle w:val="Default"/>
        <w:rPr>
          <w:rFonts w:ascii="宋体" w:eastAsia="宋体" w:cs="宋体" w:hint="eastAsia"/>
          <w:sz w:val="23"/>
          <w:szCs w:val="23"/>
        </w:rPr>
      </w:pPr>
      <w:r>
        <w:rPr>
          <w:rFonts w:eastAsia="宋体"/>
          <w:sz w:val="23"/>
          <w:szCs w:val="23"/>
        </w:rPr>
        <w:t xml:space="preserve">WSS </w:t>
      </w:r>
      <w:r>
        <w:rPr>
          <w:rFonts w:ascii="宋体" w:eastAsia="宋体" w:cs="宋体" w:hint="eastAsia"/>
          <w:sz w:val="23"/>
          <w:szCs w:val="23"/>
        </w:rPr>
        <w:t>是</w:t>
      </w:r>
      <w:r>
        <w:rPr>
          <w:rFonts w:eastAsia="宋体"/>
          <w:sz w:val="23"/>
          <w:szCs w:val="23"/>
        </w:rPr>
        <w:t>Widescreen Signalling</w:t>
      </w:r>
      <w:r>
        <w:rPr>
          <w:rFonts w:ascii="宋体" w:eastAsia="宋体" w:cs="宋体" w:hint="eastAsia"/>
          <w:sz w:val="23"/>
          <w:szCs w:val="23"/>
        </w:rPr>
        <w:t>（即宽荧幕信号）的简称，是为了更灵活地处理</w:t>
      </w:r>
      <w:r>
        <w:rPr>
          <w:rFonts w:eastAsia="宋体"/>
          <w:sz w:val="23"/>
          <w:szCs w:val="23"/>
        </w:rPr>
        <w:t xml:space="preserve">TV </w:t>
      </w:r>
      <w:r>
        <w:rPr>
          <w:rFonts w:ascii="宋体" w:eastAsia="宋体" w:cs="宋体" w:hint="eastAsia"/>
          <w:sz w:val="23"/>
          <w:szCs w:val="23"/>
        </w:rPr>
        <w:t>接收的各种显示比例的节目源而制定的一个标准。</w:t>
      </w:r>
      <w:r>
        <w:rPr>
          <w:rFonts w:eastAsia="宋体"/>
          <w:sz w:val="23"/>
          <w:szCs w:val="23"/>
        </w:rPr>
        <w:t xml:space="preserve">625 </w:t>
      </w:r>
      <w:r>
        <w:rPr>
          <w:rFonts w:ascii="宋体" w:eastAsia="宋体" w:cs="宋体" w:hint="eastAsia"/>
          <w:sz w:val="23"/>
          <w:szCs w:val="23"/>
        </w:rPr>
        <w:t>行的</w:t>
      </w:r>
      <w:r>
        <w:rPr>
          <w:rFonts w:eastAsia="宋体"/>
          <w:sz w:val="23"/>
          <w:szCs w:val="23"/>
        </w:rPr>
        <w:t xml:space="preserve">PAL </w:t>
      </w:r>
      <w:r>
        <w:rPr>
          <w:rFonts w:ascii="宋体" w:eastAsia="宋体" w:cs="宋体" w:hint="eastAsia"/>
          <w:sz w:val="23"/>
          <w:szCs w:val="23"/>
        </w:rPr>
        <w:t>和</w:t>
      </w:r>
      <w:r>
        <w:rPr>
          <w:rFonts w:eastAsia="宋体"/>
          <w:sz w:val="23"/>
          <w:szCs w:val="23"/>
        </w:rPr>
        <w:t xml:space="preserve">SECAM </w:t>
      </w:r>
      <w:r>
        <w:rPr>
          <w:rFonts w:ascii="宋体" w:eastAsia="宋体" w:cs="宋体" w:hint="eastAsia"/>
          <w:sz w:val="23"/>
          <w:szCs w:val="23"/>
        </w:rPr>
        <w:t>制式基于</w:t>
      </w:r>
      <w:r>
        <w:rPr>
          <w:rFonts w:eastAsia="宋体"/>
          <w:sz w:val="23"/>
          <w:szCs w:val="23"/>
        </w:rPr>
        <w:t>ITU-R BT.1119</w:t>
      </w:r>
      <w:r>
        <w:rPr>
          <w:rFonts w:ascii="宋体" w:eastAsia="宋体" w:cs="宋体" w:hint="eastAsia"/>
          <w:sz w:val="23"/>
          <w:szCs w:val="23"/>
        </w:rPr>
        <w:t>，传送</w:t>
      </w:r>
      <w:r>
        <w:rPr>
          <w:rFonts w:eastAsia="宋体"/>
          <w:sz w:val="23"/>
          <w:szCs w:val="23"/>
        </w:rPr>
        <w:t xml:space="preserve">WSS </w:t>
      </w:r>
      <w:r>
        <w:rPr>
          <w:rFonts w:ascii="宋体" w:eastAsia="宋体" w:cs="宋体" w:hint="eastAsia"/>
          <w:sz w:val="23"/>
          <w:szCs w:val="23"/>
        </w:rPr>
        <w:t>信息的是第</w:t>
      </w:r>
      <w:r>
        <w:rPr>
          <w:rFonts w:eastAsia="宋体"/>
          <w:sz w:val="23"/>
          <w:szCs w:val="23"/>
        </w:rPr>
        <w:t xml:space="preserve">23 </w:t>
      </w:r>
      <w:r>
        <w:rPr>
          <w:rFonts w:ascii="宋体" w:eastAsia="宋体" w:cs="宋体" w:hint="eastAsia"/>
          <w:sz w:val="23"/>
          <w:szCs w:val="23"/>
        </w:rPr>
        <w:t>行；</w:t>
      </w:r>
      <w:r>
        <w:rPr>
          <w:rFonts w:eastAsia="宋体"/>
          <w:sz w:val="23"/>
          <w:szCs w:val="23"/>
        </w:rPr>
        <w:t xml:space="preserve">525 </w:t>
      </w:r>
      <w:r>
        <w:rPr>
          <w:rFonts w:ascii="宋体" w:eastAsia="宋体" w:cs="宋体" w:hint="eastAsia"/>
          <w:sz w:val="23"/>
          <w:szCs w:val="23"/>
        </w:rPr>
        <w:t>行的</w:t>
      </w:r>
      <w:r>
        <w:rPr>
          <w:rFonts w:eastAsia="宋体"/>
          <w:sz w:val="23"/>
          <w:szCs w:val="23"/>
        </w:rPr>
        <w:t xml:space="preserve">NTSC </w:t>
      </w:r>
      <w:r>
        <w:rPr>
          <w:rFonts w:ascii="宋体" w:eastAsia="宋体" w:cs="宋体" w:hint="eastAsia"/>
          <w:sz w:val="23"/>
          <w:szCs w:val="23"/>
        </w:rPr>
        <w:t>制式基于</w:t>
      </w:r>
      <w:r>
        <w:rPr>
          <w:rFonts w:eastAsia="宋体"/>
          <w:sz w:val="23"/>
          <w:szCs w:val="23"/>
        </w:rPr>
        <w:t>EIAJ CPX-1204</w:t>
      </w:r>
      <w:r>
        <w:rPr>
          <w:rFonts w:ascii="宋体" w:eastAsia="宋体" w:cs="宋体" w:hint="eastAsia"/>
          <w:sz w:val="23"/>
          <w:szCs w:val="23"/>
        </w:rPr>
        <w:t>，传送</w:t>
      </w:r>
      <w:r>
        <w:rPr>
          <w:rFonts w:eastAsia="宋体"/>
          <w:sz w:val="23"/>
          <w:szCs w:val="23"/>
        </w:rPr>
        <w:t xml:space="preserve">WSS </w:t>
      </w:r>
      <w:r>
        <w:rPr>
          <w:rFonts w:ascii="宋体" w:eastAsia="宋体" w:cs="宋体" w:hint="eastAsia"/>
          <w:sz w:val="23"/>
          <w:szCs w:val="23"/>
        </w:rPr>
        <w:t>信息的是第</w:t>
      </w:r>
      <w:r>
        <w:rPr>
          <w:rFonts w:eastAsia="宋体"/>
          <w:sz w:val="23"/>
          <w:szCs w:val="23"/>
        </w:rPr>
        <w:t xml:space="preserve">20 </w:t>
      </w:r>
      <w:r>
        <w:rPr>
          <w:rFonts w:ascii="宋体" w:eastAsia="宋体" w:cs="宋体" w:hint="eastAsia"/>
          <w:sz w:val="23"/>
          <w:szCs w:val="23"/>
        </w:rPr>
        <w:t>行和第</w:t>
      </w:r>
      <w:r>
        <w:rPr>
          <w:rFonts w:eastAsia="宋体"/>
          <w:sz w:val="23"/>
          <w:szCs w:val="23"/>
        </w:rPr>
        <w:t xml:space="preserve">283 </w:t>
      </w:r>
      <w:r>
        <w:rPr>
          <w:rFonts w:ascii="宋体" w:eastAsia="宋体" w:cs="宋体" w:hint="eastAsia"/>
          <w:sz w:val="23"/>
          <w:szCs w:val="23"/>
        </w:rPr>
        <w:t>行。对于</w:t>
      </w:r>
      <w:r>
        <w:rPr>
          <w:rFonts w:eastAsia="宋体"/>
          <w:sz w:val="23"/>
          <w:szCs w:val="23"/>
        </w:rPr>
        <w:t xml:space="preserve">YUV </w:t>
      </w:r>
      <w:r>
        <w:rPr>
          <w:rFonts w:ascii="宋体" w:eastAsia="宋体" w:cs="宋体" w:hint="eastAsia"/>
          <w:sz w:val="23"/>
          <w:szCs w:val="23"/>
        </w:rPr>
        <w:t>视频信号，</w:t>
      </w:r>
      <w:r>
        <w:rPr>
          <w:rFonts w:eastAsia="宋体"/>
          <w:sz w:val="23"/>
          <w:szCs w:val="23"/>
        </w:rPr>
        <w:t xml:space="preserve">Y </w:t>
      </w:r>
      <w:r>
        <w:rPr>
          <w:rFonts w:ascii="宋体" w:eastAsia="宋体" w:cs="宋体" w:hint="eastAsia"/>
          <w:sz w:val="23"/>
          <w:szCs w:val="23"/>
        </w:rPr>
        <w:t>信号中带有</w:t>
      </w:r>
      <w:r>
        <w:rPr>
          <w:rFonts w:eastAsia="宋体"/>
          <w:sz w:val="23"/>
          <w:szCs w:val="23"/>
        </w:rPr>
        <w:t xml:space="preserve">WSS </w:t>
      </w:r>
      <w:r>
        <w:rPr>
          <w:rFonts w:ascii="宋体" w:eastAsia="宋体" w:cs="宋体" w:hint="eastAsia"/>
          <w:sz w:val="23"/>
          <w:szCs w:val="23"/>
        </w:rPr>
        <w:t>信息。对于模拟</w:t>
      </w:r>
      <w:r>
        <w:rPr>
          <w:rFonts w:eastAsia="宋体"/>
          <w:sz w:val="23"/>
          <w:szCs w:val="23"/>
        </w:rPr>
        <w:t xml:space="preserve">RGB </w:t>
      </w:r>
      <w:r>
        <w:rPr>
          <w:rFonts w:ascii="宋体" w:eastAsia="宋体" w:cs="宋体" w:hint="eastAsia"/>
          <w:sz w:val="23"/>
          <w:szCs w:val="23"/>
        </w:rPr>
        <w:t>视频信号，则三个信号均带有</w:t>
      </w:r>
      <w:r>
        <w:rPr>
          <w:rFonts w:eastAsia="宋体"/>
          <w:sz w:val="23"/>
          <w:szCs w:val="23"/>
        </w:rPr>
        <w:t xml:space="preserve">WSS </w:t>
      </w:r>
      <w:r>
        <w:rPr>
          <w:rFonts w:ascii="宋体" w:eastAsia="宋体" w:cs="宋体" w:hint="eastAsia"/>
          <w:sz w:val="23"/>
          <w:szCs w:val="23"/>
        </w:rPr>
        <w:t>信息。</w:t>
      </w:r>
      <w:r>
        <w:rPr>
          <w:rFonts w:ascii="宋体" w:eastAsia="宋体" w:cs="宋体"/>
          <w:sz w:val="23"/>
          <w:szCs w:val="23"/>
        </w:rPr>
        <w:t xml:space="preserve"> </w:t>
      </w:r>
    </w:p>
    <w:p w:rsidR="00DC5ED7" w:rsidRDefault="00DC5ED7" w:rsidP="00DC5ED7">
      <w:pPr>
        <w:pStyle w:val="Default"/>
        <w:rPr>
          <w:rFonts w:ascii="宋体" w:eastAsia="宋体" w:cs="宋体" w:hint="eastAsia"/>
          <w:sz w:val="23"/>
          <w:szCs w:val="23"/>
        </w:rPr>
      </w:pPr>
      <w:r>
        <w:rPr>
          <w:rFonts w:eastAsia="宋体"/>
          <w:sz w:val="23"/>
          <w:szCs w:val="23"/>
        </w:rPr>
        <w:t xml:space="preserve">625 </w:t>
      </w:r>
      <w:r>
        <w:rPr>
          <w:rFonts w:ascii="宋体" w:eastAsia="宋体" w:cs="宋体" w:hint="eastAsia"/>
          <w:sz w:val="23"/>
          <w:szCs w:val="23"/>
        </w:rPr>
        <w:t>行的</w:t>
      </w:r>
      <w:r>
        <w:rPr>
          <w:rFonts w:eastAsia="宋体"/>
          <w:sz w:val="23"/>
          <w:szCs w:val="23"/>
        </w:rPr>
        <w:t xml:space="preserve">PAL </w:t>
      </w:r>
      <w:r>
        <w:rPr>
          <w:rFonts w:ascii="宋体" w:eastAsia="宋体" w:cs="宋体" w:hint="eastAsia"/>
          <w:sz w:val="23"/>
          <w:szCs w:val="23"/>
        </w:rPr>
        <w:t>和</w:t>
      </w:r>
      <w:r>
        <w:rPr>
          <w:rFonts w:eastAsia="宋体"/>
          <w:sz w:val="23"/>
          <w:szCs w:val="23"/>
        </w:rPr>
        <w:t xml:space="preserve">SECAM </w:t>
      </w:r>
      <w:r>
        <w:rPr>
          <w:rFonts w:ascii="宋体" w:eastAsia="宋体" w:cs="宋体" w:hint="eastAsia"/>
          <w:sz w:val="23"/>
          <w:szCs w:val="23"/>
        </w:rPr>
        <w:t>系统的</w:t>
      </w:r>
      <w:r>
        <w:rPr>
          <w:rFonts w:eastAsia="宋体"/>
          <w:sz w:val="23"/>
          <w:szCs w:val="23"/>
        </w:rPr>
        <w:t xml:space="preserve">WSS </w:t>
      </w:r>
      <w:r>
        <w:rPr>
          <w:rFonts w:ascii="宋体" w:eastAsia="宋体" w:cs="宋体" w:hint="eastAsia"/>
          <w:sz w:val="23"/>
          <w:szCs w:val="23"/>
        </w:rPr>
        <w:t>信息由插入码（</w:t>
      </w:r>
      <w:r>
        <w:rPr>
          <w:rFonts w:eastAsia="宋体"/>
          <w:sz w:val="23"/>
          <w:szCs w:val="23"/>
        </w:rPr>
        <w:t>run-in code</w:t>
      </w:r>
      <w:r>
        <w:rPr>
          <w:rFonts w:ascii="宋体" w:eastAsia="宋体" w:cs="宋体" w:hint="eastAsia"/>
          <w:sz w:val="23"/>
          <w:szCs w:val="23"/>
        </w:rPr>
        <w:t>）、起始码（</w:t>
      </w:r>
      <w:r>
        <w:rPr>
          <w:rFonts w:eastAsia="宋体"/>
          <w:sz w:val="23"/>
          <w:szCs w:val="23"/>
        </w:rPr>
        <w:t>start code</w:t>
      </w:r>
      <w:r>
        <w:rPr>
          <w:rFonts w:ascii="宋体" w:eastAsia="宋体" w:cs="宋体" w:hint="eastAsia"/>
          <w:sz w:val="23"/>
          <w:szCs w:val="23"/>
        </w:rPr>
        <w:t>）和</w:t>
      </w:r>
      <w:r>
        <w:rPr>
          <w:rFonts w:eastAsia="宋体"/>
          <w:sz w:val="23"/>
          <w:szCs w:val="23"/>
        </w:rPr>
        <w:t xml:space="preserve">14 </w:t>
      </w:r>
      <w:r>
        <w:rPr>
          <w:rFonts w:ascii="宋体" w:eastAsia="宋体" w:cs="宋体" w:hint="eastAsia"/>
          <w:sz w:val="23"/>
          <w:szCs w:val="23"/>
        </w:rPr>
        <w:t>位数据组成，如表</w:t>
      </w:r>
      <w:r>
        <w:rPr>
          <w:rFonts w:eastAsia="宋体"/>
          <w:sz w:val="23"/>
          <w:szCs w:val="23"/>
        </w:rPr>
        <w:t xml:space="preserve">1 </w:t>
      </w:r>
      <w:r>
        <w:rPr>
          <w:rFonts w:ascii="宋体" w:eastAsia="宋体" w:cs="宋体" w:hint="eastAsia"/>
          <w:sz w:val="23"/>
          <w:szCs w:val="23"/>
        </w:rPr>
        <w:t>所示。</w:t>
      </w:r>
    </w:p>
    <w:p w:rsidR="00DC5ED7" w:rsidRDefault="00DC5ED7" w:rsidP="00DC5ED7">
      <w:pPr>
        <w:pStyle w:val="Default"/>
        <w:rPr>
          <w:rFonts w:ascii="宋体" w:eastAsia="宋体" w:cs="宋体"/>
          <w:sz w:val="23"/>
          <w:szCs w:val="23"/>
        </w:rPr>
      </w:pPr>
    </w:p>
    <w:tbl>
      <w:tblPr>
        <w:tblStyle w:val="a5"/>
        <w:tblW w:w="0" w:type="auto"/>
        <w:tblLayout w:type="fixed"/>
        <w:tblLook w:val="0000"/>
      </w:tblPr>
      <w:tblGrid>
        <w:gridCol w:w="2739"/>
        <w:gridCol w:w="2739"/>
        <w:gridCol w:w="2739"/>
      </w:tblGrid>
      <w:tr w:rsidR="00DC5ED7" w:rsidTr="004C4010">
        <w:trPr>
          <w:trHeight w:val="936"/>
        </w:trPr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Run-in </w:t>
            </w:r>
          </w:p>
        </w:tc>
        <w:tc>
          <w:tcPr>
            <w:tcW w:w="2739" w:type="dxa"/>
          </w:tcPr>
          <w:p w:rsidR="00DC5ED7" w:rsidRDefault="00DC5ED7" w:rsidP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 Elements at 5MHz</w:t>
            </w:r>
          </w:p>
        </w:tc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1 1111 0001 1100 0111 0001 1100 0111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(1F 1C 71 C7H) </w:t>
            </w:r>
          </w:p>
        </w:tc>
      </w:tr>
      <w:tr w:rsidR="00DC5ED7" w:rsidTr="004C4010">
        <w:trPr>
          <w:trHeight w:val="936"/>
        </w:trPr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Start Code </w:t>
            </w:r>
          </w:p>
        </w:tc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24 Elements at 5MHz </w:t>
            </w:r>
          </w:p>
        </w:tc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0001 1110 0011 1100 0001 1111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(1E 3C 1FH) </w:t>
            </w:r>
          </w:p>
        </w:tc>
      </w:tr>
      <w:tr w:rsidR="00DC5ED7" w:rsidTr="004C4010">
        <w:trPr>
          <w:trHeight w:val="936"/>
        </w:trPr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Group 1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(Aspect Ratio) </w:t>
            </w:r>
          </w:p>
        </w:tc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24 Elements at 5MHz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“0” = 000 111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“1” = 111 000 </w:t>
            </w:r>
          </w:p>
        </w:tc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B3,b2,b1,b0 </w:t>
            </w:r>
          </w:p>
        </w:tc>
      </w:tr>
      <w:tr w:rsidR="00DC5ED7" w:rsidTr="004C4010">
        <w:trPr>
          <w:trHeight w:val="936"/>
        </w:trPr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Group 2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(Enhanced Services) </w:t>
            </w:r>
          </w:p>
        </w:tc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24 Elements at 5MHz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“0” = 000 111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“1” = 111 000 </w:t>
            </w:r>
          </w:p>
        </w:tc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B7,b6,b5,b4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(b5,b6,b7 = “0” since they are reserved) </w:t>
            </w:r>
          </w:p>
        </w:tc>
      </w:tr>
      <w:tr w:rsidR="00DC5ED7" w:rsidTr="004C4010">
        <w:trPr>
          <w:trHeight w:val="936"/>
        </w:trPr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Group 3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(Subtitles) </w:t>
            </w:r>
          </w:p>
        </w:tc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18 Elements at 5MHz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“0” = 000 111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“1” = 111 000 </w:t>
            </w:r>
          </w:p>
        </w:tc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B10,b9,b8 </w:t>
            </w:r>
          </w:p>
        </w:tc>
      </w:tr>
      <w:tr w:rsidR="00DC5ED7" w:rsidTr="004C4010">
        <w:trPr>
          <w:trHeight w:val="936"/>
        </w:trPr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Group4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(Reserved) </w:t>
            </w:r>
          </w:p>
        </w:tc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18 Elements at 5MHz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“0” = 000 111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“1” = 111 000 </w:t>
            </w:r>
          </w:p>
        </w:tc>
        <w:tc>
          <w:tcPr>
            <w:tcW w:w="2739" w:type="dxa"/>
          </w:tcPr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B13,b12,b11 </w:t>
            </w:r>
          </w:p>
          <w:p w:rsidR="00DC5ED7" w:rsidRDefault="00DC5ED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(b11,b12,b13 = “0” since they are reserved) </w:t>
            </w:r>
          </w:p>
        </w:tc>
      </w:tr>
    </w:tbl>
    <w:p w:rsidR="00000000" w:rsidRDefault="004C4010" w:rsidP="004C4010">
      <w:pPr>
        <w:jc w:val="center"/>
        <w:rPr>
          <w:rFonts w:hAnsi="Times New Roman" w:hint="eastAsia"/>
          <w:sz w:val="23"/>
          <w:szCs w:val="23"/>
        </w:rPr>
      </w:pPr>
      <w:r>
        <w:rPr>
          <w:rFonts w:hint="eastAsia"/>
          <w:sz w:val="23"/>
          <w:szCs w:val="23"/>
        </w:rPr>
        <w:t>表</w:t>
      </w:r>
      <w:r>
        <w:rPr>
          <w:rFonts w:ascii="Times New Roman" w:hAnsi="Times New Roman" w:cs="Times New Roman"/>
          <w:sz w:val="23"/>
          <w:szCs w:val="23"/>
        </w:rPr>
        <w:t xml:space="preserve">1 PAL WSS </w:t>
      </w:r>
      <w:r>
        <w:rPr>
          <w:rFonts w:hAnsi="Times New Roman" w:hint="eastAsia"/>
          <w:sz w:val="23"/>
          <w:szCs w:val="23"/>
        </w:rPr>
        <w:t>信息</w:t>
      </w:r>
    </w:p>
    <w:p w:rsidR="004C4010" w:rsidRPr="004C4010" w:rsidRDefault="004C4010" w:rsidP="004C401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4C4010">
        <w:rPr>
          <w:rFonts w:ascii="宋体" w:eastAsia="宋体" w:cs="宋体" w:hint="eastAsia"/>
          <w:color w:val="000000"/>
          <w:kern w:val="0"/>
          <w:sz w:val="23"/>
          <w:szCs w:val="23"/>
        </w:rPr>
        <w:t>显示比例标号表示可能的显示比例（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a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）的范围：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4C4010" w:rsidRPr="004C4010" w:rsidRDefault="004C4010" w:rsidP="004C401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4:3 </w:t>
      </w:r>
      <w:r w:rsidR="00682C64">
        <w:rPr>
          <w:rFonts w:ascii="Times New Roman" w:eastAsia="宋体" w:hAnsi="Times New Roman" w:cs="Times New Roman" w:hint="eastAsia"/>
          <w:color w:val="000000"/>
          <w:kern w:val="0"/>
          <w:sz w:val="23"/>
          <w:szCs w:val="23"/>
        </w:rPr>
        <w:tab/>
      </w:r>
      <w:r w:rsidR="00682C64">
        <w:rPr>
          <w:rFonts w:ascii="Times New Roman" w:eastAsia="宋体" w:hAnsi="Times New Roman" w:cs="Times New Roman" w:hint="eastAsia"/>
          <w:color w:val="000000"/>
          <w:kern w:val="0"/>
          <w:sz w:val="23"/>
          <w:szCs w:val="23"/>
        </w:rPr>
        <w:tab/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a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≤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1.46 </w:t>
      </w:r>
    </w:p>
    <w:p w:rsidR="004C4010" w:rsidRPr="004C4010" w:rsidRDefault="004C4010" w:rsidP="004C401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14:9 </w:t>
      </w:r>
      <w:r w:rsidR="00682C64">
        <w:rPr>
          <w:rFonts w:ascii="Times New Roman" w:eastAsia="宋体" w:hAnsi="Times New Roman" w:cs="Times New Roman" w:hint="eastAsia"/>
          <w:color w:val="000000"/>
          <w:kern w:val="0"/>
          <w:sz w:val="23"/>
          <w:szCs w:val="23"/>
        </w:rPr>
        <w:tab/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1.46 &lt; a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≤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1.66 </w:t>
      </w:r>
    </w:p>
    <w:p w:rsidR="004C4010" w:rsidRPr="004C4010" w:rsidRDefault="004C4010" w:rsidP="004C401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16:9 </w:t>
      </w:r>
      <w:r w:rsidR="00682C64">
        <w:rPr>
          <w:rFonts w:ascii="Times New Roman" w:eastAsia="宋体" w:hAnsi="Times New Roman" w:cs="Times New Roman" w:hint="eastAsia"/>
          <w:color w:val="000000"/>
          <w:kern w:val="0"/>
          <w:sz w:val="23"/>
          <w:szCs w:val="23"/>
        </w:rPr>
        <w:tab/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1.66 &lt; a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≤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1.90 </w:t>
      </w:r>
    </w:p>
    <w:p w:rsidR="004C4010" w:rsidRPr="004C4010" w:rsidRDefault="004C4010" w:rsidP="004C401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&gt;16:9</w:t>
      </w:r>
      <w:r w:rsidR="00682C64">
        <w:rPr>
          <w:rFonts w:ascii="Times New Roman" w:eastAsia="宋体" w:hAnsi="Times New Roman" w:cs="Times New Roman" w:hint="eastAsia"/>
          <w:color w:val="000000"/>
          <w:kern w:val="0"/>
          <w:sz w:val="23"/>
          <w:szCs w:val="23"/>
        </w:rPr>
        <w:tab/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 a &gt; 1.90 </w:t>
      </w:r>
    </w:p>
    <w:p w:rsidR="004C4010" w:rsidRPr="004C4010" w:rsidRDefault="004C4010" w:rsidP="004C401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为了支持显示模式的自动选择，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16:9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的接收机应该支持以下的最小需求：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4C4010" w:rsidRPr="004C4010" w:rsidRDefault="004C4010" w:rsidP="00682C64">
      <w:pPr>
        <w:autoSpaceDE w:val="0"/>
        <w:autoSpaceDN w:val="0"/>
        <w:adjustRightInd w:val="0"/>
        <w:spacing w:after="24"/>
        <w:ind w:firstLine="42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1) 4:3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显示比例的图像应该位于显示区的中心，左右两边为黑色区域。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4C4010" w:rsidRPr="004C4010" w:rsidRDefault="004C4010" w:rsidP="00682C64">
      <w:pPr>
        <w:autoSpaceDE w:val="0"/>
        <w:autoSpaceDN w:val="0"/>
        <w:adjustRightInd w:val="0"/>
        <w:spacing w:after="24"/>
        <w:ind w:left="42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2) 14:9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显示比例的图像应该位于显示区的中心，左右两边为黑色区域；另一方面，图像也可以用一个较小的水平几何失真（典型值为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8%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）按完整的显示宽度显示。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4C4010" w:rsidRPr="004C4010" w:rsidRDefault="004C4010" w:rsidP="00682C64">
      <w:pPr>
        <w:autoSpaceDE w:val="0"/>
        <w:autoSpaceDN w:val="0"/>
        <w:adjustRightInd w:val="0"/>
        <w:spacing w:after="24"/>
        <w:ind w:firstLine="42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3) 16:9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显示比例的图像应该按完整的显示宽度显示。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4C4010" w:rsidRPr="004C4010" w:rsidRDefault="004C4010" w:rsidP="00682C64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lastRenderedPageBreak/>
        <w:t xml:space="preserve">4) 16:9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显示比例的图像应该按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3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）描述的显示或按完整的显示高度放大显示。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4C4010" w:rsidRPr="004C4010" w:rsidRDefault="004C4010" w:rsidP="004C401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4C4010">
        <w:rPr>
          <w:rFonts w:ascii="宋体" w:eastAsia="宋体" w:cs="宋体" w:hint="eastAsia"/>
          <w:color w:val="000000"/>
          <w:kern w:val="0"/>
          <w:sz w:val="23"/>
          <w:szCs w:val="23"/>
        </w:rPr>
        <w:t>第二组数据由指定增强服务的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4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个数据位组成。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4C4010" w:rsidRPr="004C4010" w:rsidRDefault="004C4010" w:rsidP="004C4010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Cs w:val="21"/>
        </w:rPr>
        <w:t>B4: 0 - camera mode ; 1 – film mode</w:t>
      </w:r>
      <w:r w:rsidRPr="004C4010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Pr="004C4010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4C4010" w:rsidRPr="004C4010" w:rsidRDefault="004C4010" w:rsidP="004C401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第三组数据由指定小标题的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3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个数据位组成。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4C4010" w:rsidRPr="004C4010" w:rsidRDefault="004C4010" w:rsidP="004C4010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Cs w:val="21"/>
        </w:rPr>
        <w:t>B8: 0 – no subtitles within teletext</w:t>
      </w:r>
      <w:r w:rsidRPr="004C4010">
        <w:rPr>
          <w:rFonts w:ascii="宋体" w:eastAsia="宋体" w:hAnsi="Times New Roman" w:cs="宋体" w:hint="eastAsia"/>
          <w:color w:val="000000"/>
          <w:kern w:val="0"/>
          <w:szCs w:val="21"/>
        </w:rPr>
        <w:t>；</w:t>
      </w:r>
      <w:r w:rsidRPr="004C4010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4C401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 – subtitles within teletext </w:t>
      </w:r>
    </w:p>
    <w:p w:rsidR="004C4010" w:rsidRPr="004C4010" w:rsidRDefault="004C4010" w:rsidP="004C4010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B10,B9: 00 – no open subtitles </w:t>
      </w:r>
    </w:p>
    <w:p w:rsidR="004C4010" w:rsidRPr="004C4010" w:rsidRDefault="004C4010" w:rsidP="004C4010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01 – subtitles inside active image </w:t>
      </w:r>
    </w:p>
    <w:p w:rsidR="004C4010" w:rsidRPr="004C4010" w:rsidRDefault="004C4010" w:rsidP="004C4010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10 – subtitles outside active image </w:t>
      </w:r>
    </w:p>
    <w:p w:rsidR="004C4010" w:rsidRDefault="004C4010" w:rsidP="004C4010">
      <w:pPr>
        <w:ind w:left="42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Cs w:val="21"/>
        </w:rPr>
        <w:t>11 – reserved</w:t>
      </w:r>
    </w:p>
    <w:p w:rsidR="004C4010" w:rsidRDefault="004C4010" w:rsidP="004C4010">
      <w:pPr>
        <w:ind w:left="42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tbl>
      <w:tblPr>
        <w:tblStyle w:val="a5"/>
        <w:tblW w:w="0" w:type="auto"/>
        <w:tblLayout w:type="fixed"/>
        <w:tblLook w:val="0000"/>
      </w:tblPr>
      <w:tblGrid>
        <w:gridCol w:w="1359"/>
        <w:gridCol w:w="1359"/>
        <w:gridCol w:w="1359"/>
        <w:gridCol w:w="1359"/>
        <w:gridCol w:w="1359"/>
        <w:gridCol w:w="1359"/>
      </w:tblGrid>
      <w:tr w:rsidR="004C4010" w:rsidTr="004C4010">
        <w:trPr>
          <w:trHeight w:val="252"/>
        </w:trPr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B3,b2,b1,b0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Aspect Ratio Label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Format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Position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Active Lines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Minimum requirements </w:t>
            </w:r>
          </w:p>
        </w:tc>
      </w:tr>
      <w:tr w:rsidR="004C4010" w:rsidTr="004C4010">
        <w:trPr>
          <w:trHeight w:val="95"/>
        </w:trPr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1000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4:3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Full Format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576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 </w:t>
            </w:r>
          </w:p>
        </w:tc>
      </w:tr>
      <w:tr w:rsidR="004C4010" w:rsidTr="004C4010">
        <w:trPr>
          <w:trHeight w:val="95"/>
        </w:trPr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0001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14:9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Letterbox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Center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504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2) </w:t>
            </w:r>
          </w:p>
        </w:tc>
      </w:tr>
      <w:tr w:rsidR="004C4010" w:rsidTr="004C4010">
        <w:trPr>
          <w:trHeight w:val="95"/>
        </w:trPr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0010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14:9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Letterbox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Top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504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2) </w:t>
            </w:r>
          </w:p>
        </w:tc>
      </w:tr>
      <w:tr w:rsidR="004C4010" w:rsidTr="004C4010">
        <w:trPr>
          <w:trHeight w:val="95"/>
        </w:trPr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1011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16:9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Letterbox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Center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430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3) </w:t>
            </w:r>
          </w:p>
        </w:tc>
      </w:tr>
      <w:tr w:rsidR="004C4010" w:rsidTr="004C4010">
        <w:trPr>
          <w:trHeight w:val="95"/>
        </w:trPr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0100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16:9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Letterbox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Top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430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3) </w:t>
            </w:r>
          </w:p>
        </w:tc>
      </w:tr>
      <w:tr w:rsidR="004C4010" w:rsidTr="004C4010">
        <w:trPr>
          <w:trHeight w:val="95"/>
        </w:trPr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1101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&gt;16:9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Letterbox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Center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4) </w:t>
            </w:r>
          </w:p>
        </w:tc>
      </w:tr>
      <w:tr w:rsidR="004C4010" w:rsidTr="004C4010">
        <w:trPr>
          <w:trHeight w:val="95"/>
        </w:trPr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1110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14:9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Full Format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Center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576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</w:p>
        </w:tc>
      </w:tr>
      <w:tr w:rsidR="004C4010" w:rsidTr="004C4010">
        <w:trPr>
          <w:trHeight w:val="95"/>
        </w:trPr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0111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16:9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Full Format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576 </w:t>
            </w:r>
          </w:p>
        </w:tc>
        <w:tc>
          <w:tcPr>
            <w:tcW w:w="1359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</w:p>
        </w:tc>
      </w:tr>
    </w:tbl>
    <w:p w:rsidR="004C4010" w:rsidRDefault="004C4010" w:rsidP="004C4010">
      <w:pPr>
        <w:jc w:val="center"/>
        <w:rPr>
          <w:rFonts w:hAnsi="Times New Roman" w:hint="eastAsia"/>
          <w:sz w:val="23"/>
          <w:szCs w:val="23"/>
        </w:rPr>
      </w:pPr>
      <w:r>
        <w:rPr>
          <w:rFonts w:hint="eastAsia"/>
          <w:sz w:val="23"/>
          <w:szCs w:val="23"/>
        </w:rPr>
        <w:t>表</w:t>
      </w:r>
      <w:r>
        <w:rPr>
          <w:rFonts w:ascii="Times New Roman" w:hAnsi="Times New Roman" w:cs="Times New Roman"/>
          <w:sz w:val="23"/>
          <w:szCs w:val="23"/>
        </w:rPr>
        <w:t xml:space="preserve">2 PAL WSS </w:t>
      </w:r>
      <w:r>
        <w:rPr>
          <w:rFonts w:hAnsi="Times New Roman" w:hint="eastAsia"/>
          <w:sz w:val="23"/>
          <w:szCs w:val="23"/>
        </w:rPr>
        <w:t>第一组数据位（显示比例）的分配和用途</w:t>
      </w:r>
    </w:p>
    <w:p w:rsidR="004C4010" w:rsidRDefault="004C4010" w:rsidP="004C4010">
      <w:pPr>
        <w:jc w:val="center"/>
        <w:rPr>
          <w:rFonts w:hAnsi="Times New Roman" w:hint="eastAsia"/>
          <w:sz w:val="23"/>
          <w:szCs w:val="23"/>
        </w:rPr>
      </w:pPr>
    </w:p>
    <w:p w:rsidR="004C4010" w:rsidRDefault="004C4010" w:rsidP="004C4010">
      <w:pPr>
        <w:ind w:firstLine="420"/>
        <w:jc w:val="left"/>
        <w:rPr>
          <w:rFonts w:ascii="宋体" w:eastAsia="宋体" w:cs="宋体" w:hint="eastAsia"/>
          <w:sz w:val="23"/>
          <w:szCs w:val="23"/>
        </w:rPr>
      </w:pPr>
      <w:r>
        <w:rPr>
          <w:sz w:val="23"/>
          <w:szCs w:val="23"/>
        </w:rPr>
        <w:t xml:space="preserve">525 </w:t>
      </w:r>
      <w:r>
        <w:rPr>
          <w:rFonts w:ascii="宋体" w:eastAsia="宋体" w:cs="宋体" w:hint="eastAsia"/>
          <w:sz w:val="23"/>
          <w:szCs w:val="23"/>
        </w:rPr>
        <w:t>行的</w:t>
      </w:r>
      <w:r>
        <w:rPr>
          <w:rFonts w:eastAsia="宋体"/>
          <w:sz w:val="23"/>
          <w:szCs w:val="23"/>
        </w:rPr>
        <w:t xml:space="preserve">NTSC </w:t>
      </w:r>
      <w:r>
        <w:rPr>
          <w:rFonts w:ascii="宋体" w:eastAsia="宋体" w:cs="宋体" w:hint="eastAsia"/>
          <w:sz w:val="23"/>
          <w:szCs w:val="23"/>
        </w:rPr>
        <w:t>系统的</w:t>
      </w:r>
      <w:r>
        <w:rPr>
          <w:rFonts w:eastAsia="宋体"/>
          <w:sz w:val="23"/>
          <w:szCs w:val="23"/>
        </w:rPr>
        <w:t xml:space="preserve">WSS </w:t>
      </w:r>
      <w:r>
        <w:rPr>
          <w:rFonts w:ascii="宋体" w:eastAsia="宋体" w:cs="宋体" w:hint="eastAsia"/>
          <w:sz w:val="23"/>
          <w:szCs w:val="23"/>
        </w:rPr>
        <w:t>信息由</w:t>
      </w:r>
      <w:r>
        <w:rPr>
          <w:rFonts w:eastAsia="宋体"/>
          <w:sz w:val="23"/>
          <w:szCs w:val="23"/>
        </w:rPr>
        <w:t xml:space="preserve">2 </w:t>
      </w:r>
      <w:r>
        <w:rPr>
          <w:rFonts w:ascii="宋体" w:eastAsia="宋体" w:cs="宋体" w:hint="eastAsia"/>
          <w:sz w:val="23"/>
          <w:szCs w:val="23"/>
        </w:rPr>
        <w:t>位起始码，</w:t>
      </w:r>
      <w:r>
        <w:rPr>
          <w:rFonts w:eastAsia="宋体"/>
          <w:sz w:val="23"/>
          <w:szCs w:val="23"/>
        </w:rPr>
        <w:t xml:space="preserve">14 </w:t>
      </w:r>
      <w:r>
        <w:rPr>
          <w:rFonts w:ascii="宋体" w:eastAsia="宋体" w:cs="宋体" w:hint="eastAsia"/>
          <w:sz w:val="23"/>
          <w:szCs w:val="23"/>
        </w:rPr>
        <w:t>位数据和</w:t>
      </w:r>
      <w:r>
        <w:rPr>
          <w:rFonts w:eastAsia="宋体"/>
          <w:sz w:val="23"/>
          <w:szCs w:val="23"/>
        </w:rPr>
        <w:t xml:space="preserve">6 </w:t>
      </w:r>
      <w:r>
        <w:rPr>
          <w:rFonts w:ascii="宋体" w:eastAsia="宋体" w:cs="宋体" w:hint="eastAsia"/>
          <w:sz w:val="23"/>
          <w:szCs w:val="23"/>
        </w:rPr>
        <w:t>位</w:t>
      </w:r>
      <w:r>
        <w:rPr>
          <w:rFonts w:eastAsia="宋体"/>
          <w:sz w:val="23"/>
          <w:szCs w:val="23"/>
        </w:rPr>
        <w:t>CRC</w:t>
      </w:r>
      <w:r>
        <w:rPr>
          <w:rFonts w:ascii="宋体" w:eastAsia="宋体" w:cs="宋体" w:hint="eastAsia"/>
          <w:sz w:val="23"/>
          <w:szCs w:val="23"/>
        </w:rPr>
        <w:t>（循环校验码）组成，如表</w:t>
      </w:r>
      <w:r>
        <w:rPr>
          <w:rFonts w:eastAsia="宋体"/>
          <w:sz w:val="23"/>
          <w:szCs w:val="23"/>
        </w:rPr>
        <w:t xml:space="preserve">3 </w:t>
      </w:r>
      <w:r>
        <w:rPr>
          <w:rFonts w:ascii="宋体" w:eastAsia="宋体" w:cs="宋体" w:hint="eastAsia"/>
          <w:sz w:val="23"/>
          <w:szCs w:val="23"/>
        </w:rPr>
        <w:t>所示。使用的</w:t>
      </w:r>
      <w:r>
        <w:rPr>
          <w:rFonts w:eastAsia="宋体"/>
          <w:sz w:val="23"/>
          <w:szCs w:val="23"/>
        </w:rPr>
        <w:t xml:space="preserve">CRC </w:t>
      </w:r>
      <w:r>
        <w:rPr>
          <w:rFonts w:ascii="宋体" w:eastAsia="宋体" w:cs="宋体" w:hint="eastAsia"/>
          <w:sz w:val="23"/>
          <w:szCs w:val="23"/>
        </w:rPr>
        <w:t>是</w:t>
      </w:r>
      <w:r>
        <w:rPr>
          <w:rFonts w:eastAsia="宋体"/>
          <w:sz w:val="23"/>
          <w:szCs w:val="23"/>
        </w:rPr>
        <w:t>X</w:t>
      </w:r>
      <w:r>
        <w:rPr>
          <w:rFonts w:eastAsia="宋体"/>
          <w:sz w:val="16"/>
          <w:szCs w:val="16"/>
        </w:rPr>
        <w:t xml:space="preserve">6 </w:t>
      </w:r>
      <w:r>
        <w:rPr>
          <w:rFonts w:eastAsia="宋体"/>
          <w:sz w:val="23"/>
          <w:szCs w:val="23"/>
        </w:rPr>
        <w:t>+ X + 1</w:t>
      </w:r>
      <w:r>
        <w:rPr>
          <w:rFonts w:ascii="宋体" w:eastAsia="宋体" w:cs="宋体" w:hint="eastAsia"/>
          <w:sz w:val="23"/>
          <w:szCs w:val="23"/>
        </w:rPr>
        <w:t>，初始都设置为</w:t>
      </w:r>
      <w:r>
        <w:rPr>
          <w:rFonts w:eastAsia="宋体"/>
          <w:sz w:val="23"/>
          <w:szCs w:val="23"/>
        </w:rPr>
        <w:t>1</w:t>
      </w:r>
      <w:r>
        <w:rPr>
          <w:rFonts w:ascii="宋体" w:eastAsia="宋体" w:cs="宋体" w:hint="eastAsia"/>
          <w:sz w:val="23"/>
          <w:szCs w:val="23"/>
        </w:rPr>
        <w:t>。</w:t>
      </w:r>
    </w:p>
    <w:p w:rsidR="004C4010" w:rsidRDefault="004C4010" w:rsidP="004C4010">
      <w:pPr>
        <w:ind w:firstLine="420"/>
        <w:jc w:val="left"/>
        <w:rPr>
          <w:rFonts w:ascii="宋体" w:eastAsia="宋体" w:cs="宋体" w:hint="eastAsia"/>
          <w:sz w:val="23"/>
          <w:szCs w:val="23"/>
        </w:rPr>
      </w:pPr>
      <w:r>
        <w:rPr>
          <w:sz w:val="23"/>
          <w:szCs w:val="23"/>
        </w:rPr>
        <w:t xml:space="preserve">WORD0 </w:t>
      </w:r>
      <w:r>
        <w:rPr>
          <w:rFonts w:ascii="宋体" w:eastAsia="宋体" w:cs="宋体" w:hint="eastAsia"/>
          <w:sz w:val="23"/>
          <w:szCs w:val="23"/>
        </w:rPr>
        <w:t>数据由</w:t>
      </w:r>
      <w:r>
        <w:rPr>
          <w:rFonts w:eastAsia="宋体"/>
          <w:sz w:val="23"/>
          <w:szCs w:val="23"/>
        </w:rPr>
        <w:t xml:space="preserve">6 </w:t>
      </w:r>
      <w:r>
        <w:rPr>
          <w:rFonts w:ascii="宋体" w:eastAsia="宋体" w:cs="宋体" w:hint="eastAsia"/>
          <w:sz w:val="23"/>
          <w:szCs w:val="23"/>
        </w:rPr>
        <w:t>个数据位组成：</w:t>
      </w:r>
    </w:p>
    <w:p w:rsidR="004C4010" w:rsidRDefault="004C4010" w:rsidP="00682C64">
      <w:pPr>
        <w:pStyle w:val="Defaul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B0: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 xml:space="preserve">B1: </w:t>
      </w:r>
    </w:p>
    <w:p w:rsidR="004C4010" w:rsidRDefault="004C4010" w:rsidP="00682C64">
      <w:pPr>
        <w:pStyle w:val="Default"/>
        <w:ind w:firstLine="420"/>
        <w:rPr>
          <w:rFonts w:eastAsia="宋体"/>
          <w:sz w:val="21"/>
          <w:szCs w:val="21"/>
        </w:rPr>
      </w:pPr>
      <w:r>
        <w:rPr>
          <w:sz w:val="21"/>
          <w:szCs w:val="21"/>
        </w:rPr>
        <w:t xml:space="preserve">0 = 4:3 </w:t>
      </w:r>
      <w:r>
        <w:rPr>
          <w:rFonts w:ascii="宋体" w:eastAsia="宋体" w:cs="宋体" w:hint="eastAsia"/>
          <w:sz w:val="21"/>
          <w:szCs w:val="21"/>
        </w:rPr>
        <w:t>显示比例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ab/>
      </w:r>
      <w:r>
        <w:rPr>
          <w:rFonts w:ascii="宋体" w:eastAsia="宋体" w:cs="宋体" w:hint="eastAsia"/>
          <w:sz w:val="21"/>
          <w:szCs w:val="21"/>
        </w:rPr>
        <w:tab/>
      </w:r>
      <w:r>
        <w:rPr>
          <w:rFonts w:ascii="宋体" w:eastAsia="宋体" w:cs="宋体" w:hint="eastAsia"/>
          <w:sz w:val="21"/>
          <w:szCs w:val="21"/>
        </w:rPr>
        <w:tab/>
      </w:r>
      <w:r>
        <w:rPr>
          <w:rFonts w:ascii="宋体" w:eastAsia="宋体" w:cs="宋体" w:hint="eastAsia"/>
          <w:sz w:val="21"/>
          <w:szCs w:val="21"/>
        </w:rPr>
        <w:tab/>
      </w:r>
      <w:r>
        <w:rPr>
          <w:rFonts w:eastAsia="宋体"/>
          <w:sz w:val="21"/>
          <w:szCs w:val="21"/>
        </w:rPr>
        <w:t xml:space="preserve">0 = Normal </w:t>
      </w:r>
    </w:p>
    <w:p w:rsidR="004C4010" w:rsidRDefault="004C4010" w:rsidP="00682C64">
      <w:pPr>
        <w:pStyle w:val="Default"/>
        <w:ind w:firstLine="420"/>
        <w:rPr>
          <w:rFonts w:eastAsia="宋体" w:hint="eastAsia"/>
          <w:sz w:val="21"/>
          <w:szCs w:val="21"/>
        </w:rPr>
      </w:pPr>
      <w:r>
        <w:rPr>
          <w:rFonts w:eastAsia="宋体"/>
          <w:sz w:val="21"/>
          <w:szCs w:val="21"/>
        </w:rPr>
        <w:t xml:space="preserve">1 = 16:9 </w:t>
      </w:r>
      <w:r>
        <w:rPr>
          <w:rFonts w:ascii="宋体" w:eastAsia="宋体" w:cs="宋体" w:hint="eastAsia"/>
          <w:sz w:val="21"/>
          <w:szCs w:val="21"/>
        </w:rPr>
        <w:t>显示比例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ab/>
      </w:r>
      <w:r>
        <w:rPr>
          <w:rFonts w:ascii="宋体" w:eastAsia="宋体" w:cs="宋体" w:hint="eastAsia"/>
          <w:sz w:val="21"/>
          <w:szCs w:val="21"/>
        </w:rPr>
        <w:tab/>
      </w:r>
      <w:r>
        <w:rPr>
          <w:rFonts w:ascii="宋体" w:eastAsia="宋体" w:cs="宋体" w:hint="eastAsia"/>
          <w:sz w:val="21"/>
          <w:szCs w:val="21"/>
        </w:rPr>
        <w:tab/>
      </w:r>
      <w:r>
        <w:rPr>
          <w:rFonts w:eastAsia="宋体"/>
          <w:sz w:val="21"/>
          <w:szCs w:val="21"/>
        </w:rPr>
        <w:t xml:space="preserve">1 = letterbox </w:t>
      </w:r>
    </w:p>
    <w:p w:rsidR="004C4010" w:rsidRDefault="004C4010" w:rsidP="00682C64">
      <w:pPr>
        <w:pStyle w:val="Default"/>
        <w:ind w:firstLine="420"/>
        <w:rPr>
          <w:rFonts w:eastAsia="宋体" w:hint="eastAsia"/>
          <w:sz w:val="21"/>
          <w:szCs w:val="21"/>
        </w:rPr>
      </w:pPr>
      <w:r>
        <w:rPr>
          <w:rFonts w:eastAsia="宋体"/>
          <w:sz w:val="21"/>
          <w:szCs w:val="21"/>
        </w:rPr>
        <w:t>b2 – b5 = 0000</w:t>
      </w:r>
    </w:p>
    <w:tbl>
      <w:tblPr>
        <w:tblStyle w:val="a5"/>
        <w:tblW w:w="0" w:type="auto"/>
        <w:tblLayout w:type="fixed"/>
        <w:tblLook w:val="0000"/>
      </w:tblPr>
      <w:tblGrid>
        <w:gridCol w:w="4121"/>
        <w:gridCol w:w="4121"/>
      </w:tblGrid>
      <w:tr w:rsidR="004C4010" w:rsidTr="004C4010">
        <w:trPr>
          <w:trHeight w:val="97"/>
        </w:trPr>
        <w:tc>
          <w:tcPr>
            <w:tcW w:w="4121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Start Code </w:t>
            </w:r>
          </w:p>
        </w:tc>
        <w:tc>
          <w:tcPr>
            <w:tcW w:w="4121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“1” </w:t>
            </w:r>
          </w:p>
        </w:tc>
      </w:tr>
      <w:tr w:rsidR="004C4010" w:rsidTr="004C4010">
        <w:trPr>
          <w:trHeight w:val="97"/>
        </w:trPr>
        <w:tc>
          <w:tcPr>
            <w:tcW w:w="4121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Start Code </w:t>
            </w:r>
          </w:p>
        </w:tc>
        <w:tc>
          <w:tcPr>
            <w:tcW w:w="4121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“0” </w:t>
            </w:r>
          </w:p>
        </w:tc>
      </w:tr>
      <w:tr w:rsidR="004C4010" w:rsidTr="004C4010">
        <w:trPr>
          <w:trHeight w:val="97"/>
        </w:trPr>
        <w:tc>
          <w:tcPr>
            <w:tcW w:w="4121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Word 0 </w:t>
            </w:r>
          </w:p>
        </w:tc>
        <w:tc>
          <w:tcPr>
            <w:tcW w:w="4121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B5,b4,b3,b2,b1,b0 </w:t>
            </w:r>
          </w:p>
        </w:tc>
      </w:tr>
      <w:tr w:rsidR="004C4010" w:rsidTr="004C4010">
        <w:trPr>
          <w:trHeight w:val="97"/>
        </w:trPr>
        <w:tc>
          <w:tcPr>
            <w:tcW w:w="4121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Word 1 </w:t>
            </w:r>
          </w:p>
        </w:tc>
        <w:tc>
          <w:tcPr>
            <w:tcW w:w="4121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B9,b8,b7,b6(= “0000” since they are reserved) </w:t>
            </w:r>
          </w:p>
        </w:tc>
      </w:tr>
      <w:tr w:rsidR="004C4010" w:rsidTr="004C4010">
        <w:trPr>
          <w:trHeight w:val="97"/>
        </w:trPr>
        <w:tc>
          <w:tcPr>
            <w:tcW w:w="4121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Word 2 </w:t>
            </w:r>
          </w:p>
        </w:tc>
        <w:tc>
          <w:tcPr>
            <w:tcW w:w="4121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B13,b12,b11,b10(= “0000” since they are reserved) </w:t>
            </w:r>
          </w:p>
        </w:tc>
      </w:tr>
      <w:tr w:rsidR="004C4010" w:rsidTr="004C4010">
        <w:trPr>
          <w:trHeight w:val="97"/>
        </w:trPr>
        <w:tc>
          <w:tcPr>
            <w:tcW w:w="4121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CRC </w:t>
            </w:r>
          </w:p>
        </w:tc>
        <w:tc>
          <w:tcPr>
            <w:tcW w:w="4121" w:type="dxa"/>
          </w:tcPr>
          <w:p w:rsidR="004C4010" w:rsidRDefault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B19,b18,b17,b16,b15,b14 </w:t>
            </w:r>
          </w:p>
        </w:tc>
      </w:tr>
    </w:tbl>
    <w:p w:rsidR="004C4010" w:rsidRDefault="004C4010" w:rsidP="004C4010">
      <w:pPr>
        <w:pStyle w:val="Default"/>
        <w:jc w:val="center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表</w:t>
      </w:r>
      <w:r>
        <w:rPr>
          <w:sz w:val="23"/>
          <w:szCs w:val="23"/>
        </w:rPr>
        <w:t xml:space="preserve">3 NTSC WSS </w:t>
      </w:r>
      <w:r>
        <w:rPr>
          <w:rFonts w:hint="eastAsia"/>
          <w:sz w:val="23"/>
          <w:szCs w:val="23"/>
        </w:rPr>
        <w:t>信息</w:t>
      </w:r>
    </w:p>
    <w:p w:rsidR="004C4010" w:rsidRPr="004C4010" w:rsidRDefault="004C4010" w:rsidP="004C4010">
      <w:pPr>
        <w:autoSpaceDE w:val="0"/>
        <w:autoSpaceDN w:val="0"/>
        <w:adjustRightInd w:val="0"/>
        <w:jc w:val="left"/>
        <w:rPr>
          <w:rFonts w:ascii="Wingdings" w:hAnsi="Wingdings" w:cs="Wingdings"/>
          <w:color w:val="000000"/>
          <w:kern w:val="0"/>
          <w:sz w:val="24"/>
          <w:szCs w:val="24"/>
        </w:rPr>
      </w:pPr>
    </w:p>
    <w:p w:rsidR="004C4010" w:rsidRPr="004C4010" w:rsidRDefault="004C4010" w:rsidP="004C401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4C4010">
        <w:rPr>
          <w:rFonts w:ascii="Wingdings" w:hAnsi="Wingdings" w:cs="Wingdings"/>
          <w:color w:val="000000"/>
          <w:kern w:val="0"/>
          <w:sz w:val="23"/>
          <w:szCs w:val="23"/>
        </w:rPr>
        <w:t></w:t>
      </w:r>
      <w:r w:rsidRPr="004C4010">
        <w:rPr>
          <w:rFonts w:ascii="Wingdings" w:hAnsi="Wingdings" w:cs="Wingdings"/>
          <w:color w:val="000000"/>
          <w:kern w:val="0"/>
          <w:sz w:val="23"/>
          <w:szCs w:val="23"/>
        </w:rPr>
        <w:t></w:t>
      </w:r>
      <w:r w:rsidRPr="004C4010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WSS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功能的设计实现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4C4010" w:rsidRPr="004C4010" w:rsidRDefault="004C4010" w:rsidP="004C401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在实际设计中，我们主要对显示比例的信息进行处理，且只是对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TV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、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VIDEO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通道进行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WSS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信息的处理，此外，在以下情况下不处理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 xml:space="preserve">WSS 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信息：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4C4010" w:rsidRPr="004C4010" w:rsidRDefault="004C4010" w:rsidP="004C4010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）、在频道搜索过程中；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4C4010" w:rsidRPr="004C4010" w:rsidRDefault="004C4010" w:rsidP="004C4010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）、收看图文时；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4C4010" w:rsidRPr="004C4010" w:rsidRDefault="004C4010" w:rsidP="004C4010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lastRenderedPageBreak/>
        <w:t>3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）、对于支持多画面的系统，在双画面（</w:t>
      </w:r>
      <w:r w:rsidRPr="004C4010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POP</w:t>
      </w:r>
      <w:r w:rsidRPr="004C4010">
        <w:rPr>
          <w:rFonts w:ascii="宋体" w:eastAsia="宋体" w:hAnsi="Times New Roman" w:cs="宋体" w:hint="eastAsia"/>
          <w:color w:val="000000"/>
          <w:kern w:val="0"/>
          <w:sz w:val="23"/>
          <w:szCs w:val="23"/>
        </w:rPr>
        <w:t>）、多画面的情况下。</w:t>
      </w:r>
      <w:r w:rsidRPr="004C4010">
        <w:rPr>
          <w:rFonts w:ascii="宋体" w:eastAsia="宋体" w:hAnsi="Times New Roman" w:cs="宋体"/>
          <w:color w:val="000000"/>
          <w:kern w:val="0"/>
          <w:sz w:val="23"/>
          <w:szCs w:val="23"/>
        </w:rPr>
        <w:t xml:space="preserve"> </w:t>
      </w:r>
    </w:p>
    <w:p w:rsidR="004C4010" w:rsidRDefault="004C4010" w:rsidP="004C4010">
      <w:pPr>
        <w:pStyle w:val="Default"/>
        <w:ind w:firstLine="420"/>
        <w:rPr>
          <w:rFonts w:hint="eastAsia"/>
          <w:sz w:val="23"/>
          <w:szCs w:val="23"/>
        </w:rPr>
      </w:pPr>
      <w:r w:rsidRPr="004C4010">
        <w:rPr>
          <w:rFonts w:ascii="宋体" w:eastAsia="宋体" w:cs="宋体" w:hint="eastAsia"/>
          <w:sz w:val="23"/>
          <w:szCs w:val="23"/>
        </w:rPr>
        <w:t>为了实现对</w:t>
      </w:r>
      <w:r w:rsidRPr="004C4010">
        <w:rPr>
          <w:rFonts w:ascii="宋体" w:eastAsia="宋体" w:cs="宋体"/>
          <w:sz w:val="23"/>
          <w:szCs w:val="23"/>
        </w:rPr>
        <w:t xml:space="preserve">WSS </w:t>
      </w:r>
      <w:r w:rsidRPr="004C4010">
        <w:rPr>
          <w:rFonts w:ascii="宋体" w:eastAsia="宋体" w:cs="宋体" w:hint="eastAsia"/>
          <w:sz w:val="23"/>
          <w:szCs w:val="23"/>
        </w:rPr>
        <w:t>信息的处理，显示模式需要设置一个</w:t>
      </w:r>
      <w:r w:rsidRPr="004C4010">
        <w:rPr>
          <w:rFonts w:ascii="宋体" w:eastAsia="宋体" w:cs="宋体"/>
          <w:sz w:val="23"/>
          <w:szCs w:val="23"/>
        </w:rPr>
        <w:t xml:space="preserve">AUTO </w:t>
      </w:r>
      <w:r w:rsidRPr="004C4010">
        <w:rPr>
          <w:rFonts w:ascii="宋体" w:eastAsia="宋体" w:cs="宋体" w:hint="eastAsia"/>
          <w:sz w:val="23"/>
          <w:szCs w:val="23"/>
        </w:rPr>
        <w:t>的选项，让系统在</w:t>
      </w:r>
      <w:r w:rsidRPr="004C4010">
        <w:rPr>
          <w:rFonts w:ascii="宋体" w:eastAsia="宋体" w:cs="宋体"/>
          <w:sz w:val="23"/>
          <w:szCs w:val="23"/>
        </w:rPr>
        <w:t xml:space="preserve">WSS </w:t>
      </w:r>
      <w:r w:rsidRPr="004C4010">
        <w:rPr>
          <w:rFonts w:ascii="宋体" w:eastAsia="宋体" w:cs="宋体" w:hint="eastAsia"/>
          <w:sz w:val="23"/>
          <w:szCs w:val="23"/>
        </w:rPr>
        <w:t>检测功能使能时能根据检测到的显示信息选择相应的显示模式。对于</w:t>
      </w:r>
      <w:r w:rsidRPr="004C4010">
        <w:rPr>
          <w:rFonts w:ascii="宋体" w:eastAsia="宋体" w:cs="宋体"/>
          <w:sz w:val="23"/>
          <w:szCs w:val="23"/>
        </w:rPr>
        <w:t xml:space="preserve">WSS </w:t>
      </w:r>
      <w:r w:rsidRPr="004C4010">
        <w:rPr>
          <w:rFonts w:ascii="宋体" w:eastAsia="宋体" w:cs="宋体" w:hint="eastAsia"/>
          <w:sz w:val="23"/>
          <w:szCs w:val="23"/>
        </w:rPr>
        <w:t>功能的使能控制，可以在</w:t>
      </w:r>
      <w:r w:rsidRPr="004C4010">
        <w:rPr>
          <w:rFonts w:ascii="宋体" w:eastAsia="宋体" w:cs="宋体"/>
          <w:sz w:val="23"/>
          <w:szCs w:val="23"/>
        </w:rPr>
        <w:t xml:space="preserve">Option </w:t>
      </w:r>
      <w:r w:rsidRPr="004C4010">
        <w:rPr>
          <w:rFonts w:ascii="宋体" w:eastAsia="宋体" w:cs="宋体" w:hint="eastAsia"/>
          <w:sz w:val="23"/>
          <w:szCs w:val="23"/>
        </w:rPr>
        <w:t>菜单设置一个</w:t>
      </w:r>
      <w:r w:rsidRPr="004C4010">
        <w:rPr>
          <w:rFonts w:ascii="宋体" w:eastAsia="宋体" w:cs="宋体"/>
          <w:sz w:val="23"/>
          <w:szCs w:val="23"/>
        </w:rPr>
        <w:t xml:space="preserve">WSS </w:t>
      </w:r>
      <w:r w:rsidRPr="004C4010">
        <w:rPr>
          <w:rFonts w:ascii="宋体" w:eastAsia="宋体" w:cs="宋体" w:hint="eastAsia"/>
          <w:sz w:val="23"/>
          <w:szCs w:val="23"/>
        </w:rPr>
        <w:t>的选项来控制</w:t>
      </w:r>
      <w:r w:rsidRPr="004C4010">
        <w:rPr>
          <w:rFonts w:ascii="宋体" w:eastAsia="宋体" w:cs="宋体"/>
          <w:sz w:val="23"/>
          <w:szCs w:val="23"/>
        </w:rPr>
        <w:t xml:space="preserve">WSS </w:t>
      </w:r>
      <w:r w:rsidRPr="004C4010">
        <w:rPr>
          <w:rFonts w:ascii="宋体" w:eastAsia="宋体" w:cs="宋体" w:hint="eastAsia"/>
          <w:sz w:val="23"/>
          <w:szCs w:val="23"/>
        </w:rPr>
        <w:t>功能的使</w:t>
      </w:r>
      <w:r>
        <w:rPr>
          <w:rFonts w:hint="eastAsia"/>
          <w:sz w:val="23"/>
          <w:szCs w:val="23"/>
        </w:rPr>
        <w:t>能：当显示模式为</w:t>
      </w:r>
      <w:r>
        <w:rPr>
          <w:sz w:val="23"/>
          <w:szCs w:val="23"/>
        </w:rPr>
        <w:t xml:space="preserve">AUTO </w:t>
      </w:r>
      <w:r>
        <w:rPr>
          <w:rFonts w:hint="eastAsia"/>
          <w:sz w:val="23"/>
          <w:szCs w:val="23"/>
        </w:rPr>
        <w:t>且</w:t>
      </w:r>
      <w:r>
        <w:rPr>
          <w:sz w:val="23"/>
          <w:szCs w:val="23"/>
        </w:rPr>
        <w:t xml:space="preserve">WSS </w:t>
      </w:r>
      <w:r>
        <w:rPr>
          <w:rFonts w:hint="eastAsia"/>
          <w:sz w:val="23"/>
          <w:szCs w:val="23"/>
        </w:rPr>
        <w:t>使能时或</w:t>
      </w:r>
      <w:r>
        <w:rPr>
          <w:sz w:val="23"/>
          <w:szCs w:val="23"/>
        </w:rPr>
        <w:t xml:space="preserve">WSS </w:t>
      </w:r>
      <w:r>
        <w:rPr>
          <w:rFonts w:hint="eastAsia"/>
          <w:sz w:val="23"/>
          <w:szCs w:val="23"/>
        </w:rPr>
        <w:t>使能项由</w:t>
      </w:r>
      <w:r>
        <w:rPr>
          <w:sz w:val="23"/>
          <w:szCs w:val="23"/>
        </w:rPr>
        <w:t xml:space="preserve">OFF </w:t>
      </w:r>
      <w:r>
        <w:rPr>
          <w:rFonts w:hint="eastAsia"/>
          <w:sz w:val="23"/>
          <w:szCs w:val="23"/>
        </w:rPr>
        <w:t>到</w:t>
      </w:r>
      <w:r>
        <w:rPr>
          <w:sz w:val="23"/>
          <w:szCs w:val="23"/>
        </w:rPr>
        <w:t xml:space="preserve">ON </w:t>
      </w:r>
      <w:r>
        <w:rPr>
          <w:rFonts w:hint="eastAsia"/>
          <w:sz w:val="23"/>
          <w:szCs w:val="23"/>
        </w:rPr>
        <w:t>时，系统将根据检测到的</w:t>
      </w:r>
      <w:r>
        <w:rPr>
          <w:sz w:val="23"/>
          <w:szCs w:val="23"/>
        </w:rPr>
        <w:t xml:space="preserve">WSS </w:t>
      </w:r>
      <w:r>
        <w:rPr>
          <w:rFonts w:hint="eastAsia"/>
          <w:sz w:val="23"/>
          <w:szCs w:val="23"/>
        </w:rPr>
        <w:t>显示信息选择相应的显示模式，如果没有有效的</w:t>
      </w:r>
      <w:r>
        <w:rPr>
          <w:sz w:val="23"/>
          <w:szCs w:val="23"/>
        </w:rPr>
        <w:t xml:space="preserve">WSS </w:t>
      </w:r>
      <w:r>
        <w:rPr>
          <w:rFonts w:hint="eastAsia"/>
          <w:sz w:val="23"/>
          <w:szCs w:val="23"/>
        </w:rPr>
        <w:t>显示信息，则在当前显示模式为</w:t>
      </w:r>
      <w:r>
        <w:rPr>
          <w:sz w:val="23"/>
          <w:szCs w:val="23"/>
        </w:rPr>
        <w:t xml:space="preserve">AUTO </w:t>
      </w:r>
      <w:r>
        <w:rPr>
          <w:rFonts w:hint="eastAsia"/>
          <w:sz w:val="23"/>
          <w:szCs w:val="23"/>
        </w:rPr>
        <w:t>时选择默认的显示模式（如</w:t>
      </w:r>
      <w:r>
        <w:rPr>
          <w:sz w:val="23"/>
          <w:szCs w:val="23"/>
        </w:rPr>
        <w:t xml:space="preserve">Full Screen </w:t>
      </w:r>
      <w:r>
        <w:rPr>
          <w:rFonts w:hint="eastAsia"/>
          <w:sz w:val="23"/>
          <w:szCs w:val="23"/>
        </w:rPr>
        <w:t>模式）或在当前显示模式不是</w:t>
      </w:r>
      <w:r>
        <w:rPr>
          <w:sz w:val="23"/>
          <w:szCs w:val="23"/>
        </w:rPr>
        <w:t xml:space="preserve">AUTO </w:t>
      </w:r>
      <w:r>
        <w:rPr>
          <w:rFonts w:hint="eastAsia"/>
          <w:sz w:val="23"/>
          <w:szCs w:val="23"/>
        </w:rPr>
        <w:t>时保持不变；当用户选择</w:t>
      </w:r>
      <w:r>
        <w:rPr>
          <w:sz w:val="23"/>
          <w:szCs w:val="23"/>
        </w:rPr>
        <w:t xml:space="preserve">AUTO </w:t>
      </w:r>
      <w:r>
        <w:rPr>
          <w:rFonts w:hint="eastAsia"/>
          <w:sz w:val="23"/>
          <w:szCs w:val="23"/>
        </w:rPr>
        <w:t>以外的显示模式时，系统将忽略</w:t>
      </w:r>
      <w:r>
        <w:rPr>
          <w:sz w:val="23"/>
          <w:szCs w:val="23"/>
        </w:rPr>
        <w:t xml:space="preserve">WSS </w:t>
      </w:r>
      <w:r>
        <w:rPr>
          <w:rFonts w:hint="eastAsia"/>
          <w:sz w:val="23"/>
          <w:szCs w:val="23"/>
        </w:rPr>
        <w:t>显示信息；当用户使能</w:t>
      </w:r>
      <w:r>
        <w:rPr>
          <w:sz w:val="23"/>
          <w:szCs w:val="23"/>
        </w:rPr>
        <w:t xml:space="preserve">WSS </w:t>
      </w:r>
      <w:r>
        <w:rPr>
          <w:rFonts w:hint="eastAsia"/>
          <w:sz w:val="23"/>
          <w:szCs w:val="23"/>
        </w:rPr>
        <w:t>后，在没有改变显示模式的情况下，关闭</w:t>
      </w:r>
      <w:r>
        <w:rPr>
          <w:sz w:val="23"/>
          <w:szCs w:val="23"/>
        </w:rPr>
        <w:t xml:space="preserve">WSS </w:t>
      </w:r>
      <w:r>
        <w:rPr>
          <w:rFonts w:hint="eastAsia"/>
          <w:sz w:val="23"/>
          <w:szCs w:val="23"/>
        </w:rPr>
        <w:t>功能，则系统应恢复到原来的显示模式。或者不另外设置</w:t>
      </w:r>
      <w:r>
        <w:rPr>
          <w:sz w:val="23"/>
          <w:szCs w:val="23"/>
        </w:rPr>
        <w:t xml:space="preserve">WSS </w:t>
      </w:r>
      <w:r>
        <w:rPr>
          <w:rFonts w:hint="eastAsia"/>
          <w:sz w:val="23"/>
          <w:szCs w:val="23"/>
        </w:rPr>
        <w:t>使能控制项，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直接通过显示模式项来控制：当显示模式选择</w:t>
      </w:r>
      <w:r>
        <w:rPr>
          <w:sz w:val="23"/>
          <w:szCs w:val="23"/>
        </w:rPr>
        <w:t xml:space="preserve">AUTO </w:t>
      </w:r>
      <w:r>
        <w:rPr>
          <w:rFonts w:hint="eastAsia"/>
          <w:sz w:val="23"/>
          <w:szCs w:val="23"/>
        </w:rPr>
        <w:t>时，执行</w:t>
      </w:r>
      <w:r>
        <w:rPr>
          <w:sz w:val="23"/>
          <w:szCs w:val="23"/>
        </w:rPr>
        <w:t xml:space="preserve">WSS </w:t>
      </w:r>
      <w:r>
        <w:rPr>
          <w:rFonts w:hint="eastAsia"/>
          <w:sz w:val="23"/>
          <w:szCs w:val="23"/>
        </w:rPr>
        <w:t>信息处理；否则，将忽略</w:t>
      </w:r>
      <w:r>
        <w:rPr>
          <w:sz w:val="23"/>
          <w:szCs w:val="23"/>
        </w:rPr>
        <w:t xml:space="preserve">WSS </w:t>
      </w:r>
      <w:r>
        <w:rPr>
          <w:rFonts w:hint="eastAsia"/>
          <w:sz w:val="23"/>
          <w:szCs w:val="23"/>
        </w:rPr>
        <w:t>信息。</w:t>
      </w:r>
    </w:p>
    <w:p w:rsidR="004C4010" w:rsidRDefault="004C4010" w:rsidP="004C4010">
      <w:pPr>
        <w:pStyle w:val="Default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下表说明了</w:t>
      </w:r>
      <w:r>
        <w:rPr>
          <w:sz w:val="23"/>
          <w:szCs w:val="23"/>
        </w:rPr>
        <w:t xml:space="preserve">WSS </w:t>
      </w:r>
      <w:r>
        <w:rPr>
          <w:rFonts w:hint="eastAsia"/>
          <w:sz w:val="23"/>
          <w:szCs w:val="23"/>
        </w:rPr>
        <w:t>显示信息所对应的信号源格式以及用户看到的显示效果：</w:t>
      </w:r>
    </w:p>
    <w:tbl>
      <w:tblPr>
        <w:tblStyle w:val="a5"/>
        <w:tblW w:w="0" w:type="auto"/>
        <w:tblLayout w:type="fixed"/>
        <w:tblLook w:val="0000"/>
      </w:tblPr>
      <w:tblGrid>
        <w:gridCol w:w="2800"/>
        <w:gridCol w:w="2800"/>
        <w:gridCol w:w="2800"/>
      </w:tblGrid>
      <w:tr w:rsidR="004C4010" w:rsidRPr="004C4010" w:rsidTr="004C4010">
        <w:trPr>
          <w:trHeight w:val="296"/>
        </w:trPr>
        <w:tc>
          <w:tcPr>
            <w:tcW w:w="2800" w:type="dxa"/>
          </w:tcPr>
          <w:p w:rsidR="004C4010" w:rsidRPr="004C4010" w:rsidRDefault="004C4010" w:rsidP="004C40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4C4010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WSS </w:t>
            </w:r>
            <w:r w:rsidRPr="004C4010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显示信息</w:t>
            </w:r>
            <w:r w:rsidRPr="004C4010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  <w:p w:rsidR="004C4010" w:rsidRPr="004C4010" w:rsidRDefault="004C4010" w:rsidP="004C401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C401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B3,b2,b1,b0 </w:t>
            </w:r>
          </w:p>
        </w:tc>
        <w:tc>
          <w:tcPr>
            <w:tcW w:w="2800" w:type="dxa"/>
          </w:tcPr>
          <w:p w:rsidR="004C4010" w:rsidRPr="004C4010" w:rsidRDefault="004C4010" w:rsidP="004C40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4C4010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信号源</w:t>
            </w:r>
            <w:r w:rsidRPr="004C4010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800" w:type="dxa"/>
          </w:tcPr>
          <w:p w:rsidR="004C4010" w:rsidRPr="004C4010" w:rsidRDefault="004C4010" w:rsidP="004C40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4C4010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显示模式</w:t>
            </w:r>
            <w:r w:rsidRPr="004C4010">
              <w:rPr>
                <w:rFonts w:ascii="宋体" w:eastAsia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C4010" w:rsidRPr="004C4010" w:rsidTr="00B119DC">
        <w:trPr>
          <w:trHeight w:val="296"/>
        </w:trPr>
        <w:tc>
          <w:tcPr>
            <w:tcW w:w="2800" w:type="dxa"/>
          </w:tcPr>
          <w:p w:rsidR="004C4010" w:rsidRDefault="004C4010" w:rsidP="004C401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1000 </w:t>
            </w:r>
          </w:p>
          <w:p w:rsidR="004C4010" w:rsidRPr="004C4010" w:rsidRDefault="004C4010" w:rsidP="004C40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（</w:t>
            </w:r>
            <w:r>
              <w:rPr>
                <w:rFonts w:eastAsia="宋体"/>
                <w:szCs w:val="21"/>
              </w:rPr>
              <w:t xml:space="preserve">4:3 </w:t>
            </w:r>
            <w:r>
              <w:rPr>
                <w:rFonts w:ascii="宋体" w:eastAsia="宋体" w:cs="宋体" w:hint="eastAsia"/>
                <w:szCs w:val="21"/>
              </w:rPr>
              <w:t>全屏：等比例放大）</w:t>
            </w:r>
            <w:r>
              <w:rPr>
                <w:rFonts w:ascii="宋体" w:eastAsia="宋体" w:cs="宋体"/>
                <w:szCs w:val="21"/>
              </w:rPr>
              <w:t xml:space="preserve"> </w:t>
            </w:r>
          </w:p>
        </w:tc>
        <w:tc>
          <w:tcPr>
            <w:tcW w:w="2800" w:type="dxa"/>
          </w:tcPr>
          <w:p w:rsidR="004C4010" w:rsidRPr="004C4010" w:rsidRDefault="004C4010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175385"/>
                  <wp:effectExtent l="1905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175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4C4010" w:rsidRPr="004C4010" w:rsidRDefault="004C4010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024890"/>
                  <wp:effectExtent l="1905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02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10" w:rsidRPr="004C4010" w:rsidTr="00B119DC">
        <w:trPr>
          <w:trHeight w:val="296"/>
        </w:trPr>
        <w:tc>
          <w:tcPr>
            <w:tcW w:w="2800" w:type="dxa"/>
          </w:tcPr>
          <w:p w:rsidR="00D8727E" w:rsidRDefault="00D8727E" w:rsidP="00D8727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0001 </w:t>
            </w:r>
          </w:p>
          <w:p w:rsidR="004C4010" w:rsidRPr="004C4010" w:rsidRDefault="00D8727E" w:rsidP="00D8727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（</w:t>
            </w:r>
            <w:r>
              <w:rPr>
                <w:rFonts w:eastAsia="宋体"/>
                <w:szCs w:val="21"/>
              </w:rPr>
              <w:t>14:9 Letterbox Center</w:t>
            </w:r>
            <w:r>
              <w:rPr>
                <w:rFonts w:ascii="宋体" w:eastAsia="宋体" w:cs="宋体" w:hint="eastAsia"/>
                <w:szCs w:val="21"/>
              </w:rPr>
              <w:t>：切除黑边后等比例放大）</w:t>
            </w:r>
            <w:r>
              <w:rPr>
                <w:rFonts w:ascii="宋体" w:eastAsia="宋体" w:cs="宋体"/>
                <w:szCs w:val="21"/>
              </w:rPr>
              <w:t xml:space="preserve"> </w:t>
            </w:r>
          </w:p>
        </w:tc>
        <w:tc>
          <w:tcPr>
            <w:tcW w:w="2800" w:type="dxa"/>
          </w:tcPr>
          <w:p w:rsidR="004C4010" w:rsidRPr="004C4010" w:rsidRDefault="00D8727E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185545"/>
                  <wp:effectExtent l="1905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185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4C4010" w:rsidRPr="004C4010" w:rsidRDefault="00D8727E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045210"/>
                  <wp:effectExtent l="1905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045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10" w:rsidRPr="004C4010" w:rsidTr="00B119DC">
        <w:trPr>
          <w:trHeight w:val="296"/>
        </w:trPr>
        <w:tc>
          <w:tcPr>
            <w:tcW w:w="2800" w:type="dxa"/>
          </w:tcPr>
          <w:p w:rsidR="00D8727E" w:rsidRDefault="00D8727E" w:rsidP="00D8727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0010 </w:t>
            </w:r>
          </w:p>
          <w:p w:rsidR="004C4010" w:rsidRPr="004C4010" w:rsidRDefault="00D8727E" w:rsidP="00D8727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（</w:t>
            </w:r>
            <w:r>
              <w:rPr>
                <w:rFonts w:eastAsia="宋体"/>
                <w:szCs w:val="21"/>
              </w:rPr>
              <w:t>14:9 Letterbox Top</w:t>
            </w:r>
            <w:r>
              <w:rPr>
                <w:rFonts w:ascii="宋体" w:eastAsia="宋体" w:cs="宋体" w:hint="eastAsia"/>
                <w:szCs w:val="21"/>
              </w:rPr>
              <w:t>：</w:t>
            </w:r>
            <w:r>
              <w:rPr>
                <w:rFonts w:ascii="宋体" w:eastAsia="宋体" w:cs="宋体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szCs w:val="21"/>
              </w:rPr>
              <w:t>切除黑边后等比例放大）</w:t>
            </w:r>
            <w:r>
              <w:rPr>
                <w:rFonts w:ascii="宋体" w:eastAsia="宋体" w:cs="宋体"/>
                <w:szCs w:val="21"/>
              </w:rPr>
              <w:t xml:space="preserve"> </w:t>
            </w:r>
          </w:p>
        </w:tc>
        <w:tc>
          <w:tcPr>
            <w:tcW w:w="2800" w:type="dxa"/>
          </w:tcPr>
          <w:p w:rsidR="004C4010" w:rsidRPr="004C4010" w:rsidRDefault="00D8727E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195705"/>
                  <wp:effectExtent l="1905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195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4C4010" w:rsidRPr="004C4010" w:rsidRDefault="00D8727E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085215"/>
                  <wp:effectExtent l="1905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085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10" w:rsidRPr="004C4010" w:rsidTr="00B119DC">
        <w:trPr>
          <w:trHeight w:val="296"/>
        </w:trPr>
        <w:tc>
          <w:tcPr>
            <w:tcW w:w="2800" w:type="dxa"/>
          </w:tcPr>
          <w:p w:rsidR="00D8727E" w:rsidRDefault="00D8727E" w:rsidP="00D8727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1110 </w:t>
            </w:r>
          </w:p>
          <w:p w:rsidR="004C4010" w:rsidRPr="004C4010" w:rsidRDefault="00D8727E" w:rsidP="00D8727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（</w:t>
            </w:r>
            <w:r>
              <w:rPr>
                <w:rFonts w:eastAsia="宋体"/>
                <w:szCs w:val="21"/>
              </w:rPr>
              <w:t>14:9 Full Format Center</w:t>
            </w:r>
            <w:r>
              <w:rPr>
                <w:rFonts w:ascii="宋体" w:eastAsia="宋体" w:cs="宋体" w:hint="eastAsia"/>
                <w:szCs w:val="21"/>
              </w:rPr>
              <w:t>：</w:t>
            </w:r>
            <w:r>
              <w:rPr>
                <w:rFonts w:ascii="宋体" w:eastAsia="宋体" w:cs="宋体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szCs w:val="21"/>
              </w:rPr>
              <w:t>切除黑边后等比例放大）</w:t>
            </w:r>
            <w:r>
              <w:rPr>
                <w:rFonts w:ascii="宋体" w:eastAsia="宋体" w:cs="宋体"/>
                <w:szCs w:val="21"/>
              </w:rPr>
              <w:t xml:space="preserve"> </w:t>
            </w:r>
          </w:p>
        </w:tc>
        <w:tc>
          <w:tcPr>
            <w:tcW w:w="2800" w:type="dxa"/>
          </w:tcPr>
          <w:p w:rsidR="004C4010" w:rsidRPr="004C4010" w:rsidRDefault="00D8727E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216025"/>
                  <wp:effectExtent l="1905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2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4C4010" w:rsidRPr="004C4010" w:rsidRDefault="00D8727E" w:rsidP="00D8727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085215"/>
                  <wp:effectExtent l="1905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085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10" w:rsidRPr="004C4010" w:rsidTr="00B119DC">
        <w:trPr>
          <w:trHeight w:val="296"/>
        </w:trPr>
        <w:tc>
          <w:tcPr>
            <w:tcW w:w="2800" w:type="dxa"/>
          </w:tcPr>
          <w:p w:rsidR="00D8727E" w:rsidRDefault="00D8727E" w:rsidP="00D8727E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1011 </w:t>
            </w:r>
            <w:r>
              <w:rPr>
                <w:rFonts w:ascii="宋体" w:eastAsia="宋体" w:cs="宋体" w:hint="eastAsia"/>
                <w:sz w:val="21"/>
                <w:szCs w:val="21"/>
              </w:rPr>
              <w:t>（</w:t>
            </w:r>
            <w:r>
              <w:rPr>
                <w:rFonts w:eastAsia="宋体"/>
                <w:sz w:val="21"/>
                <w:szCs w:val="21"/>
              </w:rPr>
              <w:t>16:9 Letterbox Center</w:t>
            </w:r>
            <w:r>
              <w:rPr>
                <w:rFonts w:ascii="宋体" w:eastAsia="宋体" w:cs="宋体" w:hint="eastAsia"/>
                <w:sz w:val="21"/>
                <w:szCs w:val="21"/>
              </w:rPr>
              <w:t>：切除黑边后等比例放大）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</w:p>
          <w:p w:rsidR="004C4010" w:rsidRPr="004C4010" w:rsidRDefault="004C4010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800" w:type="dxa"/>
          </w:tcPr>
          <w:p w:rsidR="004C4010" w:rsidRPr="004C4010" w:rsidRDefault="00D8727E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185545"/>
                  <wp:effectExtent l="1905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185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4C4010" w:rsidRPr="004C4010" w:rsidRDefault="00D8727E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055370"/>
                  <wp:effectExtent l="1905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10" w:rsidRPr="004C4010" w:rsidTr="00B119DC">
        <w:trPr>
          <w:trHeight w:val="296"/>
        </w:trPr>
        <w:tc>
          <w:tcPr>
            <w:tcW w:w="2800" w:type="dxa"/>
          </w:tcPr>
          <w:p w:rsidR="00D8727E" w:rsidRDefault="00D8727E" w:rsidP="00D8727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0100 </w:t>
            </w:r>
          </w:p>
          <w:p w:rsidR="004C4010" w:rsidRPr="004C4010" w:rsidRDefault="00D8727E" w:rsidP="00D8727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（</w:t>
            </w:r>
            <w:r>
              <w:rPr>
                <w:rFonts w:eastAsia="宋体"/>
                <w:szCs w:val="21"/>
              </w:rPr>
              <w:t>16:9 Letterbox Top</w:t>
            </w:r>
            <w:r>
              <w:rPr>
                <w:rFonts w:ascii="宋体" w:eastAsia="宋体" w:cs="宋体" w:hint="eastAsia"/>
                <w:szCs w:val="21"/>
              </w:rPr>
              <w:t>：</w:t>
            </w:r>
            <w:r>
              <w:rPr>
                <w:rFonts w:ascii="宋体" w:eastAsia="宋体" w:cs="宋体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szCs w:val="21"/>
              </w:rPr>
              <w:t>切除黑边后等比例放大）</w:t>
            </w:r>
            <w:r>
              <w:rPr>
                <w:rFonts w:ascii="宋体" w:eastAsia="宋体" w:cs="宋体"/>
                <w:szCs w:val="21"/>
              </w:rPr>
              <w:t xml:space="preserve"> </w:t>
            </w:r>
          </w:p>
        </w:tc>
        <w:tc>
          <w:tcPr>
            <w:tcW w:w="2800" w:type="dxa"/>
          </w:tcPr>
          <w:p w:rsidR="004C4010" w:rsidRPr="004C4010" w:rsidRDefault="00D8727E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216025"/>
                  <wp:effectExtent l="1905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2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4C4010" w:rsidRPr="004C4010" w:rsidRDefault="00D8727E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085215"/>
                  <wp:effectExtent l="19050" t="0" r="63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085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10" w:rsidRPr="004C4010" w:rsidTr="00B119DC">
        <w:trPr>
          <w:trHeight w:val="296"/>
        </w:trPr>
        <w:tc>
          <w:tcPr>
            <w:tcW w:w="2800" w:type="dxa"/>
          </w:tcPr>
          <w:p w:rsidR="00D8727E" w:rsidRDefault="00D8727E" w:rsidP="00D8727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0111 </w:t>
            </w:r>
          </w:p>
          <w:p w:rsidR="004C4010" w:rsidRPr="004C4010" w:rsidRDefault="00D8727E" w:rsidP="00D8727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szCs w:val="21"/>
              </w:rPr>
              <w:t>（</w:t>
            </w:r>
            <w:r>
              <w:rPr>
                <w:rFonts w:eastAsia="宋体"/>
                <w:szCs w:val="21"/>
              </w:rPr>
              <w:t>16:9 Full Format</w:t>
            </w:r>
            <w:r>
              <w:rPr>
                <w:rFonts w:ascii="宋体" w:eastAsia="宋体" w:cs="宋体" w:hint="eastAsia"/>
                <w:szCs w:val="21"/>
              </w:rPr>
              <w:t>：直接拉伸到全屏）</w:t>
            </w:r>
            <w:r>
              <w:rPr>
                <w:rFonts w:ascii="宋体" w:eastAsia="宋体" w:cs="宋体"/>
                <w:szCs w:val="21"/>
              </w:rPr>
              <w:t xml:space="preserve"> </w:t>
            </w:r>
          </w:p>
        </w:tc>
        <w:tc>
          <w:tcPr>
            <w:tcW w:w="2800" w:type="dxa"/>
          </w:tcPr>
          <w:p w:rsidR="004C4010" w:rsidRPr="004C4010" w:rsidRDefault="00D8727E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185545"/>
                  <wp:effectExtent l="1905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185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4C4010" w:rsidRPr="004C4010" w:rsidRDefault="00D8727E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035050"/>
                  <wp:effectExtent l="1905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03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10" w:rsidRPr="004C4010" w:rsidTr="00B119DC">
        <w:trPr>
          <w:trHeight w:val="296"/>
        </w:trPr>
        <w:tc>
          <w:tcPr>
            <w:tcW w:w="2800" w:type="dxa"/>
          </w:tcPr>
          <w:p w:rsidR="00D8727E" w:rsidRDefault="00D8727E" w:rsidP="00D8727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1101 </w:t>
            </w:r>
          </w:p>
          <w:p w:rsidR="004C4010" w:rsidRPr="004C4010" w:rsidRDefault="00D8727E" w:rsidP="00D8727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(&gt; 16:9 Letterbox Center</w:t>
            </w:r>
            <w:r>
              <w:rPr>
                <w:rFonts w:ascii="宋体" w:eastAsia="宋体" w:cs="宋体" w:hint="eastAsia"/>
                <w:szCs w:val="21"/>
              </w:rPr>
              <w:t>：直接拉伸到全屏</w:t>
            </w:r>
            <w:r>
              <w:rPr>
                <w:rFonts w:eastAsia="宋体"/>
                <w:szCs w:val="21"/>
              </w:rPr>
              <w:t xml:space="preserve">) </w:t>
            </w:r>
          </w:p>
        </w:tc>
        <w:tc>
          <w:tcPr>
            <w:tcW w:w="2800" w:type="dxa"/>
          </w:tcPr>
          <w:p w:rsidR="004C4010" w:rsidRPr="004C4010" w:rsidRDefault="00D8727E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185545"/>
                  <wp:effectExtent l="1905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185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4C4010" w:rsidRPr="004C4010" w:rsidRDefault="00D8727E" w:rsidP="00B119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637665" cy="1014730"/>
                  <wp:effectExtent l="19050" t="0" r="63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01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4010" w:rsidRDefault="004C4010" w:rsidP="004C4010">
      <w:pPr>
        <w:pStyle w:val="Default"/>
        <w:ind w:firstLine="420"/>
        <w:rPr>
          <w:rFonts w:eastAsia="宋体" w:hint="eastAsia"/>
          <w:sz w:val="21"/>
          <w:szCs w:val="21"/>
        </w:rPr>
      </w:pPr>
    </w:p>
    <w:p w:rsidR="00D8727E" w:rsidRDefault="00D8727E" w:rsidP="004C4010">
      <w:pPr>
        <w:pStyle w:val="Default"/>
        <w:ind w:firstLine="420"/>
        <w:rPr>
          <w:rFonts w:ascii="宋体" w:eastAsia="宋体" w:cs="宋体" w:hint="eastAsia"/>
          <w:sz w:val="21"/>
          <w:szCs w:val="21"/>
        </w:rPr>
      </w:pPr>
      <w:r>
        <w:rPr>
          <w:sz w:val="21"/>
          <w:szCs w:val="21"/>
        </w:rPr>
        <w:t xml:space="preserve">WSS </w:t>
      </w:r>
      <w:r>
        <w:rPr>
          <w:rFonts w:ascii="宋体" w:eastAsia="宋体" w:cs="宋体" w:hint="eastAsia"/>
          <w:sz w:val="21"/>
          <w:szCs w:val="21"/>
        </w:rPr>
        <w:t>信息的处理在信号电平≥</w:t>
      </w:r>
      <w:r>
        <w:rPr>
          <w:rFonts w:eastAsia="宋体"/>
          <w:sz w:val="21"/>
          <w:szCs w:val="21"/>
        </w:rPr>
        <w:t xml:space="preserve">50dB </w:t>
      </w:r>
      <w:r>
        <w:rPr>
          <w:rFonts w:ascii="宋体" w:eastAsia="宋体" w:cs="宋体" w:hint="eastAsia"/>
          <w:sz w:val="21"/>
          <w:szCs w:val="21"/>
        </w:rPr>
        <w:t>时应该正确。</w:t>
      </w:r>
    </w:p>
    <w:p w:rsidR="00D8727E" w:rsidRDefault="00D8727E" w:rsidP="004C4010">
      <w:pPr>
        <w:pStyle w:val="Default"/>
        <w:ind w:firstLine="420"/>
        <w:rPr>
          <w:rFonts w:ascii="宋体" w:eastAsia="宋体" w:cs="宋体" w:hint="eastAsia"/>
          <w:sz w:val="21"/>
          <w:szCs w:val="21"/>
        </w:rPr>
      </w:pPr>
    </w:p>
    <w:p w:rsidR="00D8727E" w:rsidRPr="00D8727E" w:rsidRDefault="00D8727E" w:rsidP="00D8727E">
      <w:pPr>
        <w:autoSpaceDE w:val="0"/>
        <w:autoSpaceDN w:val="0"/>
        <w:adjustRightInd w:val="0"/>
        <w:jc w:val="left"/>
        <w:rPr>
          <w:rFonts w:ascii="Wingdings" w:hAnsi="Wingdings" w:cs="Wingdings"/>
          <w:color w:val="000000"/>
          <w:kern w:val="0"/>
          <w:sz w:val="24"/>
          <w:szCs w:val="24"/>
        </w:rPr>
      </w:pPr>
    </w:p>
    <w:p w:rsidR="00D8727E" w:rsidRPr="00D8727E" w:rsidRDefault="00D8727E" w:rsidP="00D87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Wingdings" w:hAnsi="Wingdings" w:cs="Wingdings"/>
          <w:color w:val="000000"/>
          <w:kern w:val="0"/>
          <w:szCs w:val="21"/>
        </w:rPr>
        <w:t></w:t>
      </w:r>
      <w:r w:rsidRPr="00D8727E">
        <w:rPr>
          <w:rFonts w:ascii="Wingdings" w:hAnsi="Wingdings" w:cs="Wingdings"/>
          <w:color w:val="000000"/>
          <w:kern w:val="0"/>
          <w:szCs w:val="21"/>
        </w:rPr>
        <w:t></w:t>
      </w:r>
      <w:r w:rsidRPr="00D8727E">
        <w:rPr>
          <w:rFonts w:ascii="Times New Roman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功能的检验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在实验室，我们可以使用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FLUKE 54200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来检验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功能，在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Video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页设置显示比例（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Aspect Ratio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）为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4:3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，图谱采用圆、中心十字和方格，编辑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Digital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页的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设置来验证。以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4:3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格式为基准，显示效果为中心圆是圆的，水平方格为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17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格，垂直方格为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13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格，则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14:9 Center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和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Full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的显示效果为中心圆是圆的，水平方格为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17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格，垂直方格为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11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格，场中心居中；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14:9 Top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的显示效果为中心圆是圆的，水平方格为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17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格，垂直方格为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11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格，场中心偏下（顶部完全显示，底部被切除）；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16:9 Cente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的显示效果为中心圆是圆的，水平方格为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17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格，垂直方格为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10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格，场中心居中；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16:9 Top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的显示效果为中心圆是圆的，水平方格为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17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格，垂直方格为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10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格，场中心偏下（顶部完全显示，底部被切除）；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16:9 Full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显示效果为中心圆是椭圆的，水平方格为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17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格，垂直方格为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13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格；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&gt;16:9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的显示效果为水平方格为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17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格，垂直方格为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9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格，场中心居中。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1.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检验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的自动识别功能，操作步骤如下：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1)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设置系统当前的显示模式为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AUTO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，并设置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ON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；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spacing w:after="54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2)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进入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FLUKE 54200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Digital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页面，选择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Wide Screen Signalling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项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</w:p>
    <w:p w:rsidR="00D8727E" w:rsidRPr="00D8727E" w:rsidRDefault="00D8727E" w:rsidP="00D8727E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3)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进入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Wide Screen Signalling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项的编辑页，选择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Manual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，按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Enter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后进入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信息编辑页；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4)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根据表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设置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b0~b3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，确认显示模式是否与设置一致；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5)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切换频道或通道，再返回到原频道或通道，确认显示模式是否与设置一致；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6)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切换系统显示模式，修改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FLUKE 54200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设置，确认系统是否正确响应；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7)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设置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使能项由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OFF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到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ON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，确认系统是否正确响应。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D8727E" w:rsidRPr="00D8727E" w:rsidRDefault="00D8727E" w:rsidP="00D87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2.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检验显示模式的恢复功能，操作步骤如下：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1)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根据上述对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FLUKE 54200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的操作将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的显示格式设置为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4:3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（或其它模式）；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2)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设置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OFF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，切换显示模式为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16:9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；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3)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设置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ON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，此时显示格式应为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4:3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；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4)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设置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OFF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，此时显示格式应恢复到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16:9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D8727E" w:rsidRPr="00D8727E" w:rsidRDefault="00D8727E" w:rsidP="00D87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如没有设置单独的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使能控制项，只是在显示模式设置为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AUTO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时使能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检测，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则按以下方式检测：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设置显示模式为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AUTO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；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设置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FLUKE 54200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显示格式，确认系统是否正确响应；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spacing w:after="54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切换频道或通道，再返回到原频道或通道，确认显示模式是否与设置一致；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切换显示模式，改变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FLUKE 54200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WSS </w:t>
      </w: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设置，确认系统是否正确响应。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D8727E" w:rsidRPr="00D8727E" w:rsidRDefault="00D8727E" w:rsidP="00D87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8727E">
        <w:rPr>
          <w:rFonts w:ascii="宋体" w:eastAsia="宋体" w:hAnsi="Times New Roman" w:cs="宋体" w:hint="eastAsia"/>
          <w:color w:val="000000"/>
          <w:kern w:val="0"/>
          <w:szCs w:val="21"/>
        </w:rPr>
        <w:t>参考资料：</w:t>
      </w:r>
      <w:r w:rsidRPr="00D872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727E" w:rsidRPr="00D8727E" w:rsidRDefault="00D8727E" w:rsidP="00D8727E">
      <w:pPr>
        <w:autoSpaceDE w:val="0"/>
        <w:autoSpaceDN w:val="0"/>
        <w:adjustRightInd w:val="0"/>
        <w:spacing w:after="9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1. AN9716.1 Widescreen Signalling(WSS) Application Note Author: Keith Jack </w:t>
      </w:r>
    </w:p>
    <w:p w:rsidR="00D8727E" w:rsidRPr="00D8727E" w:rsidRDefault="00D8727E" w:rsidP="00D8727E">
      <w:pPr>
        <w:autoSpaceDE w:val="0"/>
        <w:autoSpaceDN w:val="0"/>
        <w:adjustRightInd w:val="0"/>
        <w:spacing w:after="9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2. ITU-R BT.1119 </w:t>
      </w:r>
    </w:p>
    <w:p w:rsidR="00D8727E" w:rsidRDefault="00D8727E" w:rsidP="00D8727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D8727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3. EIAJ CPX-1204 </w:t>
      </w:r>
    </w:p>
    <w:p w:rsidR="0063451E" w:rsidRDefault="0063451E" w:rsidP="00D8727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63451E" w:rsidRDefault="0063451E" w:rsidP="00D8727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附录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设计参考代码：</w:t>
      </w:r>
    </w:p>
    <w:p w:rsidR="00D14252" w:rsidRPr="00D14252" w:rsidRDefault="00D14252" w:rsidP="0053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14252">
        <w:rPr>
          <w:rFonts w:ascii="Times New Roman" w:eastAsia="宋体" w:hAnsi="Times New Roman" w:cs="Times New Roman"/>
          <w:color w:val="000000"/>
          <w:kern w:val="0"/>
          <w:szCs w:val="21"/>
        </w:rPr>
        <w:t>typedef enum</w:t>
      </w:r>
    </w:p>
    <w:p w:rsidR="00D14252" w:rsidRPr="00D14252" w:rsidRDefault="00D14252" w:rsidP="0053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14252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D14252" w:rsidRPr="00D14252" w:rsidRDefault="00D14252" w:rsidP="0053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14252">
        <w:rPr>
          <w:rFonts w:ascii="Times New Roman" w:eastAsia="宋体" w:hAnsi="Times New Roman" w:cs="Times New Roman"/>
          <w:color w:val="000000"/>
          <w:kern w:val="0"/>
          <w:szCs w:val="21"/>
        </w:rPr>
        <w:t>ARC4x3_FULL,                        ///&lt; Aspect ratio 4:3 Full</w:t>
      </w:r>
    </w:p>
    <w:p w:rsidR="00D14252" w:rsidRPr="00D14252" w:rsidRDefault="00D14252" w:rsidP="0053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14252">
        <w:rPr>
          <w:rFonts w:ascii="Times New Roman" w:eastAsia="宋体" w:hAnsi="Times New Roman" w:cs="Times New Roman"/>
          <w:color w:val="000000"/>
          <w:kern w:val="0"/>
          <w:szCs w:val="21"/>
        </w:rPr>
        <w:t>ARC14x9_LETTERBOX_CENTER,           ///&lt; Aspect ratio 14:9 letterbox center</w:t>
      </w:r>
    </w:p>
    <w:p w:rsidR="00D14252" w:rsidRPr="00D14252" w:rsidRDefault="00D14252" w:rsidP="0053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14252">
        <w:rPr>
          <w:rFonts w:ascii="Times New Roman" w:eastAsia="宋体" w:hAnsi="Times New Roman" w:cs="Times New Roman"/>
          <w:color w:val="000000"/>
          <w:kern w:val="0"/>
          <w:szCs w:val="21"/>
        </w:rPr>
        <w:t>ARC14x9_LETTERBOX_TOP,              ///&lt; Aspect ratio 14:9 letterbox TOP</w:t>
      </w:r>
    </w:p>
    <w:p w:rsidR="00D14252" w:rsidRPr="00D14252" w:rsidRDefault="00D14252" w:rsidP="0053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14252">
        <w:rPr>
          <w:rFonts w:ascii="Times New Roman" w:eastAsia="宋体" w:hAnsi="Times New Roman" w:cs="Times New Roman"/>
          <w:color w:val="000000"/>
          <w:kern w:val="0"/>
          <w:szCs w:val="21"/>
        </w:rPr>
        <w:t>ARC16x9_LETTERBOX_CENTER,           ///&lt; Aspect ratio 16:9 letterbox center</w:t>
      </w:r>
    </w:p>
    <w:p w:rsidR="00D14252" w:rsidRPr="00D14252" w:rsidRDefault="00D14252" w:rsidP="0053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14252">
        <w:rPr>
          <w:rFonts w:ascii="Times New Roman" w:eastAsia="宋体" w:hAnsi="Times New Roman" w:cs="Times New Roman"/>
          <w:color w:val="000000"/>
          <w:kern w:val="0"/>
          <w:szCs w:val="21"/>
        </w:rPr>
        <w:t>ARC16x9_LETTERBOX_TOP,              ///&lt; Aspect ratio 16:9 letterbox TOP</w:t>
      </w:r>
    </w:p>
    <w:p w:rsidR="00D14252" w:rsidRPr="00D14252" w:rsidRDefault="00D14252" w:rsidP="0053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14252">
        <w:rPr>
          <w:rFonts w:ascii="Times New Roman" w:eastAsia="宋体" w:hAnsi="Times New Roman" w:cs="Times New Roman"/>
          <w:color w:val="000000"/>
          <w:kern w:val="0"/>
          <w:szCs w:val="21"/>
        </w:rPr>
        <w:t>ARC_ABOVE16x9_LETTERBOX_CENTER,     ///&lt; Aspect ratio Above 16:9 letterbox center</w:t>
      </w:r>
    </w:p>
    <w:p w:rsidR="00D14252" w:rsidRPr="00D14252" w:rsidRDefault="00D14252" w:rsidP="0053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14252">
        <w:rPr>
          <w:rFonts w:ascii="Times New Roman" w:eastAsia="宋体" w:hAnsi="Times New Roman" w:cs="Times New Roman"/>
          <w:color w:val="000000"/>
          <w:kern w:val="0"/>
          <w:szCs w:val="21"/>
        </w:rPr>
        <w:t>ARC14x9_FULL_CENTER,                ///&lt; Aspect ratio 14:9 full center</w:t>
      </w:r>
    </w:p>
    <w:p w:rsidR="00D14252" w:rsidRPr="00D14252" w:rsidRDefault="00D14252" w:rsidP="0053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14252">
        <w:rPr>
          <w:rFonts w:ascii="Times New Roman" w:eastAsia="宋体" w:hAnsi="Times New Roman" w:cs="Times New Roman"/>
          <w:color w:val="000000"/>
          <w:kern w:val="0"/>
          <w:szCs w:val="21"/>
        </w:rPr>
        <w:t>ARC16x9_ANAMORPHIC,                 ///&lt; Aspect ratio 16:9 anamorphic</w:t>
      </w:r>
      <w:r w:rsidR="00766D3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// full formate</w:t>
      </w:r>
    </w:p>
    <w:p w:rsidR="00D14252" w:rsidRPr="00D14252" w:rsidRDefault="00D14252" w:rsidP="0053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14252">
        <w:rPr>
          <w:rFonts w:ascii="Times New Roman" w:eastAsia="宋体" w:hAnsi="Times New Roman" w:cs="Times New Roman"/>
          <w:color w:val="000000"/>
          <w:kern w:val="0"/>
          <w:szCs w:val="21"/>
        </w:rPr>
        <w:t>ARC_INVALID                         ///&lt; Invalid Aspect ratio</w:t>
      </w:r>
    </w:p>
    <w:p w:rsidR="0063451E" w:rsidRDefault="00D14252" w:rsidP="00534D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D14252">
        <w:rPr>
          <w:rFonts w:ascii="Times New Roman" w:eastAsia="宋体" w:hAnsi="Times New Roman" w:cs="Times New Roman"/>
          <w:color w:val="000000"/>
          <w:kern w:val="0"/>
          <w:szCs w:val="21"/>
        </w:rPr>
        <w:t>} ASPECT_RATIO_TYPE;</w:t>
      </w:r>
    </w:p>
    <w:p w:rsidR="0063451E" w:rsidRPr="00D8727E" w:rsidRDefault="0063451E" w:rsidP="00D8727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D8727E" w:rsidRDefault="00D8727E" w:rsidP="004C4010">
      <w:pPr>
        <w:pStyle w:val="Default"/>
        <w:ind w:firstLine="420"/>
        <w:rPr>
          <w:rFonts w:eastAsia="宋体" w:hint="eastAsia"/>
          <w:sz w:val="21"/>
          <w:szCs w:val="21"/>
        </w:rPr>
      </w:pPr>
    </w:p>
    <w:p w:rsidR="00D045E5" w:rsidRDefault="00D045E5" w:rsidP="004C4010">
      <w:pPr>
        <w:pStyle w:val="Default"/>
        <w:ind w:firstLine="420"/>
        <w:rPr>
          <w:rFonts w:eastAsia="宋体" w:hint="eastAsia"/>
          <w:sz w:val="21"/>
          <w:szCs w:val="21"/>
        </w:rPr>
      </w:pPr>
    </w:p>
    <w:p w:rsidR="00D045E5" w:rsidRPr="008A4453" w:rsidRDefault="00D045E5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</w:pPr>
      <w:r w:rsidRPr="008A4453">
        <w:rPr>
          <w:rFonts w:ascii="Times New Roman" w:eastAsia="宋体" w:hAnsi="Times New Roman" w:cs="Times New Roman"/>
          <w:color w:val="FF0000"/>
          <w:kern w:val="0"/>
          <w:szCs w:val="21"/>
          <w:highlight w:val="yellow"/>
        </w:rPr>
        <w:t>ARC4x3_FULL</w:t>
      </w:r>
      <w:r w:rsidRPr="008A4453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：</w:t>
      </w:r>
    </w:p>
    <w:p w:rsidR="002E520D" w:rsidRPr="008A4453" w:rsidRDefault="002E520D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  <w:r w:rsidRPr="008A4453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 xml:space="preserve">1000  </w:t>
      </w:r>
      <w:r w:rsidRPr="008A4453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全屏等比例放大：</w:t>
      </w:r>
    </w:p>
    <w:p w:rsidR="002E520D" w:rsidRPr="002E520D" w:rsidRDefault="002E520D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E520D">
        <w:rPr>
          <w:rFonts w:ascii="Times New Roman" w:eastAsia="宋体" w:hAnsi="Times New Roman" w:cs="Times New Roman"/>
          <w:color w:val="000000"/>
          <w:kern w:val="0"/>
          <w:szCs w:val="21"/>
        </w:rPr>
        <w:t>u16Temp = ((MAPI_U32)pstDispWin-&gt;height * 4) / 3;</w:t>
      </w:r>
    </w:p>
    <w:p w:rsidR="002E520D" w:rsidRPr="002E520D" w:rsidRDefault="002E520D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E520D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if(u16Temp &lt;= pstDispWin-&gt;width)  // H:V &gt;= 4:3</w:t>
      </w:r>
    </w:p>
    <w:p w:rsidR="002E520D" w:rsidRPr="002E520D" w:rsidRDefault="002E520D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E520D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2E520D" w:rsidRPr="002E520D" w:rsidRDefault="002E520D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E520D">
        <w:rPr>
          <w:rFonts w:ascii="Times New Roman" w:eastAsia="宋体" w:hAnsi="Times New Roman" w:cs="Times New Roman"/>
          <w:color w:val="000000"/>
          <w:kern w:val="0"/>
          <w:szCs w:val="21"/>
        </w:rPr>
        <w:t>pstDispWin-&gt;x += (pstDispWin-&gt;width - u16Temp) / 2;</w:t>
      </w:r>
    </w:p>
    <w:p w:rsidR="002E520D" w:rsidRPr="002E520D" w:rsidRDefault="002E520D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E520D">
        <w:rPr>
          <w:rFonts w:ascii="Times New Roman" w:eastAsia="宋体" w:hAnsi="Times New Roman" w:cs="Times New Roman"/>
          <w:color w:val="000000"/>
          <w:kern w:val="0"/>
          <w:szCs w:val="21"/>
        </w:rPr>
        <w:t>pstDispWin-&gt;width = u16Temp;</w:t>
      </w:r>
    </w:p>
    <w:p w:rsidR="002E520D" w:rsidRPr="002E520D" w:rsidRDefault="002E520D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E520D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2E520D" w:rsidRPr="002E520D" w:rsidRDefault="002E520D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E520D">
        <w:rPr>
          <w:rFonts w:ascii="Times New Roman" w:eastAsia="宋体" w:hAnsi="Times New Roman" w:cs="Times New Roman"/>
          <w:color w:val="000000"/>
          <w:kern w:val="0"/>
          <w:szCs w:val="21"/>
        </w:rPr>
        <w:t>else // H:V &lt;= 4:3</w:t>
      </w:r>
    </w:p>
    <w:p w:rsidR="002E520D" w:rsidRPr="002E520D" w:rsidRDefault="002E520D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E520D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2E520D" w:rsidRPr="002E520D" w:rsidRDefault="002E520D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E520D">
        <w:rPr>
          <w:rFonts w:ascii="Times New Roman" w:eastAsia="宋体" w:hAnsi="Times New Roman" w:cs="Times New Roman"/>
          <w:color w:val="000000"/>
          <w:kern w:val="0"/>
          <w:szCs w:val="21"/>
        </w:rPr>
        <w:t>u16Temp = ((MAPI_U32)pstDispWin-&gt;width * 3) / 4;</w:t>
      </w:r>
    </w:p>
    <w:p w:rsidR="002E520D" w:rsidRPr="002E520D" w:rsidRDefault="002E520D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E520D">
        <w:rPr>
          <w:rFonts w:ascii="Times New Roman" w:eastAsia="宋体" w:hAnsi="Times New Roman" w:cs="Times New Roman"/>
          <w:color w:val="000000"/>
          <w:kern w:val="0"/>
          <w:szCs w:val="21"/>
        </w:rPr>
        <w:t>pstDispWin-&gt;y += (pstDispWin-&gt;height - u16Temp) / 2;</w:t>
      </w:r>
    </w:p>
    <w:p w:rsidR="002E520D" w:rsidRPr="002E520D" w:rsidRDefault="002E520D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E520D">
        <w:rPr>
          <w:rFonts w:ascii="Times New Roman" w:eastAsia="宋体" w:hAnsi="Times New Roman" w:cs="Times New Roman"/>
          <w:color w:val="000000"/>
          <w:kern w:val="0"/>
          <w:szCs w:val="21"/>
        </w:rPr>
        <w:t>pstDispWin-&gt;height = u16Temp;</w:t>
      </w:r>
    </w:p>
    <w:p w:rsidR="002E520D" w:rsidRDefault="002E520D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E520D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5E560C" w:rsidRPr="00D14252" w:rsidRDefault="005E560C" w:rsidP="002E52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D045E5" w:rsidRPr="008A4453" w:rsidRDefault="00D045E5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</w:pPr>
      <w:r w:rsidRPr="008A4453">
        <w:rPr>
          <w:rFonts w:ascii="Times New Roman" w:eastAsia="宋体" w:hAnsi="Times New Roman" w:cs="Times New Roman"/>
          <w:color w:val="FF0000"/>
          <w:kern w:val="0"/>
          <w:szCs w:val="21"/>
          <w:highlight w:val="yellow"/>
        </w:rPr>
        <w:t>ARC14x9_LETTERBOX_CENTER</w:t>
      </w:r>
      <w:r w:rsidRPr="008A4453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：</w:t>
      </w:r>
    </w:p>
    <w:p w:rsidR="005E560C" w:rsidRPr="008A4453" w:rsidRDefault="00A6751B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  <w:r w:rsidRPr="008A4453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 xml:space="preserve">0001 </w:t>
      </w:r>
      <w:r w:rsidRPr="008A4453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切黑边等比例放大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pstCropWin-&gt;y += pstCropWin-&gt;height* 1 / 14;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pstCropWin-&gt;height = ((MAPI_U32)pstCropWin-&gt;height* 6) / 7;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u16Temp = ((MAPI_U32)pstDispWin-&gt;height * 14) / 9;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if (u16Temp &lt;= pstDispWin-&gt;width) // H:V &gt;= 14:9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pstDispWin-&gt;x+= (pstDispWin-&gt;width - u16Temp) / 2;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pstDispWin-&gt;width = u16Temp;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else // H:V &lt;= 4:3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u16Temp = ((MAPI_U32)pstDispWin-&gt;width* 9) / 14;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pstDispWin-&gt;x += (pstDispWin-&gt;height- u16Temp) / 2;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pstDispWin-&gt;height = u16Temp;</w:t>
      </w:r>
    </w:p>
    <w:p w:rsidR="00A6751B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5E560C" w:rsidRDefault="005E560C" w:rsidP="008A4453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5E560C" w:rsidRPr="00D14252" w:rsidRDefault="005E560C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D045E5" w:rsidRPr="008A4453" w:rsidRDefault="00D045E5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</w:pPr>
      <w:r w:rsidRPr="008A4453">
        <w:rPr>
          <w:rFonts w:ascii="Times New Roman" w:eastAsia="宋体" w:hAnsi="Times New Roman" w:cs="Times New Roman"/>
          <w:color w:val="FF0000"/>
          <w:kern w:val="0"/>
          <w:szCs w:val="21"/>
          <w:highlight w:val="yellow"/>
        </w:rPr>
        <w:t>ARC14x9_LETTERBOX_TOP</w:t>
      </w:r>
      <w:r w:rsidRPr="008A4453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：</w:t>
      </w:r>
    </w:p>
    <w:p w:rsidR="008A4453" w:rsidRPr="008A4453" w:rsidRDefault="008A4453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  <w:r w:rsidRPr="008A4453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 xml:space="preserve">0010 </w:t>
      </w:r>
      <w:r w:rsidRPr="008A4453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切黑边等比例放大：</w:t>
      </w:r>
    </w:p>
    <w:p w:rsidR="008A4453" w:rsidRPr="008A4453" w:rsidRDefault="008A4453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pstCropWin-&gt;height = ((MAPI_U32)pstCropWin-&gt;height* 12) / 14;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u16Temp = ((MAPI_U32)pstDispWin-&gt;height* 14) / 9;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if (u16Temp &lt;= pstDispWin-&gt;width) // H:V &gt;= 14:9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pstDispWin-&gt;x += (pstDispWin-&gt;width - u16Temp) / 2;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pstDispWin-&gt;width = u16Temp;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else // H:V &lt;= 4:3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u16Temp = ((MAPI_U32)pstDispWin-&gt;width * 9) / 14;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pstDispWin-&gt;y += (pstDispWin-&gt;height - u16Temp) / 2;</w:t>
      </w:r>
    </w:p>
    <w:p w:rsidR="008A4453" w:rsidRP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pstDispWin-&gt;height = u16Temp;</w:t>
      </w:r>
    </w:p>
    <w:p w:rsidR="008A4453" w:rsidRDefault="008A4453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8A4453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F85F75" w:rsidRPr="00F85F75" w:rsidRDefault="00F85F75" w:rsidP="00F85F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FF0000"/>
          <w:kern w:val="0"/>
          <w:szCs w:val="21"/>
          <w:highlight w:val="yellow"/>
        </w:rPr>
      </w:pPr>
      <w:r w:rsidRPr="00F85F75">
        <w:rPr>
          <w:rFonts w:ascii="Times New Roman" w:eastAsia="宋体" w:hAnsi="Times New Roman" w:cs="Times New Roman"/>
          <w:color w:val="FF0000"/>
          <w:kern w:val="0"/>
          <w:szCs w:val="21"/>
          <w:highlight w:val="yellow"/>
        </w:rPr>
        <w:t>ARC14x9_FULL_CENTER</w:t>
      </w:r>
      <w:r w:rsidRPr="00F85F75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：</w:t>
      </w:r>
    </w:p>
    <w:p w:rsidR="008A4453" w:rsidRPr="00F85F75" w:rsidRDefault="00F85F75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  <w:r w:rsidRPr="00F85F75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 xml:space="preserve">1110 </w:t>
      </w:r>
      <w:r w:rsidRPr="00F85F75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切黑边后等比例放大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pstCropWin-&gt;y += pstCropWin-&gt;height* 1 / 14;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pstCropWin-&gt;height = ((MAPI_U32)pstCropWin-&gt;height* 6) / 7;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u16Temp = ((MAPI_U32)pstDispWin-&gt;height * 14) / 9;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if (u16Temp &lt;= pstDispWin-&gt;width) // H:V &gt;= 14:9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pstDispWin-&gt;x+= (pstDispWin-&gt;width - u16Temp) / 2;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pstDispWin-&gt;width = u16Temp;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else // H:V &lt;= 4:3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u16Temp = ((MAPI_U32)pstDispWin-&gt;width* 9) / 14;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pstDispWin-&gt;x += (pstDispWin-&gt;height- u16Temp) / 2;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pstDispWin-&gt;height = u16Temp;</w:t>
      </w:r>
    </w:p>
    <w:p w:rsidR="00F85F75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F85F75" w:rsidRPr="00D14252" w:rsidRDefault="00F85F75" w:rsidP="008A445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D045E5" w:rsidRPr="00F85F75" w:rsidRDefault="00D045E5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</w:pPr>
      <w:r w:rsidRPr="00F85F75">
        <w:rPr>
          <w:rFonts w:ascii="Times New Roman" w:eastAsia="宋体" w:hAnsi="Times New Roman" w:cs="Times New Roman"/>
          <w:color w:val="FF0000"/>
          <w:kern w:val="0"/>
          <w:szCs w:val="21"/>
          <w:highlight w:val="yellow"/>
        </w:rPr>
        <w:t>ARC16x9_LETTERBOX_CENTER</w:t>
      </w:r>
      <w:r w:rsidRPr="00F85F75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：</w:t>
      </w:r>
    </w:p>
    <w:p w:rsidR="00F85F75" w:rsidRPr="00F85F75" w:rsidRDefault="00F85F75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 xml:space="preserve">1011 </w:t>
      </w:r>
      <w:r w:rsidRPr="00F85F75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切黑边等比例放大：</w:t>
      </w:r>
    </w:p>
    <w:p w:rsidR="00F85F75" w:rsidRDefault="00F85F75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pstCropWin-&gt;y+= (pstCropWin-&gt;height* 1 / 8);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pstCropWin-&gt;height= pstCropWin-&gt;height* 3 / 4;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u16Temp = ((MAPI_U32)pstDispWin-&gt;height * 16) / 9;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if(u16Temp &lt;= pstDispWin-&gt;width)  // H:V &gt;= 16:9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pstDispWin-&gt;x += (pstDispWin-&gt;width - u16Temp) / 2;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pstDispWin-&gt;width = u16Temp;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else // H:V &lt;= 16:9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u16Temp = ((MAPI_U32)pstDispWin-&gt;width * 9) / 16;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pstDispWin-&gt;y += (pstDispWin-&gt;height - u16Temp) / 2;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pstDispWin-&gt;height = u16Temp;</w:t>
      </w:r>
    </w:p>
    <w:p w:rsid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3A7236" w:rsidRPr="00D14252" w:rsidRDefault="003A7236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D045E5" w:rsidRPr="00F85F75" w:rsidRDefault="00D045E5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</w:pPr>
      <w:r w:rsidRPr="00F85F75">
        <w:rPr>
          <w:rFonts w:ascii="Times New Roman" w:eastAsia="宋体" w:hAnsi="Times New Roman" w:cs="Times New Roman"/>
          <w:color w:val="FF0000"/>
          <w:kern w:val="0"/>
          <w:szCs w:val="21"/>
          <w:highlight w:val="yellow"/>
        </w:rPr>
        <w:t>ARC16x9_LETTERBOX_TOP</w:t>
      </w:r>
      <w:r w:rsidRPr="00F85F75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：</w:t>
      </w:r>
    </w:p>
    <w:p w:rsidR="00F85F75" w:rsidRPr="00F85F75" w:rsidRDefault="00F85F75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  <w:r w:rsidRPr="00F85F75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 xml:space="preserve">0100 </w:t>
      </w:r>
      <w:r w:rsidRPr="00F85F75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切黑边后等比例放大：</w:t>
      </w:r>
    </w:p>
    <w:p w:rsidR="00F85F75" w:rsidRDefault="00F85F75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pstCropWin-&gt;height =((MAPI_U32)pstCropWin-&gt;height * 3) /4;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u16Temp = ((MAPI_U32)pstDispWin-&gt;height * 16) / 9;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if(u16Temp &lt;= pstDispWin-&gt;width)  // H:V &gt;= 16:9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pstDispWin-&gt;x += (pstDispWin-&gt;width - u16Temp) / 2;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pstDispWin-&gt;width = u16Temp;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else // H:V &lt;= 16:9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u16Temp = ((MAPI_U32)pstDispWin-&gt;width * 9) / 16;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pstDispWin-&gt;y += (pstDispWin-&gt;height - u16Temp) / 2;</w:t>
      </w:r>
    </w:p>
    <w:p w:rsidR="003A7236" w:rsidRP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pstDispWin-&gt;height = u16Temp;</w:t>
      </w:r>
    </w:p>
    <w:p w:rsidR="003A7236" w:rsidRDefault="003A7236" w:rsidP="003A723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3A7236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3A7236" w:rsidRDefault="003A7236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3A7236" w:rsidRDefault="003A7236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3A7236" w:rsidRPr="00D14252" w:rsidRDefault="003A7236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D045E5" w:rsidRPr="00F85F75" w:rsidRDefault="00D045E5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</w:pPr>
      <w:r w:rsidRPr="00F85F75">
        <w:rPr>
          <w:rFonts w:ascii="Times New Roman" w:eastAsia="宋体" w:hAnsi="Times New Roman" w:cs="Times New Roman"/>
          <w:color w:val="FF0000"/>
          <w:kern w:val="0"/>
          <w:szCs w:val="21"/>
          <w:highlight w:val="yellow"/>
        </w:rPr>
        <w:t>ARC_ABOVE16x9_LETTERBOX_CENTER</w:t>
      </w:r>
      <w:r w:rsidRPr="00F85F75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：</w:t>
      </w:r>
    </w:p>
    <w:p w:rsidR="00F85F75" w:rsidRPr="00F85F75" w:rsidRDefault="00F85F75" w:rsidP="00D045E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  <w:r w:rsidRPr="00F85F75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 xml:space="preserve">1101  </w:t>
      </w:r>
      <w:r w:rsidR="004F248C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切割为</w:t>
      </w:r>
      <w:r w:rsidR="004F248C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 xml:space="preserve">16:9 </w:t>
      </w:r>
      <w:r w:rsidR="004F248C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再</w:t>
      </w:r>
      <w:r w:rsidRPr="00F85F75">
        <w:rPr>
          <w:rFonts w:ascii="Times New Roman" w:eastAsia="宋体" w:hAnsi="Times New Roman" w:cs="Times New Roman" w:hint="eastAsia"/>
          <w:color w:val="FF0000"/>
          <w:kern w:val="0"/>
          <w:szCs w:val="21"/>
          <w:highlight w:val="yellow"/>
        </w:rPr>
        <w:t>拉伸到全屏</w:t>
      </w: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pstCropWin-&gt;y+= (pstCropWin-&gt;height* 1 / 8);</w:t>
      </w: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pstCropWin-&gt;height= pstCropWin-&gt;height* 3 / 4;</w:t>
      </w: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u16Temp = ((MAPI_U32)pstDispWin-&gt;height * 16) / 9;</w:t>
      </w: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if(u16Temp &lt;= pstDispWin-&gt;width)  // H:V &gt;= 16:9</w:t>
      </w: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pstDispWin-&gt;x += (pstDispWin-&gt;width - u16Temp) / 2;</w:t>
      </w: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pstDispWin-&gt;width = u16Temp;</w:t>
      </w: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else // H:V &lt;= 16:9</w:t>
      </w: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{</w:t>
      </w: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u16Temp = ((MAPI_U32)pstDispWin-&gt;width * 9) / 16;</w:t>
      </w: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pstDispWin-&gt;y += (pstDispWin-&gt;height - u16Temp) / 2;</w:t>
      </w:r>
    </w:p>
    <w:p w:rsidR="008458A9" w:rsidRPr="008458A9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pstDispWin-&gt;height = u16Temp;</w:t>
      </w:r>
    </w:p>
    <w:p w:rsidR="00F85F75" w:rsidRPr="00D14252" w:rsidRDefault="008458A9" w:rsidP="008458A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458A9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:rsidR="00D045E5" w:rsidRPr="007808FC" w:rsidRDefault="00D045E5" w:rsidP="00D045E5">
      <w:pPr>
        <w:pStyle w:val="Default"/>
        <w:rPr>
          <w:rFonts w:eastAsia="宋体" w:hint="eastAsia"/>
          <w:color w:val="FF0000"/>
          <w:szCs w:val="21"/>
          <w:highlight w:val="yellow"/>
        </w:rPr>
      </w:pPr>
      <w:r w:rsidRPr="007808FC">
        <w:rPr>
          <w:rFonts w:eastAsia="宋体"/>
          <w:color w:val="FF0000"/>
          <w:szCs w:val="21"/>
          <w:highlight w:val="yellow"/>
        </w:rPr>
        <w:t>ARC16x9_ANAMORPHIC</w:t>
      </w:r>
      <w:r w:rsidRPr="007808FC">
        <w:rPr>
          <w:rFonts w:eastAsia="宋体" w:hint="eastAsia"/>
          <w:color w:val="FF0000"/>
          <w:szCs w:val="21"/>
          <w:highlight w:val="yellow"/>
        </w:rPr>
        <w:t>：</w:t>
      </w:r>
      <w:r w:rsidR="00F85F75" w:rsidRPr="007808FC">
        <w:rPr>
          <w:rFonts w:eastAsia="宋体" w:hint="eastAsia"/>
          <w:color w:val="FF0000"/>
          <w:szCs w:val="21"/>
          <w:highlight w:val="yellow"/>
        </w:rPr>
        <w:t xml:space="preserve"> </w:t>
      </w:r>
      <w:r w:rsidR="00F85F75" w:rsidRPr="007808FC">
        <w:rPr>
          <w:rFonts w:eastAsia="宋体" w:hint="eastAsia"/>
          <w:color w:val="FF0000"/>
          <w:szCs w:val="21"/>
          <w:highlight w:val="yellow"/>
        </w:rPr>
        <w:t>（</w:t>
      </w:r>
      <w:r w:rsidR="00F85F75" w:rsidRPr="007808FC">
        <w:rPr>
          <w:rFonts w:eastAsia="宋体" w:hint="eastAsia"/>
          <w:color w:val="FF0000"/>
          <w:szCs w:val="21"/>
          <w:highlight w:val="yellow"/>
        </w:rPr>
        <w:t>16</w:t>
      </w:r>
      <w:r w:rsidR="00F85F75" w:rsidRPr="007808FC">
        <w:rPr>
          <w:rFonts w:eastAsia="宋体" w:hint="eastAsia"/>
          <w:color w:val="FF0000"/>
          <w:szCs w:val="21"/>
          <w:highlight w:val="yellow"/>
        </w:rPr>
        <w:t>：</w:t>
      </w:r>
      <w:r w:rsidR="00F85F75" w:rsidRPr="007808FC">
        <w:rPr>
          <w:rFonts w:eastAsia="宋体" w:hint="eastAsia"/>
          <w:color w:val="FF0000"/>
          <w:szCs w:val="21"/>
          <w:highlight w:val="yellow"/>
        </w:rPr>
        <w:t>9 FULL Format</w:t>
      </w:r>
      <w:r w:rsidR="00F85F75" w:rsidRPr="007808FC">
        <w:rPr>
          <w:rFonts w:eastAsia="宋体" w:hint="eastAsia"/>
          <w:color w:val="FF0000"/>
          <w:szCs w:val="21"/>
          <w:highlight w:val="yellow"/>
        </w:rPr>
        <w:t>）</w:t>
      </w:r>
    </w:p>
    <w:p w:rsidR="00563E52" w:rsidRDefault="00F85F75" w:rsidP="00D045E5">
      <w:pPr>
        <w:pStyle w:val="Default"/>
        <w:rPr>
          <w:rFonts w:eastAsia="宋体" w:hint="eastAsia"/>
          <w:color w:val="FF0000"/>
          <w:szCs w:val="21"/>
        </w:rPr>
      </w:pPr>
      <w:r w:rsidRPr="007808FC">
        <w:rPr>
          <w:rFonts w:eastAsia="宋体" w:hint="eastAsia"/>
          <w:color w:val="FF0000"/>
          <w:szCs w:val="21"/>
          <w:highlight w:val="yellow"/>
        </w:rPr>
        <w:t>0111</w:t>
      </w:r>
      <w:r w:rsidR="00563E52">
        <w:rPr>
          <w:rFonts w:eastAsia="宋体" w:hint="eastAsia"/>
          <w:color w:val="FF0000"/>
          <w:szCs w:val="21"/>
          <w:highlight w:val="yellow"/>
        </w:rPr>
        <w:t xml:space="preserve"> </w:t>
      </w:r>
      <w:r w:rsidRPr="007808FC">
        <w:rPr>
          <w:rFonts w:eastAsia="宋体" w:hint="eastAsia"/>
          <w:color w:val="FF0000"/>
          <w:szCs w:val="21"/>
          <w:highlight w:val="yellow"/>
        </w:rPr>
        <w:t>拉伸至全屏：</w:t>
      </w:r>
    </w:p>
    <w:p w:rsidR="00D00F0B" w:rsidRPr="00D00F0B" w:rsidRDefault="00D00F0B" w:rsidP="00D00F0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默认不做处理即可！全窗口显示</w:t>
      </w:r>
    </w:p>
    <w:sectPr w:rsidR="00D00F0B" w:rsidRPr="00D0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FFF" w:rsidRDefault="000E3FFF" w:rsidP="00635043">
      <w:r>
        <w:separator/>
      </w:r>
    </w:p>
  </w:endnote>
  <w:endnote w:type="continuationSeparator" w:id="1">
    <w:p w:rsidR="000E3FFF" w:rsidRDefault="000E3FFF" w:rsidP="00635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FFF" w:rsidRDefault="000E3FFF" w:rsidP="00635043">
      <w:r>
        <w:separator/>
      </w:r>
    </w:p>
  </w:footnote>
  <w:footnote w:type="continuationSeparator" w:id="1">
    <w:p w:rsidR="000E3FFF" w:rsidRDefault="000E3FFF" w:rsidP="006350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043"/>
    <w:rsid w:val="000E3FFF"/>
    <w:rsid w:val="002E520D"/>
    <w:rsid w:val="003A7236"/>
    <w:rsid w:val="004C4010"/>
    <w:rsid w:val="004F248C"/>
    <w:rsid w:val="00534D75"/>
    <w:rsid w:val="00563E52"/>
    <w:rsid w:val="005E560C"/>
    <w:rsid w:val="0063451E"/>
    <w:rsid w:val="00635043"/>
    <w:rsid w:val="00682C64"/>
    <w:rsid w:val="0076170C"/>
    <w:rsid w:val="00766D39"/>
    <w:rsid w:val="007808FC"/>
    <w:rsid w:val="008458A9"/>
    <w:rsid w:val="008A4453"/>
    <w:rsid w:val="00A6751B"/>
    <w:rsid w:val="00C131E6"/>
    <w:rsid w:val="00D00F0B"/>
    <w:rsid w:val="00D045E5"/>
    <w:rsid w:val="00D14252"/>
    <w:rsid w:val="00D8727E"/>
    <w:rsid w:val="00DC5ED7"/>
    <w:rsid w:val="00F85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5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50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5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5043"/>
    <w:rPr>
      <w:sz w:val="18"/>
      <w:szCs w:val="18"/>
    </w:rPr>
  </w:style>
  <w:style w:type="paragraph" w:customStyle="1" w:styleId="Default">
    <w:name w:val="Default"/>
    <w:rsid w:val="00DC5ED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5">
    <w:name w:val="Table Grid"/>
    <w:basedOn w:val="a1"/>
    <w:uiPriority w:val="59"/>
    <w:rsid w:val="004C40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C40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40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FD944-C686-4C50-8806-1C2DA80C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1293</Words>
  <Characters>7372</Characters>
  <Application>Microsoft Office Word</Application>
  <DocSecurity>0</DocSecurity>
  <Lines>61</Lines>
  <Paragraphs>17</Paragraphs>
  <ScaleCrop>false</ScaleCrop>
  <Company>Microsoft</Company>
  <LinksUpToDate>false</LinksUpToDate>
  <CharactersWithSpaces>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21</cp:revision>
  <dcterms:created xsi:type="dcterms:W3CDTF">2016-06-16T01:42:00Z</dcterms:created>
  <dcterms:modified xsi:type="dcterms:W3CDTF">2016-06-16T02:54:00Z</dcterms:modified>
</cp:coreProperties>
</file>