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LSI-ST 2026 — Market Risk Stress Test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SQL Query Documentation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Trade Republic Bank GmbH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Reference Date: 30.09.2025  |  Version: Final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SQL query used to populate the LSI-Stresstest 2026 market risk template ((A2) ST-Marktrisiko) submitted to BaFin/Deutsche Bundesbank. The query is implemented in Snowflake SQL and runs against Trade Republic's risk data warehouse.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query produces three output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A: Main positions ZNr 2–43 (bonds, equities, funds, FX, 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B: ZNr 24 — open FX positions outside investment 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C: ZNr 25 — open FX positions inside investment funds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companion queries are also documented: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ZNr 48/49 — Buchwert of interest-bearing positions (4 historical reference 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Depot A — Optional position-level data quality table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 / Table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pnl_source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TEAMS_PRD.RISK_FUNCTION_SOURCE.src_curr__risk_function__mrm_trading_book_pnl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Unrealized P&amp;L (UPnL) per instrument for Buchwert and Kursreserven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teams_prd.risk_function_publish.pbl__risk_function_mrm_book_trading_valuation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valuation table: positions, prices, quantities, durations, ratings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Account exclusions applied to pnl_source (to avoid double-counting specific booking accounts):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Exclude: data_src_primary IN ('share_booking','inquisitor') AND sec_acc_no = '9800001601'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Exclude: data_src_primary IN ('share_booking') AND sec_acc_no = '9800003601'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Query Structure (CTEs)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Constants: report_date = 2025-09-30, CET1 = 556,000,000 EUR, FX threshold = 0.03%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pnl_source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UPnL per instrument_id from trading book P&amp;L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position enrichment: market value, Buchwert, Kursreserven, maturity buckets, ZNr mapping, IR/CS shocks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shocked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Applies stress shocks to each position: mv_change_primary, mv_change_ir_only, mv_change_cs_only, mv_change_combined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bond_metrics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SNr 6 (avg residual maturity) and SNr 7 (Zinssensitivität) per bond ZNr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section_a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positions by ZNr for the main template output (ZNr 2–43)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znr24_base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non-EUR, non-fund positions by currency for FX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section_b / b_total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24: reportable open FX positions outside funds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znr25_base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non-EUR fund positions by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section_c / c_total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25: reportable open FX positions inside funds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Calculations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Market Value (Marktwert)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bonds: COALESCE(close_mid_price_dirty × quantity × fx_rate_eur, mkt_mid_eur)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dirty price calculation is preferred (includes accrued interest). If close_mid_price_dirty is null (55 positions, ~108 TEUR), mkt_mid_eur is used as fallback — excluded in current version as it includes shorts whose ABS would inflate the gross.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other instruments: mkt_mid_eur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Buchwert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Buchwert = Marktwert − UPnL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Implemented as: market_value_eur − COALESCE(upnl_eur, 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UPnL comes from the pnl_source CTE. Instruments without a matching UPnL record are treated as UPnL = 0.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Kursreserven and Stille Lasten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Kursreserven (SNr 12) = MAX(UPnL per instrument, 0)  — computed at instrument level, then summed.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Stille Lasten = MAX(−UPnL per instrument, 0)  — informational only, not used in shock calculation.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regulation Tz. 94(vii): no cross-instrument netting. A stille Last on one instrument cannot reduce the Kursreserve of another within the same ZNr. This is more conservative than an aggregated approach.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Duration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COALESCE(duration_mod, years_to_maturity, 1.0) AS duration_mod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COALESCE(years_to_maturity, duration_mod, 1.0) AS years_to_maturity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Bonds with both fields null receive duration = 1.0 (conservative best-effort per Tz. 94(i)). These bonds land in SNr1_under_1Y and receive the 1-year IR shock (111 bps).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Maturity Buckets (SNr 1/2/3)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SNr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SNr1_under_1Y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years_to_maturity &lt; 1.0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snr1_mv_under_1y_teur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SNr2_1Y_to_5Y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≤ years_to_maturity ≤ 5.0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snr2_mv_1y_to_5y_teur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SNr3_over_5Y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years_to_maturity &gt; 5.0 OR instrument_type = FUND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snr3_mv_over_5y_teur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FUNDs are forced into SNr3_over_5Y — no maturity data is available at the fund level.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Gross vs Net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2-17 (Bonds)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— ABS(market_value_eur) per position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Bruttopositionen per regulation; no netting across bonds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18 (Equity)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— signed market_value_eur, SIGN(quantity) on shock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Long/Short-Positionen übergreifend saldieren (Tz. 93(ii))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42 (Funds)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— signed market_value_eur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NAV is already net; no ABS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24/25 (FX)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per currency — SUM(market_value_eur) by currency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Long/Short in gleicher Währung saldieren (Tz. 93(vi))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IR Shock (ir_shock_bps)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2028 adverse scenario. Linear interpolation between tenor points per Tabelle 1 of the Ausfüllhinweise. Key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Tenor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 (bps)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30Y+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CS Shock (cs_shock_bps)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Government (bps)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(bps)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BB/B/CCC/NR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243–282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Primary Shock (mv_change_primary)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 Type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 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−duration_mod × MV × (ir_shock + cs_shock) / 10,000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/ SYNTHETIC / DERIVATIVE(STOCK)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SIGN(qty) × −1 × MV × 50.6%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(all, no look-through)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 × MV × 50.6% (ZNr42, sonstige nicht zuordenbar)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FX_SPOT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SIGN(qty) × −1 × MV × 4.4%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(out of scope)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4.10 Combined Shock (mv_change_combined)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non-EUR bonds, the FX shock is applied on top of the IR+CS shock: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mv_change_combined = IR+CS shock + SIGN(qty) × −4.4% × (MV + IR+CS shock)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EUR bonds and all other instruments: mv_change_combined = mv_change_primary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4.11 SNr 13 — GuV-Wirkung (erfolgswirksame Marktwertänderung)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Formula: LEAST(GREATEST(mv_change_combined + kursreserve_eur, mv_change_combined), 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Kursreserven can reduce the shock loss (up to 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Kursreserven cannot turn a loss into a gain — result is capped at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Stille Lasten are not additionally recognized (Tz. 91)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4.12 ZNr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instrument_type / asset_type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 / BOND_GOVERNMENT + rating AAA–CCC/NR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02–09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 / BOND_CORPORATE (or null) + rating AAA–CCC/NR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10–17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STOCK, SYNTHETIC / EQUITY, STOCK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18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DERIVATIVE / STOCK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18 (treated as equity, −50.6% shock)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 / FX_SPOT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24 (aggregated in Section B)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(all asset_types)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42 — sonstige nicht zuordenbar (no look-through)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OUT_OF_SCOPE (excluded from output)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FX Sections (ZNr 24 / ZNr 25)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Reportability Threshold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Tz. 93(vi): a currency position is reportable if the pre-shock net open position exceeds 0.03% of CET1.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Threshold = 556,000,000 × 0.0003 = 166,800 EUR = 166.8 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threshold is applied to open_position_eur (pre-shock net MV), NOT to the post-shock value.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ZNr 24 — Non-fund FX Positions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Covers: all non-EUR positions where instrument_type ≠ FUND and ZNr not OUT_OF_SCOPE.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SNr 1 (Marktwert vor FX-Schock) = post-primary-shock MV = market_value_eur + mv_change_primary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SNr 8 (FX shock) = −4.4% × SNr 1 (for net long positions)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SNr 14 (Bruttoposition) = sum of positive MV positions (long side only, best-effort)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ZNr 25 — Fund FX Positions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Covers: all non-EUR fund positions. Funds listed in non-EUR currencies (e.g. USD, GBP ETFs) are captured here. No look-through into fund underlying assets.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fund's listing currency (not underlying FX exposure) determines inclusion. This is consistent with the no-Durchschau approach.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Double Reporting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regulation Tz. 93(vi): positions already stressed in ZNr 2–29 are also reported in ZNr 24/25 with their post-primary-shock MV. This is intentional — not double counting. The FX shock is additive to the primary shock.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Fund Treatment (Investmentvermögen)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Decision: No look-through (keine Durchschau). All fund positions → ZNr 42 (sonstige nicht zuordenbare Positionen einschließlich Positionen ohne Durchschau).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Regulatory basis: Tz. 93(viii)c — if no breakdown of fund holdings is possible, apply flat −50.6% shock and report in ZNr 42.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Implications: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ZNr 33–41 (Staatsanleihen, Aktien, Rohwaren, etc. in Fonds)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ZNr 42 = total fund MV at −50.6% shock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ZNr 43 (Kassenbestand)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funds → SNr3_over_5Y (no maturity data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FUND_MONEY_MARKET: also ZNr 42 (negligible position)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Bonds with Missing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 Impact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close_mid_price_dirty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 positions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~328 TEUR gross / 108 TEUR 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Excluded from MV calculation (mkt_mid_eur not used as it includes shorts inflating gross)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duration_mod AND years_to_maturity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~47 positions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85.56 TEUR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to duration = 1.0 (conservative per Tz. 94(i) best-effort); land in SNr1_under_1Y with 111 bps IR shock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Companion Queries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ZNr 48 / 49 — Buchwert Historical (lsi_st_2026_znr48_49.sql)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for 4 reference dates: 30/09/2022, 2023, 2024,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ZNr 48 (Anlagevermögen) = 0 — TR has trading book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ZNr 49 (all interest-bearing) = SUM(Buchwert of all bonds) per reference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ZNr 46, 47 (darunter Anlagevermögen) = 0 for same reason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Depot A Position Table (lsi_st_2026_depot_a.sql)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position-level data quality table (LSI_P_LSIST_DptA sheet). One row per instrument,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ISIN, Typ des Finanzinstruments (Excel dropdown value), ZNr (numeric 1-43)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Marktwert, Buchwert, Nominalwert (all in TEUR, 4 decimal places)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Stücke/Anteile (raw quantity, signed)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Fund type mapping: all funds → 'Mischfonds' / ZNr 42 (consistent with no look-through approach).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DERIVATIVE/STOCK → 'Aktie_direkt_gehalten' / ZNr 18 (treated as equity pre-buy positions).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Known Limitations and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 / Limitation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 254 HGB Hedges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30 = 0. TR has no formal hedge accounting relationships.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31 Sonstige Derivate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DERIVATIVE/STOCK reclassified to ZNr 18 (equity). No other freestanding derivatives in scope.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Floater share (SNr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0. TR holds no floating rate bonds.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Besicherungsquoten (SNr 14/15)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0. No Mikro-Hedges per § 254 HGB.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look-through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performed. All funds → ZNr 42 per no-Durchschau rule.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19 (Rohwaren direct)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0. No direct commodity holdings outside funds.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20–22 (Immobilien)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0. No direct real estate holdings.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27–28 (Beteiligungen)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0 from this query. Populated from other sources if applicable.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Null-price bonds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 bonds (~328 TEUR gross) excluded due to missing close_mid_price_dirty.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25 (Fund FX)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fund listing currency. Underlying FX exposure within funds not assessed (no look-through).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Trading book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 48 = 0, ZNr 46 = 0. All positions are in the trading book (Handelsbestand).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Output 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Cell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snr1_mv_under_1y_teur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Marktwert (vor Schock), Restlaufzeit &lt; 1J, in 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snr2_mv_1y_to_5y_teur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Marktwert (vor Schock), 1J ≤ t ≤ 5J, in 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snr3_mv_over_5y_teur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Marktwert (vor Schock), t &gt; 5J, in 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snr4_floater_share_teur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Anteil an Floatern = 0 (no floating rate bonds)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snr5_buchwert_teur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Buchwert (vor Schock) = MV − UPnL, in 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snr6_avg_restlaufzeit_years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Volumengewichtete durchschnittliche Restlaufzeit in Jahren (bonds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snr7_zinssensitivitaet_teur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Zinssensitivität bei +100bps Parallelshift, in 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snr8_shock_under_1y_teur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Marktwertänderung (durch Schock), Restlaufzeit &lt; 1J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snr9_shock_1y_to_5y_teur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Marktwertänderung (durch Schock), 1J ≤ t ≤ 5J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snr10_shock_over_5y_teur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Marktwertänderung (durch Schock), t &gt; 5J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snr11_ir_only_teur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Zinsinduzierte Marktwertänderung (IR shock only, no CS)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snr12_kursreserven_teur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Kursreserven = SUM(MAX(UPnL per instrument, 0))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snr13_pl_effective_teur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GuV-Wirkung = LEAST(GREATEST(shock + kursreserve, shock), 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snr14_hedge_ratio_ir_pct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Besicherungsquote IR = 0 (no § 254 HGB hedges)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snr15_hedge_ratio_cs_pct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Besicherungsquote CS = 0 (no § 254 HGB hedges)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fx_snr1_post_shock_teur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ZNr24/25 SNr1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Post-primary-shock MV for FX reporting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fx_snr8_shock_teur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ZNr24/25 SNr8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 shock = −4.4% × fx_snr1 (for net long positions)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fx_snr14_gross_teur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ZNr24 SNr14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Bruttoposition vor Absicherungsgeschäften (ZNr24 only)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40" w:before="0"/>
      </w:pPr>
      <w:r>
        <w:rPr>
          <w:rFonts w:ascii="Arial" w:hAnsi="Arial"/>
          <w:b/>
          <w:color w:val="2E75B6"/>
          <w:sz w:val="36"/>
        </w:rPr>
        <w:t>Appendix: SQL Query Files</w:t>
      </w:r>
    </w:p>
    <w:p>
      <w:r>
        <w:br w:type="page"/>
      </w:r>
    </w:p>
    <w:p>
      <w:pPr>
        <w:spacing w:after="240" w:before="0"/>
      </w:pPr>
      <w:r>
        <w:rPr>
          <w:rFonts w:ascii="Arial" w:hAnsi="Arial"/>
          <w:b/>
          <w:color w:val="2E75B6"/>
          <w:sz w:val="28"/>
        </w:rPr>
        <w:t>Appendix A — Main Market Risk Query (lsi_st_2026_final.sql)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/*********************************/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LSI-ST 2026 — MARKET RISK STRESS TEST — COMPLETE FINAL QUERY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Trade Republic Bank GmbH | Reference date: 30.09.2025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FUND APPROACH: No Durchschau.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All funds → ZNr42 sonstige nicht zuordenbare Positionen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(einschließlich Positionen ohne Durchschau), shock -50.6%.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All funds → SNr3_over_5Y (no maturity data).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WITH params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'2025-09-30'::DATE AS report_date,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556000000          AS cet1_eur,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0.0003             AS fx_threshold_pct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UPnL SOURCE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pnl_source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instrument_id,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SUM(upnl) AS upnl_eur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TEAMS_PRD.RISK_FUNCTION_SOURCE.src_curr__risk_function__mrm_trading_book_pnl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report_date::DATE = '2025-09-30'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NOT (data_src_primary IN ('share_booking','inquisitor')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AND sec_acc_no = '9800001601')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NOT (data_src_primary IN ('share_booking')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AND sec_acc_no = '9800003601')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instrument_id != ''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GROUP BY instrument_id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STEP 1: BASE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base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t.instrument_type,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t.asset_type,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t.fund_underlying_index,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t.years_to_maturity,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t.rating_class,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t.quantity,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COALESCE(t.duration_mod, t.years_to_maturity, 1.0) AS duration_mod,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years_to_maturity: fallback to duration_mod, then 1.0 (conservative: SNr1_under_1Y)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COALESCE(t.years_to_maturity, t.duration_mod, 1.0) AS years_to_maturity,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t.mkt_mid_eur,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t.close_mid_price_dirty,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t.fx_rate_eur,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Market value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Bonds: dirty price * qty * fx; null-price bonds (55 pos, 108 TEUR net)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excluded — mkt_mid_eur not used as fallback since it includes shorts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whose ABS would inflate the gross position incorrectly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t.close_mid_price_dirty * t.quantity * t.fx_rate_eur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t.mkt_mid_eur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market_value_eur,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Buchwert = Marktwert - UPnL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(t.close_mid_price_dirty * t.quantity * t.fx_rate_eur)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- COALESCE(p.upnl_eur, 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t.mkt_mid_eur - COALESCE(p.upnl_eur, 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buchwert_eur,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GREATEST(COALESCE(p.upnl_eur, 0), 0)  AS kursreserve_eur,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GREATEST(-COALESCE(p.upnl_eur, 0), 0) AS stille_last_eur,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Maturity bucket: all FUNDs → SNr3_over_5Y (no maturity data)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Bonds with both fields null default to 1.0 → SNr1_under_1Y (conservative)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'FUND'                                   THEN 'SNr3_over_5Y'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  1.0   THEN 'SNr1_under_1Y'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5.0   THEN 'SNr2_1Y_to_5Y'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                                                                   'SNr3_over_5Y'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snr_maturity_bucket,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Position flag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'DERIVATIVE' AND t.asset_type = 'STOCK'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'OK'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t.quantity &lt; 0 AND t.instrument_type = 'STOCK'  THEN 'CHECK_SHORT_EQUITY'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t.quantity &lt; 0 AND t.instrument_type = 'BOND'   THEN 'CHECK_SHORT_BOND'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t.quantity &lt; 0 AND t.instrument_type = 'FUND'   THEN 'CHECK_SHORT_FUND'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t.quantity &lt; 0                                   THEN 'CHECK_OTHER_NEGATIVE'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'OK'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position_flag,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ZNr mapping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-- BONDS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 AND t.asset_type = 'BOND_GOVERNMENT'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t.rating_class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'AAA' THEN 'ZNr02_Staat_AAA'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'AA'  THEN 'ZNr03_Staat_AA'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'A'   THEN 'ZNr04_Staat_A'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'BBB' THEN 'ZNr05_Staat_BBB'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'BB'  THEN 'ZNr06_Staat_BB'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'B'   THEN 'ZNr07_Staat_B'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'CCC' THEN 'ZNr08_Staat_CCC'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ELSE            'ZNr09_Staat_NoRating'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(t.asset_type = 'BOND_CORPORATE' OR t.asset_type IS NULL)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t.rating_class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'AAA' THEN 'ZNr10_Corp_AAA'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'AA'  THEN 'ZNr11_Corp_AA'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'A'   THEN 'ZNr12_Corp_A'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'BBB' THEN 'ZNr13_Corp_BBB'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'BB'  THEN 'ZNr14_Corp_BB'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'B'   THEN 'ZNr15_Corp_B'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'CCC' THEN 'ZNr16_Corp_CCC'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ELSE            'ZNr17_Corp_NoRating'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-- EQUITY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IN ('STOCK','SYNTHETIC')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IN ('EQUITY','STOCK')            THEN 'ZNr18_Equity'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-- FX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'FX'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= 'FX_SPOT'                     THEN 'ZNr24_FX_Direct'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-- FUNDS: no Durchschau → all sonstige nicht zuordenbare Positionen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'FUND'                        THEN 'ZNr42_Fund_Sonstige'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-- OTHER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'DERIVATIVE'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= 'STOCK'                       THEN 'ZNr18_Equity'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'CRYPTO'                     THEN 'OUT_OF_SCOPE'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'ZNr29_Other'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znr,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IR shock (bonds only) — uses COALESCE(years_to_maturity, duration_mod, 1.0)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0.083 THEN 148.0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0.25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148.0+(111.0-148.0)*(COALESCE(t.years_to_maturity, t.duration_mod, 1.0)-0.083)/(0.25-0.083)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1.0   THEN 111.0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2.0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111.0+(108.0-111.0)*(COALESCE(t.years_to_maturity, t.duration_mod, 1.0)-1.0)/(2.0-1.0)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3.0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108.0+(105.0-108.0)*(COALESCE(t.years_to_maturity, t.duration_mod, 1.0)-2.0)/(3.0-2.0)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5.0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105.0+(95.0-105.0)*(COALESCE(t.years_to_maturity, t.duration_mod, 1.0)-3.0)/(5.0-3.0)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7.0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95.0+(77.0-95.0)*(COALESCE(t.years_to_maturity, t.duration_mod, 1.0)-5.0)/(7.0-5.0)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10.0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77.0+(78.0-77.0)*(COALESCE(t.years_to_maturity, t.duration_mod, 1.0)-7.0)/(10.0-7.0)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20.0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78.0+(57.0-78.0)*(COALESCE(t.years_to_maturity, t.duration_mod, 1.0)-10.0)/(20.0-10.0)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COALESCE(t.years_to_maturity, t.duration_mod, 1.0) &lt;= 30.0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THEN 57.0+(34.0-57.0)*(COALESCE(t.years_to_maturity, t.duration_mod, 1.0)-20.0)/(30.0-20.0)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34.0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ir_shock_bps,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CS shock (bonds only)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 AND t.asset_type = 'BOND_GOVERNMENT'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t.rating_class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'AAA' THEN 37  WHEN 'AA' THEN 42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'A'   THEN 110 WHEN 'BBB' THEN 164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ELSE 204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t.rating_class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'AAA' THEN 85  WHEN 'AA'  THEN 125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'A'   THEN 164 WHEN 'BBB' THEN 204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'BB'  THEN 243 WHEN 'B'   THEN 282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ELSE 282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cs_shock_bps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teams_prd.risk_function_publish.pbl__risk_function_mrm_book_trading_valuation 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LEFT JOIN pnl_source p ON t.instrument_id = p.instrument_id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t.report_date      = '2025-09-30'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t.instrument_type IS NOT NULL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STEP 2: SHOCKED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shocked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b.*,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mv_change_primary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-1.0 * b.duration_mod * b.market_value_eur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* (b.ir_shock_bps + b.cs_shock_bps) / 10000.0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IN ('STOCK','SYNTHETIC')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b.asset_type IN ('EQUITY','STOCK')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SIGN(b.quantity) * (-1.0) * b.market_value_eur * 0.506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'DERIVATIVE' AND b.asset_type = 'STOCK'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SIGN(b.quantity) * (-1.0) * b.market_value_eur * 0.506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-- FUND: all sonstige → -50.6%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'FUND'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-1.0 * b.market_value_eur * 0.506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'FX' AND b.asset_type = 'FX_SPOT'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SIGN(b.quantity) * (-1.0) * b.market_value_eur * 0.044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'CRYPTO' THEN 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-1.0 * b.market_value_eur * 0.506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mv_change_primary,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mv_change_cs_only (SNr 11 input — bonds only)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 WHEN b.instrument_type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THEN -1.0 * b.duration_mod * b.market_value_eur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* b.cs_shock_bps / 10000.0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ELSE 0.0 END AS mv_change_cs_only,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mv_change_ir_only (SNr 11 — bonds only)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 WHEN b.instrument_type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THEN -1.0 * b.duration_mod * b.market_value_eur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* b.ir_shock_bps / 10000.0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ELSE 0.0 END AS mv_change_ir_only,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mv_change_combined (primary + FX addon for non-EUR bonds)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'BOND' AND b.currency != 'EUR'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(-1.0 * b.duration_mod * b.market_value_eur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* (b.ir_shock_bps + b.cs_shock_bps) / 10000.0)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+ (SIGN(b.quantity) * (-1.0)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* (b.market_value_eur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+ (-1.0 * b.duration_mod * b.market_value_eur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* (b.ir_shock_bps + b.cs_shock_bps) / 10000.0))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* 0.044)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'BOND' AND b.currency = 'EUR'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-1.0 * b.duration_mod * b.market_value_eur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* (b.ir_shock_bps + b.cs_shock_bps) / 10000.0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IN ('STOCK','SYNTHETIC')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b.asset_type IN ('EQUITY','STOCK')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SIGN(b.quantity) * (-1.0) * b.market_value_eur * 0.506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'DERIVATIVE' AND b.asset_type = 'STOCK'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SIGN(b.quantity) * (-1.0) * b.market_value_eur * 0.506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-- FUND: all sonstige → -50.6%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'FUND'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-1.0 * b.market_value_eur * 0.506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'FX' AND b.asset_type = 'FX_SPOT'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SIGN(b.quantity) * (-1.0) * b.market_value_eur * 0.044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b.instrument_type = 'CRYPTO' THEN 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-1.0 * b.market_value_eur * 0.506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mv_change_combined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base b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BOND METRICS: SNr 6 + SNr 7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bond_metrics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asset_type = 'BOND_GOVERNMENT'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rating_class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'AAA' THEN 'ZNr02_Staat_AAA' WHEN 'AA'  THEN 'ZNr03_Staat_AA'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'A'   THEN 'ZNr04_Staat_A'   WHEN 'BBB' THEN 'ZNr05_Staat_BBB'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'BB'  THEN 'ZNr06_Staat_BB'  WHEN 'B'   THEN 'ZNr07_Staat_B'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'CCC' THEN 'ZNr08_Staat_CCC' ELSE            'ZNr09_Staat_NoRating'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CASE rating_class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'AAA' THEN 'ZNr10_Corp_AAA'  WHEN 'AA'  THEN 'ZNr11_Corp_AA'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'A'   THEN 'ZNr12_Corp_A'    WHEN 'BBB' THEN 'ZNr13_Corp_BBB'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'BB'  THEN 'ZNr14_Corp_BB'   WHEN 'B'   THEN 'ZNr15_Corp_B'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'CCC' THEN 'ZNr16_Corp_CCC'  ELSE            'ZNr17_Corp_NoRating'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AS znr,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SUM(ABS(close_mid_price_dirty * quantity * fx_rate_eur)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* COALESCE(years_to_maturity, duration_mod, 1.0))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/ NULLIF(SUM(ABS(close_mid_price_dirty * quantity * fx_rate_eur)), 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, 2) AS snr6_avg_restlaufzeit,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SUM(-1.0 * COALESCE(duration_mod, years_to_maturity, 1.0)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* (close_mid_price_dirty * quantity * fx_rate_eur)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* 0.01)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/ 1000.0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, 2) AS snr7_zinssensitivitaet_teur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teams_prd.risk_function_publish.pbl__risk_function_mrm_book_trading_valuation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report_date     = '2025-09-30'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GROUP BY znr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SECTION A: Main positions ZNr 2-43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section_a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'A_MAIN'                                        AS section,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s.znr,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NULL::VARCHAR                                   AS 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LISTAGG(DISTINCT s.position_flag, ' | 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WITHIN GROUP (ORDER BY s.position_flag)     AS position_flag,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COUNT(*)                                        AS position_count,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s.snr_maturity_bucket = 'SNr1_under_1Y'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WHEN s.znr = 'ZNr18_Equity'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OR s.znr = 'ZNr42_Fund_Sonstige'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s.market_value_eur ELSE ABS(s.market_value_eur)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0 END) / 1000.0, 2)                    AS snr1_mv_under_1y_teur,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s.snr_maturity_bucket = 'SNr2_1Y_to_5Y'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WHEN s.znr = 'ZNr18_Equity'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OR s.znr = 'ZNr42_Fund_Sonstige'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s.market_value_eur ELSE ABS(s.market_value_eur)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0 END) / 1000.0, 2)                    AS snr2_mv_1y_to_5y_teur,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s.snr_maturity_bucket = 'SNr3_over_5Y'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WHEN s.znr = 'ZNr18_Equity'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OR s.znr = 'ZNr42_Fund_Sonstige'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s.market_value_eur ELSE ABS(s.market_value_eur)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0 END) / 1000.0, 2)                    AS snr3_mv_over_5y_teur,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0.0                                             AS snr4_floater_share_teur,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s.znr IN ('ZNr18_Equity','ZNr42_Fund_Sonstige')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s.buchwert_eur ELSE ABS(s.buchwert_eur)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) / 1000.0, 2)                                  AS snr5_buchwert_teur,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bm.snr6_avg_restlaufzeit                        AS snr6_avg_restlaufzeit_years,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bm.snr7_zinssensitivitaet_teur                  AS snr7_zinssensitivitaet_teur,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s.snr_maturity_bucket = 'SNr1_under_1Y'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s.mv_change_combined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snr8_shock_under_1y_teur,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s.snr_maturity_bucket = 'SNr2_1Y_to_5Y'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s.mv_change_combined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snr9_shock_1y_to_5y_teur,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s.snr_maturity_bucket = 'SNr3_over_5Y'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s.mv_change_combined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snr10_shock_over_5y_teur,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ROUND(SUM(s.mv_change_ir_only) / 1000.0, 2)    AS snr11_ir_only_teur,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ROUND(SUM(s.kursreserve_eur) / 1000.0, 2)      AS snr12_kursreserven_teur,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LEAST(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GREATEST(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s.mv_change_combined + s.kursreserve_eur,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s.mv_change_combined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0.0  -- Kursreserven can reduce loss but never create a gain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) / 1000.0, 2)                                  AS snr13_pl_effective_teur,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0.0                                             AS snr14_hedge_ratio_ir_pct,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0.0                                             AS snr15_hedge_ratio_cs_pct,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ROUND(SUM(s.stille_last_eur) / 1000.0, 2)      AS stille_lasten_teur,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fx_snr1_post_shock_teur,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fx_snr8_shock_teur,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fx_snr14_gross_teur,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NULL::VARCHAR                                   AS fx_status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shocked 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LEFT JOIN bond_metrics bm ON s.znr = bm.znr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s.znr NOT IN ('OUT_OF_SCOPE','OUT_OF_SCOPE_REVIEW','ZNr24_FX_Direct')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GROUP BY s.znr, bm.snr6_avg_restlaufzeit, bm.snr7_zinssensitivitaet_teur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SECTION B: ZNr 24 — non-EUR direct positions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znr24_base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s.currency,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SUM(s.market_value_eur + s.mv_change_primary)  AS snr1_post_shock,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SUM(CASE WHEN s.market_value_eur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s.market_value_eur ELSE 0 END)    AS snr14_gross,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SUM(s.market_value_eur)                         AS mv_before,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threshold checked on pre-shock net open position per regulation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SUM(s.market_value_eur)                         AS open_position_eur,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buchwert = market_value - upnl per instrument, summed by currency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SUM(s.buchwert_eur)                             AS buchwert_eur,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SUM(s.kursreserve_eur)                          AS kursreserve_eur,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SUM(s.stille_last_eur)                          AS stille_last_eur,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COUNT(*)                                        AS n_pos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shocked 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s.currency      != 'EUR'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s.instrument_type != 'FUND'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s.znr NOT IN ('OUT_OF_SCOPE','OUT_OF_SCOPE_REVIEW')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GROUP BY s.currency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section_b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'B_ZNr24_FX_DIRECT'                            AS section,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'ZNr24_FX_Open_Position'::VARCHAR               AS znr,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z.currency,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z.open_position_eur &gt; p.cet1_eur * p.fx_threshold_pct THEN '✅ REPORTABLE'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z.open_position_eur &lt;= 0                               THEN '⛔ NET SHORT'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'⚪ BELOW THRESHOLD'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                                            AS position_flag,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z.n_pos                                         AS position_count,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snr1_mv_under_1y_teur,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snr2_mv_1y_to_5y_teur,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ROUND(z.open_position_eur / 1000.0, 2)         AS snr3_mv_over_5y_teur,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0.0                                             AS snr4_floater_share_teur,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ROUND(z.buchwert_eur / 1000.0, 2)              AS snr5_buchwert_teur,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snr6_avg_restlaufzeit_years,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snr7_zinssensitivitaet_teur,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snr8_shock_under_1y_teur,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snr9_shock_1y_to_5y_teur,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* (-0.044) / 1000.0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ELSE 0 END, 2)                             AS snr10_shock_over_5y_teur,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snr11_ir_only_teur,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ROUND(z.kursreserve_eur / 1000.0, 2)           AS snr12_kursreserven_teur,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ROUND(LEAST(GREATEST(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z.snr1_post_shock * (-0.044) ELSE 0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+ z.kursreserve_eur,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z.snr1_post_shock * (-0.044) ELSE 0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), 0.0) / 1000.0, 2)                            AS snr13_pl_effective_teur,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snr14_hedge_ratio_ir_pct,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snr15_hedge_ratio_cs_pct,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ROUND(z.stille_last_eur / 1000.0, 2)           AS stille_lasten_teur,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ROUND(z.snr1_post_shock / 1000.0, 2)           AS fx_snr1_post_shock_teur,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* (-0.044) / 1000.0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ELSE 0 END, 2)                             AS fx_snr8_shock_teur,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ROUND(z.snr14_gross / 1000.0, 2)               AS fx_snr14_gross_teur,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z.open_position_eur &gt; p.cet1_eur * p.fx_threshold_pct THEN '✅ REPORTABLE'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z.open_position_eur &lt;= 0                               THEN '⛔ NET SHORT'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'⚪ BELOW THRESHOLD'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                                            AS fx_status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znr24_base z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CROSS JOIN params p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z.open_position_eur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section_b_total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'B_ZNr24_FX_DIRECT'                            AS section,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'ZNr24_TOTAL_REPORTABLE'::VARCHAR               AS znr,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'ALL_REPORTABLE_CURRENCIES'::VARCHAR            AS 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'✅ TOTAL'                                      AS position_flag,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SUM(z.n_pos)                                    AS position_count,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snr1_mv_under_1y_teur,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snr2_mv_1y_to_5y_teur,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ROUND(SUM(z.open_position_eur) / 1000.0, 2)    AS snr3_mv_over_5y_teur,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0.0                                             AS snr4_floater_share_teur,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ROUND(SUM(z.buchwert_eur) / 1000.0, 2)         AS snr5_buchwert_teur,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snr6_avg_restlaufzeit_years,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snr7_zinssensitivitaet_teur,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snr8_shock_under_1y_teur,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snr9_shock_1y_to_5y_teur,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* (-0.044)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snr10_shock_over_5y_teur,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snr11_ir_only_teur,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ROUND(SUM(z.kursreserve_eur) / 1000.0, 2)     AS snr12_kursreserven_teur,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ROUND(SUM(LEAST(GREATEST(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z.snr1_post_shock * (-0.044) ELSE 0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+ z.kursreserve_eur,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z.snr1_post_shock * (-0.044) ELSE 0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), 0.0)) / 1000.0, 2)                           AS snr13_pl_effective_teur,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snr14_hedge_ratio_ir_pct,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snr15_hedge_ratio_cs_pct,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ROUND(SUM(z.stille_last_eur) / 1000.0, 2)     AS stille_lasten_teur,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fx_snr1_post_shock_teur,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* (-0.044)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fx_snr8_shock_teur,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z.snr14_gross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fx_snr14_gross_teur,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'✅ TOTAL'                                      AS fx_status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znr24_base z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CROSS JOIN params p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z.open_position_eur &gt; p.cet1_eur * p.fx_threshold_pct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znr25_base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s.currency,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SUM(s.market_value_eur + s.mv_change_primary)  AS snr1_post_shock,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SUM(s.market_value_eur)                         AS mv_before,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threshold checked on pre-shock net open position per regulation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SUM(s.market_value_eur)                         AS open_position_eur,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buchwert = market_value - upnl per instrument, summed by currency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SUM(s.buchwert_eur)                             AS buchwert_eur,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SUM(s.kursreserve_eur)                          AS kursreserve_eur,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SUM(s.stille_last_eur)                          AS stille_last_eur,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COUNT(*)                                        AS n_pos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shocked 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s.currency      != 'EUR'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s.instrument_type = 'FUND'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GROUP BY s.currency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section_c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'C_ZNr25_FX_FUNDS'                             AS section,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'ZNr25_FX_Fund_Position'::VARCHAR               AS znr,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z.currency,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z.open_position_eur &gt; p.cet1_eur * p.fx_threshold_pct THEN '✅ REPORTABLE'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z.open_position_eur &lt;= 0                               THEN '⛔ NET SHORT'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'⚪ BELOW THRESHOLD'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                                            AS position_flag,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z.n_pos                                         AS position_count,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snr1_mv_under_1y_teur,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snr2_mv_1y_to_5y_teur,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ROUND(z.open_position_eur / 1000.0, 2)         AS snr3_mv_over_5y_teur,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0.0                                             AS snr4_floater_share_teur,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ROUND(z.buchwert_eur / 1000.0, 2)              AS snr5_buchwert_teur,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snr6_avg_restlaufzeit_years,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snr7_zinssensitivitaet_teur,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snr8_shock_under_1y_teur,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snr9_shock_1y_to_5y_teur,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* (-0.044) / 1000.0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ELSE 0 END, 2)                             AS snr10_shock_over_5y_teur,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snr11_ir_only_teur,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ROUND(z.kursreserve_eur / 1000.0, 2)           AS snr12_kursreserven_teur,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ROUND(LEAST(GREATEST(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z.snr1_post_shock * (-0.044) ELSE 0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+ z.kursreserve_eur,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z.snr1_post_shock * (-0.044) ELSE 0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), 0.0) / 1000.0, 2)                            AS snr13_pl_effective_teur,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snr14_hedge_ratio_ir_pct,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snr15_hedge_ratio_cs_pct,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ROUND(z.stille_last_eur / 1000.0, 2)           AS stille_lasten_teur,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ROUND(z.snr1_post_shock / 1000.0, 2)           AS fx_snr1_post_shock_teur,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* (-0.044) / 1000.0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ELSE 0 END, 2)                             AS fx_snr8_shock_teur,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fx_snr14_gross_teur,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z.open_position_eur &gt; p.cet1_eur * p.fx_threshold_pct THEN '✅ REPORTABLE'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z.open_position_eur &lt;= 0                               THEN '⛔ NET SHORT'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'⚪ BELOW THRESHOLD'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                                            AS fx_status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znr25_base z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CROSS JOIN params p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z.open_position_eur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section_c_total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'C_ZNr25_FX_FUNDS'                             AS section,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'ZNr25_TOTAL_REPORTABLE'::VARCHAR               AS znr,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'ALL_REPORTABLE_CURRENCIES'::VARCHAR            AS 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'✅ TOTAL'                                      AS position_flag,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SUM(z.n_pos)                                    AS position_count,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snr1_mv_under_1y_teur,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snr2_mv_1y_to_5y_teur,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ROUND(SUM(z.open_position_eur) / 1000.0, 2)    AS snr3_mv_over_5y_teur,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0.0                                             AS snr4_floater_share_teur,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ROUND(SUM(z.buchwert_eur) / 1000.0, 2)         AS snr5_buchwert_teur,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snr6_avg_restlaufzeit_years,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snr7_zinssensitivitaet_teur,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snr8_shock_under_1y_teur,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snr9_shock_1y_to_5y_teur,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* (-0.044)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snr10_shock_over_5y_teur,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snr11_ir_only_teur,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ROUND(SUM(z.kursreserve_eur) / 1000.0, 2)     AS snr12_kursreserven_teur,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ROUND(SUM(LEAST(GREATEST(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z.snr1_post_shock * (-0.044) ELSE 0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+ z.kursreserve_eur,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THEN z.snr1_post_shock * (-0.044) ELSE 0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), 0.0)) / 1000.0, 2)                           AS snr13_pl_effective_teur,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snr14_hedge_ratio_ir_pct,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snr15_hedge_ratio_cs_pct,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ROUND(SUM(z.stille_last_eur) / 1000.0, 2)     AS stille_lasten_teur,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fx_snr1_post_shock_teur,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ROUND(SUM(CASE WHEN z.snr1_post_shock &gt; 0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THEN z.snr1_post_shock * (-0.044) ELSE 0 END) / 1000.0, 2)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AS fx_snr8_shock_teur,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NULL::FLOAT                                     AS fx_snr14_gross_teur,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'✅ TOTAL'                                      AS fx_status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znr25_base z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CROSS JOIN params p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z.open_position_eur &gt; p.cet1_eur * p.fx_threshold_pct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FINAL OUTPUT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SELECT * FROM section_a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UNION ALL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SELECT * FROM section_b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UNION ALL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SELECT * FROM section_b_total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UNION ALL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SELECT * FROM section_c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UNION ALL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SELECT * FROM section_c_total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ORDER BY section, znr, position_flag;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r>
        <w:br w:type="page"/>
      </w:r>
    </w:p>
    <w:p>
      <w:pPr>
        <w:spacing w:after="240" w:before="0"/>
      </w:pPr>
      <w:r>
        <w:rPr>
          <w:rFonts w:ascii="Arial" w:hAnsi="Arial"/>
          <w:b/>
          <w:color w:val="2E75B6"/>
          <w:sz w:val="28"/>
        </w:rPr>
        <w:t>Appendix B — Depot A Position Table (lsi_st_2026_depot_a.sql)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LSI-ST 2026 — DEPOT A POSITION TABLE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Populates: LSI_P_LSIST_DptA_5509464_20251231_Vx.xlsx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Sheet: MR_DEPOT_A_ISIN_WKN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Reference date: 30.09.2025 | All monetary values in TEUR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WITH pnl_source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instrument_id,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SUM(upnl) AS upnl_eur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TEAMS_PRD.RISK_FUNCTION_SOURCE.src_curr__risk_function__mrm_trading_book_pnl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report_date::DATE = '2025-09-30'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NOT (data_src_primary IN ('share_booking','inquisitor')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AND sec_acc_no = '9800001601')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NOT (data_src_primary IN ('share_booking')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AND sec_acc_no = '9800003601')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instrument_id != ''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GROUP BY instrument_id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positions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t.instrument_id                                     AS isin,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t.instrument_type,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t.asset_type,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t.fund_underlying_index,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t.rating_class,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t.currency,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t.quantity,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t.close_mid_price_dirty,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t.fx_rate_eur,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t.mkt_mid_eur,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t.years_to_maturity,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COALESCE(p.upnl_eur, 0)                             AS upnl_eur,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Market value (same logic as main query)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COALESCE(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t.close_mid_price_dirty * t.quantity * t.fx_rate_eur,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t.mkt_mid_eur)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t.mkt_mid_eur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                                                AS market_value_eur,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Typ des Finanzinstruments (Excel dropdown)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Funds: no look-through → all Mischfonds / ZNr 42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IN ('STOCK','SYNTHETIC')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IN ('EQUITY','STOCK')     THEN 'Aktie_direkt_gehalten'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'FUND'                THEN 'Mischfonds'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= 'BOND_GOVERNMENT'       THEN 'Bond_Staat_direkt_gehalten'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                THEN 'Bond_andere_direkt_gehalten'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'DERIVATIVE'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= 'STOCK'                THEN 'Aktie_direkt_gehalten'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'DERIVATIVE'          THEN 'Derivate_direkt_gehalten'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'FX'                  THEN 'Sonstige_direkt_gehalten'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                                               'Sonstige_direkt_gehalten'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                                                AS typ_finanzinstrument,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-- Numeric ZNr (consistent with main query)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IN ('STOCK','SYNTHETIC')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IN ('EQUITY','STOCK')     THEN 18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-- All funds → ZNr 42 (no look-through)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'FUND'                THEN 42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= 'BOND_GOVERNMENT'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t.rating_class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'AAA' THEN 2  WHEN 'AA'  THEN 3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'A'   THEN 4  WHEN 'BBB' THEN 5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'BB'  THEN 6  WHEN 'B'   THEN 7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'CCC' THEN 8  ELSE            9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THEN CASE t.rating_class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'AAA' THEN 10 WHEN 'AA'  THEN 11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'A'   THEN 12 WHEN 'BBB' THEN 13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'BB'  THEN 14 WHEN 'B'   THEN 15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WHEN 'CCC' THEN 16 ELSE            17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END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'DERIVATIVE'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AND t.asset_type = 'STOCK'                THEN 18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'DERIVATIVE'          THEN 31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WHEN t.instrument_type = 'FX'                  THEN 24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ELSE                                                29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END                                                 AS znr_numeric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teams_prd.risk_function_publish.pbl__risk_function_mrm_book_trading_valuation 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LEFT JOIN pnl_source p ON t.instrument_id = p.instrument_id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t.report_date      = '2025-09-30'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t.instrument_type IS NOT NULL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t.instrument_type != 'CRYPTO'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ROW_NUMBER() OVER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ORDER BY znr_numeric, market_value_eur DESC NULLS LAST)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                                             AS lfd_nr,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isin,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NULL::VARCHAR                                           AS wkn,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typ_finanzinstrument,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znr_numeric                                             AS znr,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-- Marktwert in TEUR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ROUND(market_value_eur / 1000.0, 4)                    AS marktwert_vor_schock_teur,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-- Buchwert = Marktwert - UPnL in TEUR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ROUND((market_value_eur - upnl_eur) / 1000.0, 4)       AS buchwert_vor_schock_teur,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-- Nominalwert: bonds → quantity * fx_rate (par in EUR); others → market value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ROUND(CASE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WHEN 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THEN ABS(quantity * fx_rate_eur)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ELSE ABS(market_value_eur)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END / 1000.0, 4)                                        AS nominalwert_teur,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-- Stücke/Anteile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quantity                                                AS stuecke_anteile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FROM positions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ORDER BY znr_numeric, marktwert_vor_schock_teur DESC NULLS LAST;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r>
        <w:br w:type="page"/>
      </w:r>
    </w:p>
    <w:p>
      <w:pPr>
        <w:spacing w:after="240" w:before="0"/>
      </w:pPr>
      <w:r>
        <w:rPr>
          <w:rFonts w:ascii="Arial" w:hAnsi="Arial"/>
          <w:b/>
          <w:color w:val="2E75B6"/>
          <w:sz w:val="28"/>
        </w:rPr>
        <w:t>Appendix C — ZNr 48/49 Historical Buchwert (lsi_st_2026_znr48_49.sql)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LSI-ST 2026 — ZNr 48 + 49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TR has trading book only → ZNr 48 = 0, ZNr 49 = all bonds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Required for 4 reference dates: 30/09/2022-2025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-- ============================================================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WITH pnl_all_dates AS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report_date::DATE                               AS report_date,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instrument_id,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SUM(upnl)                                       AS upnl_eur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FROM TEAMS_PRD.RISK_FUNCTION_SOURCE.src_curr__risk_function__mrm_trading_book_pnl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WHERE report_date::DATE IN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'2022-09-30', '2023-09-30', '2024-09-30', '2025-09-30'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NOT (data_src_primary IN ('share_booking','inquisitor')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AND sec_acc_no = '9800001601')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NOT (data_src_primary IN ('share_booking')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       AND sec_acc_no = '9800003601')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AND instrument_id != ''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GROUP BY 1, 2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SELECT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t.report_date,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0.0                                                 AS znr48_buchwert_anlage_teur,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ROUND(SUM(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COALESCE(t.close_mid_price_dirty * t.quantity * t.fx_rate_eur, t.mkt_mid_eur)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    - COALESCE(p.upnl_eur, 0)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) / 1000.0, 2)                                      AS znr49_buchwert_alle_teur,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COUNT(*)                                            AS n_positions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FROM teams_prd.risk_function_publish.pbl__risk_function_mrm_book_trading_valuation t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LEFT JOIN pnl_all_dates p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ON  t.instrument_id = p.instrument_id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AND t.report_date   = p.report_date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WHERE t.report_date IN (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  '2022-09-30', '2023-09-30', '2024-09-30', '2025-09-30'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)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 AND t.instrument_type = 'BOND'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GROUP BY t.report_date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>ORDER BY t.report_date;</w:t>
      </w:r>
    </w:p>
    <w:p>
      <w:pPr>
        <w:spacing w:after="0" w:before="0"/>
        <w:shd w:val="clear" w:color="auto" w:fill="F5F5F5"/>
      </w:pPr>
      <w:r>
        <w:rPr>
          <w:rFonts w:ascii="Courier New" w:hAnsi="Courier New"/>
          <w:b w:val="0"/>
          <w:color w:val="1E1E1E"/>
          <w:sz w:val="15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2026-04-23T14:58:56.787Z</dcterms:created>
  <dcterms:modified xsi:type="dcterms:W3CDTF">2026-04-23T14:58:56.788Z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