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Microsoft YaHei" w:cs="Microsoft YaHei" w:eastAsia="Microsoft YaHei" w:hAnsi="Microsoft YaHei"/>
          <w:b/>
          <w:bCs/>
          <w:color w:val="2E75B6"/>
          <w:sz w:val="56"/>
          <w:szCs w:val="56"/>
        </w:rPr>
        <w:t xml:space="preserve">ScanStruct</w:t>
      </w:r>
    </w:p>
    <w:p>
      <w:pPr>
        <w:spacing w:after="100"/>
        <w:jc w:val="center"/>
      </w:pPr>
      <w:r>
        <w:rPr>
          <w:rFonts w:ascii="Microsoft YaHei" w:cs="Microsoft YaHei" w:eastAsia="Microsoft YaHei" w:hAnsi="Microsoft YaHei"/>
          <w:color w:val="666666"/>
          <w:sz w:val="32"/>
          <w:szCs w:val="32"/>
        </w:rPr>
        <w:t xml:space="preserve">扫描件智能结构化处理系统</w:t>
      </w:r>
    </w:p>
    <w:p>
      <w:pPr>
        <w:spacing w:before="600"/>
      </w:pPr>
    </w:p>
    <w:p>
      <w:pPr>
        <w:jc w:val="center"/>
      </w:pPr>
      <w:r>
        <w:rPr>
          <w:rFonts w:ascii="Microsoft YaHei" w:cs="Microsoft YaHei" w:eastAsia="Microsoft YaHei" w:hAnsi="Microsoft YaHei"/>
          <w:b/>
          <w:bCs/>
          <w:color w:val="333333"/>
          <w:sz w:val="40"/>
          <w:szCs w:val="40"/>
        </w:rPr>
        <w:t xml:space="preserve">项目进度报告</w:t>
      </w:r>
    </w:p>
    <w:p>
      <w:pPr>
        <w:spacing w:before="800"/>
      </w:pPr>
    </w:p>
    <w:p>
      <w:pPr>
        <w:spacing w:after="100"/>
        <w:jc w:val="center"/>
      </w:pPr>
      <w:r>
        <w:rPr>
          <w:rFonts w:ascii="Microsoft YaHei" w:cs="Microsoft YaHei" w:eastAsia="Microsoft YaHei" w:hAnsi="Microsoft YaHei"/>
          <w:color w:val="666666"/>
          <w:sz w:val="24"/>
          <w:szCs w:val="24"/>
        </w:rPr>
        <w:t xml:space="preserve">报告日期：2026年6月17日</w:t>
      </w:r>
    </w:p>
    <w:p>
      <w:pPr>
        <w:spacing w:after="100"/>
        <w:jc w:val="center"/>
      </w:pPr>
      <w:r>
        <w:rPr>
          <w:rFonts w:ascii="Microsoft YaHei" w:cs="Microsoft YaHei" w:eastAsia="Microsoft YaHei" w:hAnsi="Microsoft YaHei"/>
          <w:color w:val="666666"/>
          <w:sz w:val="24"/>
          <w:szCs w:val="24"/>
        </w:rPr>
        <w:t xml:space="preserve">项目状态：开发中（SaaS 改造已完成 Phase 1-5）</w:t>
      </w:r>
    </w:p>
    <w:p>
      <w:pPr>
        <w:sectPr>
          <w:pgSz w:w="11906" w:h="16838" w:orient="portrait"/>
          <w:pgMar w:top="1440" w:right="1440" w:bottom="1440" w:left="1440" w:header="708" w:footer="708" w:gutter="0"/>
          <w:pgNumType/>
          <w:docGrid w:linePitch="360"/>
        </w:sectPr>
      </w:pPr>
    </w:p>
    <w:p>
      <w:pPr>
        <w:pStyle w:val="Heading1"/>
      </w:pPr>
      <w:r>
        <w:t xml:space="preserve">一、项目概述</w:t>
      </w:r>
    </w:p>
    <w:p>
      <w:pPr>
        <w:pStyle w:val="Heading2"/>
      </w:pPr>
      <w:r>
        <w:t xml:space="preserve">1.1 项目基本信息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项目</w:t>
            </w:r>
          </w:p>
        </w:tc>
        <w:tc>
          <w:tcPr>
            <w:tcW w:type="dxa" w:w="6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详情</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项目名称</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ScanStruct（扫描件智能结构化处理系统）</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项目路径</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E:\OCRScanStruct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当前版本</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commit 840a531（9个未推送提交）</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代码规模</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后端 104 个 Python 文件，前端 29 个 Vue/TS 文件，共计约 117,957 行代码</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后端 API</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76 个路由端点（FastAPI）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前端页面</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12 个 Vue 页面组件 + 31 个 API 函数</w:t>
            </w:r>
          </w:p>
        </w:tc>
      </w:tr>
    </w:tbl>
    <w:p>
      <w:pPr>
        <w:spacing w:before="200"/>
      </w:pPr>
    </w:p>
    <w:p>
      <w:pPr>
        <w:pStyle w:val="Heading2"/>
      </w:pPr>
      <w:r>
        <w:t xml:space="preserve">1.2 技术栈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层级</w:t>
            </w:r>
          </w:p>
        </w:tc>
        <w:tc>
          <w:tcPr>
            <w:tcW w:type="dxa" w:w="6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技术选型</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后端框架</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FastAPI + SQLAlchemy 2.0 async + PostgreSQL 16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异步任务</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Celery + Redis（concurrency=2）</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文件存储</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MinIO（S3 兼容）</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前端框架</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Vue 3 + Naive UI + Vite SPA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OCR 引擎</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RapidOCR 3.8.1 + ONNX Runtime（本地离线）</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LLM 接口</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DeepSeek API (V3) → GLM(免费) → 百练(备用)</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PDF 处理</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PyMuPDF（import fitz）</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认证体系</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JWT Bearer + X-API-Key + 开发模式三重认证</w:t>
            </w:r>
          </w:p>
        </w:tc>
      </w:tr>
    </w:tbl>
    <w:p>
      <w:pPr>
        <w:pStyle w:val="Heading1"/>
      </w:pPr>
      <w:r>
        <w:t xml:space="preserve">二、系统演进历程</w:t>
      </w:r>
    </w:p>
    <w:p>
      <w:pPr>
        <w:spacing w:after="200"/>
      </w:pPr>
      <w:r>
        <w:rPr>
          <w:rFonts w:ascii="Microsoft YaHei" w:cs="Microsoft YaHei" w:eastAsia="Microsoft YaHei" w:hAnsi="Microsoft YaHei"/>
          <w:sz w:val="22"/>
          <w:szCs w:val="22"/>
        </w:rPr>
        <w:t xml:space="preserve">ScanStruct 经历了从单机工具到 SaaS 平台、从本地开发到云服务器再到局域网与云服务器混合部署的完整演进过程。</w:t>
      </w:r>
    </w:p>
    <w:p>
      <w:pPr>
        <w:pStyle w:val="Heading2"/>
      </w:pPr>
      <w:r>
        <w:t xml:space="preserve">2.1 从普通系统到 SaaS 平台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26"/>
        <w:gridCol w:w="360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阶段</w:t>
            </w:r>
          </w:p>
        </w:tc>
        <w:tc>
          <w:tcPr>
            <w:tcW w:type="dxa" w:w="3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特征</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单机工具</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单用户、无认证、本地存储</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最初版本，仅支持单人使用，案件数据存储在本地磁盘，无用户系统。主要完成 OCR 识别、证据分析、赔偿计算、文书生成等核心功能。</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多用户系统</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登录注册、JWT 认证、用户隔离</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新增用户认证体系，每个用户只能看到自己的数据。此阶段还加入了资源管控（Worker 限流、OCR 信号量、LLM 超时降级），但所有用户共享同一租户。</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SaaS 平台</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多租户隔离、RBAC、配额管理、管理后台</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完整的多租户架构，每个租户数据完全隔离。支持 member / tenant_admin / super_admin 三级角色权限，全路由自动租户过滤，租户配额检查，以及管理后台用户/租户/用量统计。</w:t>
            </w:r>
          </w:p>
        </w:tc>
      </w:tr>
    </w:tbl>
    <w:p>
      <w:pPr>
        <w:spacing w:before="240"/>
      </w:pPr>
    </w:p>
    <w:p>
      <w:pPr>
        <w:pStyle w:val="Heading2"/>
      </w:pPr>
      <w:r>
        <w:t xml:space="preserve">2.2 部署演进历程：本地 → 云服务器 → 混合部署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26"/>
        <w:gridCol w:w="360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阶段</w:t>
            </w:r>
          </w:p>
        </w:tc>
        <w:tc>
          <w:tcPr>
            <w:tcW w:type="dxa" w:w="36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部署方式</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本地开发</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Docker Compose 本地运行</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开发阶段使用本地 Docker 环境，5 个容器（API/Worker/PostgreSQL/Redis/MinIO）全部 healthy，支持快速迭代验证。</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云服务器部署</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远程云服务器 + Docker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曾部署到云服务器进行生产验证，验证了全链路在公网环境的可行性。目前因服务器欠费停机，临时回退本地环境继续开发。</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混合部署（规划中）</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局域网 + 云服务器双活</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下一步规划：局域网内部部署核心服务保数据安全，云服务器提供对外访问和弹性扩展。</w:t>
            </w:r>
          </w:p>
        </w:tc>
      </w:tr>
    </w:tbl>
    <w:p>
      <w:pPr>
        <w:spacing w:after="100" w:before="240"/>
      </w:pPr>
      <w:r>
        <w:rPr>
          <w:rFonts w:ascii="Microsoft YaHei" w:cs="Microsoft YaHei" w:eastAsia="Microsoft YaHei" w:hAnsi="Microsoft YaHei"/>
          <w:b/>
          <w:bCs/>
          <w:sz w:val="22"/>
          <w:szCs w:val="22"/>
        </w:rPr>
        <w:t xml:space="preserve">混合部署架构规划：</w:t>
      </w:r>
    </w:p>
    <w:p>
      <w:pPr>
        <w:pStyle w:val="ListParagraph"/>
        <w:numPr>
          <w:ilvl w:val="0"/>
          <w:numId w:val="2"/>
        </w:numPr>
      </w:pPr>
      <w:r>
        <w:rPr>
          <w:rFonts w:ascii="Microsoft YaHei" w:cs="Microsoft YaHei" w:eastAsia="Microsoft YaHei" w:hAnsi="Microsoft YaHei"/>
          <w:sz w:val="21"/>
          <w:szCs w:val="21"/>
        </w:rPr>
        <w:t xml:space="preserve">局域网服务器：运行 API + Worker + PostgreSQL + Redis + MinIO，数据不出局域网，满足数据安全合规要求</w:t>
      </w:r>
    </w:p>
    <w:p>
      <w:pPr>
        <w:pStyle w:val="ListParagraph"/>
        <w:numPr>
          <w:ilvl w:val="0"/>
          <w:numId w:val="2"/>
        </w:numPr>
      </w:pPr>
      <w:r>
        <w:rPr>
          <w:rFonts w:ascii="Microsoft YaHei" w:cs="Microsoft YaHei" w:eastAsia="Microsoft YaHei" w:hAnsi="Microsoft YaHei"/>
          <w:sz w:val="21"/>
          <w:szCs w:val="21"/>
        </w:rPr>
        <w:t xml:space="preserve">云服务器：运行 Nginx 反向代理 + CDN，提供对外稳定访问、弹性扩展和容灾能力</w:t>
      </w:r>
    </w:p>
    <w:p>
      <w:pPr>
        <w:pStyle w:val="ListParagraph"/>
        <w:numPr>
          <w:ilvl w:val="0"/>
          <w:numId w:val="2"/>
        </w:numPr>
      </w:pPr>
      <w:r>
        <w:rPr>
          <w:rFonts w:ascii="Microsoft YaHei" w:cs="Microsoft YaHei" w:eastAsia="Microsoft YaHei" w:hAnsi="Microsoft YaHei"/>
          <w:sz w:val="21"/>
          <w:szCs w:val="21"/>
        </w:rPr>
        <w:t xml:space="preserve">安全通道：云服务器与局域网服务器通过 WireGuard VPN 隧道通信，传输加密保护</w:t>
      </w:r>
    </w:p>
    <w:p>
      <w:pPr>
        <w:pStyle w:val="Heading1"/>
      </w:pPr>
      <w:r>
        <w:t xml:space="preserve">三、总体进度</w:t>
      </w:r>
    </w:p>
    <w:p>
      <w:pPr>
        <w:spacing w:after="200"/>
      </w:pPr>
      <w:r>
        <w:rPr>
          <w:rFonts w:ascii="Microsoft YaHei" w:cs="Microsoft YaHei" w:eastAsia="Microsoft YaHei" w:hAnsi="Microsoft YaHei"/>
          <w:sz w:val="22"/>
          <w:szCs w:val="22"/>
        </w:rPr>
        <w:t xml:space="preserve">项目整体完成度约 </w:t>
      </w:r>
      <w:r>
        <w:rPr>
          <w:rFonts w:ascii="Microsoft YaHei" w:cs="Microsoft YaHei" w:eastAsia="Microsoft YaHei" w:hAnsi="Microsoft YaHei"/>
          <w:b/>
          <w:bCs/>
          <w:color w:val="27AE60"/>
          <w:sz w:val="22"/>
          <w:szCs w:val="22"/>
        </w:rPr>
        <w:t xml:space="preserve">75%</w:t>
      </w:r>
      <w:r>
        <w:rPr>
          <w:rFonts w:ascii="Microsoft YaHei" w:cs="Microsoft YaHei" w:eastAsia="Microsoft YaHei" w:hAnsi="Microsoft YaHei"/>
          <w:sz w:val="22"/>
          <w:szCs w:val="22"/>
        </w:rPr>
        <w:t xml:space="preserve">，核心业务流程已贯通，SaaS 多租户改造已完成 Phase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200"/>
        <w:gridCol w:w="2426"/>
      </w:tblGrid>
      <w:t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阶段</w:t>
            </w:r>
          </w:p>
        </w:tc>
        <w:tc>
          <w:tcPr>
            <w:tcW w:type="dxa" w:w="4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内容</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状态</w:t>
            </w:r>
          </w:p>
        </w:tc>
        <w:tc>
          <w:tcPr>
            <w:tcW w:type="dxa" w:w="24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完成时间</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Phase 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核心业务功能（OCR/证据分析/赔偿计算/文书生成）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7AE60"/>
                <w:sz w:val="20"/>
                <w:szCs w:val="20"/>
              </w:rPr>
              <w:t xml:space="preserve">✅ 完成</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2026-05 – 06上旬</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Phase 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资源管控（Worker 并发限制 + OCR 信号量 + 用户限流 + LLM 超时降级）</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7AE60"/>
                <w:sz w:val="20"/>
                <w:szCs w:val="20"/>
              </w:rPr>
              <w:t xml:space="preserve">✅ 完成</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2026-06-16</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Phase 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用户认证体系（JWT 双模式 + Tenant/User 模型 + 登录注册页 + 路由守卫）</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7AE60"/>
                <w:sz w:val="20"/>
                <w:szCs w:val="20"/>
              </w:rPr>
              <w:t xml:space="preserve">✅ 完成</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2026-06-16</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Phase 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租户隔离（evidence_cases 加 tenant_id + 全路由自动过滤 + 配额检查）</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7AE60"/>
                <w:sz w:val="20"/>
                <w:szCs w:val="20"/>
              </w:rPr>
              <w:t xml:space="preserve">✅ 完成</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2026-06-16</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Phase 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全路由隔离（scan/template/admin 路由加 tenant_id + RBAC + 迁移）</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7AE60"/>
                <w:sz w:val="20"/>
                <w:szCs w:val="20"/>
              </w:rPr>
              <w:t xml:space="preserve">✅ 完成</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2026-06-17</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Phase 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管理后台（用户 CRUD + 租户管理 + 使用量统计 + 个人中心）</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7AE60"/>
                <w:sz w:val="20"/>
                <w:szCs w:val="20"/>
              </w:rPr>
              <w:t xml:space="preserve">✅ 完成</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2026-06-17</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Phase 6</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上线与运营（云服务器恢复 + 域名配置 + 压测 + 监控告警）</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E67E22"/>
                <w:sz w:val="20"/>
                <w:szCs w:val="20"/>
              </w:rPr>
              <w:t xml:space="preserve">⏳ 未开始</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计划 7月上旬</w:t>
            </w:r>
          </w:p>
        </w:tc>
      </w:tr>
    </w:tbl>
    <w:p>
      <w:pPr>
        <w:pStyle w:val="Heading1"/>
      </w:pPr>
      <w:r>
        <w:t xml:space="preserve">四、已完成功能详述</w:t>
      </w:r>
    </w:p>
    <w:p>
      <w:pPr>
        <w:pStyle w:val="Heading2"/>
      </w:pPr>
      <w:r>
        <w:t xml:space="preserve">4.1 Phase 0 — 核心业务功能</w:t>
      </w:r>
    </w:p>
    <w:p>
      <w:pPr>
        <w:pStyle w:val="ListParagraph"/>
        <w:numPr>
          <w:ilvl w:val="0"/>
          <w:numId w:val="2"/>
        </w:numPr>
      </w:pPr>
      <w:r>
        <w:rPr>
          <w:rFonts w:ascii="Microsoft YaHei" w:cs="Microsoft YaHei" w:eastAsia="Microsoft YaHei" w:hAnsi="Microsoft YaHei"/>
          <w:sz w:val="21"/>
          <w:szCs w:val="21"/>
        </w:rPr>
        <w:t xml:space="preserve">扫描件上传：支持 PDF/图片/音频，自动 OCR 识别文字内容</w:t>
      </w:r>
    </w:p>
    <w:p>
      <w:pPr>
        <w:pStyle w:val="ListParagraph"/>
        <w:numPr>
          <w:ilvl w:val="0"/>
          <w:numId w:val="2"/>
        </w:numPr>
      </w:pPr>
      <w:r>
        <w:rPr>
          <w:rFonts w:ascii="Microsoft YaHei" w:cs="Microsoft YaHei" w:eastAsia="Microsoft YaHei" w:hAnsi="Microsoft YaHei"/>
          <w:sz w:val="21"/>
          <w:szCs w:val="21"/>
        </w:rPr>
        <w:t xml:space="preserve">证据分析：LLM 驱动的智能结构化提取，支持伤残/死亡两种案件类型，4 套 prompt 模板</w:t>
      </w:r>
    </w:p>
    <w:p>
      <w:pPr>
        <w:pStyle w:val="ListParagraph"/>
        <w:numPr>
          <w:ilvl w:val="0"/>
          <w:numId w:val="2"/>
        </w:numPr>
      </w:pPr>
      <w:r>
        <w:rPr>
          <w:rFonts w:ascii="Microsoft YaHei" w:cs="Microsoft YaHei" w:eastAsia="Microsoft YaHei" w:hAnsi="Microsoft YaHei"/>
          <w:sz w:val="21"/>
          <w:szCs w:val="21"/>
        </w:rPr>
        <w:t xml:space="preserve">赔偿计算：伤残 8 项/死亡 9 项赔偿金计算引擎，支持参数编辑与持久化</w:t>
      </w:r>
    </w:p>
    <w:p>
      <w:pPr>
        <w:pStyle w:val="ListParagraph"/>
        <w:numPr>
          <w:ilvl w:val="0"/>
          <w:numId w:val="2"/>
        </w:numPr>
      </w:pPr>
      <w:r>
        <w:rPr>
          <w:rFonts w:ascii="Microsoft YaHei" w:cs="Microsoft YaHei" w:eastAsia="Microsoft YaHei" w:hAnsi="Microsoft YaHei"/>
          <w:sz w:val="21"/>
          <w:szCs w:val="21"/>
        </w:rPr>
        <w:t xml:space="preserve">文书生成：民事起诉状自动生成 Word 文档，未成年人模板全套规则</w:t>
      </w:r>
    </w:p>
    <w:p>
      <w:pPr>
        <w:pStyle w:val="ListParagraph"/>
        <w:numPr>
          <w:ilvl w:val="0"/>
          <w:numId w:val="2"/>
        </w:numPr>
      </w:pPr>
      <w:r>
        <w:rPr>
          <w:rFonts w:ascii="Microsoft YaHei" w:cs="Microsoft YaHei" w:eastAsia="Microsoft YaHei" w:hAnsi="Microsoft YaHei"/>
          <w:sz w:val="21"/>
          <w:szCs w:val="21"/>
        </w:rPr>
        <w:t xml:space="preserve">4 步工作流：上传素材 → 赔偿计算(可选) → 证据目录 → 分析与导出</w:t>
      </w:r>
    </w:p>
    <w:p>
      <w:pPr>
        <w:pStyle w:val="Heading2"/>
      </w:pPr>
      <w:r>
        <w:t xml:space="preserve">4.2 Phase 1-2 — 资源管控 + 用户认证</w:t>
      </w:r>
    </w:p>
    <w:p>
      <w:pPr>
        <w:pStyle w:val="ListParagraph"/>
        <w:numPr>
          <w:ilvl w:val="0"/>
          <w:numId w:val="2"/>
        </w:numPr>
      </w:pPr>
      <w:r>
        <w:rPr>
          <w:rFonts w:ascii="Microsoft YaHei" w:cs="Microsoft YaHei" w:eastAsia="Microsoft YaHei" w:hAnsi="Microsoft YaHei"/>
          <w:sz w:val="21"/>
          <w:szCs w:val="21"/>
        </w:rPr>
        <w:t xml:space="preserve">Celery Worker 并发限制 2，OCR 信号量 1，LLM 30s 超时降级，按用户限流</w:t>
      </w:r>
    </w:p>
    <w:p>
      <w:pPr>
        <w:pStyle w:val="ListParagraph"/>
        <w:numPr>
          <w:ilvl w:val="0"/>
          <w:numId w:val="2"/>
        </w:numPr>
      </w:pPr>
      <w:r>
        <w:rPr>
          <w:rFonts w:ascii="Microsoft YaHei" w:cs="Microsoft YaHei" w:eastAsia="Microsoft YaHei" w:hAnsi="Microsoft YaHei"/>
          <w:sz w:val="21"/>
          <w:szCs w:val="21"/>
        </w:rPr>
        <w:t xml:space="preserve">JWT Bearer + X-API-Key + 开发模式三重认证，401 自动 refresh token</w:t>
      </w:r>
    </w:p>
    <w:p>
      <w:pPr>
        <w:pStyle w:val="ListParagraph"/>
        <w:numPr>
          <w:ilvl w:val="0"/>
          <w:numId w:val="2"/>
        </w:numPr>
      </w:pPr>
      <w:r>
        <w:rPr>
          <w:rFonts w:ascii="Microsoft YaHei" w:cs="Microsoft YaHei" w:eastAsia="Microsoft YaHei" w:hAnsi="Microsoft YaHei"/>
          <w:sz w:val="21"/>
          <w:szCs w:val="21"/>
        </w:rPr>
        <w:t xml:space="preserve">登录/注册页双 Tab，注册支持加入已有租户或创建新租户</w:t>
      </w:r>
    </w:p>
    <w:p>
      <w:pPr>
        <w:pStyle w:val="ListParagraph"/>
        <w:numPr>
          <w:ilvl w:val="0"/>
          <w:numId w:val="2"/>
        </w:numPr>
      </w:pPr>
      <w:r>
        <w:rPr>
          <w:rFonts w:ascii="Microsoft YaHei" w:cs="Microsoft YaHei" w:eastAsia="Microsoft YaHei" w:hAnsi="Microsoft YaHei"/>
          <w:sz w:val="21"/>
          <w:szCs w:val="21"/>
        </w:rPr>
        <w:t xml:space="preserve">前端路由守卫 + 嵌套路由架构（AdminLayout 布局父路由，Login 独立）</w:t>
      </w:r>
    </w:p>
    <w:p>
      <w:pPr>
        <w:pStyle w:val="Heading2"/>
      </w:pPr>
      <w:r>
        <w:t xml:space="preserve">4.3 Phase 3-4 — 租户隔离全覆盖</w:t>
      </w:r>
    </w:p>
    <w:p>
      <w:pPr>
        <w:pStyle w:val="ListParagraph"/>
        <w:numPr>
          <w:ilvl w:val="0"/>
          <w:numId w:val="2"/>
        </w:numPr>
      </w:pPr>
      <w:r>
        <w:rPr>
          <w:rFonts w:ascii="Microsoft YaHei" w:cs="Microsoft YaHei" w:eastAsia="Microsoft YaHei" w:hAnsi="Microsoft YaHei"/>
          <w:sz w:val="21"/>
          <w:szCs w:val="21"/>
        </w:rPr>
        <w:t xml:space="preserve">数据库层：Tenant + User 模型，所有业务表加 tenant_id（nullable + FK + 索引）</w:t>
      </w:r>
    </w:p>
    <w:p>
      <w:pPr>
        <w:pStyle w:val="ListParagraph"/>
        <w:numPr>
          <w:ilvl w:val="0"/>
          <w:numId w:val="2"/>
        </w:numPr>
      </w:pPr>
      <w:r>
        <w:rPr>
          <w:rFonts w:ascii="Microsoft YaHei" w:cs="Microsoft YaHei" w:eastAsia="Microsoft YaHei" w:hAnsi="Microsoft YaHei"/>
          <w:sz w:val="21"/>
          <w:szCs w:val="21"/>
        </w:rPr>
        <w:t xml:space="preserve">API 层：全 76 个端点自动租户过滤（get_tenant_filter），跨租户访问返回 404</w:t>
      </w:r>
    </w:p>
    <w:p>
      <w:pPr>
        <w:pStyle w:val="ListParagraph"/>
        <w:numPr>
          <w:ilvl w:val="0"/>
          <w:numId w:val="2"/>
        </w:numPr>
      </w:pPr>
      <w:r>
        <w:rPr>
          <w:rFonts w:ascii="Microsoft YaHei" w:cs="Microsoft YaHei" w:eastAsia="Microsoft YaHei" w:hAnsi="Microsoft YaHei"/>
          <w:sz w:val="21"/>
          <w:szCs w:val="21"/>
        </w:rPr>
        <w:t xml:space="preserve">RBAC：member / tenant_admin / super_admin 三级角色，数值化比较权限</w:t>
      </w:r>
    </w:p>
    <w:p>
      <w:pPr>
        <w:pStyle w:val="ListParagraph"/>
        <w:numPr>
          <w:ilvl w:val="0"/>
          <w:numId w:val="2"/>
        </w:numPr>
      </w:pPr>
      <w:r>
        <w:rPr>
          <w:rFonts w:ascii="Microsoft YaHei" w:cs="Microsoft YaHei" w:eastAsia="Microsoft YaHei" w:hAnsi="Microsoft YaHei"/>
          <w:sz w:val="21"/>
          <w:szCs w:val="21"/>
        </w:rPr>
        <w:t xml:space="preserve">配额检查：创建案件时自动检查租户配额，超出拒绝</w:t>
      </w:r>
    </w:p>
    <w:p>
      <w:pPr>
        <w:pStyle w:val="ListParagraph"/>
        <w:numPr>
          <w:ilvl w:val="0"/>
          <w:numId w:val="2"/>
        </w:numPr>
      </w:pPr>
      <w:r>
        <w:rPr>
          <w:rFonts w:ascii="Microsoft YaHei" w:cs="Microsoft YaHei" w:eastAsia="Microsoft YaHei" w:hAnsi="Microsoft YaHei"/>
          <w:sz w:val="21"/>
          <w:szCs w:val="21"/>
        </w:rPr>
        <w:t xml:space="preserve">3 次数据库迁移：20260616_001 → 20260616_002 → 20260617_001</w:t>
      </w:r>
    </w:p>
    <w:p>
      <w:pPr>
        <w:pStyle w:val="Heading2"/>
      </w:pPr>
      <w:r>
        <w:t xml:space="preserve">4.4 Phase 5 — 管理后台</w:t>
      </w:r>
    </w:p>
    <w:p>
      <w:pPr>
        <w:pStyle w:val="ListParagraph"/>
        <w:numPr>
          <w:ilvl w:val="0"/>
          <w:numId w:val="2"/>
        </w:numPr>
      </w:pPr>
      <w:r>
        <w:rPr>
          <w:rFonts w:ascii="Microsoft YaHei" w:cs="Microsoft YaHei" w:eastAsia="Microsoft YaHei" w:hAnsi="Microsoft YaHei"/>
          <w:sz w:val="21"/>
          <w:szCs w:val="21"/>
        </w:rPr>
        <w:t xml:space="preserve">用户管理：CRUD + 软删除 + 密码修改 + 角色分配（不可越级）</w:t>
      </w:r>
    </w:p>
    <w:p>
      <w:pPr>
        <w:pStyle w:val="ListParagraph"/>
        <w:numPr>
          <w:ilvl w:val="0"/>
          <w:numId w:val="2"/>
        </w:numPr>
      </w:pPr>
      <w:r>
        <w:rPr>
          <w:rFonts w:ascii="Microsoft YaHei" w:cs="Microsoft YaHei" w:eastAsia="Microsoft YaHei" w:hAnsi="Microsoft YaHei"/>
          <w:sz w:val="21"/>
          <w:szCs w:val="21"/>
        </w:rPr>
        <w:t xml:space="preserve">租户管理：列表/详情/修改，管理员可创建新租户</w:t>
      </w:r>
    </w:p>
    <w:p>
      <w:pPr>
        <w:pStyle w:val="ListParagraph"/>
        <w:numPr>
          <w:ilvl w:val="0"/>
          <w:numId w:val="2"/>
        </w:numPr>
      </w:pPr>
      <w:r>
        <w:rPr>
          <w:rFonts w:ascii="Microsoft YaHei" w:cs="Microsoft YaHei" w:eastAsia="Microsoft YaHei" w:hAnsi="Microsoft YaHei"/>
          <w:sz w:val="21"/>
          <w:szCs w:val="21"/>
        </w:rPr>
        <w:t xml:space="preserve">使用量统计：案件数/活跃用户/扫描任务/模板等指标</w:t>
      </w:r>
    </w:p>
    <w:p>
      <w:pPr>
        <w:pStyle w:val="ListParagraph"/>
        <w:numPr>
          <w:ilvl w:val="0"/>
          <w:numId w:val="2"/>
        </w:numPr>
      </w:pPr>
      <w:r>
        <w:rPr>
          <w:rFonts w:ascii="Microsoft YaHei" w:cs="Microsoft YaHei" w:eastAsia="Microsoft YaHei" w:hAnsi="Microsoft YaHei"/>
          <w:sz w:val="21"/>
          <w:szCs w:val="21"/>
        </w:rPr>
        <w:t xml:space="preserve">个人中心：基本信息编辑 + 密码修改（PUT /auth/change-password + /auth/profile）</w:t>
      </w:r>
    </w:p>
    <w:p>
      <w:pPr>
        <w:pStyle w:val="ListParagraph"/>
        <w:numPr>
          <w:ilvl w:val="0"/>
          <w:numId w:val="2"/>
        </w:numPr>
      </w:pPr>
      <w:r>
        <w:rPr>
          <w:rFonts w:ascii="Microsoft YaHei" w:cs="Microsoft YaHei" w:eastAsia="Microsoft YaHei" w:hAnsi="Microsoft YaHei"/>
          <w:sz w:val="21"/>
          <w:szCs w:val="21"/>
        </w:rPr>
        <w:t xml:space="preserve">安全防护：不能禁用自己、不能修改超级管理员角色、创建角色不可高于创建者</w:t>
      </w:r>
    </w:p>
    <w:p>
      <w:pPr>
        <w:pStyle w:val="Heading1"/>
      </w:pPr>
      <w:r>
        <w:t xml:space="preserve">五、已修复的关键 Bug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编号</w:t>
            </w:r>
          </w:p>
        </w:tc>
        <w:tc>
          <w:tcPr>
            <w:tcW w:type="dxa" w:w="3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问题描述</w:t>
            </w:r>
          </w:p>
        </w:tc>
        <w:tc>
          <w:tcPr>
            <w:tcW w:type="dxa" w:w="40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根因与修复</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BUG-1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登录/注册按钮无法点击，只能复制文字</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Login.vue 缺少 Naive UI 组件导入，Vue 输出原始标签而非真实 DOM。补充 NTabs/NButton/NForm 等导入后修复</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BUG-2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JWT 认证空转导致前端按钮失效</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JWT_SECRET_KEY 为空导致开发模式，中间件不注入 user_id。配置了 dev key 后修复</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BUG-3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管理后台改密码报“Cannot modify a super_admin”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admin.py 的 role 校验过于严格，任何对超级管理员的修改都被拒绝。改为仅拦截 role 变更，允许其他字段修改</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BUG-4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编辑超级管理员时角色下拉框显示异常</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NSelect 值不在选项中导致怪异行为。改用 NTag 显示“超级管理员”</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BUG-5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bcrypt 密码哈希兼容性问题</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passlib + bcrypt 4.x 不兼容，改用原生 bcrypt 库解决</w:t>
            </w:r>
          </w:p>
        </w:tc>
      </w:tr>
    </w:tbl>
    <w:p>
      <w:pPr>
        <w:pStyle w:val="Heading1"/>
      </w:pPr>
      <w:r>
        <w:t xml:space="preserve">六、未完成事项与待解决问题</w:t>
      </w:r>
    </w:p>
    <w:p>
      <w:pPr>
        <w:pStyle w:val="Heading2"/>
      </w:pPr>
      <w:r>
        <w:t xml:space="preserve">6.1 Phase 6 — 上线与运营（计划 7月上旬）</w:t>
      </w:r>
    </w:p>
    <w:p>
      <w:pPr>
        <w:pStyle w:val="ListParagraph"/>
        <w:numPr>
          <w:ilvl w:val="0"/>
          <w:numId w:val="2"/>
        </w:numPr>
      </w:pPr>
      <w:r>
        <w:rPr>
          <w:rFonts w:ascii="Microsoft YaHei" w:cs="Microsoft YaHei" w:eastAsia="Microsoft YaHei" w:hAnsi="Microsoft YaHei"/>
          <w:sz w:val="21"/>
          <w:szCs w:val="21"/>
        </w:rPr>
        <w:t xml:space="preserve">云服务器恢复：当前云服务器已欠费停机，需续费重启后部署</w:t>
      </w:r>
    </w:p>
    <w:p>
      <w:pPr>
        <w:pStyle w:val="ListParagraph"/>
        <w:numPr>
          <w:ilvl w:val="0"/>
          <w:numId w:val="2"/>
        </w:numPr>
      </w:pPr>
      <w:r>
        <w:rPr>
          <w:rFonts w:ascii="Microsoft YaHei" w:cs="Microsoft YaHei" w:eastAsia="Microsoft YaHei" w:hAnsi="Microsoft YaHei"/>
          <w:sz w:val="21"/>
          <w:szCs w:val="21"/>
        </w:rPr>
        <w:t xml:space="preserve">局域网 + 云服务器混合部署：局域网核心服务 + 云服务器反向代理，WireGuard 隧道互联</w:t>
      </w:r>
    </w:p>
    <w:p>
      <w:pPr>
        <w:pStyle w:val="ListParagraph"/>
        <w:numPr>
          <w:ilvl w:val="0"/>
          <w:numId w:val="2"/>
        </w:numPr>
      </w:pPr>
      <w:r>
        <w:rPr>
          <w:rFonts w:ascii="Microsoft YaHei" w:cs="Microsoft YaHei" w:eastAsia="Microsoft YaHei" w:hAnsi="Microsoft YaHei"/>
          <w:sz w:val="21"/>
          <w:szCs w:val="21"/>
        </w:rPr>
        <w:t xml:space="preserve">域名与 SSL：配置正式域名 + HTTPS 证书</w:t>
      </w:r>
    </w:p>
    <w:p>
      <w:pPr>
        <w:pStyle w:val="ListParagraph"/>
        <w:numPr>
          <w:ilvl w:val="0"/>
          <w:numId w:val="2"/>
        </w:numPr>
      </w:pPr>
      <w:r>
        <w:rPr>
          <w:rFonts w:ascii="Microsoft YaHei" w:cs="Microsoft YaHei" w:eastAsia="Microsoft YaHei" w:hAnsi="Microsoft YaHei"/>
          <w:sz w:val="21"/>
          <w:szCs w:val="21"/>
        </w:rPr>
        <w:t xml:space="preserve">性能压测：多租户并发压力测试，确定并发上限</w:t>
      </w:r>
    </w:p>
    <w:p>
      <w:pPr>
        <w:pStyle w:val="ListParagraph"/>
        <w:numPr>
          <w:ilvl w:val="0"/>
          <w:numId w:val="2"/>
        </w:numPr>
      </w:pPr>
      <w:r>
        <w:rPr>
          <w:rFonts w:ascii="Microsoft YaHei" w:cs="Microsoft YaHei" w:eastAsia="Microsoft YaHei" w:hAnsi="Microsoft YaHei"/>
          <w:sz w:val="21"/>
          <w:szCs w:val="21"/>
        </w:rPr>
        <w:t xml:space="preserve">监控告警：服务器资源/任务队列/异常率监控 + 告警通知</w:t>
      </w:r>
    </w:p>
    <w:p>
      <w:pPr>
        <w:pStyle w:val="Heading2"/>
      </w:pPr>
      <w:r>
        <w:t xml:space="preserve">6.2 其他待解决事项</w:t>
      </w:r>
    </w:p>
    <w:p>
      <w:pPr>
        <w:pStyle w:val="ListParagraph"/>
        <w:numPr>
          <w:ilvl w:val="0"/>
          <w:numId w:val="2"/>
        </w:numPr>
      </w:pPr>
      <w:r>
        <w:rPr>
          <w:rFonts w:ascii="Microsoft YaHei" w:cs="Microsoft YaHei" w:eastAsia="Microsoft YaHei" w:hAnsi="Microsoft YaHei"/>
          <w:sz w:val="21"/>
          <w:szCs w:val="21"/>
        </w:rPr>
        <w:t xml:space="preserve">GitHub 未推送提交：9 个 commit 待推送（主要因网络不稳定导致推送失败）</w:t>
      </w:r>
    </w:p>
    <w:p>
      <w:pPr>
        <w:pStyle w:val="ListParagraph"/>
        <w:numPr>
          <w:ilvl w:val="0"/>
          <w:numId w:val="2"/>
        </w:numPr>
      </w:pPr>
      <w:r>
        <w:rPr>
          <w:rFonts w:ascii="Microsoft YaHei" w:cs="Microsoft YaHei" w:eastAsia="Microsoft YaHei" w:hAnsi="Microsoft YaHei"/>
          <w:sz w:val="21"/>
          <w:szCs w:val="21"/>
        </w:rPr>
        <w:t xml:space="preserve">已知测试问题：test_retry_failed_success/force/celery_dispatch_failure 的 mock_db_session 多次 execute 问题、test_base64_encoding_png 的 PNG 返回 JPEG 问题</w:t>
      </w:r>
    </w:p>
    <w:p>
      <w:pPr>
        <w:pStyle w:val="ListParagraph"/>
        <w:numPr>
          <w:ilvl w:val="0"/>
          <w:numId w:val="2"/>
        </w:numPr>
      </w:pPr>
      <w:r>
        <w:rPr>
          <w:rFonts w:ascii="Microsoft YaHei" w:cs="Microsoft YaHei" w:eastAsia="Microsoft YaHei" w:hAnsi="Microsoft YaHei"/>
          <w:sz w:val="21"/>
          <w:szCs w:val="21"/>
        </w:rPr>
        <w:t xml:space="preserve">前端缓存策略：需要为 SPA 添加版本号控制，避免用户浏览器缓存旧版本</w:t>
      </w:r>
    </w:p>
    <w:p>
      <w:pPr>
        <w:pStyle w:val="Heading1"/>
      </w:pPr>
      <w:r>
        <w:t xml:space="preserve">七、里程碑时间线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时间</w:t>
            </w:r>
          </w:p>
        </w:tc>
        <w:tc>
          <w:tcPr>
            <w:tcW w:type="dxa" w:w="52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里程碑</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状态</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2026-05 – 06上</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核心业务功能开发完成（OCR/证据分析/赔偿计算/文书生成）</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7AE60"/>
                <w:sz w:val="20"/>
                <w:szCs w:val="20"/>
              </w:rPr>
              <w:t xml:space="preserve">✅ 完成</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2026-06-16</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SaaS 改造 Phase 1-3 完成（资源管控 + 认证 + 租户隔离）</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7AE60"/>
                <w:sz w:val="20"/>
                <w:szCs w:val="20"/>
              </w:rPr>
              <w:t xml:space="preserve">✅ 完成</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2026-06-17</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SaaS 改造 Phase 4-5 完成（全路由隔离 + 管理后台）</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7AE60"/>
                <w:sz w:val="20"/>
                <w:szCs w:val="20"/>
              </w:rPr>
              <w:t xml:space="preserve">✅ 完成</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333333"/>
                <w:sz w:val="20"/>
                <w:szCs w:val="20"/>
              </w:rPr>
              <w:t xml:space="preserve">2026-07 上旬</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Phase 6 — 上线与运营（局域网+云混合部署）</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E67E22"/>
                <w:sz w:val="20"/>
                <w:szCs w:val="20"/>
              </w:rPr>
              <w:t xml:space="preserve">⏳ 计划中</w:t>
            </w:r>
          </w:p>
        </w:tc>
      </w:tr>
    </w:tbl>
    <w:p>
      <w:pPr>
        <w:pStyle w:val="Heading1"/>
      </w:pPr>
      <w:r>
        <w:t xml:space="preserve">八、项目风险与建议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226"/>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风险项</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等级</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概率</w:t>
            </w:r>
          </w:p>
        </w:tc>
        <w:tc>
          <w:tcPr>
            <w:tcW w:type="dxa" w:w="4226"/>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应对措施</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云服务器欠费停机</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E74C3C"/>
                <w:sz w:val="20"/>
                <w:szCs w:val="20"/>
              </w:rPr>
              <w:t xml:space="preserve">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333333"/>
                <w:sz w:val="20"/>
                <w:szCs w:val="20"/>
              </w:rPr>
              <w:t xml:space="preserve">已发生</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尽快续费恢复，当前依赖本地 Docker 开发验证</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GitHub 推送不稳定</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E67E22"/>
                <w:sz w:val="20"/>
                <w:szCs w:val="20"/>
              </w:rPr>
              <w:t xml:space="preserve">中</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333333"/>
                <w:sz w:val="20"/>
                <w:szCs w:val="20"/>
              </w:rPr>
              <w:t xml:space="preserve">已发生</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9 个未推送 commit，可用 gh auth token + HTTP bearer 方式推送</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LLM API 稳定性</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E67E22"/>
                <w:sz w:val="20"/>
                <w:szCs w:val="20"/>
              </w:rPr>
              <w:t xml:space="preserve">中</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333333"/>
                <w:sz w:val="20"/>
                <w:szCs w:val="20"/>
              </w:rPr>
              <w:t xml:space="preserve">持续关注</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DeepSeek → GLM → 百练三级降级策略已实现，需关注配额变化</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前端缓存更新</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27AE60"/>
                <w:sz w:val="20"/>
                <w:szCs w:val="20"/>
              </w:rPr>
              <w:t xml:space="preserve">低</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Microsoft YaHei" w:cs="Microsoft YaHei" w:eastAsia="Microsoft YaHei" w:hAnsi="Microsoft YaHei"/>
                <w:b w:val="false"/>
                <w:bCs w:val="false"/>
                <w:color w:val="333333"/>
                <w:sz w:val="20"/>
                <w:szCs w:val="20"/>
              </w:rPr>
              <w:t xml:space="preserve">可能</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333333"/>
                <w:sz w:val="20"/>
                <w:szCs w:val="20"/>
              </w:rPr>
              <w:t xml:space="preserve">SPA 发布后用户可能缓存旧版，需添加版本号控制策略</w:t>
            </w:r>
          </w:p>
        </w:tc>
      </w:tr>
    </w:tbl>
    <w:p>
      <w:pPr>
        <w:pStyle w:val="Heading1"/>
      </w:pPr>
      <w:r>
        <w:t xml:space="preserve">九、下一步计划建议</w:t>
      </w:r>
    </w:p>
    <w:p>
      <w:pPr>
        <w:pStyle w:val="ListParagraph"/>
        <w:numPr>
          <w:ilvl w:val="0"/>
          <w:numId w:val="3"/>
        </w:numPr>
      </w:pPr>
      <w:r>
        <w:rPr>
          <w:rFonts w:ascii="Microsoft YaHei" w:cs="Microsoft YaHei" w:eastAsia="Microsoft YaHei" w:hAnsi="Microsoft YaHei"/>
          <w:sz w:val="21"/>
          <w:szCs w:val="21"/>
        </w:rPr>
        <w:t xml:space="preserve">推送代码：将 9 个未推送的 commit 推送到 GitHub origin/main</w:t>
      </w:r>
    </w:p>
    <w:p>
      <w:pPr>
        <w:pStyle w:val="ListParagraph"/>
        <w:numPr>
          <w:ilvl w:val="0"/>
          <w:numId w:val="3"/>
        </w:numPr>
      </w:pPr>
      <w:r>
        <w:rPr>
          <w:rFonts w:ascii="Microsoft YaHei" w:cs="Microsoft YaHei" w:eastAsia="Microsoft YaHei" w:hAnsi="Microsoft YaHei"/>
          <w:sz w:val="21"/>
          <w:szCs w:val="21"/>
        </w:rPr>
        <w:t xml:space="preserve">云服务器恢复：续费重启云服务器，部署最新代码并验证生产环境</w:t>
      </w:r>
    </w:p>
    <w:p>
      <w:pPr>
        <w:pStyle w:val="ListParagraph"/>
        <w:numPr>
          <w:ilvl w:val="0"/>
          <w:numId w:val="3"/>
        </w:numPr>
      </w:pPr>
      <w:r>
        <w:rPr>
          <w:rFonts w:ascii="Microsoft YaHei" w:cs="Microsoft YaHei" w:eastAsia="Microsoft YaHei" w:hAnsi="Microsoft YaHei"/>
          <w:sz w:val="21"/>
          <w:szCs w:val="21"/>
        </w:rPr>
        <w:t xml:space="preserve">混合部署架构搭建：局域网核心服务 + 云服务器反向代理 + WireGuard VPN 隧道</w:t>
      </w:r>
    </w:p>
    <w:p>
      <w:pPr>
        <w:pStyle w:val="ListParagraph"/>
        <w:numPr>
          <w:ilvl w:val="0"/>
          <w:numId w:val="3"/>
        </w:numPr>
      </w:pPr>
      <w:r>
        <w:rPr>
          <w:rFonts w:ascii="Microsoft YaHei" w:cs="Microsoft YaHei" w:eastAsia="Microsoft YaHei" w:hAnsi="Microsoft YaHei"/>
          <w:sz w:val="21"/>
          <w:szCs w:val="21"/>
        </w:rPr>
        <w:t xml:space="preserve">前端缓存策略：为 SPA 添加版本号控制，确保发布后用户获取最新版</w:t>
      </w:r>
    </w:p>
    <w:p>
      <w:pPr>
        <w:pStyle w:val="ListParagraph"/>
        <w:numPr>
          <w:ilvl w:val="0"/>
          <w:numId w:val="3"/>
        </w:numPr>
      </w:pPr>
      <w:r>
        <w:rPr>
          <w:rFonts w:ascii="Microsoft YaHei" w:cs="Microsoft YaHei" w:eastAsia="Microsoft YaHei" w:hAnsi="Microsoft YaHei"/>
          <w:sz w:val="21"/>
          <w:szCs w:val="21"/>
        </w:rPr>
        <w:t xml:space="preserve">修复已知测试问题：重试 mock 多次 execute 和 PNG/JPEG 编码问题</w:t>
      </w:r>
    </w:p>
    <w:p>
      <w:pPr>
        <w:pStyle w:val="Heading1"/>
      </w:pPr>
      <w:r>
        <w:t xml:space="preserve">十、附录</w:t>
      </w:r>
    </w:p>
    <w:p>
      <w:pPr>
        <w:pStyle w:val="Heading2"/>
      </w:pPr>
      <w:r>
        <w:t xml:space="preserve">10.1 数据库迁移链</w:t>
      </w:r>
    </w:p>
    <w:p>
      <w:pPr>
        <w:pStyle w:val="ListParagraph"/>
        <w:numPr>
          <w:ilvl w:val="0"/>
          <w:numId w:val="2"/>
        </w:numPr>
      </w:pPr>
      <w:r>
        <w:rPr>
          <w:rFonts w:ascii="Microsoft YaHei" w:cs="Microsoft YaHei" w:eastAsia="Microsoft YaHei" w:hAnsi="Microsoft YaHei"/>
          <w:sz w:val="21"/>
          <w:szCs w:val="21"/>
        </w:rPr>
        <w:t xml:space="preserve">0001_initial → 0002_constraints_indexes → 20260520_output_templates → 20260526_complaint → 20260526_evidence → 20260602_neonatal → 20260605_audio → 20260616_saas_auth → 20260616_tenant_isolation → 20260617_scan_tenant_isolation</w:t>
      </w:r>
    </w:p>
    <w:p>
      <w:pPr>
        <w:pStyle w:val="Heading2"/>
      </w:pPr>
      <w:r>
        <w:t xml:space="preserve">10.2 Docker 容器状态</w:t>
      </w:r>
    </w:p>
    <w:p>
      <w:pPr>
        <w:pStyle w:val="ListParagraph"/>
        <w:numPr>
          <w:ilvl w:val="0"/>
          <w:numId w:val="2"/>
        </w:numPr>
      </w:pPr>
      <w:r>
        <w:rPr>
          <w:rFonts w:ascii="Microsoft YaHei" w:cs="Microsoft YaHei" w:eastAsia="Microsoft YaHei" w:hAnsi="Microsoft YaHei"/>
          <w:sz w:val="21"/>
          <w:szCs w:val="21"/>
        </w:rPr>
        <w:t xml:space="preserve">scanstruct-api (healthy) | scanstruct-worker (healthy) | scanstruct-postgres (healthy) | scanstruct-redis (healthy) | scanstruct-minio (healthy)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66666"/>
        <w:sz w:val="16"/>
        <w:szCs w:val="16"/>
      </w:rPr>
      <w:t xml:space="preserve">第 </w:t>
    </w:r>
    <w:r>
      <w:rPr>
        <w:rFonts w:ascii="Microsoft YaHei" w:cs="Microsoft YaHei" w:eastAsia="Microsoft YaHei" w:hAnsi="Microsoft YaHei"/>
        <w:color w:val="666666"/>
        <w:sz w:val="16"/>
        <w:szCs w:val="16"/>
      </w:rPr>
      <w:fldChar w:fldCharType="begin"/>
      <w:instrText xml:space="preserve">PAGE</w:instrText>
      <w:fldChar w:fldCharType="separate"/>
      <w:fldChar w:fldCharType="end"/>
    </w:r>
    <w:r>
      <w:rPr>
        <w:rFonts w:ascii="Microsoft YaHei" w:cs="Microsoft YaHei" w:eastAsia="Microsoft YaHei" w:hAnsi="Microsoft YaHei"/>
        <w:color w:val="666666"/>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i/>
        <w:iCs/>
        <w:color w:val="666666"/>
        <w:sz w:val="16"/>
        <w:szCs w:val="16"/>
      </w:rPr>
      <w:t xml:space="preserve">ScanStruct 项目进度报告 — 2026.06.17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w:cs="Microsoft YaHei" w:eastAsia="Microsoft YaHei" w:hAnsi="Microsoft YaHei"/>
      <w:b/>
      <w:bCs/>
      <w:color w:val="2E75B6"/>
      <w:sz w:val="32"/>
      <w:szCs w:val="32"/>
    </w:rPr>
  </w:style>
  <w:style w:type="paragraph" w:styleId="Heading2">
    <w:name w:val="Heading 2"/>
    <w:basedOn w:val="Normal"/>
    <w:next w:val="Normal"/>
    <w:qFormat/>
    <w:pPr>
      <w:spacing w:after="160" w:before="240"/>
      <w:outlineLvl w:val="1"/>
    </w:pPr>
    <w:rPr>
      <w:rFonts w:ascii="Microsoft YaHei" w:cs="Microsoft YaHei" w:eastAsia="Microsoft YaHei" w:hAnsi="Microsoft YaHe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2026-06-17T09:47:36.147Z</dcterms:created>
  <dcterms:modified xsi:type="dcterms:W3CDTF">2026-06-17T09:47:36.148Z</dcterms:modified>
</cp:coreProperties>
</file>

<file path=docProps/custom.xml><?xml version="1.0" encoding="utf-8"?>
<Properties xmlns="http://schemas.openxmlformats.org/officeDocument/2006/custom-properties" xmlns:vt="http://schemas.openxmlformats.org/officeDocument/2006/docPropsVTypes"/>
</file>