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시나리오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error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token 틀림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while(expression - in expression)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for( in 없는 거)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=;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/쓰고 id나오는거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print ‘[‘,’]’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 ++ 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nop?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; 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begin 없는 거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end 없는 거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; 안나오는거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variable == expression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+=, -=, *=, /=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mainprog id()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int[id]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 error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변수 선언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변수 초기화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null 변수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타입 체크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같은 이름 변수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배열 인덱스 범위 초과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 선언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함수 매개변수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변수 스코프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배열 접근 불가 - ex 크기 0배열에 인자 접근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비할당 변수 relop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