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before="0" w:after="0"/>
      </w:pPr>
    </w:p>
    <w:p>
      <w:pPr>
        <w:spacing w:lineRule="exact" w:line="560" w:before="0" w:after="0"/>
      </w:pPr>
    </w:p>
    <w:p>
      <w:pPr>
        <w:spacing w:lineRule="exact" w:line="640" w:before="0" w:after="0"/>
        <w:jc w:val="center"/>
      </w:pPr>
      <w:r>
        <w:rPr>
          <w:rFonts w:ascii="Times New Roman" w:hAnsi="Times New Roman" w:eastAsia="方正小标宋简体" w:cs="Times New Roman"/>
          <w:b/>
          <w:sz w:val="44"/>
        </w:rPr>
        <w:t>1947 年中国民主同盟「非法」事件多源叙事</w:t>
      </w:r>
    </w:p>
    <w:p>
      <w:pPr>
        <w:spacing w:lineRule="exact" w:line="560" w:before="0" w:after="0"/>
        <w:jc w:val="center"/>
      </w:pPr>
      <w:r>
        <w:rPr>
          <w:rFonts w:ascii="Times New Roman" w:hAnsi="Times New Roman" w:eastAsia="仿宋" w:cs="Times New Roman"/>
          <w:b w:val="0"/>
          <w:sz w:val="32"/>
        </w:rPr>
        <w:t>——基于美方外交档案、美方情报评估、中方第三方面私人信件、香港英文报刊四方一手史料</w:t>
      </w:r>
    </w:p>
    <w:p>
      <w:pPr>
        <w:spacing w:lineRule="exact" w:line="560" w:before="0" w:after="0"/>
      </w:pPr>
    </w:p>
    <w:p>
      <w:pPr>
        <w:spacing w:lineRule="exact" w:line="560" w:before="0" w:after="0"/>
        <w:jc w:val="center"/>
      </w:pPr>
      <w:r>
        <w:rPr>
          <w:rFonts w:ascii="Times New Roman" w:hAnsi="Times New Roman" w:eastAsia="仿宋" w:cs="Times New Roman"/>
          <w:b w:val="0"/>
          <w:sz w:val="32"/>
        </w:rPr>
        <w:t>民盟上海市委组织建立 80 周年研究 · 海外史料专题第一辑</w:t>
      </w:r>
    </w:p>
    <w:p>
      <w:pPr>
        <w:spacing w:lineRule="exact" w:line="560" w:before="0" w:after="0"/>
      </w:pPr>
    </w:p>
    <w:p>
      <w:pPr>
        <w:spacing w:lineRule="exact" w:line="560" w:before="0" w:after="0"/>
      </w:pPr>
    </w:p>
    <w:p>
      <w:pPr>
        <w:spacing w:lineRule="exact" w:line="560" w:before="0" w:after="0"/>
      </w:pPr>
      <w:r>
        <w:rPr>
          <w:rFonts w:ascii="Times New Roman" w:hAnsi="Times New Roman" w:eastAsia="黑体" w:cs="Times New Roman"/>
          <w:b w:val="0"/>
          <w:sz w:val="32"/>
        </w:rPr>
        <w:t>一、事件背景与本研究的史料构成</w:t>
      </w:r>
    </w:p>
    <w:p>
      <w:pPr>
        <w:spacing w:lineRule="exact" w:line="560" w:before="0" w:after="0"/>
        <w:ind w:firstLine="420"/>
      </w:pPr>
      <w:r>
        <w:rPr>
          <w:rFonts w:ascii="Times New Roman" w:hAnsi="Times New Roman" w:eastAsia="仿宋" w:cs="Times New Roman"/>
          <w:b w:val="0"/>
          <w:sz w:val="32"/>
        </w:rPr>
        <w:t>1947 年 10 月底至 11 月初，中国民主同盟（以下简称民盟）被国民政府宣布为「非法」并被迫宣告解散，是民盟史上由公开政党到地下转型的关键转折点，也是 1946 年政治协商会议失败、国共全面内战展开背景下国民政府对第三方面政治压力的最尖锐表现。本叙事不重复既有研究的结论性叙述，而是以本研究项目入库的四方海外一手史料为依据，将事件按时间线还原为同代人的现场记录。</w:t>
      </w:r>
    </w:p>
    <w:p>
      <w:pPr>
        <w:spacing w:lineRule="exact" w:line="560" w:before="0" w:after="0"/>
        <w:ind w:firstLine="420"/>
      </w:pPr>
      <w:r>
        <w:rPr>
          <w:rFonts w:ascii="Times New Roman" w:hAnsi="Times New Roman" w:eastAsia="仿宋" w:cs="Times New Roman"/>
          <w:b w:val="0"/>
          <w:sz w:val="32"/>
        </w:rPr>
        <w:t>本叙事所依据的四方一手史料如下。美方外交档案以《美国对外关系文件集》（FRUS）1947 年远东卷为主，涵盖驻华大使司徒雷登（J. Leighton Stuart）自 1947 年 10 月 13 日至 11 月 19 日致国务卿马歇尔的连续电报与备忘录 13 件；美方情报评估以美国中央情报局解密文件库（CIA Reading Room）所收 1947 年 10 月 29 日、11 月 17 日两件政治情报报告与 1948 年 1 月 13 日一份综合评估为主；中方第三方面私人信件为本项目研究者亲赴斯坦福大学胡佛档案馆现场调档拍照入库的张君劢致马歇尔国务卿信（1947 年 11 月 1 日），系民社党主席于事件后第五日致美方决策核心的原始文本；香港英文报刊以 China Mail 自 1947 年 10 月 6 日至 1948 年 1 月 6 日七期连续报道为主，构成远离南京政治高压区的同步舆论记录。</w:t>
      </w:r>
    </w:p>
    <w:p>
      <w:pPr>
        <w:spacing w:lineRule="exact" w:line="560" w:before="0" w:after="0"/>
        <w:ind w:firstLine="420"/>
      </w:pPr>
      <w:r>
        <w:rPr>
          <w:rFonts w:ascii="Times New Roman" w:hAnsi="Times New Roman" w:eastAsia="仿宋" w:cs="Times New Roman"/>
          <w:b w:val="0"/>
          <w:sz w:val="32"/>
        </w:rPr>
        <w:t>本叙事的研究价值在于：其一，构成「美方接收—美方处理—中方第三方面输入—第三地舆论」四源对位的同代史料闭环；其二，以张君劢致马歇尔信这一未刊一手文献作为中方第三方面对此事件的原始声音；其三，以港媒第三地报道与美方电报形成相互印证。</w:t>
      </w:r>
    </w:p>
    <w:p>
      <w:pPr>
        <w:spacing w:lineRule="exact" w:line="560" w:before="0" w:after="0"/>
      </w:pPr>
    </w:p>
    <w:p>
      <w:pPr>
        <w:spacing w:lineRule="exact" w:line="560" w:before="0" w:after="0"/>
      </w:pPr>
      <w:r>
        <w:rPr>
          <w:rFonts w:ascii="Times New Roman" w:hAnsi="Times New Roman" w:eastAsia="黑体" w:cs="Times New Roman"/>
          <w:b w:val="0"/>
          <w:sz w:val="32"/>
        </w:rPr>
        <w:t>二、事件酝酿期（1947 年 10 月上中旬）</w:t>
      </w:r>
    </w:p>
    <w:p>
      <w:pPr>
        <w:spacing w:lineRule="exact" w:line="560" w:before="0" w:after="0"/>
        <w:ind w:firstLine="420"/>
      </w:pPr>
      <w:r>
        <w:rPr>
          <w:rFonts w:ascii="Times New Roman" w:hAnsi="Times New Roman" w:eastAsia="仿宋" w:cs="Times New Roman"/>
          <w:b w:val="0"/>
          <w:sz w:val="32"/>
        </w:rPr>
        <w:t>事件并非突发。从 10 月上旬开始，民盟在政治上的压力已为各方所共知。</w:t>
      </w:r>
    </w:p>
    <w:p>
      <w:pPr>
        <w:spacing w:lineRule="exact" w:line="560" w:before="0" w:after="0"/>
        <w:ind w:firstLine="420"/>
      </w:pPr>
      <w:r>
        <w:rPr>
          <w:rFonts w:ascii="Times New Roman" w:hAnsi="Times New Roman" w:eastAsia="楷体" w:cs="Times New Roman"/>
          <w:b w:val="0"/>
          <w:sz w:val="32"/>
        </w:rPr>
        <w:t>（一）港媒首先反映政府压力（1947-10-06）</w:t>
      </w:r>
    </w:p>
    <w:p>
      <w:pPr>
        <w:spacing w:lineRule="exact" w:line="560" w:before="0" w:after="0"/>
        <w:ind w:firstLine="420"/>
      </w:pPr>
      <w:r>
        <w:rPr>
          <w:rFonts w:ascii="Times New Roman" w:hAnsi="Times New Roman" w:eastAsia="仿宋" w:cs="Times New Roman"/>
          <w:b w:val="0"/>
          <w:sz w:val="32"/>
        </w:rPr>
        <w:t>China Mail 于 1947 年 10 月 6 日的报道，已就民盟所面临的政府压力作出预警性报道，标注此期为「民盟『非法』前夕」。〔HathiTrust · NPCM19471006〕</w:t>
      </w:r>
    </w:p>
    <w:p>
      <w:pPr>
        <w:spacing w:lineRule="exact" w:line="560" w:before="0" w:after="0"/>
        <w:ind w:firstLine="420"/>
      </w:pPr>
      <w:r>
        <w:rPr>
          <w:rFonts w:ascii="Times New Roman" w:hAnsi="Times New Roman" w:eastAsia="楷体" w:cs="Times New Roman"/>
          <w:b w:val="0"/>
          <w:sz w:val="32"/>
        </w:rPr>
        <w:t>（二）罗隆基向美使馆传达忧虑（1947-10-17）</w:t>
      </w:r>
    </w:p>
    <w:p>
      <w:pPr>
        <w:spacing w:lineRule="exact" w:line="560" w:before="0" w:after="0"/>
        <w:ind w:firstLine="420"/>
      </w:pPr>
      <w:r>
        <w:rPr>
          <w:rFonts w:ascii="Times New Roman" w:hAnsi="Times New Roman" w:eastAsia="仿宋" w:cs="Times New Roman"/>
          <w:b w:val="0"/>
          <w:sz w:val="32"/>
        </w:rPr>
        <w:t>据司徒雷登 10 月 22 日致国务卿第 1064 号函（FRUS 1947 v07 文件 264）所附备忘录，民盟领导人罗隆基博士于 10 月 17 日同美使馆官员谈话时表示：「就长远而言，美国的利益在于确保中国一个基本忠诚的政治反对派不被任意镇压」，并主张美方援华方案若仅以反共为基础，将不可能成功，必须考虑社会和经济问题。这是罗隆基本人在事件前夕对美方的核心立场陈述。</w:t>
      </w:r>
    </w:p>
    <w:p>
      <w:pPr>
        <w:spacing w:lineRule="exact" w:line="560" w:before="0" w:after="0"/>
        <w:ind w:firstLine="420"/>
      </w:pPr>
      <w:r>
        <w:rPr>
          <w:rFonts w:ascii="Times New Roman" w:hAnsi="Times New Roman" w:eastAsia="楷体" w:cs="Times New Roman"/>
          <w:b w:val="0"/>
          <w:sz w:val="32"/>
        </w:rPr>
        <w:t>（三）司徒雷登向行政院长张群试探（1947-10-15）</w:t>
      </w:r>
    </w:p>
    <w:p>
      <w:pPr>
        <w:spacing w:lineRule="exact" w:line="560" w:before="0" w:after="0"/>
        <w:ind w:firstLine="420"/>
      </w:pPr>
      <w:r>
        <w:rPr>
          <w:rFonts w:ascii="Times New Roman" w:hAnsi="Times New Roman" w:eastAsia="仿宋" w:cs="Times New Roman"/>
          <w:b w:val="0"/>
          <w:sz w:val="32"/>
        </w:rPr>
        <w:t>同一备忘录显示，司徒雷登于 10 月 15 日向行政院长张群提出针对民盟的压制措施问题。张群表示对民盟要求由政府指定代表与之讨论、并给予答辩机会一事，他一人不能作出决定，但会与政府其他官员磋商。这表明压制方案在国民政府内部已成议题，但未定型。</w:t>
      </w:r>
    </w:p>
    <w:p>
      <w:pPr>
        <w:spacing w:lineRule="exact" w:line="560" w:before="0" w:after="0"/>
      </w:pPr>
    </w:p>
    <w:p>
      <w:pPr>
        <w:spacing w:lineRule="exact" w:line="560" w:before="0" w:after="0"/>
      </w:pPr>
      <w:r>
        <w:rPr>
          <w:rFonts w:ascii="Times New Roman" w:hAnsi="Times New Roman" w:eastAsia="黑体" w:cs="Times New Roman"/>
          <w:b w:val="0"/>
          <w:sz w:val="32"/>
        </w:rPr>
        <w:t>三、宣告「非法」（1947 年 10 月 27—28 日）</w:t>
      </w:r>
    </w:p>
    <w:p>
      <w:pPr>
        <w:spacing w:lineRule="exact" w:line="560" w:before="0" w:after="0"/>
        <w:ind w:firstLine="420"/>
      </w:pPr>
      <w:r>
        <w:rPr>
          <w:rFonts w:ascii="Times New Roman" w:hAnsi="Times New Roman" w:eastAsia="楷体" w:cs="Times New Roman"/>
          <w:b w:val="0"/>
          <w:sz w:val="32"/>
        </w:rPr>
        <w:t>（一）司徒雷登 10 月 27 日紧急电报</w:t>
      </w:r>
    </w:p>
    <w:p>
      <w:pPr>
        <w:spacing w:lineRule="exact" w:line="560" w:before="0" w:after="0"/>
        <w:ind w:firstLine="420"/>
      </w:pPr>
      <w:r>
        <w:rPr>
          <w:rFonts w:ascii="Times New Roman" w:hAnsi="Times New Roman" w:eastAsia="仿宋" w:cs="Times New Roman"/>
          <w:b w:val="0"/>
          <w:sz w:val="32"/>
        </w:rPr>
        <w:t>〔FRUS 1947 v07 文件 266〕10 月 27 日晚 19 时，司徒雷登发出第 2146 号紧急电报：「最近政府报刊对民盟的攻击加剧，已使民盟领导人确信彻底镇压迫在眉睫。」司徒雷登指出，南京卫戍司令部已宣布所有中国共产党党员及「与之有关系者」须于 10 月 21 日至 31 日期间向卫戍司令部登记，否则将被逮捕——民盟将之解读为「针对自己的措施，并预期 11 月 1 日起将出现一波逮捕」。司徒雷登在该电中明确警告：「政府若继续目前路线，将面临国外不利舆论，并进一步疏离国内意见。」</w:t>
      </w:r>
    </w:p>
    <w:p>
      <w:pPr>
        <w:spacing w:lineRule="exact" w:line="560" w:before="0" w:after="0"/>
        <w:ind w:firstLine="420"/>
      </w:pPr>
      <w:r>
        <w:rPr>
          <w:rFonts w:ascii="Times New Roman" w:hAnsi="Times New Roman" w:eastAsia="楷体" w:cs="Times New Roman"/>
          <w:b w:val="0"/>
          <w:sz w:val="32"/>
        </w:rPr>
        <w:t>（二）内政部长张厉生宣布民盟为「非法」（1947-10-28）</w:t>
      </w:r>
    </w:p>
    <w:p>
      <w:pPr>
        <w:spacing w:lineRule="exact" w:line="560" w:before="0" w:after="0"/>
        <w:ind w:firstLine="420"/>
      </w:pPr>
      <w:r>
        <w:rPr>
          <w:rFonts w:ascii="Times New Roman" w:hAnsi="Times New Roman" w:eastAsia="仿宋" w:cs="Times New Roman"/>
          <w:b w:val="0"/>
          <w:sz w:val="32"/>
        </w:rPr>
        <w:t>据司徒雷登 10 月 31 日第 2169 号电报（FRUS 文件 272）追溯：「内政部长宣布民盟已被定为非法组织。」此即 10 月 28 日由内政部长张厉生办公室发出之命令。该命令未由行政院随即跟进发布解散令——这一关键时间差为后续斡旋留下了空间。</w:t>
      </w:r>
    </w:p>
    <w:p>
      <w:pPr>
        <w:spacing w:lineRule="exact" w:line="560" w:before="0" w:after="0"/>
        <w:ind w:firstLine="420"/>
      </w:pPr>
      <w:r>
        <w:rPr>
          <w:rFonts w:ascii="Times New Roman" w:hAnsi="Times New Roman" w:eastAsia="楷体" w:cs="Times New Roman"/>
          <w:b w:val="0"/>
          <w:sz w:val="32"/>
        </w:rPr>
        <w:t>（三）罗隆基 10 月 28 日午餐到美使馆</w:t>
      </w:r>
    </w:p>
    <w:p>
      <w:pPr>
        <w:spacing w:lineRule="exact" w:line="560" w:before="0" w:after="0"/>
        <w:ind w:firstLine="420"/>
      </w:pPr>
      <w:r>
        <w:rPr>
          <w:rFonts w:ascii="Times New Roman" w:hAnsi="Times New Roman" w:eastAsia="仿宋" w:cs="Times New Roman"/>
          <w:b w:val="0"/>
          <w:sz w:val="32"/>
        </w:rPr>
        <w:t>〔FRUS 1947 v07 文件 274 附件 · 安德森备忘录〕10 月 28 日，命令发布当日，罗隆基博士前往美使馆赴午餐之约。会谈备忘录记录其状况：「他的住宅受到监视，所有电话线均被切断，他在上午 10 时后不久才从软禁状态中获释。」</w:t>
      </w:r>
    </w:p>
    <w:p>
      <w:pPr>
        <w:spacing w:lineRule="exact" w:line="560" w:before="0" w:after="0"/>
        <w:ind w:firstLine="420"/>
      </w:pPr>
      <w:r>
        <w:rPr>
          <w:rFonts w:ascii="Times New Roman" w:hAnsi="Times New Roman" w:eastAsia="仿宋" w:cs="Times New Roman"/>
          <w:b w:val="0"/>
          <w:sz w:val="32"/>
        </w:rPr>
        <w:t>罗隆基的诉求集中于两点：其一，希望美方协助同政府高级官员（邵力子、内政部长张厉生）联络，以探听民盟成员将受到何种处理；其二，民盟希望任何具体指控都「以公开、非军事审判的形式公布」，给民盟自我辩护的机会。</w:t>
      </w:r>
    </w:p>
    <w:p>
      <w:pPr>
        <w:spacing w:lineRule="exact" w:line="560" w:before="0" w:after="0"/>
        <w:ind w:firstLine="420"/>
      </w:pPr>
      <w:r>
        <w:rPr>
          <w:rFonts w:ascii="Times New Roman" w:hAnsi="Times New Roman" w:eastAsia="仿宋" w:cs="Times New Roman"/>
          <w:b w:val="0"/>
          <w:sz w:val="32"/>
        </w:rPr>
        <w:t>罗隆基对此命令的政治判断是：「任何具有如此深远影响的命令都必然来自委员长」；且委员长在命令发布前两日离开南京，「大概并非单纯巧合」。</w:t>
      </w:r>
    </w:p>
    <w:p>
      <w:pPr>
        <w:spacing w:lineRule="exact" w:line="560" w:before="0" w:after="0"/>
        <w:ind w:firstLine="420"/>
      </w:pPr>
      <w:r>
        <w:rPr>
          <w:rFonts w:ascii="Times New Roman" w:hAnsi="Times New Roman" w:eastAsia="仿宋" w:cs="Times New Roman"/>
          <w:b w:val="0"/>
          <w:sz w:val="32"/>
        </w:rPr>
        <w:t>关于联合政府构想，罗隆基提出由「中国第三方面分子同共产党以及现政府中有影响力的成员达成谅解」，并设想「某些并非个人上依附委员长的军事人物会加入这样一个联合体」，但被问及具体姓名时「相当含糊」。</w:t>
      </w:r>
    </w:p>
    <w:p>
      <w:pPr>
        <w:spacing w:lineRule="exact" w:line="560" w:before="0" w:after="0"/>
        <w:ind w:firstLine="420"/>
      </w:pPr>
      <w:r>
        <w:rPr>
          <w:rFonts w:ascii="Times New Roman" w:hAnsi="Times New Roman" w:eastAsia="楷体" w:cs="Times New Roman"/>
          <w:b w:val="0"/>
          <w:sz w:val="32"/>
        </w:rPr>
        <w:t>（四）港媒同步报道（1947-10-29 / 10-30）</w:t>
      </w:r>
    </w:p>
    <w:p>
      <w:pPr>
        <w:spacing w:lineRule="exact" w:line="560" w:before="0" w:after="0"/>
        <w:ind w:firstLine="420"/>
      </w:pPr>
      <w:r>
        <w:rPr>
          <w:rFonts w:ascii="Times New Roman" w:hAnsi="Times New Roman" w:eastAsia="仿宋" w:cs="Times New Roman"/>
          <w:b w:val="0"/>
          <w:sz w:val="32"/>
        </w:rPr>
        <w:t>China Mail 在 10 月 29 日（事件中）与 10 月 30 日（事件后）发表两期连续报道（HathiTrust NPCM19471029 / NPCM19471030），构成香港视角对南京事件的同步追踪。</w:t>
      </w:r>
    </w:p>
    <w:p>
      <w:pPr>
        <w:spacing w:lineRule="exact" w:line="560" w:before="0" w:after="0"/>
      </w:pPr>
    </w:p>
    <w:p>
      <w:pPr>
        <w:spacing w:lineRule="exact" w:line="560" w:before="0" w:after="0"/>
      </w:pPr>
      <w:r>
        <w:rPr>
          <w:rFonts w:ascii="Times New Roman" w:hAnsi="Times New Roman" w:eastAsia="黑体" w:cs="Times New Roman"/>
          <w:b w:val="0"/>
          <w:sz w:val="32"/>
        </w:rPr>
        <w:t>四、解散过程（1947 年 10 月底—11 月上旬）</w:t>
      </w:r>
    </w:p>
    <w:p>
      <w:pPr>
        <w:spacing w:lineRule="exact" w:line="560" w:before="0" w:after="0"/>
        <w:ind w:firstLine="420"/>
      </w:pPr>
      <w:r>
        <w:rPr>
          <w:rFonts w:ascii="Times New Roman" w:hAnsi="Times New Roman" w:eastAsia="楷体" w:cs="Times New Roman"/>
          <w:b w:val="0"/>
          <w:sz w:val="32"/>
        </w:rPr>
        <w:t>（一）10 月 31 日政府压力暂时减轻</w:t>
      </w:r>
    </w:p>
    <w:p>
      <w:pPr>
        <w:spacing w:lineRule="exact" w:line="560" w:before="0" w:after="0"/>
        <w:ind w:firstLine="420"/>
      </w:pPr>
      <w:r>
        <w:rPr>
          <w:rFonts w:ascii="Times New Roman" w:hAnsi="Times New Roman" w:eastAsia="仿宋" w:cs="Times New Roman"/>
          <w:b w:val="0"/>
          <w:sz w:val="32"/>
        </w:rPr>
        <w:t>〔FRUS 1947 v07 文件 272〕司徒雷登 10 月 31 日上午 11 时电报记录：「过去两天内，政府对中国民主同盟的压力明显减轻，可能是由于本馆已表示关注此事。」</w:t>
      </w:r>
    </w:p>
    <w:p>
      <w:pPr>
        <w:spacing w:lineRule="exact" w:line="560" w:before="0" w:after="0"/>
        <w:ind w:firstLine="420"/>
      </w:pPr>
      <w:r>
        <w:rPr>
          <w:rFonts w:ascii="Times New Roman" w:hAnsi="Times New Roman" w:eastAsia="仿宋" w:cs="Times New Roman"/>
          <w:b w:val="0"/>
          <w:sz w:val="32"/>
        </w:rPr>
        <w:t>罗隆基披露，10 月 30 日同罗隆基、黄炎培的谈话中，行政院长张群表示「不愿下令解散民盟」；如民盟向其成员发布指示要求停止一切活动，政府可以接受。民盟领导人则提出三项条件：免登记、保人身安全、解除监视。</w:t>
      </w:r>
    </w:p>
    <w:p>
      <w:pPr>
        <w:spacing w:lineRule="exact" w:line="560" w:before="0" w:after="0"/>
        <w:ind w:firstLine="420"/>
      </w:pPr>
      <w:r>
        <w:rPr>
          <w:rFonts w:ascii="Times New Roman" w:hAnsi="Times New Roman" w:eastAsia="仿宋" w:cs="Times New Roman"/>
          <w:b w:val="0"/>
          <w:sz w:val="32"/>
        </w:rPr>
        <w:t>司徒雷登的判断是：「南京和上海的民盟领导人目前没有迫在眉睫的危险；在弄清美国报界对最初行动的反应以前，政府不会对他们采取进一步行动。」但仍指出「省内民盟成员的安全情况并不可靠」。</w:t>
      </w:r>
    </w:p>
    <w:p>
      <w:pPr>
        <w:spacing w:lineRule="exact" w:line="560" w:before="0" w:after="0"/>
        <w:ind w:firstLine="420"/>
      </w:pPr>
      <w:r>
        <w:rPr>
          <w:rFonts w:ascii="Times New Roman" w:hAnsi="Times New Roman" w:eastAsia="楷体" w:cs="Times New Roman"/>
          <w:b w:val="0"/>
          <w:sz w:val="32"/>
        </w:rPr>
        <w:t>（二）张君劢致马歇尔信原声（1947-11-01）</w:t>
      </w:r>
    </w:p>
    <w:p>
      <w:pPr>
        <w:spacing w:lineRule="exact" w:line="560" w:before="0" w:after="0"/>
        <w:ind w:firstLine="420"/>
      </w:pPr>
      <w:r>
        <w:rPr>
          <w:rFonts w:ascii="Times New Roman" w:hAnsi="Times New Roman" w:eastAsia="仿宋" w:cs="Times New Roman"/>
          <w:b w:val="0"/>
          <w:sz w:val="32"/>
        </w:rPr>
        <w:t>〔Hoover · Carsun Chang Papers · CC-1947-11-01-marshall〕事件发生后第 5 天，中国民主社会党主席张君劢自上海霞飞路 646 号写信给美国国务卿马歇尔。此信为本研究项目研究者赴斯坦福胡佛档案馆现场调档、原件拍照入库之未刊一手文献。</w:t>
      </w:r>
    </w:p>
    <w:p>
      <w:pPr>
        <w:spacing w:lineRule="exact" w:line="560" w:before="0" w:after="0"/>
        <w:ind w:firstLine="420"/>
      </w:pPr>
      <w:r>
        <w:rPr>
          <w:rFonts w:ascii="Times New Roman" w:hAnsi="Times New Roman" w:eastAsia="仿宋" w:cs="Times New Roman"/>
          <w:b w:val="0"/>
          <w:sz w:val="32"/>
        </w:rPr>
        <w:t>信中张君劢就民社党参政六个月的失败评估作系统陈述，并直接批评 outlawing of the Democratic League：「政府虽屡次承诺严格保障人身自由、新闻与言论自由、结社与集会自由，然今日之公民权利实已全无保障可言。近期取缔中国民主同盟一事，仅其一例。」</w:t>
      </w:r>
    </w:p>
    <w:p>
      <w:pPr>
        <w:spacing w:lineRule="exact" w:line="560" w:before="0" w:after="0"/>
        <w:ind w:firstLine="420"/>
      </w:pPr>
      <w:r>
        <w:rPr>
          <w:rFonts w:ascii="Times New Roman" w:hAnsi="Times New Roman" w:eastAsia="仿宋" w:cs="Times New Roman"/>
          <w:b w:val="0"/>
          <w:sz w:val="32"/>
        </w:rPr>
        <w:t>这一表述确立了一个关键的中方第三方面叙事——民盟「非法」不是孤立事件，而是政府不履行公民权利保障承诺的系统性失败的一个表现。张君劢同时对美方援华提出两项条件：第一，确立独立于钞票发行之财政预算；第二，推行币制改革。这是中方第三方面给美方决策核心的原始政策输入。</w:t>
      </w:r>
    </w:p>
    <w:p>
      <w:pPr>
        <w:spacing w:lineRule="exact" w:line="560" w:before="0" w:after="0"/>
        <w:ind w:firstLine="420"/>
      </w:pPr>
      <w:r>
        <w:rPr>
          <w:rFonts w:ascii="Times New Roman" w:hAnsi="Times New Roman" w:eastAsia="仿宋" w:cs="Times New Roman"/>
          <w:b w:val="0"/>
          <w:sz w:val="32"/>
        </w:rPr>
        <w:t>〔与 FRUS 文件 706 相互印证：该信亦经美方收入 FRUS 编辑版，编号 893.00/11-447，国务卿于 11 月 17 日复函致谢。〕</w:t>
      </w:r>
    </w:p>
    <w:p>
      <w:pPr>
        <w:spacing w:lineRule="exact" w:line="560" w:before="0" w:after="0"/>
        <w:ind w:firstLine="420"/>
      </w:pPr>
      <w:r>
        <w:rPr>
          <w:rFonts w:ascii="Times New Roman" w:hAnsi="Times New Roman" w:eastAsia="楷体" w:cs="Times New Roman"/>
          <w:b w:val="0"/>
          <w:sz w:val="32"/>
        </w:rPr>
        <w:t>（三）11 月 5 日张澜签署民盟解散公告</w:t>
      </w:r>
    </w:p>
    <w:p>
      <w:pPr>
        <w:spacing w:lineRule="exact" w:line="560" w:before="0" w:after="0"/>
        <w:ind w:firstLine="420"/>
      </w:pPr>
      <w:r>
        <w:rPr>
          <w:rFonts w:ascii="Times New Roman" w:hAnsi="Times New Roman" w:eastAsia="仿宋" w:cs="Times New Roman"/>
          <w:b w:val="0"/>
          <w:sz w:val="32"/>
        </w:rPr>
        <w:t>China Mail 在 1947 年 11 月 5 日发表「民盟总部解散」专题报道（HathiTrust NPCM19471105）。同日，民盟主席张澜签署解散公告。</w:t>
      </w:r>
    </w:p>
    <w:p>
      <w:pPr>
        <w:spacing w:lineRule="exact" w:line="560" w:before="0" w:after="0"/>
        <w:ind w:firstLine="420"/>
      </w:pPr>
      <w:r>
        <w:rPr>
          <w:rFonts w:ascii="Times New Roman" w:hAnsi="Times New Roman" w:eastAsia="楷体" w:cs="Times New Roman"/>
          <w:b w:val="0"/>
          <w:sz w:val="32"/>
        </w:rPr>
        <w:t>（四）11 月 6 日国民政府声明</w:t>
      </w:r>
    </w:p>
    <w:p>
      <w:pPr>
        <w:spacing w:lineRule="exact" w:line="560" w:before="0" w:after="0"/>
        <w:ind w:firstLine="420"/>
      </w:pPr>
      <w:r>
        <w:rPr>
          <w:rFonts w:ascii="Times New Roman" w:hAnsi="Times New Roman" w:eastAsia="仿宋" w:cs="Times New Roman"/>
          <w:b w:val="0"/>
          <w:sz w:val="32"/>
        </w:rPr>
        <w:t>〔FRUS 1947 v07 文件 278〕政府新闻局局长董显光博士于 11 月 5 日记者招待会上就民盟事件正式发表声明。该声明经司徒雷登 11 月 6 日第 2201 号电报转送国务卿。</w:t>
      </w:r>
    </w:p>
    <w:p>
      <w:pPr>
        <w:spacing w:lineRule="exact" w:line="560" w:before="0" w:after="0"/>
        <w:ind w:firstLine="420"/>
      </w:pPr>
      <w:r>
        <w:rPr>
          <w:rFonts w:ascii="Times New Roman" w:hAnsi="Times New Roman" w:eastAsia="楷体" w:cs="Times New Roman"/>
          <w:b w:val="0"/>
          <w:sz w:val="32"/>
        </w:rPr>
        <w:t>（五）11 月 6 日外长王世杰返国后斡旋</w:t>
      </w:r>
    </w:p>
    <w:p>
      <w:pPr>
        <w:spacing w:lineRule="exact" w:line="560" w:before="0" w:after="0"/>
        <w:ind w:firstLine="420"/>
      </w:pPr>
      <w:r>
        <w:rPr>
          <w:rFonts w:ascii="Times New Roman" w:hAnsi="Times New Roman" w:eastAsia="仿宋" w:cs="Times New Roman"/>
          <w:b w:val="0"/>
          <w:sz w:val="32"/>
        </w:rPr>
        <w:t>〔FRUS 1947 v07 文件 279〕外交部长王世杰于 11 月 6 日下午会见司徒雷登，表示「他对政府关于民主同盟的行动在他返国前已发展到目前阶段表示遗憾」。王世杰已在庐山见过委员长，转达了美方关切。政府正式决定：「不再对民主同盟本身采取进一步行动，也不坚持解散该组织或关闭其总部。民盟领导人已向政府保证，他们将自行解散组织。」</w:t>
      </w:r>
    </w:p>
    <w:p>
      <w:pPr>
        <w:spacing w:lineRule="exact" w:line="560" w:before="0" w:after="0"/>
        <w:ind w:firstLine="420"/>
      </w:pPr>
      <w:r>
        <w:rPr>
          <w:rFonts w:ascii="Times New Roman" w:hAnsi="Times New Roman" w:eastAsia="仿宋" w:cs="Times New Roman"/>
          <w:b w:val="0"/>
          <w:sz w:val="32"/>
        </w:rPr>
        <w:t>政府随之确立的官方立场是：「民盟已使自身处于非法状态。所有民盟成员都将完全不受干扰；除非个人被控从事叛国活动，否则不会进行审判。」</w:t>
      </w:r>
    </w:p>
    <w:p>
      <w:pPr>
        <w:spacing w:lineRule="exact" w:line="560" w:before="0" w:after="0"/>
        <w:ind w:firstLine="420"/>
      </w:pPr>
      <w:r>
        <w:rPr>
          <w:rFonts w:ascii="Times New Roman" w:hAnsi="Times New Roman" w:eastAsia="楷体" w:cs="Times New Roman"/>
          <w:b w:val="0"/>
          <w:sz w:val="32"/>
        </w:rPr>
        <w:t>（六）11 月 7 日上海《大公报》头版刊登解散公告</w:t>
      </w:r>
    </w:p>
    <w:p>
      <w:pPr>
        <w:spacing w:lineRule="exact" w:line="560" w:before="0" w:after="0"/>
        <w:ind w:firstLine="420"/>
      </w:pPr>
      <w:r>
        <w:rPr>
          <w:rFonts w:ascii="Times New Roman" w:hAnsi="Times New Roman" w:eastAsia="仿宋" w:cs="Times New Roman"/>
          <w:b w:val="0"/>
          <w:sz w:val="32"/>
        </w:rPr>
        <w:t>〔FRUS 1947 v07 文件 281 · 上海总领事 Dams 电报〕民盟 11 月 6 日的公告以中央社消息形式在上海所有中文报纸发表，由《大公报》在头版专栏刊载。</w:t>
      </w:r>
    </w:p>
    <w:p>
      <w:pPr>
        <w:spacing w:lineRule="exact" w:line="560" w:before="0" w:after="0"/>
        <w:ind w:firstLine="420"/>
      </w:pPr>
      <w:r>
        <w:rPr>
          <w:rFonts w:ascii="Times New Roman" w:hAnsi="Times New Roman" w:eastAsia="仿宋" w:cs="Times New Roman"/>
          <w:b w:val="0"/>
          <w:sz w:val="32"/>
        </w:rPr>
        <w:t>公告全文经美使馆上海总领事 Dams 完整转送国务院。署名为「民盟主席张澜」。公告记录了民盟派黄炎培赴南京谈判的全过程：政府提出条件——民盟自愿解散、政府借给民盟的财产与民盟保管的共产党财产归政府接收、民盟自有财产不受干扰；黄炎培答复——希望准许民盟自行处理自有财产、成员免于向政府登记、被捕人员依法审判、若因「所谓共产党关系」被拘留而该关系未经证明者不得按共产党人对待。</w:t>
      </w:r>
    </w:p>
    <w:p>
      <w:pPr>
        <w:spacing w:lineRule="exact" w:line="560" w:before="0" w:after="0"/>
        <w:ind w:firstLine="420"/>
      </w:pPr>
      <w:r>
        <w:rPr>
          <w:rFonts w:ascii="Times New Roman" w:hAnsi="Times New Roman" w:eastAsia="仿宋" w:cs="Times New Roman"/>
          <w:b w:val="0"/>
          <w:sz w:val="32"/>
        </w:rPr>
        <w:t>公告以「我们特此通知全体盟员，自即日起停止政治活动。总部门全体人员将集体辞职，总部门自即日起解散」作结。</w:t>
      </w:r>
    </w:p>
    <w:p>
      <w:pPr>
        <w:spacing w:lineRule="exact" w:line="560" w:before="0" w:after="0"/>
      </w:pPr>
    </w:p>
    <w:p>
      <w:pPr>
        <w:spacing w:lineRule="exact" w:line="560" w:before="0" w:after="0"/>
      </w:pPr>
      <w:r>
        <w:rPr>
          <w:rFonts w:ascii="Times New Roman" w:hAnsi="Times New Roman" w:eastAsia="黑体" w:cs="Times New Roman"/>
          <w:b w:val="0"/>
          <w:sz w:val="32"/>
        </w:rPr>
        <w:t>五、美方情报视角的同步评估</w:t>
      </w:r>
    </w:p>
    <w:p>
      <w:pPr>
        <w:spacing w:lineRule="exact" w:line="560" w:before="0" w:after="0"/>
        <w:ind w:firstLine="420"/>
      </w:pPr>
      <w:r>
        <w:rPr>
          <w:rFonts w:ascii="Times New Roman" w:hAnsi="Times New Roman" w:eastAsia="仿宋" w:cs="Times New Roman"/>
          <w:b w:val="0"/>
          <w:sz w:val="32"/>
        </w:rPr>
        <w:t>CIA 解密文件库（CIA Reading Room）提供了与外交电报视角并行的情报评估。</w:t>
      </w:r>
    </w:p>
    <w:p>
      <w:pPr>
        <w:spacing w:lineRule="exact" w:line="560" w:before="0" w:after="0"/>
        <w:ind w:firstLine="420"/>
      </w:pPr>
      <w:r>
        <w:rPr>
          <w:rFonts w:ascii="Times New Roman" w:hAnsi="Times New Roman" w:eastAsia="楷体" w:cs="Times New Roman"/>
          <w:b w:val="0"/>
          <w:sz w:val="32"/>
        </w:rPr>
        <w:t>（一）1947-10-29 政治情报报告</w:t>
      </w:r>
    </w:p>
    <w:p>
      <w:pPr>
        <w:spacing w:lineRule="exact" w:line="560" w:before="0" w:after="0"/>
        <w:ind w:firstLine="420"/>
      </w:pPr>
      <w:r>
        <w:rPr>
          <w:rFonts w:ascii="Times New Roman" w:hAnsi="Times New Roman" w:eastAsia="仿宋" w:cs="Times New Roman"/>
          <w:b w:val="0"/>
          <w:sz w:val="32"/>
        </w:rPr>
        <w:t>〔CIA · rdp82-00457r001000500004-5〕10 月 29 日（事件次日）发出的政治情报报告，反映美方情报系统对中国第三方面动向的同步监测。</w:t>
      </w:r>
    </w:p>
    <w:p>
      <w:pPr>
        <w:spacing w:lineRule="exact" w:line="560" w:before="0" w:after="0"/>
        <w:ind w:firstLine="420"/>
      </w:pPr>
      <w:r>
        <w:rPr>
          <w:rFonts w:ascii="Times New Roman" w:hAnsi="Times New Roman" w:eastAsia="楷体" w:cs="Times New Roman"/>
          <w:b w:val="0"/>
          <w:sz w:val="32"/>
        </w:rPr>
        <w:t>（二）1947-11-17 政治情报报告</w:t>
      </w:r>
    </w:p>
    <w:p>
      <w:pPr>
        <w:spacing w:lineRule="exact" w:line="560" w:before="0" w:after="0"/>
        <w:ind w:firstLine="420"/>
      </w:pPr>
      <w:r>
        <w:rPr>
          <w:rFonts w:ascii="Times New Roman" w:hAnsi="Times New Roman" w:eastAsia="仿宋" w:cs="Times New Roman"/>
          <w:b w:val="0"/>
          <w:sz w:val="32"/>
        </w:rPr>
        <w:t>〔CIA · rdp82-00457r001100080005-0〕11 月 17 日的后续评估文件，对民盟解散后的政治影响作出更系统的判断。</w:t>
      </w:r>
    </w:p>
    <w:p>
      <w:pPr>
        <w:spacing w:lineRule="exact" w:line="560" w:before="0" w:after="0"/>
        <w:ind w:firstLine="420"/>
      </w:pPr>
      <w:r>
        <w:rPr>
          <w:rFonts w:ascii="Times New Roman" w:hAnsi="Times New Roman" w:eastAsia="楷体" w:cs="Times New Roman"/>
          <w:b w:val="0"/>
          <w:sz w:val="32"/>
        </w:rPr>
        <w:t>（三）1948-01-13 综合评估</w:t>
      </w:r>
    </w:p>
    <w:p>
      <w:pPr>
        <w:spacing w:lineRule="exact" w:line="560" w:before="0" w:after="0"/>
        <w:ind w:firstLine="420"/>
      </w:pPr>
      <w:r>
        <w:rPr>
          <w:rFonts w:ascii="Times New Roman" w:hAnsi="Times New Roman" w:eastAsia="仿宋" w:cs="Times New Roman"/>
          <w:b w:val="0"/>
          <w:sz w:val="32"/>
        </w:rPr>
        <w:t>〔CIA · rdp78-01617a004600010007-3〕1948 年 1 月 13 日的综合评估，含 6210 字的中文译文片段，是事件落幕约两个月后的回顾性分析。</w:t>
      </w:r>
    </w:p>
    <w:p>
      <w:pPr>
        <w:spacing w:lineRule="exact" w:line="560" w:before="0" w:after="0"/>
      </w:pPr>
    </w:p>
    <w:p>
      <w:pPr>
        <w:spacing w:lineRule="exact" w:line="560" w:before="0" w:after="0"/>
      </w:pPr>
      <w:r>
        <w:rPr>
          <w:rFonts w:ascii="Times New Roman" w:hAnsi="Times New Roman" w:eastAsia="黑体" w:cs="Times New Roman"/>
          <w:b w:val="0"/>
          <w:sz w:val="32"/>
        </w:rPr>
        <w:t>六、外交波及与香港复盘（1947 年 11 月下旬—1948 年 1 月）</w:t>
      </w:r>
    </w:p>
    <w:p>
      <w:pPr>
        <w:spacing w:lineRule="exact" w:line="560" w:before="0" w:after="0"/>
        <w:ind w:firstLine="420"/>
      </w:pPr>
      <w:r>
        <w:rPr>
          <w:rFonts w:ascii="Times New Roman" w:hAnsi="Times New Roman" w:eastAsia="楷体" w:cs="Times New Roman"/>
          <w:b w:val="0"/>
          <w:sz w:val="32"/>
        </w:rPr>
        <w:t>（一）国民政府请英方在香港效仿取缔（1947-11-19）</w:t>
      </w:r>
    </w:p>
    <w:p>
      <w:pPr>
        <w:spacing w:lineRule="exact" w:line="560" w:before="0" w:after="0"/>
        <w:ind w:firstLine="420"/>
      </w:pPr>
      <w:r>
        <w:rPr>
          <w:rFonts w:ascii="Times New Roman" w:hAnsi="Times New Roman" w:eastAsia="仿宋" w:cs="Times New Roman"/>
          <w:b w:val="0"/>
          <w:sz w:val="32"/>
        </w:rPr>
        <w:t>〔FRUS 1947 v07 文件 290〕11 月 19 日司徒雷登第 2260 号电报披露：「根据委员长指示，国防部已要求外交部就取缔香港中国民主同盟一事与英国政府交涉。」该外交部官员对此事表示「有些犹豫不决，因为他确信英国将拒绝接受中方的请求」。</w:t>
      </w:r>
    </w:p>
    <w:p>
      <w:pPr>
        <w:spacing w:lineRule="exact" w:line="560" w:before="0" w:after="0"/>
        <w:ind w:firstLine="420"/>
      </w:pPr>
      <w:r>
        <w:rPr>
          <w:rFonts w:ascii="Times New Roman" w:hAnsi="Times New Roman" w:eastAsia="仿宋" w:cs="Times New Roman"/>
          <w:b w:val="0"/>
          <w:sz w:val="32"/>
        </w:rPr>
        <w:t>这是民盟事件由国内政治压制扩散为外交事项的关键节点：国民政府不仅在国内宣布民盟为非法，且试图通过外交渠道将此措施推广至英国治下的香港。司徒雷登立即将此电同时抄送香港，并请国务院转伦敦。</w:t>
      </w:r>
    </w:p>
    <w:p>
      <w:pPr>
        <w:spacing w:lineRule="exact" w:line="560" w:before="0" w:after="0"/>
        <w:ind w:firstLine="420"/>
      </w:pPr>
      <w:r>
        <w:rPr>
          <w:rFonts w:ascii="Times New Roman" w:hAnsi="Times New Roman" w:eastAsia="楷体" w:cs="Times New Roman"/>
          <w:b w:val="0"/>
          <w:sz w:val="32"/>
        </w:rPr>
        <w:t>（二）港媒持续追踪（1947-12 — 1948-01）</w:t>
      </w:r>
    </w:p>
    <w:p>
      <w:pPr>
        <w:spacing w:lineRule="exact" w:line="560" w:before="0" w:after="0"/>
        <w:ind w:firstLine="420"/>
      </w:pPr>
      <w:r>
        <w:rPr>
          <w:rFonts w:ascii="Times New Roman" w:hAnsi="Times New Roman" w:eastAsia="仿宋" w:cs="Times New Roman"/>
          <w:b w:val="0"/>
          <w:sz w:val="32"/>
        </w:rPr>
        <w:t>China Mail 在 1947 年 12 月 23 日、12 月 31 日及 1948 年 1 月 6 日发表三期连续报道（HathiTrust NPCM19471223 / NPCM19471231 / NPCM19480106），追踪民盟在香港的复盘与重建动态。这是 1948 年 1 月民盟在香港召开一届三中全会前夕的舆论现场记录。</w:t>
      </w:r>
    </w:p>
    <w:p>
      <w:pPr>
        <w:spacing w:lineRule="exact" w:line="560" w:before="0" w:after="0"/>
      </w:pPr>
    </w:p>
    <w:p>
      <w:pPr>
        <w:spacing w:lineRule="exact" w:line="560" w:before="0" w:after="0"/>
      </w:pPr>
      <w:r>
        <w:rPr>
          <w:rFonts w:ascii="Times New Roman" w:hAnsi="Times New Roman" w:eastAsia="黑体" w:cs="Times New Roman"/>
          <w:b w:val="0"/>
          <w:sz w:val="32"/>
        </w:rPr>
        <w:t>七、四方视角的史学价值</w:t>
      </w:r>
    </w:p>
    <w:p>
      <w:pPr>
        <w:spacing w:lineRule="exact" w:line="560" w:before="0" w:after="0"/>
        <w:ind w:firstLine="420"/>
      </w:pPr>
      <w:r>
        <w:rPr>
          <w:rFonts w:ascii="Times New Roman" w:hAnsi="Times New Roman" w:eastAsia="楷体" w:cs="Times New Roman"/>
          <w:b w:val="0"/>
          <w:sz w:val="32"/>
        </w:rPr>
        <w:t>（一）美方决策视角：从担忧到默认</w:t>
      </w:r>
    </w:p>
    <w:p>
      <w:pPr>
        <w:spacing w:lineRule="exact" w:line="560" w:before="0" w:after="0"/>
        <w:ind w:firstLine="420"/>
      </w:pPr>
      <w:r>
        <w:rPr>
          <w:rFonts w:ascii="Times New Roman" w:hAnsi="Times New Roman" w:eastAsia="仿宋" w:cs="Times New Roman"/>
          <w:b w:val="0"/>
          <w:sz w:val="32"/>
        </w:rPr>
        <w:t>FRUS 1947 年远东卷十三件相关电报呈现了一条完整的美方决策曲线：10 月中旬司徒雷登对民盟所受压制的预警与试探斡旋，10 月底事件爆发后的紧急汇报与正式抗议，11 月初通过外长王世杰的间接交涉迫使政府让步，最终 11 月中旬以「政府不再追究个人」为底线收尾。美方的实质介入限于外交渠道的关切表达，并未公开介入。</w:t>
      </w:r>
    </w:p>
    <w:p>
      <w:pPr>
        <w:spacing w:lineRule="exact" w:line="560" w:before="0" w:after="0"/>
        <w:ind w:firstLine="420"/>
      </w:pPr>
      <w:r>
        <w:rPr>
          <w:rFonts w:ascii="Times New Roman" w:hAnsi="Times New Roman" w:eastAsia="楷体" w:cs="Times New Roman"/>
          <w:b w:val="0"/>
          <w:sz w:val="32"/>
        </w:rPr>
        <w:t>（二）美方情报视角：与决策的不同步</w:t>
      </w:r>
    </w:p>
    <w:p>
      <w:pPr>
        <w:spacing w:lineRule="exact" w:line="560" w:before="0" w:after="0"/>
        <w:ind w:firstLine="420"/>
      </w:pPr>
      <w:r>
        <w:rPr>
          <w:rFonts w:ascii="Times New Roman" w:hAnsi="Times New Roman" w:eastAsia="仿宋" w:cs="Times New Roman"/>
          <w:b w:val="0"/>
          <w:sz w:val="32"/>
        </w:rPr>
        <w:t>CIA 三件文件显示，情报系统对事件的评估在节奏上与外交决策有时差。情报评估更关注事件背后政治组织的渗透关系（10 月 29 日报告同步发出），亦在事件落幕后两个月（1948 年 1 月 13 日）作出综合回顾。</w:t>
      </w:r>
    </w:p>
    <w:p>
      <w:pPr>
        <w:spacing w:lineRule="exact" w:line="560" w:before="0" w:after="0"/>
        <w:ind w:firstLine="420"/>
      </w:pPr>
      <w:r>
        <w:rPr>
          <w:rFonts w:ascii="Times New Roman" w:hAnsi="Times New Roman" w:eastAsia="楷体" w:cs="Times New Roman"/>
          <w:b w:val="0"/>
          <w:sz w:val="32"/>
        </w:rPr>
        <w:t>（三）中方第三方面视角：当事人原声的史料价值</w:t>
      </w:r>
    </w:p>
    <w:p>
      <w:pPr>
        <w:spacing w:lineRule="exact" w:line="560" w:before="0" w:after="0"/>
        <w:ind w:firstLine="420"/>
      </w:pPr>
      <w:r>
        <w:rPr>
          <w:rFonts w:ascii="Times New Roman" w:hAnsi="Times New Roman" w:eastAsia="仿宋" w:cs="Times New Roman"/>
          <w:b w:val="0"/>
          <w:sz w:val="32"/>
        </w:rPr>
        <w:t>张君劢致马歇尔信（1947-11-01）是本叙事中唯一一件中方第三方面当事人于事件直接发生期内致美方决策核心的私人信件。其史料价值在于：第一，事件后第五天即写就，反应直接而未经事后修饰；第二，作为民社党主席（曾为民盟主要发起人之一），张君劢身份兼具党派主席与第三方面元老两重性，所述立场具有代表性；第三，信中将民盟「非法」事件置于「政府不履行公民权利保障承诺」的系统性失败框架内，为后来的史学叙述提供了同代人的解释框架。</w:t>
      </w:r>
    </w:p>
    <w:p>
      <w:pPr>
        <w:spacing w:lineRule="exact" w:line="560" w:before="0" w:after="0"/>
        <w:ind w:firstLine="420"/>
      </w:pPr>
      <w:r>
        <w:rPr>
          <w:rFonts w:ascii="Times New Roman" w:hAnsi="Times New Roman" w:eastAsia="仿宋" w:cs="Times New Roman"/>
          <w:b w:val="0"/>
          <w:sz w:val="32"/>
        </w:rPr>
        <w:t>另一件中方原声为罗隆基本人 10 月 28 日午餐时间至美使馆的会谈备忘录（FRUS 文件 274 附件），亦构成事件当事人原声的核心一手文献。</w:t>
      </w:r>
    </w:p>
    <w:p>
      <w:pPr>
        <w:spacing w:lineRule="exact" w:line="560" w:before="0" w:after="0"/>
        <w:ind w:firstLine="420"/>
      </w:pPr>
      <w:r>
        <w:rPr>
          <w:rFonts w:ascii="Times New Roman" w:hAnsi="Times New Roman" w:eastAsia="楷体" w:cs="Times New Roman"/>
          <w:b w:val="0"/>
          <w:sz w:val="32"/>
        </w:rPr>
        <w:t>（四）港媒舆论视角：第三地的现场记录</w:t>
      </w:r>
    </w:p>
    <w:p>
      <w:pPr>
        <w:spacing w:lineRule="exact" w:line="560" w:before="0" w:after="0"/>
        <w:ind w:firstLine="420"/>
      </w:pPr>
      <w:r>
        <w:rPr>
          <w:rFonts w:ascii="Times New Roman" w:hAnsi="Times New Roman" w:eastAsia="仿宋" w:cs="Times New Roman"/>
          <w:b w:val="0"/>
          <w:sz w:val="32"/>
        </w:rPr>
        <w:t>China Mail 七期连续报道（1947-10-06 至 1948-01-06）展示了香港这一第三地舆论的独立观察空间。其报道密度（事件高峰期 10 月底 11 月初连续四期）与延续度（事件落幕后仍持续三期追踪）均超出南京、上海中文媒体的报道节奏，构成与国统区中文媒体形成对照的「域外现场」叙事层。</w:t>
      </w:r>
    </w:p>
    <w:p>
      <w:pPr>
        <w:spacing w:lineRule="exact" w:line="560" w:before="0" w:after="0"/>
      </w:pPr>
    </w:p>
    <w:p>
      <w:pPr>
        <w:spacing w:lineRule="exact" w:line="560" w:before="0" w:after="0"/>
      </w:pPr>
      <w:r>
        <w:rPr>
          <w:rFonts w:ascii="Times New Roman" w:hAnsi="Times New Roman" w:eastAsia="黑体" w:cs="Times New Roman"/>
          <w:b w:val="0"/>
          <w:sz w:val="32"/>
        </w:rPr>
        <w:t>八、引用一手史料清单</w:t>
      </w:r>
    </w:p>
    <w:p>
      <w:pPr>
        <w:spacing w:lineRule="exact" w:line="560" w:before="0" w:after="0"/>
        <w:ind w:firstLine="420"/>
      </w:pPr>
      <w:r>
        <w:rPr>
          <w:rFonts w:ascii="Times New Roman" w:hAnsi="Times New Roman" w:eastAsia="仿宋" w:cs="Times New Roman"/>
          <w:b w:val="0"/>
          <w:sz w:val="32"/>
        </w:rPr>
        <w:t>本叙事所引用的一手史料按来源与时间分列如下（按 GB/T 7714 学术引用规范精简版）。</w:t>
      </w:r>
    </w:p>
    <w:p>
      <w:pPr>
        <w:spacing w:lineRule="exact" w:line="560" w:before="0" w:after="0"/>
        <w:ind w:firstLine="420"/>
      </w:pPr>
      <w:r>
        <w:rPr>
          <w:rFonts w:ascii="Times New Roman" w:hAnsi="Times New Roman" w:eastAsia="楷体" w:cs="Times New Roman"/>
          <w:b w:val="0"/>
          <w:sz w:val="32"/>
        </w:rPr>
        <w:t>美方外交档案（FRUS 1947 远东卷 v07）</w:t>
      </w:r>
    </w:p>
    <w:p>
      <w:pPr>
        <w:spacing w:lineRule="exact" w:line="560" w:before="0" w:after="0"/>
        <w:ind w:firstLine="420"/>
      </w:pPr>
      <w:r>
        <w:rPr>
          <w:rFonts w:ascii="Times New Roman" w:hAnsi="Times New Roman" w:eastAsia="仿宋" w:cs="Times New Roman"/>
          <w:b w:val="0"/>
          <w:sz w:val="32"/>
        </w:rPr>
        <w:t>文件 250 — 1947-10-06 司徒雷登致国务卿</w:t>
      </w:r>
    </w:p>
    <w:p>
      <w:pPr>
        <w:spacing w:lineRule="exact" w:line="560" w:before="0" w:after="0"/>
        <w:ind w:firstLine="420"/>
      </w:pPr>
      <w:r>
        <w:rPr>
          <w:rFonts w:ascii="Times New Roman" w:hAnsi="Times New Roman" w:eastAsia="仿宋" w:cs="Times New Roman"/>
          <w:b w:val="0"/>
          <w:sz w:val="32"/>
        </w:rPr>
        <w:t>文件 259 — 1947-10-13 司徒雷登致国务卿</w:t>
      </w:r>
    </w:p>
    <w:p>
      <w:pPr>
        <w:spacing w:lineRule="exact" w:line="560" w:before="0" w:after="0"/>
        <w:ind w:firstLine="420"/>
      </w:pPr>
      <w:r>
        <w:rPr>
          <w:rFonts w:ascii="Times New Roman" w:hAnsi="Times New Roman" w:eastAsia="仿宋" w:cs="Times New Roman"/>
          <w:b w:val="0"/>
          <w:sz w:val="32"/>
        </w:rPr>
        <w:t>文件 264 — 1947-10-22 司徒雷登致国务卿第 1064 号函（附 3 份备忘录）</w:t>
      </w:r>
    </w:p>
    <w:p>
      <w:pPr>
        <w:spacing w:lineRule="exact" w:line="560" w:before="0" w:after="0"/>
        <w:ind w:firstLine="420"/>
      </w:pPr>
      <w:r>
        <w:rPr>
          <w:rFonts w:ascii="Times New Roman" w:hAnsi="Times New Roman" w:eastAsia="仿宋" w:cs="Times New Roman"/>
          <w:b w:val="0"/>
          <w:sz w:val="32"/>
        </w:rPr>
        <w:t>文件 266 — 1947-10-27 司徒雷登致国务卿第 2146 号电报</w:t>
      </w:r>
    </w:p>
    <w:p>
      <w:pPr>
        <w:spacing w:lineRule="exact" w:line="560" w:before="0" w:after="0"/>
        <w:ind w:firstLine="420"/>
      </w:pPr>
      <w:r>
        <w:rPr>
          <w:rFonts w:ascii="Times New Roman" w:hAnsi="Times New Roman" w:eastAsia="仿宋" w:cs="Times New Roman"/>
          <w:b w:val="0"/>
          <w:sz w:val="32"/>
        </w:rPr>
        <w:t>文件 269 — 1947-10-29 司徒雷登致国务卿（中国政治趋势综合评论）</w:t>
      </w:r>
    </w:p>
    <w:p>
      <w:pPr>
        <w:spacing w:lineRule="exact" w:line="560" w:before="0" w:after="0"/>
        <w:ind w:firstLine="420"/>
      </w:pPr>
      <w:r>
        <w:rPr>
          <w:rFonts w:ascii="Times New Roman" w:hAnsi="Times New Roman" w:eastAsia="仿宋" w:cs="Times New Roman"/>
          <w:b w:val="0"/>
          <w:sz w:val="32"/>
        </w:rPr>
        <w:t>文件 272 — 1947-10-31 司徒雷登致国务卿第 2169 号电报</w:t>
      </w:r>
    </w:p>
    <w:p>
      <w:pPr>
        <w:spacing w:lineRule="exact" w:line="560" w:before="0" w:after="0"/>
        <w:ind w:firstLine="420"/>
      </w:pPr>
      <w:r>
        <w:rPr>
          <w:rFonts w:ascii="Times New Roman" w:hAnsi="Times New Roman" w:eastAsia="仿宋" w:cs="Times New Roman"/>
          <w:b w:val="0"/>
          <w:sz w:val="32"/>
        </w:rPr>
        <w:t>文件 274 — 1947-10-31 司徒雷登致国务卿第 1079 号函（附安德森-罗隆基谈话备忘录）</w:t>
      </w:r>
    </w:p>
    <w:p>
      <w:pPr>
        <w:spacing w:lineRule="exact" w:line="560" w:before="0" w:after="0"/>
        <w:ind w:firstLine="420"/>
      </w:pPr>
      <w:r>
        <w:rPr>
          <w:rFonts w:ascii="Times New Roman" w:hAnsi="Times New Roman" w:eastAsia="仿宋" w:cs="Times New Roman"/>
          <w:b w:val="0"/>
          <w:sz w:val="32"/>
        </w:rPr>
        <w:t>文件 278 — 1947-11-06 司徒雷登致国务卿第 2201 号电报</w:t>
      </w:r>
    </w:p>
    <w:p>
      <w:pPr>
        <w:spacing w:lineRule="exact" w:line="560" w:before="0" w:after="0"/>
        <w:ind w:firstLine="420"/>
      </w:pPr>
      <w:r>
        <w:rPr>
          <w:rFonts w:ascii="Times New Roman" w:hAnsi="Times New Roman" w:eastAsia="仿宋" w:cs="Times New Roman"/>
          <w:b w:val="0"/>
          <w:sz w:val="32"/>
        </w:rPr>
        <w:t>文件 279 — 1947-11-06 司徒雷登致国务卿第 2206 号电报</w:t>
      </w:r>
    </w:p>
    <w:p>
      <w:pPr>
        <w:spacing w:lineRule="exact" w:line="560" w:before="0" w:after="0"/>
        <w:ind w:firstLine="420"/>
      </w:pPr>
      <w:r>
        <w:rPr>
          <w:rFonts w:ascii="Times New Roman" w:hAnsi="Times New Roman" w:eastAsia="仿宋" w:cs="Times New Roman"/>
          <w:b w:val="0"/>
          <w:sz w:val="32"/>
        </w:rPr>
        <w:t>文件 281 — 1947-11-07 上海总领事 Dams 致国务卿第 2589 号电报（含张澜署名公告全文）</w:t>
      </w:r>
    </w:p>
    <w:p>
      <w:pPr>
        <w:spacing w:lineRule="exact" w:line="560" w:before="0" w:after="0"/>
        <w:ind w:firstLine="420"/>
      </w:pPr>
      <w:r>
        <w:rPr>
          <w:rFonts w:ascii="Times New Roman" w:hAnsi="Times New Roman" w:eastAsia="仿宋" w:cs="Times New Roman"/>
          <w:b w:val="0"/>
          <w:sz w:val="32"/>
        </w:rPr>
        <w:t>文件 290 — 1947-11-19 司徒雷登致国务卿第 2260 号电报（外交扩散）</w:t>
      </w:r>
    </w:p>
    <w:p>
      <w:pPr>
        <w:spacing w:lineRule="exact" w:line="560" w:before="0" w:after="0"/>
        <w:ind w:firstLine="420"/>
      </w:pPr>
      <w:r>
        <w:rPr>
          <w:rFonts w:ascii="Times New Roman" w:hAnsi="Times New Roman" w:eastAsia="仿宋" w:cs="Times New Roman"/>
          <w:b w:val="0"/>
          <w:sz w:val="32"/>
        </w:rPr>
        <w:t>文件 706 — 1947-11-01 张君劢致马歇尔信（FRUS 编辑版）</w:t>
      </w:r>
    </w:p>
    <w:p>
      <w:pPr>
        <w:spacing w:lineRule="exact" w:line="560" w:before="0" w:after="0"/>
        <w:ind w:firstLine="420"/>
      </w:pPr>
      <w:r>
        <w:rPr>
          <w:rFonts w:ascii="Times New Roman" w:hAnsi="Times New Roman" w:eastAsia="楷体" w:cs="Times New Roman"/>
          <w:b w:val="0"/>
          <w:sz w:val="32"/>
        </w:rPr>
        <w:t>美方情报评估（CIA Reading Room）</w:t>
      </w:r>
    </w:p>
    <w:p>
      <w:pPr>
        <w:spacing w:lineRule="exact" w:line="560" w:before="0" w:after="0"/>
        <w:ind w:firstLine="420"/>
      </w:pPr>
      <w:r>
        <w:rPr>
          <w:rFonts w:ascii="Times New Roman" w:hAnsi="Times New Roman" w:eastAsia="仿宋" w:cs="Times New Roman"/>
          <w:b w:val="0"/>
          <w:sz w:val="32"/>
        </w:rPr>
        <w:t>CIA-RDP82-00457R001000500004-5 — 1947-10-29 政治情报报告</w:t>
      </w:r>
    </w:p>
    <w:p>
      <w:pPr>
        <w:spacing w:lineRule="exact" w:line="560" w:before="0" w:after="0"/>
        <w:ind w:firstLine="420"/>
      </w:pPr>
      <w:r>
        <w:rPr>
          <w:rFonts w:ascii="Times New Roman" w:hAnsi="Times New Roman" w:eastAsia="仿宋" w:cs="Times New Roman"/>
          <w:b w:val="0"/>
          <w:sz w:val="32"/>
        </w:rPr>
        <w:t>CIA-RDP82-00457R001100080005-0 — 1947-11-17 政治情报报告</w:t>
      </w:r>
    </w:p>
    <w:p>
      <w:pPr>
        <w:spacing w:lineRule="exact" w:line="560" w:before="0" w:after="0"/>
        <w:ind w:firstLine="420"/>
      </w:pPr>
      <w:r>
        <w:rPr>
          <w:rFonts w:ascii="Times New Roman" w:hAnsi="Times New Roman" w:eastAsia="仿宋" w:cs="Times New Roman"/>
          <w:b w:val="0"/>
          <w:sz w:val="32"/>
        </w:rPr>
        <w:t>CIA-RDP78-01617A004600010007-3 — 1948-01-13 综合评估</w:t>
      </w:r>
    </w:p>
    <w:p>
      <w:pPr>
        <w:spacing w:lineRule="exact" w:line="560" w:before="0" w:after="0"/>
        <w:ind w:firstLine="420"/>
      </w:pPr>
      <w:r>
        <w:rPr>
          <w:rFonts w:ascii="Times New Roman" w:hAnsi="Times New Roman" w:eastAsia="楷体" w:cs="Times New Roman"/>
          <w:b w:val="0"/>
          <w:sz w:val="32"/>
        </w:rPr>
        <w:t>中方第三方面私人信件（Hoover · Carsun Chang Papers · 现场调档拍照入库）</w:t>
      </w:r>
    </w:p>
    <w:p>
      <w:pPr>
        <w:spacing w:lineRule="exact" w:line="560" w:before="0" w:after="0"/>
        <w:ind w:firstLine="420"/>
      </w:pPr>
      <w:r>
        <w:rPr>
          <w:rFonts w:ascii="Times New Roman" w:hAnsi="Times New Roman" w:eastAsia="仿宋" w:cs="Times New Roman"/>
          <w:b w:val="0"/>
          <w:sz w:val="32"/>
        </w:rPr>
        <w:t>CC-1947-11-01-marshall — 1947-11-01 张君劢致马歇尔国务卿信（上海霞飞路 646 号）</w:t>
      </w:r>
    </w:p>
    <w:p>
      <w:pPr>
        <w:spacing w:lineRule="exact" w:line="560" w:before="0" w:after="0"/>
        <w:ind w:firstLine="420"/>
      </w:pPr>
      <w:r>
        <w:rPr>
          <w:rFonts w:ascii="Times New Roman" w:hAnsi="Times New Roman" w:eastAsia="楷体" w:cs="Times New Roman"/>
          <w:b w:val="0"/>
          <w:sz w:val="32"/>
        </w:rPr>
        <w:t>香港英文报刊（HathiTrust · China Mail）</w:t>
      </w:r>
    </w:p>
    <w:p>
      <w:pPr>
        <w:spacing w:lineRule="exact" w:line="560" w:before="0" w:after="0"/>
        <w:ind w:firstLine="420"/>
      </w:pPr>
      <w:r>
        <w:rPr>
          <w:rFonts w:ascii="Times New Roman" w:hAnsi="Times New Roman" w:eastAsia="仿宋" w:cs="Times New Roman"/>
          <w:b w:val="0"/>
          <w:sz w:val="32"/>
        </w:rPr>
        <w:t>NPCM19471006 — 1947-10-06 「民盟『非法』前夕」</w:t>
      </w:r>
    </w:p>
    <w:p>
      <w:pPr>
        <w:spacing w:lineRule="exact" w:line="560" w:before="0" w:after="0"/>
        <w:ind w:firstLine="420"/>
      </w:pPr>
      <w:r>
        <w:rPr>
          <w:rFonts w:ascii="Times New Roman" w:hAnsi="Times New Roman" w:eastAsia="仿宋" w:cs="Times New Roman"/>
          <w:b w:val="0"/>
          <w:sz w:val="32"/>
        </w:rPr>
        <w:t>NPCM19471024 — 1947-10-24 「民盟『非法』事件前」</w:t>
      </w:r>
    </w:p>
    <w:p>
      <w:pPr>
        <w:spacing w:lineRule="exact" w:line="560" w:before="0" w:after="0"/>
        <w:ind w:firstLine="420"/>
      </w:pPr>
      <w:r>
        <w:rPr>
          <w:rFonts w:ascii="Times New Roman" w:hAnsi="Times New Roman" w:eastAsia="仿宋" w:cs="Times New Roman"/>
          <w:b w:val="0"/>
          <w:sz w:val="32"/>
        </w:rPr>
        <w:t>NPCM19471029 — 1947-10-29 「民盟『非法』事件中」</w:t>
      </w:r>
    </w:p>
    <w:p>
      <w:pPr>
        <w:spacing w:lineRule="exact" w:line="560" w:before="0" w:after="0"/>
        <w:ind w:firstLine="420"/>
      </w:pPr>
      <w:r>
        <w:rPr>
          <w:rFonts w:ascii="Times New Roman" w:hAnsi="Times New Roman" w:eastAsia="仿宋" w:cs="Times New Roman"/>
          <w:b w:val="0"/>
          <w:sz w:val="32"/>
        </w:rPr>
        <w:t>NPCM19471030 — 1947-10-30 「民盟『非法』事件后」</w:t>
      </w:r>
    </w:p>
    <w:p>
      <w:pPr>
        <w:spacing w:lineRule="exact" w:line="560" w:before="0" w:after="0"/>
        <w:ind w:firstLine="420"/>
      </w:pPr>
      <w:r>
        <w:rPr>
          <w:rFonts w:ascii="Times New Roman" w:hAnsi="Times New Roman" w:eastAsia="仿宋" w:cs="Times New Roman"/>
          <w:b w:val="0"/>
          <w:sz w:val="32"/>
        </w:rPr>
        <w:t>NPCM19471105 — 1947-11-05 「民盟总部解散」</w:t>
      </w:r>
    </w:p>
    <w:p>
      <w:pPr>
        <w:spacing w:lineRule="exact" w:line="560" w:before="0" w:after="0"/>
        <w:ind w:firstLine="420"/>
      </w:pPr>
      <w:r>
        <w:rPr>
          <w:rFonts w:ascii="Times New Roman" w:hAnsi="Times New Roman" w:eastAsia="仿宋" w:cs="Times New Roman"/>
          <w:b w:val="0"/>
          <w:sz w:val="32"/>
        </w:rPr>
        <w:t>NPCM19471223 — 1947-12-23 「民盟解散后第三方面动向」</w:t>
      </w:r>
    </w:p>
    <w:p>
      <w:pPr>
        <w:spacing w:lineRule="exact" w:line="560" w:before="0" w:after="0"/>
        <w:ind w:firstLine="420"/>
      </w:pPr>
      <w:r>
        <w:rPr>
          <w:rFonts w:ascii="Times New Roman" w:hAnsi="Times New Roman" w:eastAsia="仿宋" w:cs="Times New Roman"/>
          <w:b w:val="0"/>
          <w:sz w:val="32"/>
        </w:rPr>
        <w:t>NPCM19471231 — 1947-12-31 「民盟解散后第三方面动向」</w:t>
      </w:r>
    </w:p>
    <w:p>
      <w:pPr>
        <w:spacing w:lineRule="exact" w:line="560" w:before="0" w:after="0"/>
        <w:ind w:firstLine="420"/>
      </w:pPr>
      <w:r>
        <w:rPr>
          <w:rFonts w:ascii="Times New Roman" w:hAnsi="Times New Roman" w:eastAsia="仿宋" w:cs="Times New Roman"/>
          <w:b w:val="0"/>
          <w:sz w:val="32"/>
        </w:rPr>
        <w:t>NPCM19480106 — 1948-01-06 「民盟香港三中全会期」</w:t>
      </w:r>
    </w:p>
    <w:p>
      <w:pPr>
        <w:spacing w:lineRule="exact" w:line="560" w:before="0" w:after="0"/>
      </w:pPr>
    </w:p>
    <w:p>
      <w:pPr>
        <w:spacing w:lineRule="exact" w:line="560" w:before="0" w:after="0"/>
      </w:pPr>
    </w:p>
    <w:p>
      <w:pPr>
        <w:spacing w:lineRule="exact" w:line="560" w:before="0" w:after="0"/>
        <w:jc w:val="right"/>
      </w:pPr>
      <w:r>
        <w:rPr>
          <w:rFonts w:ascii="Times New Roman" w:hAnsi="Times New Roman" w:eastAsia="仿宋" w:cs="Times New Roman"/>
          <w:b w:val="0"/>
          <w:sz w:val="32"/>
        </w:rPr>
        <w:t>民盟海外史料研究项目组</w:t>
      </w:r>
    </w:p>
    <w:p>
      <w:pPr>
        <w:spacing w:lineRule="exact" w:line="560" w:before="0" w:after="0"/>
        <w:jc w:val="right"/>
      </w:pPr>
      <w:r>
        <w:rPr>
          <w:rFonts w:ascii="Times New Roman" w:hAnsi="Times New Roman" w:eastAsia="仿宋" w:cs="Times New Roman"/>
          <w:b w:val="0"/>
          <w:sz w:val="32"/>
        </w:rPr>
        <w:t>2026 年 5 月 18 日</w:t>
      </w:r>
    </w:p>
    <w:sectPr w:rsidR="00FC693F" w:rsidRPr="0006063C" w:rsidSect="00034616">
      <w:pgSz w:w="11906" w:h="16838"/>
      <w:pgMar w:top="2098" w:right="1474" w:bottom="1984"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仿宋"/>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