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461" w:rsidRPr="00A41828" w:rsidRDefault="00A41828">
      <w:pPr>
        <w:rPr>
          <w:b/>
          <w:sz w:val="32"/>
          <w:szCs w:val="32"/>
          <w:lang w:val="vi-VN"/>
        </w:rPr>
      </w:pPr>
      <w:r w:rsidRPr="00A41828">
        <w:rPr>
          <w:b/>
          <w:sz w:val="32"/>
          <w:szCs w:val="32"/>
          <w:lang w:val="vi-VN"/>
        </w:rPr>
        <w:t>Họ và tên : LÊ THỊ HIỀN</w:t>
      </w:r>
    </w:p>
    <w:p w:rsidR="00A41828" w:rsidRPr="00A41828" w:rsidRDefault="00A41828">
      <w:pPr>
        <w:rPr>
          <w:b/>
          <w:sz w:val="32"/>
          <w:szCs w:val="32"/>
          <w:lang w:val="vi-VN"/>
        </w:rPr>
      </w:pPr>
      <w:r w:rsidRPr="00A41828">
        <w:rPr>
          <w:b/>
          <w:sz w:val="32"/>
          <w:szCs w:val="32"/>
          <w:lang w:val="vi-VN"/>
        </w:rPr>
        <w:t>LỚP : CQ55/15.1Lt1</w:t>
      </w:r>
    </w:p>
    <w:p w:rsidR="00A41828" w:rsidRDefault="00A41828">
      <w:pPr>
        <w:rPr>
          <w:b/>
          <w:sz w:val="32"/>
          <w:szCs w:val="32"/>
          <w:lang w:val="vi-VN"/>
        </w:rPr>
      </w:pPr>
      <w:r w:rsidRPr="00A41828">
        <w:rPr>
          <w:b/>
          <w:sz w:val="32"/>
          <w:szCs w:val="32"/>
          <w:lang w:val="vi-VN"/>
        </w:rPr>
        <w:t>STT:12</w:t>
      </w:r>
    </w:p>
    <w:p w:rsidR="00A41828" w:rsidRDefault="00A41828">
      <w:pPr>
        <w:rPr>
          <w:b/>
          <w:sz w:val="32"/>
          <w:szCs w:val="32"/>
          <w:lang w:val="vi-VN"/>
        </w:rPr>
      </w:pPr>
    </w:p>
    <w:p w:rsidR="00A41828" w:rsidRDefault="00A41828">
      <w:pPr>
        <w:rPr>
          <w:b/>
          <w:sz w:val="32"/>
          <w:szCs w:val="32"/>
          <w:lang w:val="vi-VN"/>
        </w:rPr>
      </w:pPr>
    </w:p>
    <w:p w:rsidR="00A41828" w:rsidRPr="00611AC2" w:rsidRDefault="00A41828">
      <w:pPr>
        <w:rPr>
          <w:sz w:val="32"/>
          <w:szCs w:val="32"/>
        </w:rPr>
      </w:pPr>
      <w:r w:rsidRPr="00A41828">
        <w:rPr>
          <w:b/>
          <w:sz w:val="32"/>
          <w:szCs w:val="32"/>
          <w:u w:val="single"/>
          <w:lang w:val="vi-VN"/>
        </w:rPr>
        <w:t xml:space="preserve"> Câu </w:t>
      </w:r>
      <w:r>
        <w:rPr>
          <w:b/>
          <w:sz w:val="32"/>
          <w:szCs w:val="32"/>
          <w:u w:val="single"/>
          <w:lang w:val="vi-VN"/>
        </w:rPr>
        <w:t>1:</w:t>
      </w:r>
      <w:r w:rsidR="00611AC2">
        <w:rPr>
          <w:sz w:val="32"/>
          <w:szCs w:val="32"/>
          <w:lang w:val="vi-VN"/>
        </w:rPr>
        <w:tab/>
      </w:r>
      <w:r w:rsidR="00611AC2">
        <w:rPr>
          <w:sz w:val="32"/>
          <w:szCs w:val="32"/>
          <w:lang w:val="vi-VN"/>
        </w:rPr>
        <w:tab/>
      </w:r>
      <w:r w:rsidR="00611AC2">
        <w:rPr>
          <w:sz w:val="32"/>
          <w:szCs w:val="32"/>
          <w:lang w:val="vi-VN"/>
        </w:rPr>
        <w:tab/>
      </w:r>
      <w:r w:rsidR="00611AC2">
        <w:rPr>
          <w:sz w:val="32"/>
          <w:szCs w:val="32"/>
          <w:lang w:val="vi-VN"/>
        </w:rPr>
        <w:tab/>
      </w:r>
      <w:r w:rsidR="00611AC2">
        <w:rPr>
          <w:sz w:val="32"/>
          <w:szCs w:val="32"/>
          <w:lang w:val="vi-VN"/>
        </w:rPr>
        <w:tab/>
      </w:r>
      <w:r w:rsidR="00611AC2">
        <w:rPr>
          <w:sz w:val="32"/>
          <w:szCs w:val="32"/>
          <w:lang w:val="vi-VN"/>
        </w:rPr>
        <w:tab/>
      </w:r>
      <w:r w:rsidR="00611AC2">
        <w:rPr>
          <w:sz w:val="32"/>
          <w:szCs w:val="32"/>
          <w:lang w:val="vi-VN"/>
        </w:rPr>
        <w:tab/>
      </w:r>
      <w:r w:rsidR="00611AC2">
        <w:rPr>
          <w:sz w:val="32"/>
          <w:szCs w:val="32"/>
          <w:lang w:val="vi-VN"/>
        </w:rPr>
        <w:tab/>
      </w:r>
      <w:r w:rsidR="00611AC2">
        <w:rPr>
          <w:sz w:val="32"/>
          <w:szCs w:val="32"/>
        </w:rPr>
        <w:t>đvt : trđ</w:t>
      </w:r>
    </w:p>
    <w:p w:rsidR="00611AC2" w:rsidRPr="00611AC2" w:rsidRDefault="00611AC2" w:rsidP="00611AC2">
      <w:pPr>
        <w:pStyle w:val="ListParagraph"/>
        <w:numPr>
          <w:ilvl w:val="0"/>
          <w:numId w:val="2"/>
        </w:numPr>
        <w:rPr>
          <w:b/>
          <w:sz w:val="32"/>
          <w:szCs w:val="32"/>
          <w:u w:val="single"/>
        </w:rPr>
      </w:pPr>
      <w:r>
        <w:rPr>
          <w:b/>
          <w:sz w:val="32"/>
          <w:szCs w:val="32"/>
          <w:u w:val="single"/>
        </w:rPr>
        <w:t>Hoàn thành số liệu</w:t>
      </w:r>
    </w:p>
    <w:p w:rsidR="00A41828" w:rsidRDefault="00A41828" w:rsidP="00A41828">
      <w:pPr>
        <w:pStyle w:val="ListParagraph"/>
        <w:numPr>
          <w:ilvl w:val="0"/>
          <w:numId w:val="1"/>
        </w:numPr>
        <w:rPr>
          <w:sz w:val="32"/>
          <w:szCs w:val="32"/>
          <w:lang w:val="vi-VN"/>
        </w:rPr>
      </w:pPr>
      <w:r>
        <w:rPr>
          <w:sz w:val="32"/>
          <w:szCs w:val="32"/>
          <w:lang w:val="vi-VN"/>
        </w:rPr>
        <w:t>Tự cho số liệu</w:t>
      </w:r>
    </w:p>
    <w:p w:rsidR="00611AC2" w:rsidRDefault="00611AC2" w:rsidP="00611AC2">
      <w:pPr>
        <w:ind w:left="360"/>
        <w:rPr>
          <w:sz w:val="26"/>
          <w:szCs w:val="26"/>
        </w:rPr>
      </w:pPr>
      <w:r>
        <w:rPr>
          <w:sz w:val="32"/>
          <w:szCs w:val="32"/>
        </w:rPr>
        <w:t xml:space="preserve"> Giả sử   </w:t>
      </w:r>
      <w:r>
        <w:rPr>
          <w:sz w:val="26"/>
          <w:szCs w:val="26"/>
        </w:rPr>
        <w:t>Giá vốn hàng bán</w:t>
      </w:r>
      <w:r>
        <w:rPr>
          <w:sz w:val="26"/>
          <w:szCs w:val="26"/>
        </w:rPr>
        <w:t xml:space="preserve">  năm N-1 là 215.000</w:t>
      </w:r>
    </w:p>
    <w:p w:rsidR="00611AC2" w:rsidRDefault="00611AC2" w:rsidP="00611AC2">
      <w:pPr>
        <w:rPr>
          <w:sz w:val="26"/>
          <w:szCs w:val="26"/>
        </w:rPr>
      </w:pPr>
      <w:r>
        <w:rPr>
          <w:sz w:val="26"/>
          <w:szCs w:val="26"/>
        </w:rPr>
        <w:t>Lợi nhuận gộp bán hàng và CCDV năm N-1 =DTT –GVHB =244.800-215.000=29.800</w:t>
      </w:r>
    </w:p>
    <w:p w:rsidR="00611AC2" w:rsidRPr="00611AC2" w:rsidRDefault="00611AC2" w:rsidP="00611AC2">
      <w:pPr>
        <w:rPr>
          <w:sz w:val="32"/>
          <w:szCs w:val="32"/>
        </w:rPr>
      </w:pPr>
      <w:r>
        <w:rPr>
          <w:sz w:val="26"/>
          <w:szCs w:val="26"/>
        </w:rPr>
        <w:t>Hàng tồn kho củ</w:t>
      </w:r>
      <w:r w:rsidR="00334943">
        <w:rPr>
          <w:sz w:val="26"/>
          <w:szCs w:val="26"/>
        </w:rPr>
        <w:t>a năm N-2 là 88</w:t>
      </w:r>
      <w:r>
        <w:rPr>
          <w:sz w:val="26"/>
          <w:szCs w:val="26"/>
        </w:rPr>
        <w:t>.000</w:t>
      </w:r>
    </w:p>
    <w:tbl>
      <w:tblPr>
        <w:tblStyle w:val="TableGrid"/>
        <w:tblW w:w="8478" w:type="dxa"/>
        <w:tblLook w:val="04A0" w:firstRow="1" w:lastRow="0" w:firstColumn="1" w:lastColumn="0" w:noHBand="0" w:noVBand="1"/>
      </w:tblPr>
      <w:tblGrid>
        <w:gridCol w:w="4219"/>
        <w:gridCol w:w="2126"/>
        <w:gridCol w:w="2133"/>
      </w:tblGrid>
      <w:tr w:rsidR="00A41828" w:rsidRPr="0005523A" w:rsidTr="004E7AF6">
        <w:tc>
          <w:tcPr>
            <w:tcW w:w="4219" w:type="dxa"/>
          </w:tcPr>
          <w:p w:rsidR="00A41828" w:rsidRPr="0005523A" w:rsidRDefault="00A41828" w:rsidP="004E7AF6">
            <w:pPr>
              <w:jc w:val="center"/>
              <w:rPr>
                <w:b/>
                <w:sz w:val="26"/>
                <w:szCs w:val="26"/>
              </w:rPr>
            </w:pPr>
            <w:r w:rsidRPr="0005523A">
              <w:rPr>
                <w:b/>
                <w:sz w:val="26"/>
                <w:szCs w:val="26"/>
              </w:rPr>
              <w:t>Chỉ tiêu</w:t>
            </w:r>
          </w:p>
        </w:tc>
        <w:tc>
          <w:tcPr>
            <w:tcW w:w="2126" w:type="dxa"/>
          </w:tcPr>
          <w:p w:rsidR="00A41828" w:rsidRPr="0005523A" w:rsidRDefault="00A41828" w:rsidP="004E7AF6">
            <w:pPr>
              <w:jc w:val="center"/>
              <w:rPr>
                <w:b/>
                <w:sz w:val="26"/>
                <w:szCs w:val="26"/>
              </w:rPr>
            </w:pPr>
            <w:r>
              <w:rPr>
                <w:b/>
                <w:sz w:val="26"/>
                <w:szCs w:val="26"/>
              </w:rPr>
              <w:t>Năm N</w:t>
            </w:r>
          </w:p>
        </w:tc>
        <w:tc>
          <w:tcPr>
            <w:tcW w:w="2133" w:type="dxa"/>
          </w:tcPr>
          <w:p w:rsidR="00A41828" w:rsidRPr="0005523A" w:rsidRDefault="00A41828" w:rsidP="004E7AF6">
            <w:pPr>
              <w:jc w:val="center"/>
              <w:rPr>
                <w:b/>
                <w:sz w:val="26"/>
                <w:szCs w:val="26"/>
              </w:rPr>
            </w:pPr>
            <w:r>
              <w:rPr>
                <w:b/>
                <w:sz w:val="26"/>
                <w:szCs w:val="26"/>
              </w:rPr>
              <w:t>Năm N-1</w:t>
            </w:r>
          </w:p>
        </w:tc>
      </w:tr>
      <w:tr w:rsidR="00A41828" w:rsidRPr="009963C1" w:rsidTr="004E7AF6">
        <w:tc>
          <w:tcPr>
            <w:tcW w:w="4219" w:type="dxa"/>
          </w:tcPr>
          <w:p w:rsidR="00A41828" w:rsidRPr="0005523A" w:rsidRDefault="00A41828" w:rsidP="004E7AF6">
            <w:pPr>
              <w:rPr>
                <w:sz w:val="26"/>
                <w:szCs w:val="26"/>
              </w:rPr>
            </w:pPr>
            <w:r>
              <w:rPr>
                <w:sz w:val="26"/>
                <w:szCs w:val="26"/>
              </w:rPr>
              <w:t>Doanh thu thuần BH và CCDV</w:t>
            </w:r>
          </w:p>
        </w:tc>
        <w:tc>
          <w:tcPr>
            <w:tcW w:w="2126" w:type="dxa"/>
          </w:tcPr>
          <w:p w:rsidR="00A41828" w:rsidRPr="009963C1" w:rsidRDefault="00A41828" w:rsidP="004E7AF6">
            <w:pPr>
              <w:jc w:val="right"/>
              <w:rPr>
                <w:sz w:val="26"/>
                <w:szCs w:val="26"/>
              </w:rPr>
            </w:pPr>
            <w:r>
              <w:rPr>
                <w:sz w:val="26"/>
                <w:szCs w:val="26"/>
              </w:rPr>
              <w:t>255.70</w:t>
            </w:r>
            <w:r w:rsidRPr="009963C1">
              <w:rPr>
                <w:sz w:val="26"/>
                <w:szCs w:val="26"/>
              </w:rPr>
              <w:t>0</w:t>
            </w:r>
          </w:p>
        </w:tc>
        <w:tc>
          <w:tcPr>
            <w:tcW w:w="2133" w:type="dxa"/>
          </w:tcPr>
          <w:p w:rsidR="00A41828" w:rsidRPr="009963C1" w:rsidRDefault="00A41828" w:rsidP="004E7AF6">
            <w:pPr>
              <w:jc w:val="right"/>
              <w:rPr>
                <w:sz w:val="26"/>
                <w:szCs w:val="26"/>
              </w:rPr>
            </w:pPr>
            <w:r>
              <w:rPr>
                <w:sz w:val="26"/>
                <w:szCs w:val="26"/>
              </w:rPr>
              <w:t>244.80</w:t>
            </w:r>
            <w:r w:rsidRPr="009963C1">
              <w:rPr>
                <w:sz w:val="26"/>
                <w:szCs w:val="26"/>
              </w:rPr>
              <w:t>0</w:t>
            </w:r>
          </w:p>
        </w:tc>
      </w:tr>
      <w:tr w:rsidR="00A41828" w:rsidRPr="009963C1" w:rsidTr="004E7AF6">
        <w:tc>
          <w:tcPr>
            <w:tcW w:w="4219" w:type="dxa"/>
          </w:tcPr>
          <w:p w:rsidR="00A41828" w:rsidRDefault="00A41828" w:rsidP="004E7AF6">
            <w:pPr>
              <w:rPr>
                <w:sz w:val="26"/>
                <w:szCs w:val="26"/>
              </w:rPr>
            </w:pPr>
            <w:r>
              <w:rPr>
                <w:sz w:val="26"/>
                <w:szCs w:val="26"/>
              </w:rPr>
              <w:t>Giá vốn hàng bán</w:t>
            </w:r>
          </w:p>
        </w:tc>
        <w:tc>
          <w:tcPr>
            <w:tcW w:w="2126" w:type="dxa"/>
          </w:tcPr>
          <w:p w:rsidR="00A41828" w:rsidRPr="009963C1" w:rsidRDefault="00A41828" w:rsidP="004E7AF6">
            <w:pPr>
              <w:jc w:val="right"/>
              <w:rPr>
                <w:sz w:val="26"/>
                <w:szCs w:val="26"/>
              </w:rPr>
            </w:pPr>
            <w:r>
              <w:rPr>
                <w:sz w:val="26"/>
                <w:szCs w:val="26"/>
              </w:rPr>
              <w:t>225.350</w:t>
            </w:r>
          </w:p>
        </w:tc>
        <w:tc>
          <w:tcPr>
            <w:tcW w:w="2133" w:type="dxa"/>
          </w:tcPr>
          <w:p w:rsidR="00A41828" w:rsidRPr="00276EA9" w:rsidRDefault="00A41828" w:rsidP="004E7AF6">
            <w:pPr>
              <w:jc w:val="right"/>
              <w:rPr>
                <w:sz w:val="26"/>
                <w:szCs w:val="26"/>
              </w:rPr>
            </w:pPr>
            <w:r>
              <w:rPr>
                <w:sz w:val="26"/>
                <w:szCs w:val="26"/>
                <w:lang w:val="vi-VN"/>
              </w:rPr>
              <w:t>215</w:t>
            </w:r>
            <w:r w:rsidR="00611AC2">
              <w:rPr>
                <w:sz w:val="26"/>
                <w:szCs w:val="26"/>
              </w:rPr>
              <w:t>.</w:t>
            </w:r>
            <w:r>
              <w:rPr>
                <w:sz w:val="26"/>
                <w:szCs w:val="26"/>
                <w:lang w:val="vi-VN"/>
              </w:rPr>
              <w:t>000</w:t>
            </w:r>
          </w:p>
        </w:tc>
      </w:tr>
      <w:tr w:rsidR="00A41828" w:rsidRPr="009963C1" w:rsidTr="004E7AF6">
        <w:tc>
          <w:tcPr>
            <w:tcW w:w="4219" w:type="dxa"/>
          </w:tcPr>
          <w:p w:rsidR="00A41828" w:rsidRDefault="00A41828" w:rsidP="004E7AF6">
            <w:pPr>
              <w:rPr>
                <w:sz w:val="26"/>
                <w:szCs w:val="26"/>
              </w:rPr>
            </w:pPr>
            <w:r>
              <w:rPr>
                <w:sz w:val="26"/>
                <w:szCs w:val="26"/>
              </w:rPr>
              <w:t>Lợi nhuận gộp bán hàng và CC DV</w:t>
            </w:r>
          </w:p>
        </w:tc>
        <w:tc>
          <w:tcPr>
            <w:tcW w:w="2126" w:type="dxa"/>
          </w:tcPr>
          <w:p w:rsidR="00A41828" w:rsidRPr="009963C1" w:rsidRDefault="00A41828" w:rsidP="004E7AF6">
            <w:pPr>
              <w:jc w:val="right"/>
              <w:rPr>
                <w:sz w:val="26"/>
                <w:szCs w:val="26"/>
              </w:rPr>
            </w:pPr>
            <w:r>
              <w:rPr>
                <w:sz w:val="26"/>
                <w:szCs w:val="26"/>
              </w:rPr>
              <w:t>30.350</w:t>
            </w:r>
          </w:p>
        </w:tc>
        <w:tc>
          <w:tcPr>
            <w:tcW w:w="2133" w:type="dxa"/>
          </w:tcPr>
          <w:p w:rsidR="00A41828" w:rsidRPr="00276EA9" w:rsidRDefault="00611AC2" w:rsidP="004E7AF6">
            <w:pPr>
              <w:jc w:val="right"/>
              <w:rPr>
                <w:sz w:val="26"/>
                <w:szCs w:val="26"/>
              </w:rPr>
            </w:pPr>
            <w:r>
              <w:rPr>
                <w:sz w:val="26"/>
                <w:szCs w:val="26"/>
                <w:lang w:val="vi-VN"/>
              </w:rPr>
              <w:t>29</w:t>
            </w:r>
            <w:r>
              <w:rPr>
                <w:sz w:val="26"/>
                <w:szCs w:val="26"/>
              </w:rPr>
              <w:t>.</w:t>
            </w:r>
            <w:r>
              <w:rPr>
                <w:sz w:val="26"/>
                <w:szCs w:val="26"/>
                <w:lang w:val="vi-VN"/>
              </w:rPr>
              <w:t>800</w:t>
            </w:r>
          </w:p>
        </w:tc>
      </w:tr>
    </w:tbl>
    <w:p w:rsidR="00611AC2" w:rsidRPr="00611AC2" w:rsidRDefault="00611AC2">
      <w:pPr>
        <w:rPr>
          <w:sz w:val="32"/>
          <w:szCs w:val="32"/>
        </w:rPr>
      </w:pPr>
    </w:p>
    <w:tbl>
      <w:tblPr>
        <w:tblStyle w:val="TableGrid"/>
        <w:tblW w:w="0" w:type="auto"/>
        <w:tblLook w:val="04A0" w:firstRow="1" w:lastRow="0" w:firstColumn="1" w:lastColumn="0" w:noHBand="0" w:noVBand="1"/>
      </w:tblPr>
      <w:tblGrid>
        <w:gridCol w:w="2538"/>
        <w:gridCol w:w="2070"/>
        <w:gridCol w:w="1779"/>
        <w:gridCol w:w="2129"/>
      </w:tblGrid>
      <w:tr w:rsidR="00611AC2" w:rsidTr="004E7AF6">
        <w:trPr>
          <w:trHeight w:val="476"/>
        </w:trPr>
        <w:tc>
          <w:tcPr>
            <w:tcW w:w="2538" w:type="dxa"/>
          </w:tcPr>
          <w:p w:rsidR="00611AC2" w:rsidRDefault="00611AC2" w:rsidP="004E7AF6">
            <w:pPr>
              <w:jc w:val="center"/>
              <w:rPr>
                <w:b/>
                <w:sz w:val="26"/>
                <w:szCs w:val="26"/>
              </w:rPr>
            </w:pPr>
            <w:r>
              <w:rPr>
                <w:b/>
                <w:sz w:val="26"/>
                <w:szCs w:val="26"/>
              </w:rPr>
              <w:t>Chỉ tiêu</w:t>
            </w:r>
          </w:p>
        </w:tc>
        <w:tc>
          <w:tcPr>
            <w:tcW w:w="2070" w:type="dxa"/>
          </w:tcPr>
          <w:p w:rsidR="00611AC2" w:rsidRDefault="00611AC2" w:rsidP="004E7AF6">
            <w:pPr>
              <w:jc w:val="center"/>
              <w:rPr>
                <w:b/>
                <w:sz w:val="26"/>
                <w:szCs w:val="26"/>
              </w:rPr>
            </w:pPr>
            <w:r>
              <w:rPr>
                <w:b/>
                <w:sz w:val="26"/>
                <w:szCs w:val="26"/>
              </w:rPr>
              <w:t>31/12/N</w:t>
            </w:r>
          </w:p>
        </w:tc>
        <w:tc>
          <w:tcPr>
            <w:tcW w:w="1779" w:type="dxa"/>
          </w:tcPr>
          <w:p w:rsidR="00611AC2" w:rsidRDefault="00611AC2" w:rsidP="004E7AF6">
            <w:pPr>
              <w:jc w:val="center"/>
              <w:rPr>
                <w:b/>
                <w:sz w:val="26"/>
                <w:szCs w:val="26"/>
              </w:rPr>
            </w:pPr>
            <w:r>
              <w:rPr>
                <w:b/>
                <w:sz w:val="26"/>
                <w:szCs w:val="26"/>
              </w:rPr>
              <w:t>31/12/N-1</w:t>
            </w:r>
          </w:p>
        </w:tc>
        <w:tc>
          <w:tcPr>
            <w:tcW w:w="2129" w:type="dxa"/>
          </w:tcPr>
          <w:p w:rsidR="00611AC2" w:rsidRDefault="00611AC2" w:rsidP="004E7AF6">
            <w:pPr>
              <w:jc w:val="center"/>
              <w:rPr>
                <w:b/>
                <w:sz w:val="26"/>
                <w:szCs w:val="26"/>
              </w:rPr>
            </w:pPr>
            <w:r>
              <w:rPr>
                <w:b/>
                <w:sz w:val="26"/>
                <w:szCs w:val="26"/>
              </w:rPr>
              <w:t>31/12/N-2</w:t>
            </w:r>
          </w:p>
        </w:tc>
      </w:tr>
      <w:tr w:rsidR="00611AC2" w:rsidTr="004E7AF6">
        <w:tc>
          <w:tcPr>
            <w:tcW w:w="2538" w:type="dxa"/>
          </w:tcPr>
          <w:p w:rsidR="00611AC2" w:rsidRPr="00C80B96" w:rsidRDefault="00611AC2" w:rsidP="004E7AF6">
            <w:pPr>
              <w:jc w:val="right"/>
              <w:rPr>
                <w:sz w:val="26"/>
                <w:szCs w:val="26"/>
              </w:rPr>
            </w:pPr>
            <w:r w:rsidRPr="00C80B96">
              <w:rPr>
                <w:sz w:val="26"/>
                <w:szCs w:val="26"/>
              </w:rPr>
              <w:t>IV. Hàng tồn kho</w:t>
            </w:r>
          </w:p>
        </w:tc>
        <w:tc>
          <w:tcPr>
            <w:tcW w:w="2070" w:type="dxa"/>
          </w:tcPr>
          <w:p w:rsidR="00611AC2" w:rsidRPr="00C80B96" w:rsidRDefault="00611AC2" w:rsidP="004E7AF6">
            <w:pPr>
              <w:jc w:val="right"/>
              <w:rPr>
                <w:sz w:val="26"/>
                <w:szCs w:val="26"/>
              </w:rPr>
            </w:pPr>
            <w:r>
              <w:rPr>
                <w:sz w:val="26"/>
                <w:szCs w:val="26"/>
              </w:rPr>
              <w:t>12</w:t>
            </w:r>
            <w:r w:rsidRPr="00C80B96">
              <w:rPr>
                <w:sz w:val="26"/>
                <w:szCs w:val="26"/>
              </w:rPr>
              <w:t>8.620</w:t>
            </w:r>
          </w:p>
        </w:tc>
        <w:tc>
          <w:tcPr>
            <w:tcW w:w="1779" w:type="dxa"/>
          </w:tcPr>
          <w:p w:rsidR="00611AC2" w:rsidRPr="00C80B96" w:rsidRDefault="00611AC2" w:rsidP="004E7AF6">
            <w:pPr>
              <w:jc w:val="right"/>
              <w:rPr>
                <w:sz w:val="26"/>
                <w:szCs w:val="26"/>
              </w:rPr>
            </w:pPr>
            <w:r>
              <w:rPr>
                <w:sz w:val="26"/>
                <w:szCs w:val="26"/>
              </w:rPr>
              <w:t>109.98</w:t>
            </w:r>
            <w:r w:rsidRPr="00C80B96">
              <w:rPr>
                <w:sz w:val="26"/>
                <w:szCs w:val="26"/>
              </w:rPr>
              <w:t>0</w:t>
            </w:r>
          </w:p>
        </w:tc>
        <w:tc>
          <w:tcPr>
            <w:tcW w:w="2129" w:type="dxa"/>
          </w:tcPr>
          <w:p w:rsidR="00611AC2" w:rsidRPr="00C80B96" w:rsidRDefault="00334943" w:rsidP="004E7AF6">
            <w:pPr>
              <w:jc w:val="right"/>
              <w:rPr>
                <w:sz w:val="26"/>
                <w:szCs w:val="26"/>
              </w:rPr>
            </w:pPr>
            <w:r>
              <w:rPr>
                <w:sz w:val="26"/>
                <w:szCs w:val="26"/>
              </w:rPr>
              <w:t>88</w:t>
            </w:r>
            <w:r w:rsidR="00611AC2">
              <w:rPr>
                <w:sz w:val="26"/>
                <w:szCs w:val="26"/>
              </w:rPr>
              <w:t>.000</w:t>
            </w:r>
          </w:p>
        </w:tc>
      </w:tr>
    </w:tbl>
    <w:p w:rsidR="00F04B0B" w:rsidRDefault="00F04B0B" w:rsidP="00C73231">
      <w:pPr>
        <w:rPr>
          <w:sz w:val="28"/>
          <w:szCs w:val="28"/>
        </w:rPr>
      </w:pPr>
    </w:p>
    <w:p w:rsidR="00611AC2" w:rsidRPr="00A45CB5" w:rsidRDefault="00C73231" w:rsidP="00C73231">
      <w:pPr>
        <w:rPr>
          <w:b/>
          <w:sz w:val="28"/>
          <w:szCs w:val="28"/>
        </w:rPr>
      </w:pPr>
      <w:r w:rsidRPr="00A45CB5">
        <w:rPr>
          <w:b/>
          <w:sz w:val="28"/>
          <w:szCs w:val="28"/>
        </w:rPr>
        <w:t>b</w:t>
      </w:r>
      <w:r w:rsidR="00611AC2" w:rsidRPr="00A45CB5">
        <w:rPr>
          <w:b/>
          <w:sz w:val="28"/>
          <w:szCs w:val="28"/>
        </w:rPr>
        <w:t>Tốc độ tăng trưởng hàng tồn kho</w:t>
      </w:r>
    </w:p>
    <w:tbl>
      <w:tblPr>
        <w:tblStyle w:val="TableGrid"/>
        <w:tblW w:w="10915" w:type="dxa"/>
        <w:tblInd w:w="-147" w:type="dxa"/>
        <w:tblLook w:val="04A0" w:firstRow="1" w:lastRow="0" w:firstColumn="1" w:lastColumn="0" w:noHBand="0" w:noVBand="1"/>
      </w:tblPr>
      <w:tblGrid>
        <w:gridCol w:w="3865"/>
        <w:gridCol w:w="1239"/>
        <w:gridCol w:w="1183"/>
        <w:gridCol w:w="2314"/>
        <w:gridCol w:w="2314"/>
      </w:tblGrid>
      <w:tr w:rsidR="00CA5200" w:rsidRPr="00334943" w:rsidTr="00751711">
        <w:trPr>
          <w:trHeight w:val="345"/>
        </w:trPr>
        <w:tc>
          <w:tcPr>
            <w:tcW w:w="3865" w:type="dxa"/>
            <w:vMerge w:val="restart"/>
          </w:tcPr>
          <w:p w:rsidR="00CA5200" w:rsidRPr="00334943" w:rsidRDefault="00CA5200" w:rsidP="00CA5200">
            <w:pPr>
              <w:pStyle w:val="ListParagraph"/>
              <w:ind w:left="0"/>
              <w:rPr>
                <w:sz w:val="28"/>
                <w:szCs w:val="28"/>
              </w:rPr>
            </w:pPr>
            <w:r w:rsidRPr="00334943">
              <w:rPr>
                <w:sz w:val="28"/>
                <w:szCs w:val="28"/>
              </w:rPr>
              <w:t>Chỉ tiêu</w:t>
            </w:r>
          </w:p>
        </w:tc>
        <w:tc>
          <w:tcPr>
            <w:tcW w:w="1239" w:type="dxa"/>
            <w:vMerge w:val="restart"/>
          </w:tcPr>
          <w:p w:rsidR="00CA5200" w:rsidRPr="00334943" w:rsidRDefault="00CA5200" w:rsidP="00CA5200">
            <w:pPr>
              <w:pStyle w:val="ListParagraph"/>
              <w:ind w:left="0"/>
              <w:rPr>
                <w:sz w:val="28"/>
                <w:szCs w:val="28"/>
              </w:rPr>
            </w:pPr>
            <w:r w:rsidRPr="00334943">
              <w:rPr>
                <w:sz w:val="28"/>
                <w:szCs w:val="28"/>
              </w:rPr>
              <w:t>Năm N</w:t>
            </w:r>
          </w:p>
        </w:tc>
        <w:tc>
          <w:tcPr>
            <w:tcW w:w="1183" w:type="dxa"/>
            <w:vMerge w:val="restart"/>
          </w:tcPr>
          <w:p w:rsidR="00CA5200" w:rsidRPr="00334943" w:rsidRDefault="00CA5200" w:rsidP="00CA5200">
            <w:pPr>
              <w:pStyle w:val="ListParagraph"/>
              <w:ind w:left="0"/>
              <w:rPr>
                <w:sz w:val="28"/>
                <w:szCs w:val="28"/>
              </w:rPr>
            </w:pPr>
            <w:r w:rsidRPr="00334943">
              <w:rPr>
                <w:sz w:val="28"/>
                <w:szCs w:val="28"/>
              </w:rPr>
              <w:t>Năm N-1</w:t>
            </w:r>
          </w:p>
        </w:tc>
        <w:tc>
          <w:tcPr>
            <w:tcW w:w="4628" w:type="dxa"/>
            <w:gridSpan w:val="2"/>
          </w:tcPr>
          <w:p w:rsidR="00CA5200" w:rsidRPr="00334943" w:rsidRDefault="00CA5200" w:rsidP="00CA5200">
            <w:pPr>
              <w:pStyle w:val="ListParagraph"/>
              <w:tabs>
                <w:tab w:val="center" w:pos="1352"/>
              </w:tabs>
              <w:ind w:left="0" w:firstLine="720"/>
              <w:rPr>
                <w:sz w:val="28"/>
                <w:szCs w:val="28"/>
              </w:rPr>
            </w:pPr>
            <w:r>
              <w:rPr>
                <w:sz w:val="28"/>
                <w:szCs w:val="28"/>
              </w:rPr>
              <w:t>So sánh</w:t>
            </w:r>
          </w:p>
        </w:tc>
      </w:tr>
      <w:tr w:rsidR="00CA5200" w:rsidRPr="00334943" w:rsidTr="00751711">
        <w:trPr>
          <w:trHeight w:val="345"/>
        </w:trPr>
        <w:tc>
          <w:tcPr>
            <w:tcW w:w="3865" w:type="dxa"/>
            <w:vMerge/>
          </w:tcPr>
          <w:p w:rsidR="00CA5200" w:rsidRPr="00334943" w:rsidRDefault="00CA5200" w:rsidP="00CA5200">
            <w:pPr>
              <w:pStyle w:val="ListParagraph"/>
              <w:ind w:left="0"/>
              <w:rPr>
                <w:sz w:val="28"/>
                <w:szCs w:val="28"/>
              </w:rPr>
            </w:pPr>
          </w:p>
        </w:tc>
        <w:tc>
          <w:tcPr>
            <w:tcW w:w="1239" w:type="dxa"/>
            <w:vMerge/>
          </w:tcPr>
          <w:p w:rsidR="00CA5200" w:rsidRPr="00334943" w:rsidRDefault="00CA5200" w:rsidP="00CA5200">
            <w:pPr>
              <w:pStyle w:val="ListParagraph"/>
              <w:ind w:left="0"/>
              <w:rPr>
                <w:sz w:val="28"/>
                <w:szCs w:val="28"/>
              </w:rPr>
            </w:pPr>
          </w:p>
        </w:tc>
        <w:tc>
          <w:tcPr>
            <w:tcW w:w="1183" w:type="dxa"/>
            <w:vMerge/>
          </w:tcPr>
          <w:p w:rsidR="00CA5200" w:rsidRPr="00334943" w:rsidRDefault="00CA5200" w:rsidP="00CA5200">
            <w:pPr>
              <w:pStyle w:val="ListParagraph"/>
              <w:ind w:left="0"/>
              <w:rPr>
                <w:sz w:val="28"/>
                <w:szCs w:val="28"/>
              </w:rPr>
            </w:pPr>
          </w:p>
        </w:tc>
        <w:tc>
          <w:tcPr>
            <w:tcW w:w="2314" w:type="dxa"/>
          </w:tcPr>
          <w:p w:rsidR="00CA5200" w:rsidRPr="00CA5200" w:rsidRDefault="00CA5200" w:rsidP="00CA5200">
            <w:pPr>
              <w:tabs>
                <w:tab w:val="center" w:pos="1352"/>
              </w:tabs>
              <w:rPr>
                <w:sz w:val="28"/>
                <w:szCs w:val="28"/>
              </w:rPr>
            </w:pPr>
            <w:r>
              <w:rPr>
                <w:sz w:val="28"/>
                <w:szCs w:val="28"/>
              </w:rPr>
              <w:t>Tuyệt đối</w:t>
            </w:r>
          </w:p>
        </w:tc>
        <w:tc>
          <w:tcPr>
            <w:tcW w:w="2314" w:type="dxa"/>
          </w:tcPr>
          <w:p w:rsidR="00CA5200" w:rsidRPr="00334943" w:rsidRDefault="00CA5200" w:rsidP="00CA5200">
            <w:pPr>
              <w:pStyle w:val="ListParagraph"/>
              <w:tabs>
                <w:tab w:val="center" w:pos="1352"/>
              </w:tabs>
              <w:ind w:left="0" w:firstLine="720"/>
              <w:rPr>
                <w:sz w:val="28"/>
                <w:szCs w:val="28"/>
              </w:rPr>
            </w:pPr>
            <w:r>
              <w:rPr>
                <w:sz w:val="28"/>
                <w:szCs w:val="28"/>
              </w:rPr>
              <w:t>Chênh lệch</w:t>
            </w:r>
          </w:p>
        </w:tc>
      </w:tr>
      <w:tr w:rsidR="00CA5200" w:rsidRPr="00334943" w:rsidTr="00751711">
        <w:tc>
          <w:tcPr>
            <w:tcW w:w="3865" w:type="dxa"/>
          </w:tcPr>
          <w:p w:rsidR="00CA5200" w:rsidRPr="006F2CF1" w:rsidRDefault="006F2CF1" w:rsidP="006F2CF1">
            <w:pPr>
              <w:rPr>
                <w:sz w:val="28"/>
                <w:szCs w:val="28"/>
              </w:rPr>
            </w:pPr>
            <w:r>
              <w:rPr>
                <w:sz w:val="28"/>
                <w:szCs w:val="28"/>
              </w:rPr>
              <w:t xml:space="preserve"> SVtk=GV/Stk ( vòng)</w:t>
            </w:r>
          </w:p>
        </w:tc>
        <w:tc>
          <w:tcPr>
            <w:tcW w:w="1239" w:type="dxa"/>
          </w:tcPr>
          <w:p w:rsidR="00CA5200" w:rsidRPr="00334943" w:rsidRDefault="00751711" w:rsidP="00CA5200">
            <w:pPr>
              <w:pStyle w:val="ListParagraph"/>
              <w:ind w:left="0"/>
              <w:rPr>
                <w:sz w:val="28"/>
                <w:szCs w:val="28"/>
              </w:rPr>
            </w:pPr>
            <w:r>
              <w:rPr>
                <w:sz w:val="28"/>
                <w:szCs w:val="28"/>
              </w:rPr>
              <w:t>1,8889</w:t>
            </w:r>
          </w:p>
        </w:tc>
        <w:tc>
          <w:tcPr>
            <w:tcW w:w="1183" w:type="dxa"/>
          </w:tcPr>
          <w:p w:rsidR="00CA5200" w:rsidRPr="00334943" w:rsidRDefault="00751711" w:rsidP="00CA5200">
            <w:pPr>
              <w:pStyle w:val="ListParagraph"/>
              <w:ind w:left="0"/>
              <w:rPr>
                <w:sz w:val="28"/>
                <w:szCs w:val="28"/>
              </w:rPr>
            </w:pPr>
            <w:r>
              <w:rPr>
                <w:sz w:val="28"/>
                <w:szCs w:val="28"/>
              </w:rPr>
              <w:t>2,1719</w:t>
            </w:r>
          </w:p>
        </w:tc>
        <w:tc>
          <w:tcPr>
            <w:tcW w:w="2314" w:type="dxa"/>
          </w:tcPr>
          <w:p w:rsidR="00CA5200" w:rsidRPr="00334943" w:rsidRDefault="00751711" w:rsidP="00CA5200">
            <w:pPr>
              <w:pStyle w:val="ListParagraph"/>
              <w:ind w:left="0"/>
              <w:rPr>
                <w:sz w:val="28"/>
                <w:szCs w:val="28"/>
              </w:rPr>
            </w:pPr>
            <w:r>
              <w:rPr>
                <w:sz w:val="28"/>
                <w:szCs w:val="28"/>
              </w:rPr>
              <w:t>-0,283</w:t>
            </w:r>
          </w:p>
        </w:tc>
        <w:tc>
          <w:tcPr>
            <w:tcW w:w="2314" w:type="dxa"/>
          </w:tcPr>
          <w:p w:rsidR="00CA5200" w:rsidRPr="00334943" w:rsidRDefault="00751711" w:rsidP="00CA5200">
            <w:pPr>
              <w:pStyle w:val="ListParagraph"/>
              <w:ind w:left="0"/>
              <w:rPr>
                <w:sz w:val="28"/>
                <w:szCs w:val="28"/>
              </w:rPr>
            </w:pPr>
            <w:r>
              <w:rPr>
                <w:sz w:val="28"/>
                <w:szCs w:val="28"/>
              </w:rPr>
              <w:t>-13,03</w:t>
            </w:r>
          </w:p>
        </w:tc>
      </w:tr>
      <w:tr w:rsidR="00CA5200" w:rsidRPr="00334943" w:rsidTr="00751711">
        <w:tc>
          <w:tcPr>
            <w:tcW w:w="3865" w:type="dxa"/>
          </w:tcPr>
          <w:p w:rsidR="00CA5200" w:rsidRPr="00334943" w:rsidRDefault="00CA5200" w:rsidP="00CA5200">
            <w:pPr>
              <w:rPr>
                <w:sz w:val="28"/>
                <w:szCs w:val="28"/>
              </w:rPr>
            </w:pPr>
            <w:r>
              <w:rPr>
                <w:sz w:val="28"/>
                <w:szCs w:val="28"/>
              </w:rPr>
              <w:t>-</w:t>
            </w:r>
            <w:r w:rsidRPr="00334943">
              <w:rPr>
                <w:sz w:val="28"/>
                <w:szCs w:val="28"/>
              </w:rPr>
              <w:t>Giá vốn hàng bán</w:t>
            </w:r>
          </w:p>
        </w:tc>
        <w:tc>
          <w:tcPr>
            <w:tcW w:w="1239" w:type="dxa"/>
          </w:tcPr>
          <w:p w:rsidR="00CA5200" w:rsidRPr="00334943" w:rsidRDefault="00751711" w:rsidP="00CA5200">
            <w:pPr>
              <w:pStyle w:val="ListParagraph"/>
              <w:ind w:left="0"/>
              <w:rPr>
                <w:sz w:val="28"/>
                <w:szCs w:val="28"/>
              </w:rPr>
            </w:pPr>
            <w:r>
              <w:rPr>
                <w:sz w:val="28"/>
                <w:szCs w:val="28"/>
              </w:rPr>
              <w:t>225.350</w:t>
            </w:r>
          </w:p>
        </w:tc>
        <w:tc>
          <w:tcPr>
            <w:tcW w:w="1183" w:type="dxa"/>
          </w:tcPr>
          <w:p w:rsidR="00CA5200" w:rsidRPr="00334943" w:rsidRDefault="00751711" w:rsidP="00CA5200">
            <w:pPr>
              <w:pStyle w:val="ListParagraph"/>
              <w:ind w:left="0"/>
              <w:rPr>
                <w:sz w:val="28"/>
                <w:szCs w:val="28"/>
              </w:rPr>
            </w:pPr>
            <w:r>
              <w:rPr>
                <w:sz w:val="28"/>
                <w:szCs w:val="28"/>
              </w:rPr>
              <w:t>215.000</w:t>
            </w:r>
          </w:p>
        </w:tc>
        <w:tc>
          <w:tcPr>
            <w:tcW w:w="2314" w:type="dxa"/>
          </w:tcPr>
          <w:p w:rsidR="00CA5200" w:rsidRPr="00334943" w:rsidRDefault="00751711" w:rsidP="00CA5200">
            <w:pPr>
              <w:pStyle w:val="ListParagraph"/>
              <w:ind w:left="0"/>
              <w:rPr>
                <w:sz w:val="28"/>
                <w:szCs w:val="28"/>
              </w:rPr>
            </w:pPr>
            <w:r>
              <w:rPr>
                <w:sz w:val="28"/>
                <w:szCs w:val="28"/>
              </w:rPr>
              <w:t>10350</w:t>
            </w:r>
          </w:p>
        </w:tc>
        <w:tc>
          <w:tcPr>
            <w:tcW w:w="2314" w:type="dxa"/>
          </w:tcPr>
          <w:p w:rsidR="00CA5200" w:rsidRPr="00334943" w:rsidRDefault="00751711" w:rsidP="00CA5200">
            <w:pPr>
              <w:pStyle w:val="ListParagraph"/>
              <w:ind w:left="0"/>
              <w:rPr>
                <w:sz w:val="28"/>
                <w:szCs w:val="28"/>
              </w:rPr>
            </w:pPr>
            <w:r>
              <w:rPr>
                <w:sz w:val="28"/>
                <w:szCs w:val="28"/>
              </w:rPr>
              <w:t>4,81</w:t>
            </w:r>
          </w:p>
        </w:tc>
      </w:tr>
      <w:tr w:rsidR="00CA5200" w:rsidRPr="00334943" w:rsidTr="00751711">
        <w:tc>
          <w:tcPr>
            <w:tcW w:w="3865" w:type="dxa"/>
          </w:tcPr>
          <w:p w:rsidR="00CA5200" w:rsidRPr="00334943" w:rsidRDefault="006F2CF1" w:rsidP="00CA5200">
            <w:pPr>
              <w:pStyle w:val="ListParagraph"/>
              <w:ind w:left="0"/>
              <w:rPr>
                <w:sz w:val="28"/>
                <w:szCs w:val="28"/>
              </w:rPr>
            </w:pPr>
            <w:r>
              <w:rPr>
                <w:sz w:val="28"/>
                <w:szCs w:val="28"/>
              </w:rPr>
              <w:t xml:space="preserve"> Stk=(HTKđk+HTKck)</w:t>
            </w:r>
            <w:r w:rsidR="00751711">
              <w:rPr>
                <w:sz w:val="28"/>
                <w:szCs w:val="28"/>
              </w:rPr>
              <w:t>/2</w:t>
            </w:r>
          </w:p>
        </w:tc>
        <w:tc>
          <w:tcPr>
            <w:tcW w:w="1239" w:type="dxa"/>
          </w:tcPr>
          <w:p w:rsidR="00CA5200" w:rsidRPr="00334943" w:rsidRDefault="00751711" w:rsidP="00CA5200">
            <w:pPr>
              <w:pStyle w:val="ListParagraph"/>
              <w:ind w:left="0"/>
              <w:rPr>
                <w:sz w:val="28"/>
                <w:szCs w:val="28"/>
              </w:rPr>
            </w:pPr>
            <w:r>
              <w:rPr>
                <w:sz w:val="28"/>
                <w:szCs w:val="28"/>
              </w:rPr>
              <w:t>119.300</w:t>
            </w:r>
          </w:p>
        </w:tc>
        <w:tc>
          <w:tcPr>
            <w:tcW w:w="1183" w:type="dxa"/>
          </w:tcPr>
          <w:p w:rsidR="00CA5200" w:rsidRPr="00334943" w:rsidRDefault="00751711" w:rsidP="00CA5200">
            <w:pPr>
              <w:pStyle w:val="ListParagraph"/>
              <w:ind w:left="0"/>
              <w:rPr>
                <w:sz w:val="28"/>
                <w:szCs w:val="28"/>
              </w:rPr>
            </w:pPr>
            <w:r>
              <w:rPr>
                <w:sz w:val="28"/>
                <w:szCs w:val="28"/>
              </w:rPr>
              <w:t>98990</w:t>
            </w:r>
          </w:p>
        </w:tc>
        <w:tc>
          <w:tcPr>
            <w:tcW w:w="2314" w:type="dxa"/>
          </w:tcPr>
          <w:p w:rsidR="00CA5200" w:rsidRPr="00334943" w:rsidRDefault="00751711" w:rsidP="00CA5200">
            <w:pPr>
              <w:pStyle w:val="ListParagraph"/>
              <w:ind w:left="0"/>
              <w:rPr>
                <w:sz w:val="28"/>
                <w:szCs w:val="28"/>
              </w:rPr>
            </w:pPr>
            <w:r>
              <w:rPr>
                <w:sz w:val="28"/>
                <w:szCs w:val="28"/>
              </w:rPr>
              <w:t>20310</w:t>
            </w:r>
          </w:p>
        </w:tc>
        <w:tc>
          <w:tcPr>
            <w:tcW w:w="2314" w:type="dxa"/>
          </w:tcPr>
          <w:p w:rsidR="00CA5200" w:rsidRPr="00334943" w:rsidRDefault="00751711" w:rsidP="00CA5200">
            <w:pPr>
              <w:pStyle w:val="ListParagraph"/>
              <w:ind w:left="0"/>
              <w:rPr>
                <w:sz w:val="28"/>
                <w:szCs w:val="28"/>
              </w:rPr>
            </w:pPr>
            <w:r>
              <w:rPr>
                <w:sz w:val="28"/>
                <w:szCs w:val="28"/>
              </w:rPr>
              <w:t>20,51</w:t>
            </w:r>
          </w:p>
        </w:tc>
      </w:tr>
      <w:tr w:rsidR="00C73231" w:rsidRPr="00334943" w:rsidTr="00D7469D">
        <w:trPr>
          <w:trHeight w:val="1032"/>
        </w:trPr>
        <w:tc>
          <w:tcPr>
            <w:tcW w:w="3865" w:type="dxa"/>
          </w:tcPr>
          <w:p w:rsidR="00C73231" w:rsidRPr="00751711" w:rsidRDefault="00C73231" w:rsidP="00751711">
            <w:pPr>
              <w:rPr>
                <w:sz w:val="28"/>
                <w:szCs w:val="28"/>
              </w:rPr>
            </w:pPr>
            <w:r>
              <w:rPr>
                <w:sz w:val="28"/>
                <w:szCs w:val="28"/>
              </w:rPr>
              <w:t>SVtk(Stk)=</w:t>
            </w:r>
            <m:oMath>
              <m:f>
                <m:fPr>
                  <m:ctrlPr>
                    <w:rPr>
                      <w:rFonts w:ascii="Cambria Math" w:hAnsi="Cambria Math"/>
                      <w:i/>
                      <w:sz w:val="28"/>
                      <w:szCs w:val="28"/>
                    </w:rPr>
                  </m:ctrlPr>
                </m:fPr>
                <m:num>
                  <m:r>
                    <w:rPr>
                      <w:rFonts w:ascii="Cambria Math" w:hAnsi="Cambria Math"/>
                      <w:sz w:val="28"/>
                      <w:szCs w:val="28"/>
                    </w:rPr>
                    <m:t>GVo</m:t>
                  </m:r>
                </m:num>
                <m:den>
                  <m:r>
                    <w:rPr>
                      <w:rFonts w:ascii="Cambria Math" w:hAnsi="Cambria Math"/>
                      <w:sz w:val="28"/>
                      <w:szCs w:val="28"/>
                    </w:rPr>
                    <m:t>Stk1</m:t>
                  </m:r>
                </m:den>
              </m:f>
            </m:oMath>
            <w:r>
              <w:rPr>
                <w:rFonts w:eastAsiaTheme="minorEastAsia"/>
                <w:sz w:val="28"/>
                <w:szCs w:val="28"/>
              </w:rPr>
              <w:t>-</w:t>
            </w:r>
            <m:oMath>
              <m:f>
                <m:fPr>
                  <m:ctrlPr>
                    <w:rPr>
                      <w:rFonts w:ascii="Cambria Math" w:eastAsiaTheme="minorEastAsia" w:hAnsi="Cambria Math"/>
                      <w:i/>
                      <w:sz w:val="28"/>
                      <w:szCs w:val="28"/>
                    </w:rPr>
                  </m:ctrlPr>
                </m:fPr>
                <m:num>
                  <m:r>
                    <w:rPr>
                      <w:rFonts w:ascii="Cambria Math" w:eastAsiaTheme="minorEastAsia" w:hAnsi="Cambria Math"/>
                      <w:sz w:val="28"/>
                      <w:szCs w:val="28"/>
                    </w:rPr>
                    <m:t>GVo</m:t>
                  </m:r>
                </m:num>
                <m:den>
                  <m:r>
                    <w:rPr>
                      <w:rFonts w:ascii="Cambria Math" w:eastAsiaTheme="minorEastAsia" w:hAnsi="Cambria Math"/>
                      <w:sz w:val="28"/>
                      <w:szCs w:val="28"/>
                    </w:rPr>
                    <m:t>Stko</m:t>
                  </m:r>
                </m:den>
              </m:f>
            </m:oMath>
          </w:p>
          <w:p w:rsidR="00C73231" w:rsidRPr="00751711" w:rsidRDefault="00C73231" w:rsidP="00C73231">
            <w:pPr>
              <w:pStyle w:val="ListParagraph"/>
              <w:ind w:left="0"/>
              <w:rPr>
                <w:sz w:val="28"/>
                <w:szCs w:val="28"/>
              </w:rPr>
            </w:pPr>
            <w:r>
              <w:rPr>
                <w:sz w:val="32"/>
                <w:szCs w:val="32"/>
              </w:rPr>
              <w:t xml:space="preserve"> SVtk(GV)=</w:t>
            </w:r>
            <m:oMath>
              <m:f>
                <m:fPr>
                  <m:ctrlPr>
                    <w:rPr>
                      <w:rFonts w:ascii="Cambria Math" w:hAnsi="Cambria Math"/>
                      <w:i/>
                      <w:sz w:val="32"/>
                      <w:szCs w:val="32"/>
                    </w:rPr>
                  </m:ctrlPr>
                </m:fPr>
                <m:num>
                  <m:r>
                    <w:rPr>
                      <w:rFonts w:ascii="Cambria Math" w:hAnsi="Cambria Math"/>
                      <w:sz w:val="32"/>
                      <w:szCs w:val="32"/>
                    </w:rPr>
                    <m:t>GV1</m:t>
                  </m:r>
                </m:num>
                <m:den>
                  <m:r>
                    <w:rPr>
                      <w:rFonts w:ascii="Cambria Math" w:hAnsi="Cambria Math"/>
                      <w:sz w:val="32"/>
                      <w:szCs w:val="32"/>
                    </w:rPr>
                    <m:t>STK1</m:t>
                  </m:r>
                </m:den>
              </m:f>
            </m:oMath>
            <w:r>
              <w:rPr>
                <w:rFonts w:eastAsiaTheme="minorEastAsia"/>
                <w:sz w:val="32"/>
                <w:szCs w:val="32"/>
              </w:rPr>
              <w:t>-</w:t>
            </w:r>
            <m:oMath>
              <m:f>
                <m:fPr>
                  <m:ctrlPr>
                    <w:rPr>
                      <w:rFonts w:ascii="Cambria Math" w:eastAsiaTheme="minorEastAsia" w:hAnsi="Cambria Math"/>
                      <w:i/>
                      <w:sz w:val="32"/>
                      <w:szCs w:val="32"/>
                    </w:rPr>
                  </m:ctrlPr>
                </m:fPr>
                <m:num>
                  <m:r>
                    <w:rPr>
                      <w:rFonts w:ascii="Cambria Math" w:eastAsiaTheme="minorEastAsia" w:hAnsi="Cambria Math"/>
                      <w:sz w:val="32"/>
                      <w:szCs w:val="32"/>
                    </w:rPr>
                    <m:t>GVo</m:t>
                  </m:r>
                </m:num>
                <m:den>
                  <m:r>
                    <w:rPr>
                      <w:rFonts w:ascii="Cambria Math" w:eastAsiaTheme="minorEastAsia" w:hAnsi="Cambria Math"/>
                      <w:sz w:val="32"/>
                      <w:szCs w:val="32"/>
                    </w:rPr>
                    <m:t>STk1</m:t>
                  </m:r>
                </m:den>
              </m:f>
            </m:oMath>
          </w:p>
        </w:tc>
        <w:tc>
          <w:tcPr>
            <w:tcW w:w="7050" w:type="dxa"/>
            <w:gridSpan w:val="4"/>
          </w:tcPr>
          <w:p w:rsidR="00C73231" w:rsidRDefault="00C73231" w:rsidP="00CA5200">
            <w:pPr>
              <w:pStyle w:val="ListParagraph"/>
              <w:ind w:left="0"/>
              <w:rPr>
                <w:rFonts w:eastAsiaTheme="minorEastAsia"/>
                <w:sz w:val="28"/>
                <w:szCs w:val="28"/>
              </w:rPr>
            </w:pPr>
            <m:oMath>
              <m:f>
                <m:fPr>
                  <m:ctrlPr>
                    <w:rPr>
                      <w:rFonts w:ascii="Cambria Math" w:hAnsi="Cambria Math"/>
                      <w:i/>
                      <w:sz w:val="28"/>
                      <w:szCs w:val="28"/>
                    </w:rPr>
                  </m:ctrlPr>
                </m:fPr>
                <m:num>
                  <m:r>
                    <w:rPr>
                      <w:rFonts w:ascii="Cambria Math" w:hAnsi="Cambria Math"/>
                      <w:sz w:val="28"/>
                      <w:szCs w:val="28"/>
                    </w:rPr>
                    <m:t>215.000</m:t>
                  </m:r>
                </m:num>
                <m:den>
                  <m:r>
                    <w:rPr>
                      <w:rFonts w:ascii="Cambria Math" w:hAnsi="Cambria Math"/>
                      <w:sz w:val="28"/>
                      <w:szCs w:val="28"/>
                    </w:rPr>
                    <m:t>119.300</m:t>
                  </m:r>
                </m:den>
              </m:f>
            </m:oMath>
            <w:r>
              <w:rPr>
                <w:rFonts w:eastAsiaTheme="minorEastAsia"/>
                <w:sz w:val="28"/>
                <w:szCs w:val="28"/>
              </w:rPr>
              <w:t>-</w:t>
            </w:r>
            <m:oMath>
              <m:f>
                <m:fPr>
                  <m:ctrlPr>
                    <w:rPr>
                      <w:rFonts w:ascii="Cambria Math" w:eastAsiaTheme="minorEastAsia" w:hAnsi="Cambria Math"/>
                      <w:i/>
                      <w:sz w:val="28"/>
                      <w:szCs w:val="28"/>
                    </w:rPr>
                  </m:ctrlPr>
                </m:fPr>
                <m:num>
                  <m:r>
                    <w:rPr>
                      <w:rFonts w:ascii="Cambria Math" w:eastAsiaTheme="minorEastAsia" w:hAnsi="Cambria Math"/>
                      <w:sz w:val="28"/>
                      <w:szCs w:val="28"/>
                    </w:rPr>
                    <m:t>215.000</m:t>
                  </m:r>
                </m:num>
                <m:den>
                  <m:r>
                    <w:rPr>
                      <w:rFonts w:ascii="Cambria Math" w:eastAsiaTheme="minorEastAsia" w:hAnsi="Cambria Math"/>
                      <w:sz w:val="28"/>
                      <w:szCs w:val="28"/>
                    </w:rPr>
                    <m:t>98990</m:t>
                  </m:r>
                </m:den>
              </m:f>
            </m:oMath>
            <w:r>
              <w:rPr>
                <w:rFonts w:eastAsiaTheme="minorEastAsia"/>
                <w:sz w:val="28"/>
                <w:szCs w:val="28"/>
              </w:rPr>
              <w:t>=-0,3697</w:t>
            </w:r>
          </w:p>
          <w:p w:rsidR="00C73231" w:rsidRPr="00334943" w:rsidRDefault="00C73231" w:rsidP="00C73231">
            <w:pPr>
              <w:pStyle w:val="ListParagraph"/>
              <w:ind w:left="0"/>
              <w:rPr>
                <w:sz w:val="28"/>
                <w:szCs w:val="28"/>
              </w:rPr>
            </w:pPr>
            <m:oMath>
              <m:f>
                <m:fPr>
                  <m:ctrlPr>
                    <w:rPr>
                      <w:rFonts w:ascii="Cambria Math" w:hAnsi="Cambria Math"/>
                      <w:i/>
                      <w:sz w:val="28"/>
                      <w:szCs w:val="28"/>
                    </w:rPr>
                  </m:ctrlPr>
                </m:fPr>
                <m:num>
                  <m:r>
                    <w:rPr>
                      <w:rFonts w:ascii="Cambria Math" w:hAnsi="Cambria Math"/>
                      <w:sz w:val="28"/>
                      <w:szCs w:val="28"/>
                    </w:rPr>
                    <m:t>225.350</m:t>
                  </m:r>
                </m:num>
                <m:den>
                  <m:r>
                    <w:rPr>
                      <w:rFonts w:ascii="Cambria Math" w:hAnsi="Cambria Math"/>
                      <w:sz w:val="28"/>
                      <w:szCs w:val="28"/>
                    </w:rPr>
                    <m:t>119.300</m:t>
                  </m:r>
                </m:den>
              </m:f>
            </m:oMath>
            <w:r>
              <w:rPr>
                <w:rFonts w:eastAsiaTheme="minorEastAsia"/>
                <w:sz w:val="28"/>
                <w:szCs w:val="28"/>
              </w:rPr>
              <w:t>-</w:t>
            </w:r>
            <m:oMath>
              <m:f>
                <m:fPr>
                  <m:ctrlPr>
                    <w:rPr>
                      <w:rFonts w:ascii="Cambria Math" w:eastAsiaTheme="minorEastAsia" w:hAnsi="Cambria Math"/>
                      <w:i/>
                      <w:sz w:val="28"/>
                      <w:szCs w:val="28"/>
                    </w:rPr>
                  </m:ctrlPr>
                </m:fPr>
                <m:num>
                  <m:r>
                    <w:rPr>
                      <w:rFonts w:ascii="Cambria Math" w:eastAsiaTheme="minorEastAsia" w:hAnsi="Cambria Math"/>
                      <w:sz w:val="28"/>
                      <w:szCs w:val="28"/>
                    </w:rPr>
                    <m:t>215.000</m:t>
                  </m:r>
                </m:num>
                <m:den>
                  <m:r>
                    <w:rPr>
                      <w:rFonts w:ascii="Cambria Math" w:eastAsiaTheme="minorEastAsia" w:hAnsi="Cambria Math"/>
                      <w:sz w:val="28"/>
                      <w:szCs w:val="28"/>
                    </w:rPr>
                    <m:t>119.300</m:t>
                  </m:r>
                </m:den>
              </m:f>
            </m:oMath>
            <w:r>
              <w:rPr>
                <w:rFonts w:eastAsiaTheme="minorEastAsia"/>
                <w:sz w:val="28"/>
                <w:szCs w:val="28"/>
              </w:rPr>
              <w:t>=0,0868</w:t>
            </w:r>
          </w:p>
        </w:tc>
      </w:tr>
    </w:tbl>
    <w:p w:rsidR="00CA5200" w:rsidRDefault="00F04B0B" w:rsidP="00611AC2">
      <w:pPr>
        <w:pStyle w:val="ListParagraph"/>
        <w:rPr>
          <w:sz w:val="32"/>
          <w:szCs w:val="32"/>
        </w:rPr>
      </w:pPr>
      <w:r>
        <w:rPr>
          <w:sz w:val="32"/>
          <w:szCs w:val="32"/>
        </w:rPr>
        <w:lastRenderedPageBreak/>
        <w:t xml:space="preserve">Phân tích </w:t>
      </w:r>
    </w:p>
    <w:p w:rsidR="00F04B0B" w:rsidRDefault="00F04B0B" w:rsidP="00611AC2">
      <w:pPr>
        <w:pStyle w:val="ListParagraph"/>
        <w:rPr>
          <w:sz w:val="32"/>
          <w:szCs w:val="32"/>
        </w:rPr>
      </w:pPr>
      <w:r>
        <w:rPr>
          <w:sz w:val="32"/>
          <w:szCs w:val="32"/>
        </w:rPr>
        <w:t>Qua bảng phân tích trên ta thấy số vòng luân chuyên hàng tồn kho năm N là 1,8889 vòng , số vongf tồn kho năm N-1 là  2,1719 vòng, số vòng giảm 0,283 vòng  với tỉ lệ giảm 13, 03%. Cho thấy nổ lực của dn trong quản trị hàng tồn kho nói riêng và quản trị vốn nói chung chưa tốt</w:t>
      </w:r>
    </w:p>
    <w:p w:rsidR="00F04B0B" w:rsidRDefault="00F04B0B" w:rsidP="00611AC2">
      <w:pPr>
        <w:pStyle w:val="ListParagraph"/>
        <w:rPr>
          <w:sz w:val="32"/>
          <w:szCs w:val="32"/>
        </w:rPr>
      </w:pPr>
      <w:r>
        <w:rPr>
          <w:sz w:val="32"/>
          <w:szCs w:val="32"/>
        </w:rPr>
        <w:t xml:space="preserve">Số vòng quay hàng tồn kho chịu ảnh hưởng của hai nhân tố giá vốn hàng bán và trị giá hàng tồn kho bình quân </w:t>
      </w:r>
    </w:p>
    <w:p w:rsidR="00F04B0B" w:rsidRDefault="00F04B0B" w:rsidP="00611AC2">
      <w:pPr>
        <w:pStyle w:val="ListParagraph"/>
        <w:rPr>
          <w:sz w:val="32"/>
          <w:szCs w:val="32"/>
        </w:rPr>
      </w:pPr>
      <w:r>
        <w:rPr>
          <w:sz w:val="32"/>
          <w:szCs w:val="32"/>
        </w:rPr>
        <w:t xml:space="preserve">Giá vốn hàng bán năm N  là 225.350 trđ </w:t>
      </w:r>
      <w:r w:rsidR="00594083">
        <w:rPr>
          <w:sz w:val="32"/>
          <w:szCs w:val="32"/>
        </w:rPr>
        <w:t xml:space="preserve"> tăng 10350 trđ so với năm N -1với tỉ lệ  4, 81 % trị giá hàng tồn kho Bq năm N là 119.300 trđ tăng 20310 trđ với tỉ lệ  tăng là 20,51%, qua đó ta thấy đc số vòng quay htk biến động theo chiều huowmgs k tốt, tốc độ luân chuyển htk chậm hơn</w:t>
      </w:r>
    </w:p>
    <w:p w:rsidR="00594083" w:rsidRPr="00A45CB5" w:rsidRDefault="00594083" w:rsidP="00611AC2">
      <w:pPr>
        <w:pStyle w:val="ListParagraph"/>
        <w:rPr>
          <w:b/>
          <w:sz w:val="32"/>
          <w:szCs w:val="32"/>
        </w:rPr>
      </w:pPr>
      <w:r w:rsidRPr="00A45CB5">
        <w:rPr>
          <w:b/>
          <w:sz w:val="32"/>
          <w:szCs w:val="32"/>
        </w:rPr>
        <w:t>C,</w:t>
      </w:r>
      <w:r w:rsidR="00A45CB5" w:rsidRPr="00A45CB5">
        <w:rPr>
          <w:b/>
          <w:sz w:val="32"/>
          <w:szCs w:val="32"/>
        </w:rPr>
        <w:t>phân tích khái quát kết quả kinh doanh</w:t>
      </w:r>
    </w:p>
    <w:tbl>
      <w:tblPr>
        <w:tblStyle w:val="TableGrid"/>
        <w:tblW w:w="11624" w:type="dxa"/>
        <w:tblInd w:w="-856" w:type="dxa"/>
        <w:tblLook w:val="04A0" w:firstRow="1" w:lastRow="0" w:firstColumn="1" w:lastColumn="0" w:noHBand="0" w:noVBand="1"/>
      </w:tblPr>
      <w:tblGrid>
        <w:gridCol w:w="4574"/>
        <w:gridCol w:w="1239"/>
        <w:gridCol w:w="1183"/>
        <w:gridCol w:w="2314"/>
        <w:gridCol w:w="2314"/>
      </w:tblGrid>
      <w:tr w:rsidR="00CA5200" w:rsidRPr="00334943" w:rsidTr="004E7AF6">
        <w:trPr>
          <w:trHeight w:val="345"/>
        </w:trPr>
        <w:tc>
          <w:tcPr>
            <w:tcW w:w="4574" w:type="dxa"/>
            <w:vMerge w:val="restart"/>
          </w:tcPr>
          <w:p w:rsidR="00CA5200" w:rsidRPr="00334943" w:rsidRDefault="00CA5200" w:rsidP="004E7AF6">
            <w:pPr>
              <w:pStyle w:val="ListParagraph"/>
              <w:ind w:left="0"/>
              <w:rPr>
                <w:sz w:val="28"/>
                <w:szCs w:val="28"/>
              </w:rPr>
            </w:pPr>
            <w:r w:rsidRPr="00334943">
              <w:rPr>
                <w:sz w:val="28"/>
                <w:szCs w:val="28"/>
              </w:rPr>
              <w:t>Chỉ tiêu</w:t>
            </w:r>
          </w:p>
        </w:tc>
        <w:tc>
          <w:tcPr>
            <w:tcW w:w="1239" w:type="dxa"/>
            <w:vMerge w:val="restart"/>
          </w:tcPr>
          <w:p w:rsidR="00CA5200" w:rsidRPr="00334943" w:rsidRDefault="00CA5200" w:rsidP="004E7AF6">
            <w:pPr>
              <w:pStyle w:val="ListParagraph"/>
              <w:ind w:left="0"/>
              <w:rPr>
                <w:sz w:val="28"/>
                <w:szCs w:val="28"/>
              </w:rPr>
            </w:pPr>
            <w:r w:rsidRPr="00334943">
              <w:rPr>
                <w:sz w:val="28"/>
                <w:szCs w:val="28"/>
              </w:rPr>
              <w:t>Năm N</w:t>
            </w:r>
          </w:p>
        </w:tc>
        <w:tc>
          <w:tcPr>
            <w:tcW w:w="1183" w:type="dxa"/>
            <w:vMerge w:val="restart"/>
          </w:tcPr>
          <w:p w:rsidR="00CA5200" w:rsidRPr="00334943" w:rsidRDefault="00CA5200" w:rsidP="004E7AF6">
            <w:pPr>
              <w:pStyle w:val="ListParagraph"/>
              <w:ind w:left="0"/>
              <w:rPr>
                <w:sz w:val="28"/>
                <w:szCs w:val="28"/>
              </w:rPr>
            </w:pPr>
            <w:r w:rsidRPr="00334943">
              <w:rPr>
                <w:sz w:val="28"/>
                <w:szCs w:val="28"/>
              </w:rPr>
              <w:t>Năm N-1</w:t>
            </w:r>
          </w:p>
        </w:tc>
        <w:tc>
          <w:tcPr>
            <w:tcW w:w="4628" w:type="dxa"/>
            <w:gridSpan w:val="2"/>
          </w:tcPr>
          <w:p w:rsidR="00CA5200" w:rsidRPr="00334943" w:rsidRDefault="00CA5200" w:rsidP="004E7AF6">
            <w:pPr>
              <w:pStyle w:val="ListParagraph"/>
              <w:tabs>
                <w:tab w:val="center" w:pos="1352"/>
              </w:tabs>
              <w:ind w:left="0" w:firstLine="720"/>
              <w:rPr>
                <w:sz w:val="28"/>
                <w:szCs w:val="28"/>
              </w:rPr>
            </w:pPr>
            <w:r>
              <w:rPr>
                <w:sz w:val="28"/>
                <w:szCs w:val="28"/>
              </w:rPr>
              <w:t>So sánh</w:t>
            </w:r>
          </w:p>
        </w:tc>
      </w:tr>
      <w:tr w:rsidR="00CA5200" w:rsidRPr="00334943" w:rsidTr="004E7AF6">
        <w:trPr>
          <w:trHeight w:val="345"/>
        </w:trPr>
        <w:tc>
          <w:tcPr>
            <w:tcW w:w="4574" w:type="dxa"/>
            <w:vMerge/>
          </w:tcPr>
          <w:p w:rsidR="00CA5200" w:rsidRPr="00334943" w:rsidRDefault="00CA5200" w:rsidP="004E7AF6">
            <w:pPr>
              <w:pStyle w:val="ListParagraph"/>
              <w:ind w:left="0"/>
              <w:rPr>
                <w:sz w:val="28"/>
                <w:szCs w:val="28"/>
              </w:rPr>
            </w:pPr>
          </w:p>
        </w:tc>
        <w:tc>
          <w:tcPr>
            <w:tcW w:w="1239" w:type="dxa"/>
            <w:vMerge/>
          </w:tcPr>
          <w:p w:rsidR="00CA5200" w:rsidRPr="00334943" w:rsidRDefault="00CA5200" w:rsidP="004E7AF6">
            <w:pPr>
              <w:pStyle w:val="ListParagraph"/>
              <w:ind w:left="0"/>
              <w:rPr>
                <w:sz w:val="28"/>
                <w:szCs w:val="28"/>
              </w:rPr>
            </w:pPr>
          </w:p>
        </w:tc>
        <w:tc>
          <w:tcPr>
            <w:tcW w:w="1183" w:type="dxa"/>
            <w:vMerge/>
          </w:tcPr>
          <w:p w:rsidR="00CA5200" w:rsidRPr="00334943" w:rsidRDefault="00CA5200" w:rsidP="004E7AF6">
            <w:pPr>
              <w:pStyle w:val="ListParagraph"/>
              <w:ind w:left="0"/>
              <w:rPr>
                <w:sz w:val="28"/>
                <w:szCs w:val="28"/>
              </w:rPr>
            </w:pPr>
          </w:p>
        </w:tc>
        <w:tc>
          <w:tcPr>
            <w:tcW w:w="2314" w:type="dxa"/>
          </w:tcPr>
          <w:p w:rsidR="00CA5200" w:rsidRPr="00CA5200" w:rsidRDefault="00CA5200" w:rsidP="004E7AF6">
            <w:pPr>
              <w:tabs>
                <w:tab w:val="center" w:pos="1352"/>
              </w:tabs>
              <w:rPr>
                <w:sz w:val="28"/>
                <w:szCs w:val="28"/>
              </w:rPr>
            </w:pPr>
            <w:r>
              <w:rPr>
                <w:sz w:val="28"/>
                <w:szCs w:val="28"/>
              </w:rPr>
              <w:t>Tuyệt đối</w:t>
            </w:r>
          </w:p>
        </w:tc>
        <w:tc>
          <w:tcPr>
            <w:tcW w:w="2314" w:type="dxa"/>
          </w:tcPr>
          <w:p w:rsidR="00CA5200" w:rsidRPr="00334943" w:rsidRDefault="00104A14" w:rsidP="004E7AF6">
            <w:pPr>
              <w:pStyle w:val="ListParagraph"/>
              <w:tabs>
                <w:tab w:val="center" w:pos="1352"/>
              </w:tabs>
              <w:ind w:left="0" w:firstLine="720"/>
              <w:rPr>
                <w:sz w:val="28"/>
                <w:szCs w:val="28"/>
              </w:rPr>
            </w:pPr>
            <w:r>
              <w:rPr>
                <w:sz w:val="28"/>
                <w:szCs w:val="28"/>
              </w:rPr>
              <w:t>Tỉ lệ (%)</w:t>
            </w:r>
          </w:p>
        </w:tc>
      </w:tr>
      <w:tr w:rsidR="00CA5200" w:rsidRPr="00334943" w:rsidTr="004E7AF6">
        <w:tc>
          <w:tcPr>
            <w:tcW w:w="4574" w:type="dxa"/>
          </w:tcPr>
          <w:p w:rsidR="00CA5200" w:rsidRPr="00CA5200" w:rsidRDefault="00CA5200" w:rsidP="00CA5200">
            <w:pPr>
              <w:rPr>
                <w:sz w:val="28"/>
                <w:szCs w:val="28"/>
              </w:rPr>
            </w:pPr>
            <w:r>
              <w:rPr>
                <w:sz w:val="28"/>
                <w:szCs w:val="28"/>
              </w:rPr>
              <w:t>Doanh thu thuần về bh và CCDV</w:t>
            </w:r>
          </w:p>
        </w:tc>
        <w:tc>
          <w:tcPr>
            <w:tcW w:w="1239" w:type="dxa"/>
          </w:tcPr>
          <w:p w:rsidR="00CA5200" w:rsidRPr="00334943" w:rsidRDefault="00CA5200" w:rsidP="004E7AF6">
            <w:pPr>
              <w:pStyle w:val="ListParagraph"/>
              <w:ind w:left="0"/>
              <w:rPr>
                <w:sz w:val="28"/>
                <w:szCs w:val="28"/>
              </w:rPr>
            </w:pPr>
            <w:r>
              <w:rPr>
                <w:sz w:val="28"/>
                <w:szCs w:val="28"/>
              </w:rPr>
              <w:t>255.700</w:t>
            </w:r>
          </w:p>
        </w:tc>
        <w:tc>
          <w:tcPr>
            <w:tcW w:w="1183" w:type="dxa"/>
          </w:tcPr>
          <w:p w:rsidR="00CA5200" w:rsidRPr="00334943" w:rsidRDefault="00104A14" w:rsidP="004E7AF6">
            <w:pPr>
              <w:pStyle w:val="ListParagraph"/>
              <w:ind w:left="0"/>
              <w:rPr>
                <w:sz w:val="28"/>
                <w:szCs w:val="28"/>
              </w:rPr>
            </w:pPr>
            <w:r>
              <w:rPr>
                <w:sz w:val="28"/>
                <w:szCs w:val="28"/>
              </w:rPr>
              <w:t>244.800</w:t>
            </w:r>
          </w:p>
        </w:tc>
        <w:tc>
          <w:tcPr>
            <w:tcW w:w="2314" w:type="dxa"/>
          </w:tcPr>
          <w:p w:rsidR="00CA5200" w:rsidRPr="00334943" w:rsidRDefault="00104A14" w:rsidP="004E7AF6">
            <w:pPr>
              <w:pStyle w:val="ListParagraph"/>
              <w:ind w:left="0"/>
              <w:rPr>
                <w:sz w:val="28"/>
                <w:szCs w:val="28"/>
              </w:rPr>
            </w:pPr>
            <w:r>
              <w:rPr>
                <w:sz w:val="28"/>
                <w:szCs w:val="28"/>
              </w:rPr>
              <w:t>10.900</w:t>
            </w:r>
          </w:p>
        </w:tc>
        <w:tc>
          <w:tcPr>
            <w:tcW w:w="2314" w:type="dxa"/>
          </w:tcPr>
          <w:p w:rsidR="00CA5200" w:rsidRPr="00334943" w:rsidRDefault="00104A14" w:rsidP="004E7AF6">
            <w:pPr>
              <w:pStyle w:val="ListParagraph"/>
              <w:ind w:left="0"/>
              <w:rPr>
                <w:sz w:val="28"/>
                <w:szCs w:val="28"/>
              </w:rPr>
            </w:pPr>
            <w:r>
              <w:rPr>
                <w:sz w:val="28"/>
                <w:szCs w:val="28"/>
              </w:rPr>
              <w:t>4,45%</w:t>
            </w:r>
          </w:p>
        </w:tc>
      </w:tr>
      <w:tr w:rsidR="00104A14" w:rsidRPr="00334943" w:rsidTr="004E7AF6">
        <w:tc>
          <w:tcPr>
            <w:tcW w:w="4574" w:type="dxa"/>
          </w:tcPr>
          <w:p w:rsidR="00104A14" w:rsidRPr="00334943" w:rsidRDefault="00104A14" w:rsidP="00104A14">
            <w:pPr>
              <w:rPr>
                <w:sz w:val="28"/>
                <w:szCs w:val="28"/>
              </w:rPr>
            </w:pPr>
            <w:r w:rsidRPr="00334943">
              <w:rPr>
                <w:sz w:val="28"/>
                <w:szCs w:val="28"/>
              </w:rPr>
              <w:t>Giá vốn hàng bán</w:t>
            </w:r>
          </w:p>
        </w:tc>
        <w:tc>
          <w:tcPr>
            <w:tcW w:w="1239" w:type="dxa"/>
          </w:tcPr>
          <w:p w:rsidR="00104A14" w:rsidRPr="009963C1" w:rsidRDefault="00104A14" w:rsidP="00104A14">
            <w:pPr>
              <w:jc w:val="right"/>
              <w:rPr>
                <w:sz w:val="26"/>
                <w:szCs w:val="26"/>
              </w:rPr>
            </w:pPr>
            <w:r>
              <w:rPr>
                <w:sz w:val="26"/>
                <w:szCs w:val="26"/>
              </w:rPr>
              <w:t>225.350</w:t>
            </w:r>
          </w:p>
        </w:tc>
        <w:tc>
          <w:tcPr>
            <w:tcW w:w="1183" w:type="dxa"/>
          </w:tcPr>
          <w:p w:rsidR="00104A14" w:rsidRPr="00276EA9" w:rsidRDefault="00104A14" w:rsidP="00104A14">
            <w:pPr>
              <w:jc w:val="right"/>
              <w:rPr>
                <w:sz w:val="26"/>
                <w:szCs w:val="26"/>
              </w:rPr>
            </w:pPr>
            <w:r>
              <w:rPr>
                <w:sz w:val="26"/>
                <w:szCs w:val="26"/>
                <w:lang w:val="vi-VN"/>
              </w:rPr>
              <w:t>215</w:t>
            </w:r>
            <w:r>
              <w:rPr>
                <w:sz w:val="26"/>
                <w:szCs w:val="26"/>
              </w:rPr>
              <w:t>.</w:t>
            </w:r>
            <w:r>
              <w:rPr>
                <w:sz w:val="26"/>
                <w:szCs w:val="26"/>
                <w:lang w:val="vi-VN"/>
              </w:rPr>
              <w:t>000</w:t>
            </w:r>
          </w:p>
        </w:tc>
        <w:tc>
          <w:tcPr>
            <w:tcW w:w="2314" w:type="dxa"/>
          </w:tcPr>
          <w:p w:rsidR="00104A14" w:rsidRPr="00334943" w:rsidRDefault="00104A14" w:rsidP="00104A14">
            <w:pPr>
              <w:pStyle w:val="ListParagraph"/>
              <w:ind w:left="0"/>
              <w:rPr>
                <w:sz w:val="28"/>
                <w:szCs w:val="28"/>
              </w:rPr>
            </w:pPr>
            <w:r>
              <w:rPr>
                <w:sz w:val="28"/>
                <w:szCs w:val="28"/>
              </w:rPr>
              <w:t>10350</w:t>
            </w:r>
          </w:p>
        </w:tc>
        <w:tc>
          <w:tcPr>
            <w:tcW w:w="2314" w:type="dxa"/>
          </w:tcPr>
          <w:p w:rsidR="00104A14" w:rsidRPr="00334943" w:rsidRDefault="00104A14" w:rsidP="00104A14">
            <w:pPr>
              <w:pStyle w:val="ListParagraph"/>
              <w:ind w:left="0"/>
              <w:rPr>
                <w:sz w:val="28"/>
                <w:szCs w:val="28"/>
              </w:rPr>
            </w:pPr>
            <w:r>
              <w:rPr>
                <w:sz w:val="28"/>
                <w:szCs w:val="28"/>
              </w:rPr>
              <w:t>4,81%</w:t>
            </w:r>
          </w:p>
        </w:tc>
      </w:tr>
      <w:tr w:rsidR="00104A14" w:rsidRPr="00334943" w:rsidTr="004E7AF6">
        <w:tc>
          <w:tcPr>
            <w:tcW w:w="4574" w:type="dxa"/>
          </w:tcPr>
          <w:p w:rsidR="00104A14" w:rsidRPr="00334943" w:rsidRDefault="00104A14" w:rsidP="00104A14">
            <w:pPr>
              <w:pStyle w:val="ListParagraph"/>
              <w:ind w:left="0"/>
              <w:rPr>
                <w:sz w:val="28"/>
                <w:szCs w:val="28"/>
              </w:rPr>
            </w:pPr>
            <w:r>
              <w:rPr>
                <w:sz w:val="28"/>
                <w:szCs w:val="28"/>
              </w:rPr>
              <w:t>Lợi nhuận gộp về BH và CCDV</w:t>
            </w:r>
          </w:p>
        </w:tc>
        <w:tc>
          <w:tcPr>
            <w:tcW w:w="1239" w:type="dxa"/>
          </w:tcPr>
          <w:p w:rsidR="00104A14" w:rsidRPr="009963C1" w:rsidRDefault="00104A14" w:rsidP="00104A14">
            <w:pPr>
              <w:jc w:val="right"/>
              <w:rPr>
                <w:sz w:val="26"/>
                <w:szCs w:val="26"/>
              </w:rPr>
            </w:pPr>
            <w:r>
              <w:rPr>
                <w:sz w:val="26"/>
                <w:szCs w:val="26"/>
              </w:rPr>
              <w:t>30.350</w:t>
            </w:r>
          </w:p>
        </w:tc>
        <w:tc>
          <w:tcPr>
            <w:tcW w:w="1183" w:type="dxa"/>
          </w:tcPr>
          <w:p w:rsidR="00104A14" w:rsidRPr="00276EA9" w:rsidRDefault="00104A14" w:rsidP="00104A14">
            <w:pPr>
              <w:jc w:val="right"/>
              <w:rPr>
                <w:sz w:val="26"/>
                <w:szCs w:val="26"/>
              </w:rPr>
            </w:pPr>
            <w:r>
              <w:rPr>
                <w:sz w:val="26"/>
                <w:szCs w:val="26"/>
                <w:lang w:val="vi-VN"/>
              </w:rPr>
              <w:t>29</w:t>
            </w:r>
            <w:r>
              <w:rPr>
                <w:sz w:val="26"/>
                <w:szCs w:val="26"/>
              </w:rPr>
              <w:t>.</w:t>
            </w:r>
            <w:r>
              <w:rPr>
                <w:sz w:val="26"/>
                <w:szCs w:val="26"/>
                <w:lang w:val="vi-VN"/>
              </w:rPr>
              <w:t>800</w:t>
            </w:r>
          </w:p>
        </w:tc>
        <w:tc>
          <w:tcPr>
            <w:tcW w:w="2314" w:type="dxa"/>
          </w:tcPr>
          <w:p w:rsidR="00104A14" w:rsidRPr="00334943" w:rsidRDefault="00104A14" w:rsidP="00104A14">
            <w:pPr>
              <w:pStyle w:val="ListParagraph"/>
              <w:ind w:left="0"/>
              <w:rPr>
                <w:sz w:val="28"/>
                <w:szCs w:val="28"/>
              </w:rPr>
            </w:pPr>
            <w:r>
              <w:rPr>
                <w:sz w:val="28"/>
                <w:szCs w:val="28"/>
              </w:rPr>
              <w:t>550</w:t>
            </w:r>
          </w:p>
        </w:tc>
        <w:tc>
          <w:tcPr>
            <w:tcW w:w="2314" w:type="dxa"/>
          </w:tcPr>
          <w:p w:rsidR="00104A14" w:rsidRPr="00334943" w:rsidRDefault="00104A14" w:rsidP="00104A14">
            <w:pPr>
              <w:pStyle w:val="ListParagraph"/>
              <w:ind w:left="0"/>
              <w:rPr>
                <w:sz w:val="28"/>
                <w:szCs w:val="28"/>
              </w:rPr>
            </w:pPr>
            <w:r>
              <w:rPr>
                <w:sz w:val="28"/>
                <w:szCs w:val="28"/>
              </w:rPr>
              <w:t>1,84%</w:t>
            </w:r>
          </w:p>
        </w:tc>
      </w:tr>
      <w:tr w:rsidR="00104A14" w:rsidRPr="00334943" w:rsidTr="004E7AF6">
        <w:tc>
          <w:tcPr>
            <w:tcW w:w="4574" w:type="dxa"/>
          </w:tcPr>
          <w:p w:rsidR="00104A14" w:rsidRPr="00CA5200" w:rsidRDefault="00104A14" w:rsidP="00104A14">
            <w:pPr>
              <w:rPr>
                <w:sz w:val="28"/>
                <w:szCs w:val="28"/>
              </w:rPr>
            </w:pPr>
            <w:r>
              <w:rPr>
                <w:sz w:val="28"/>
                <w:szCs w:val="28"/>
              </w:rPr>
              <w:t>Hệ số giá vốn hàng bán = GV/DTT</w:t>
            </w:r>
          </w:p>
        </w:tc>
        <w:tc>
          <w:tcPr>
            <w:tcW w:w="1239" w:type="dxa"/>
          </w:tcPr>
          <w:p w:rsidR="00104A14" w:rsidRPr="00334943" w:rsidRDefault="00104A14" w:rsidP="00104A14">
            <w:pPr>
              <w:pStyle w:val="ListParagraph"/>
              <w:ind w:left="0"/>
              <w:rPr>
                <w:sz w:val="28"/>
                <w:szCs w:val="28"/>
              </w:rPr>
            </w:pPr>
            <w:r>
              <w:rPr>
                <w:sz w:val="28"/>
                <w:szCs w:val="28"/>
              </w:rPr>
              <w:t>0,8813</w:t>
            </w:r>
          </w:p>
        </w:tc>
        <w:tc>
          <w:tcPr>
            <w:tcW w:w="1183" w:type="dxa"/>
          </w:tcPr>
          <w:p w:rsidR="00104A14" w:rsidRPr="00334943" w:rsidRDefault="00104A14" w:rsidP="00104A14">
            <w:pPr>
              <w:pStyle w:val="ListParagraph"/>
              <w:ind w:left="0"/>
              <w:rPr>
                <w:sz w:val="28"/>
                <w:szCs w:val="28"/>
              </w:rPr>
            </w:pPr>
            <w:r>
              <w:rPr>
                <w:sz w:val="28"/>
                <w:szCs w:val="28"/>
              </w:rPr>
              <w:t>0,8782</w:t>
            </w:r>
          </w:p>
        </w:tc>
        <w:tc>
          <w:tcPr>
            <w:tcW w:w="2314" w:type="dxa"/>
          </w:tcPr>
          <w:p w:rsidR="00104A14" w:rsidRPr="00334943" w:rsidRDefault="00104A14" w:rsidP="00104A14">
            <w:pPr>
              <w:pStyle w:val="ListParagraph"/>
              <w:ind w:left="0"/>
              <w:rPr>
                <w:sz w:val="28"/>
                <w:szCs w:val="28"/>
              </w:rPr>
            </w:pPr>
            <w:r>
              <w:rPr>
                <w:sz w:val="28"/>
                <w:szCs w:val="28"/>
              </w:rPr>
              <w:t>-0,0031</w:t>
            </w:r>
          </w:p>
        </w:tc>
        <w:tc>
          <w:tcPr>
            <w:tcW w:w="2314" w:type="dxa"/>
          </w:tcPr>
          <w:p w:rsidR="00104A14" w:rsidRPr="00334943" w:rsidRDefault="00104A14" w:rsidP="00104A14">
            <w:pPr>
              <w:pStyle w:val="ListParagraph"/>
              <w:ind w:left="0"/>
              <w:rPr>
                <w:sz w:val="28"/>
                <w:szCs w:val="28"/>
              </w:rPr>
            </w:pPr>
            <w:r>
              <w:rPr>
                <w:sz w:val="28"/>
                <w:szCs w:val="28"/>
              </w:rPr>
              <w:t>0,35%</w:t>
            </w:r>
          </w:p>
        </w:tc>
      </w:tr>
    </w:tbl>
    <w:p w:rsidR="00104A14" w:rsidRDefault="00104A14" w:rsidP="00611AC2">
      <w:pPr>
        <w:pStyle w:val="ListParagraph"/>
        <w:rPr>
          <w:sz w:val="32"/>
          <w:szCs w:val="32"/>
        </w:rPr>
      </w:pPr>
    </w:p>
    <w:p w:rsidR="00594083" w:rsidRPr="00594083" w:rsidRDefault="00594083" w:rsidP="00594083">
      <w:pPr>
        <w:pStyle w:val="ListParagraph"/>
        <w:rPr>
          <w:sz w:val="32"/>
          <w:szCs w:val="32"/>
        </w:rPr>
      </w:pPr>
      <w:r w:rsidRPr="00594083">
        <w:rPr>
          <w:sz w:val="32"/>
          <w:szCs w:val="32"/>
        </w:rPr>
        <w:t>Chỉ tiêu Doanh thu thuần về BH&amp;CCDV năm N là 255.700 triệu đồng tăng lên so với năm N-1 là 10.900 triệu đồng tương ứng với tỷ lệ tăng là 4,45%. Cho thấy nỗ lực của doanh nghiệp trong công tác tiêu thụ, thể hiện sự đánh giá tích cực của khách hàng với sản phẩm của doanh nghiệp và giúp doanh nghiệp tăng trưởng bền vững.</w:t>
      </w:r>
    </w:p>
    <w:p w:rsidR="00594083" w:rsidRPr="00594083" w:rsidRDefault="00594083" w:rsidP="00594083">
      <w:pPr>
        <w:pStyle w:val="ListParagraph"/>
        <w:rPr>
          <w:sz w:val="32"/>
          <w:szCs w:val="32"/>
        </w:rPr>
      </w:pPr>
      <w:r w:rsidRPr="00594083">
        <w:rPr>
          <w:sz w:val="32"/>
          <w:szCs w:val="32"/>
        </w:rPr>
        <w:t>Chỉ tiêu Giá vốn hàng bán năm N là 225.350 triệu đồng tăng lên so vớ</w:t>
      </w:r>
      <w:r>
        <w:rPr>
          <w:sz w:val="32"/>
          <w:szCs w:val="32"/>
        </w:rPr>
        <w:t>i năm N-1 là 10350</w:t>
      </w:r>
      <w:r w:rsidRPr="00594083">
        <w:rPr>
          <w:sz w:val="32"/>
          <w:szCs w:val="32"/>
        </w:rPr>
        <w:t xml:space="preserve"> triệu đồng với tỷ lệ tăng là </w:t>
      </w:r>
      <w:r>
        <w:rPr>
          <w:sz w:val="32"/>
          <w:szCs w:val="32"/>
        </w:rPr>
        <w:t xml:space="preserve">4,45% </w:t>
      </w:r>
      <w:r w:rsidRPr="00594083">
        <w:rPr>
          <w:sz w:val="32"/>
          <w:szCs w:val="32"/>
        </w:rPr>
        <w:t xml:space="preserve">Chỉ tiêu Lợi nhuận gộp về BH&amp;CCDV năm N là 30.350 triệu đồng so với </w:t>
      </w:r>
      <w:r w:rsidR="00500E39">
        <w:rPr>
          <w:sz w:val="32"/>
          <w:szCs w:val="32"/>
        </w:rPr>
        <w:lastRenderedPageBreak/>
        <w:t>năm N-1 đã tăng lên 550</w:t>
      </w:r>
      <w:r w:rsidRPr="00594083">
        <w:rPr>
          <w:sz w:val="32"/>
          <w:szCs w:val="32"/>
        </w:rPr>
        <w:t xml:space="preserve"> triệu đồng tương ứng với tỷ lệ</w:t>
      </w:r>
      <w:r w:rsidR="00500E39">
        <w:rPr>
          <w:sz w:val="32"/>
          <w:szCs w:val="32"/>
        </w:rPr>
        <w:t xml:space="preserve"> tăng là 1,84</w:t>
      </w:r>
      <w:r w:rsidRPr="00594083">
        <w:rPr>
          <w:sz w:val="32"/>
          <w:szCs w:val="32"/>
        </w:rPr>
        <w:t>%</w:t>
      </w:r>
    </w:p>
    <w:p w:rsidR="00594083" w:rsidRDefault="00594083" w:rsidP="00594083">
      <w:pPr>
        <w:pStyle w:val="ListParagraph"/>
        <w:rPr>
          <w:sz w:val="32"/>
          <w:szCs w:val="32"/>
        </w:rPr>
      </w:pPr>
      <w:r w:rsidRPr="00594083">
        <w:rPr>
          <w:sz w:val="32"/>
          <w:szCs w:val="32"/>
        </w:rPr>
        <w:t>Chỉ tiêu hệ số giá vốn hàng bán năm N là 0,88</w:t>
      </w:r>
      <w:r w:rsidR="00500E39">
        <w:rPr>
          <w:sz w:val="32"/>
          <w:szCs w:val="32"/>
        </w:rPr>
        <w:t>13</w:t>
      </w:r>
      <w:r w:rsidRPr="00594083">
        <w:rPr>
          <w:sz w:val="32"/>
          <w:szCs w:val="32"/>
        </w:rPr>
        <w:t xml:space="preserve">  giảm đi so với năm N-1là  0,</w:t>
      </w:r>
      <w:r w:rsidR="00500E39">
        <w:rPr>
          <w:sz w:val="32"/>
          <w:szCs w:val="32"/>
        </w:rPr>
        <w:t>0</w:t>
      </w:r>
      <w:r w:rsidRPr="00594083">
        <w:rPr>
          <w:sz w:val="32"/>
          <w:szCs w:val="32"/>
        </w:rPr>
        <w:t>03</w:t>
      </w:r>
      <w:r w:rsidR="00500E39">
        <w:rPr>
          <w:sz w:val="32"/>
          <w:szCs w:val="32"/>
        </w:rPr>
        <w:t>1</w:t>
      </w:r>
      <w:r w:rsidRPr="00594083">
        <w:rPr>
          <w:sz w:val="32"/>
          <w:szCs w:val="32"/>
        </w:rPr>
        <w:t xml:space="preserve"> lần tương ứng với tỷ lệ giảm là 3,3</w:t>
      </w:r>
      <w:r w:rsidR="00500E39">
        <w:rPr>
          <w:sz w:val="32"/>
          <w:szCs w:val="32"/>
        </w:rPr>
        <w:t>5</w:t>
      </w:r>
      <w:r w:rsidRPr="00594083">
        <w:rPr>
          <w:sz w:val="32"/>
          <w:szCs w:val="32"/>
        </w:rPr>
        <w:t xml:space="preserve"> %</w:t>
      </w:r>
    </w:p>
    <w:p w:rsidR="003A1F6E" w:rsidRDefault="003A1F6E" w:rsidP="003A1F6E">
      <w:pPr>
        <w:rPr>
          <w:sz w:val="32"/>
          <w:szCs w:val="32"/>
        </w:rPr>
      </w:pPr>
    </w:p>
    <w:p w:rsidR="003A1F6E" w:rsidRPr="00A45CB5" w:rsidRDefault="003A1F6E" w:rsidP="003A1F6E">
      <w:pPr>
        <w:rPr>
          <w:b/>
          <w:sz w:val="32"/>
          <w:szCs w:val="32"/>
          <w:u w:val="single"/>
        </w:rPr>
      </w:pPr>
      <w:r w:rsidRPr="00A45CB5">
        <w:rPr>
          <w:b/>
          <w:sz w:val="32"/>
          <w:szCs w:val="32"/>
          <w:u w:val="single"/>
        </w:rPr>
        <w:t>Câu 2</w:t>
      </w:r>
    </w:p>
    <w:p w:rsidR="0032511E" w:rsidRDefault="0032511E" w:rsidP="003A1F6E">
      <w:pPr>
        <w:rPr>
          <w:sz w:val="32"/>
          <w:szCs w:val="32"/>
        </w:rPr>
      </w:pPr>
    </w:p>
    <w:p w:rsidR="0032511E" w:rsidRDefault="0032511E" w:rsidP="003A1F6E">
      <w:pPr>
        <w:rPr>
          <w:sz w:val="32"/>
          <w:szCs w:val="32"/>
        </w:rPr>
      </w:pPr>
    </w:p>
    <w:p w:rsidR="0032511E" w:rsidRDefault="0032511E" w:rsidP="003A1F6E">
      <w:pPr>
        <w:rPr>
          <w:sz w:val="32"/>
          <w:szCs w:val="32"/>
        </w:rPr>
      </w:pPr>
    </w:p>
    <w:p w:rsidR="0032511E" w:rsidRDefault="006E391A" w:rsidP="003A1F6E">
      <w:pPr>
        <w:rPr>
          <w:sz w:val="32"/>
          <w:szCs w:val="32"/>
        </w:rPr>
      </w:pPr>
      <w:r>
        <w:rPr>
          <w:noProof/>
          <w:sz w:val="26"/>
          <w:szCs w:val="26"/>
        </w:rPr>
        <mc:AlternateContent>
          <mc:Choice Requires="wps">
            <w:drawing>
              <wp:anchor distT="0" distB="0" distL="114300" distR="114300" simplePos="0" relativeHeight="251659264" behindDoc="0" locked="0" layoutInCell="1" allowOverlap="1" wp14:anchorId="4566FCA8" wp14:editId="1AF79A4A">
                <wp:simplePos x="0" y="0"/>
                <wp:positionH relativeFrom="column">
                  <wp:posOffset>-2295525</wp:posOffset>
                </wp:positionH>
                <wp:positionV relativeFrom="paragraph">
                  <wp:posOffset>4371975</wp:posOffset>
                </wp:positionV>
                <wp:extent cx="9525" cy="16097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9525" cy="1609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24AFD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0.75pt,344.25pt" to="-180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" strokecolor="#5b9bd5 [3204]" strokeweight=".5pt">
                <v:stroke joinstyle="miter"/>
              </v:line>
            </w:pict>
          </mc:Fallback>
        </mc:AlternateContent>
      </w:r>
    </w:p>
    <w:tbl>
      <w:tblPr>
        <w:tblStyle w:val="TableGrid"/>
        <w:tblW w:w="11624" w:type="dxa"/>
        <w:tblInd w:w="-856" w:type="dxa"/>
        <w:tblLook w:val="04A0" w:firstRow="1" w:lastRow="0" w:firstColumn="1" w:lastColumn="0" w:noHBand="0" w:noVBand="1"/>
      </w:tblPr>
      <w:tblGrid>
        <w:gridCol w:w="5036"/>
        <w:gridCol w:w="1372"/>
        <w:gridCol w:w="1269"/>
        <w:gridCol w:w="1963"/>
        <w:gridCol w:w="1984"/>
      </w:tblGrid>
      <w:tr w:rsidR="00FE5128" w:rsidRPr="00334943" w:rsidTr="00A804C7">
        <w:trPr>
          <w:trHeight w:val="345"/>
        </w:trPr>
        <w:tc>
          <w:tcPr>
            <w:tcW w:w="5036" w:type="dxa"/>
            <w:vMerge w:val="restart"/>
          </w:tcPr>
          <w:p w:rsidR="002C2169" w:rsidRPr="00334943" w:rsidRDefault="002C2169" w:rsidP="004E7AF6">
            <w:pPr>
              <w:pStyle w:val="ListParagraph"/>
              <w:ind w:left="0"/>
              <w:rPr>
                <w:sz w:val="28"/>
                <w:szCs w:val="28"/>
              </w:rPr>
            </w:pPr>
            <w:r w:rsidRPr="00334943">
              <w:rPr>
                <w:sz w:val="28"/>
                <w:szCs w:val="28"/>
              </w:rPr>
              <w:t>Chỉ tiêu</w:t>
            </w:r>
          </w:p>
        </w:tc>
        <w:tc>
          <w:tcPr>
            <w:tcW w:w="1372" w:type="dxa"/>
            <w:vMerge w:val="restart"/>
          </w:tcPr>
          <w:p w:rsidR="002C2169" w:rsidRPr="00334943" w:rsidRDefault="002C2169" w:rsidP="004E7AF6">
            <w:pPr>
              <w:pStyle w:val="ListParagraph"/>
              <w:ind w:left="0"/>
              <w:rPr>
                <w:sz w:val="28"/>
                <w:szCs w:val="28"/>
              </w:rPr>
            </w:pPr>
            <w:r w:rsidRPr="00334943">
              <w:rPr>
                <w:sz w:val="28"/>
                <w:szCs w:val="28"/>
              </w:rPr>
              <w:t>Năm N</w:t>
            </w:r>
          </w:p>
        </w:tc>
        <w:tc>
          <w:tcPr>
            <w:tcW w:w="1269" w:type="dxa"/>
            <w:vMerge w:val="restart"/>
          </w:tcPr>
          <w:p w:rsidR="002C2169" w:rsidRPr="00334943" w:rsidRDefault="002C2169" w:rsidP="004E7AF6">
            <w:pPr>
              <w:pStyle w:val="ListParagraph"/>
              <w:ind w:left="0"/>
              <w:rPr>
                <w:sz w:val="28"/>
                <w:szCs w:val="28"/>
              </w:rPr>
            </w:pPr>
            <w:r w:rsidRPr="00334943">
              <w:rPr>
                <w:sz w:val="28"/>
                <w:szCs w:val="28"/>
              </w:rPr>
              <w:t>Năm N-1</w:t>
            </w:r>
          </w:p>
        </w:tc>
        <w:tc>
          <w:tcPr>
            <w:tcW w:w="3947" w:type="dxa"/>
            <w:gridSpan w:val="2"/>
          </w:tcPr>
          <w:p w:rsidR="002C2169" w:rsidRPr="00334943" w:rsidRDefault="002C2169" w:rsidP="004E7AF6">
            <w:pPr>
              <w:pStyle w:val="ListParagraph"/>
              <w:tabs>
                <w:tab w:val="center" w:pos="1352"/>
              </w:tabs>
              <w:ind w:left="0" w:firstLine="720"/>
              <w:rPr>
                <w:sz w:val="28"/>
                <w:szCs w:val="28"/>
              </w:rPr>
            </w:pPr>
            <w:r>
              <w:rPr>
                <w:sz w:val="28"/>
                <w:szCs w:val="28"/>
              </w:rPr>
              <w:t>So sánh</w:t>
            </w:r>
          </w:p>
        </w:tc>
      </w:tr>
      <w:tr w:rsidR="00FE5128" w:rsidRPr="00334943" w:rsidTr="00A804C7">
        <w:trPr>
          <w:trHeight w:val="345"/>
        </w:trPr>
        <w:tc>
          <w:tcPr>
            <w:tcW w:w="5036" w:type="dxa"/>
            <w:vMerge/>
          </w:tcPr>
          <w:p w:rsidR="002C2169" w:rsidRPr="00334943" w:rsidRDefault="002C2169" w:rsidP="004E7AF6">
            <w:pPr>
              <w:pStyle w:val="ListParagraph"/>
              <w:ind w:left="0"/>
              <w:rPr>
                <w:sz w:val="28"/>
                <w:szCs w:val="28"/>
              </w:rPr>
            </w:pPr>
          </w:p>
        </w:tc>
        <w:tc>
          <w:tcPr>
            <w:tcW w:w="1372" w:type="dxa"/>
            <w:vMerge/>
          </w:tcPr>
          <w:p w:rsidR="002C2169" w:rsidRPr="00334943" w:rsidRDefault="002C2169" w:rsidP="004E7AF6">
            <w:pPr>
              <w:pStyle w:val="ListParagraph"/>
              <w:ind w:left="0"/>
              <w:rPr>
                <w:sz w:val="28"/>
                <w:szCs w:val="28"/>
              </w:rPr>
            </w:pPr>
          </w:p>
        </w:tc>
        <w:tc>
          <w:tcPr>
            <w:tcW w:w="1269" w:type="dxa"/>
            <w:vMerge/>
          </w:tcPr>
          <w:p w:rsidR="002C2169" w:rsidRPr="00334943" w:rsidRDefault="002C2169" w:rsidP="004E7AF6">
            <w:pPr>
              <w:pStyle w:val="ListParagraph"/>
              <w:ind w:left="0"/>
              <w:rPr>
                <w:sz w:val="28"/>
                <w:szCs w:val="28"/>
              </w:rPr>
            </w:pPr>
          </w:p>
        </w:tc>
        <w:tc>
          <w:tcPr>
            <w:tcW w:w="1963" w:type="dxa"/>
          </w:tcPr>
          <w:p w:rsidR="002C2169" w:rsidRPr="00CA5200" w:rsidRDefault="002C2169" w:rsidP="004E7AF6">
            <w:pPr>
              <w:tabs>
                <w:tab w:val="center" w:pos="1352"/>
              </w:tabs>
              <w:rPr>
                <w:sz w:val="28"/>
                <w:szCs w:val="28"/>
              </w:rPr>
            </w:pPr>
            <w:r>
              <w:rPr>
                <w:sz w:val="28"/>
                <w:szCs w:val="28"/>
              </w:rPr>
              <w:t>Tuyệt đối</w:t>
            </w:r>
          </w:p>
        </w:tc>
        <w:tc>
          <w:tcPr>
            <w:tcW w:w="1984" w:type="dxa"/>
          </w:tcPr>
          <w:p w:rsidR="002C2169" w:rsidRPr="00334943" w:rsidRDefault="002C2169" w:rsidP="004E7AF6">
            <w:pPr>
              <w:pStyle w:val="ListParagraph"/>
              <w:tabs>
                <w:tab w:val="center" w:pos="1352"/>
              </w:tabs>
              <w:ind w:left="0" w:firstLine="720"/>
              <w:rPr>
                <w:sz w:val="28"/>
                <w:szCs w:val="28"/>
              </w:rPr>
            </w:pPr>
            <w:r>
              <w:rPr>
                <w:sz w:val="28"/>
                <w:szCs w:val="28"/>
              </w:rPr>
              <w:t>Tỉ lệ (%)</w:t>
            </w:r>
          </w:p>
        </w:tc>
      </w:tr>
      <w:tr w:rsidR="00FE5128" w:rsidRPr="00334943" w:rsidTr="00A804C7">
        <w:tc>
          <w:tcPr>
            <w:tcW w:w="5036" w:type="dxa"/>
          </w:tcPr>
          <w:p w:rsidR="002C2169" w:rsidRPr="00CA5200" w:rsidRDefault="002C2169" w:rsidP="004E7AF6">
            <w:pPr>
              <w:rPr>
                <w:sz w:val="28"/>
                <w:szCs w:val="28"/>
              </w:rPr>
            </w:pPr>
            <w:r>
              <w:rPr>
                <w:sz w:val="28"/>
                <w:szCs w:val="28"/>
              </w:rPr>
              <w:t>1 LNST</w:t>
            </w:r>
          </w:p>
        </w:tc>
        <w:tc>
          <w:tcPr>
            <w:tcW w:w="1372" w:type="dxa"/>
          </w:tcPr>
          <w:p w:rsidR="002C2169" w:rsidRPr="00334943" w:rsidRDefault="002C2169" w:rsidP="004E7AF6">
            <w:pPr>
              <w:pStyle w:val="ListParagraph"/>
              <w:ind w:left="0"/>
              <w:rPr>
                <w:sz w:val="28"/>
                <w:szCs w:val="28"/>
              </w:rPr>
            </w:pPr>
            <w:r>
              <w:rPr>
                <w:sz w:val="28"/>
                <w:szCs w:val="28"/>
              </w:rPr>
              <w:t xml:space="preserve"> </w:t>
            </w:r>
            <w:r w:rsidR="00FE5128">
              <w:rPr>
                <w:sz w:val="28"/>
                <w:szCs w:val="28"/>
              </w:rPr>
              <w:t>27308</w:t>
            </w:r>
          </w:p>
        </w:tc>
        <w:tc>
          <w:tcPr>
            <w:tcW w:w="1269" w:type="dxa"/>
          </w:tcPr>
          <w:p w:rsidR="002C2169" w:rsidRPr="00334943" w:rsidRDefault="002C2169" w:rsidP="004E7AF6">
            <w:pPr>
              <w:pStyle w:val="ListParagraph"/>
              <w:ind w:left="0"/>
              <w:rPr>
                <w:sz w:val="28"/>
                <w:szCs w:val="28"/>
              </w:rPr>
            </w:pPr>
            <w:r>
              <w:rPr>
                <w:sz w:val="28"/>
                <w:szCs w:val="28"/>
              </w:rPr>
              <w:t xml:space="preserve"> </w:t>
            </w:r>
            <w:r w:rsidR="00FE5128">
              <w:rPr>
                <w:sz w:val="28"/>
                <w:szCs w:val="28"/>
              </w:rPr>
              <w:t>22921,5</w:t>
            </w:r>
          </w:p>
        </w:tc>
        <w:tc>
          <w:tcPr>
            <w:tcW w:w="1963" w:type="dxa"/>
          </w:tcPr>
          <w:p w:rsidR="002C2169" w:rsidRPr="00334943" w:rsidRDefault="002C2169" w:rsidP="004E7AF6">
            <w:pPr>
              <w:pStyle w:val="ListParagraph"/>
              <w:ind w:left="0"/>
              <w:rPr>
                <w:sz w:val="28"/>
                <w:szCs w:val="28"/>
              </w:rPr>
            </w:pPr>
            <w:r>
              <w:rPr>
                <w:sz w:val="28"/>
                <w:szCs w:val="28"/>
              </w:rPr>
              <w:t xml:space="preserve"> </w:t>
            </w:r>
            <w:r w:rsidR="00FE5128">
              <w:rPr>
                <w:sz w:val="28"/>
                <w:szCs w:val="28"/>
              </w:rPr>
              <w:t>4386,5</w:t>
            </w:r>
          </w:p>
        </w:tc>
        <w:tc>
          <w:tcPr>
            <w:tcW w:w="1984" w:type="dxa"/>
          </w:tcPr>
          <w:p w:rsidR="002C2169" w:rsidRPr="00334943" w:rsidRDefault="002C2169" w:rsidP="004E7AF6">
            <w:pPr>
              <w:pStyle w:val="ListParagraph"/>
              <w:ind w:left="0"/>
              <w:rPr>
                <w:sz w:val="28"/>
                <w:szCs w:val="28"/>
              </w:rPr>
            </w:pPr>
            <w:r>
              <w:rPr>
                <w:sz w:val="28"/>
                <w:szCs w:val="28"/>
              </w:rPr>
              <w:t xml:space="preserve"> </w:t>
            </w:r>
            <w:r w:rsidR="006F2CF1">
              <w:rPr>
                <w:sz w:val="28"/>
                <w:szCs w:val="28"/>
              </w:rPr>
              <w:t>19,14</w:t>
            </w:r>
          </w:p>
        </w:tc>
      </w:tr>
      <w:tr w:rsidR="00FE5128" w:rsidRPr="00334943" w:rsidTr="00A804C7">
        <w:tc>
          <w:tcPr>
            <w:tcW w:w="5036" w:type="dxa"/>
          </w:tcPr>
          <w:p w:rsidR="002C2169" w:rsidRDefault="002C2169" w:rsidP="002C2169">
            <w:pPr>
              <w:rPr>
                <w:rFonts w:eastAsiaTheme="minorEastAsia"/>
                <w:sz w:val="28"/>
                <w:szCs w:val="28"/>
              </w:rPr>
            </w:pPr>
            <w:r>
              <w:rPr>
                <w:sz w:val="28"/>
                <w:szCs w:val="28"/>
              </w:rPr>
              <w:t>2.Sc=</w:t>
            </w:r>
            <m:oMath>
              <m:f>
                <m:fPr>
                  <m:ctrlPr>
                    <w:rPr>
                      <w:rFonts w:ascii="Cambria Math" w:hAnsi="Cambria Math"/>
                      <w:i/>
                      <w:sz w:val="28"/>
                      <w:szCs w:val="28"/>
                    </w:rPr>
                  </m:ctrlPr>
                </m:fPr>
                <m:num>
                  <m:r>
                    <w:rPr>
                      <w:rFonts w:ascii="Cambria Math" w:hAnsi="Cambria Math"/>
                      <w:sz w:val="28"/>
                      <w:szCs w:val="28"/>
                    </w:rPr>
                    <m:t>VCSHdn+VCSHCN</m:t>
                  </m:r>
                </m:num>
                <m:den>
                  <m:r>
                    <w:rPr>
                      <w:rFonts w:ascii="Cambria Math" w:hAnsi="Cambria Math"/>
                      <w:sz w:val="28"/>
                      <w:szCs w:val="28"/>
                    </w:rPr>
                    <m:t>2</m:t>
                  </m:r>
                </m:den>
              </m:f>
            </m:oMath>
            <w:r>
              <w:rPr>
                <w:rFonts w:eastAsiaTheme="minorEastAsia"/>
                <w:sz w:val="28"/>
                <w:szCs w:val="28"/>
              </w:rPr>
              <w:t>( trd)</w:t>
            </w:r>
          </w:p>
          <w:p w:rsidR="002C2169" w:rsidRPr="00334943" w:rsidRDefault="002C2169" w:rsidP="002C2169">
            <w:pPr>
              <w:rPr>
                <w:sz w:val="28"/>
                <w:szCs w:val="28"/>
              </w:rPr>
            </w:pPr>
          </w:p>
        </w:tc>
        <w:tc>
          <w:tcPr>
            <w:tcW w:w="1372" w:type="dxa"/>
          </w:tcPr>
          <w:p w:rsidR="002C2169" w:rsidRPr="009963C1" w:rsidRDefault="00FE5128" w:rsidP="004E7AF6">
            <w:pPr>
              <w:jc w:val="right"/>
              <w:rPr>
                <w:sz w:val="26"/>
                <w:szCs w:val="26"/>
              </w:rPr>
            </w:pPr>
            <w:r>
              <w:rPr>
                <w:sz w:val="26"/>
                <w:szCs w:val="26"/>
              </w:rPr>
              <w:t>341.350</w:t>
            </w:r>
            <w:r w:rsidR="002C2169">
              <w:rPr>
                <w:sz w:val="26"/>
                <w:szCs w:val="26"/>
              </w:rPr>
              <w:t xml:space="preserve"> </w:t>
            </w:r>
          </w:p>
        </w:tc>
        <w:tc>
          <w:tcPr>
            <w:tcW w:w="1269" w:type="dxa"/>
          </w:tcPr>
          <w:p w:rsidR="002C2169" w:rsidRPr="003A1F6E" w:rsidRDefault="00FE5128" w:rsidP="004E7AF6">
            <w:pPr>
              <w:jc w:val="right"/>
              <w:rPr>
                <w:sz w:val="26"/>
                <w:szCs w:val="26"/>
              </w:rPr>
            </w:pPr>
            <w:r>
              <w:rPr>
                <w:sz w:val="26"/>
                <w:szCs w:val="26"/>
              </w:rPr>
              <w:t>305.602</w:t>
            </w:r>
            <w:r w:rsidR="002C2169">
              <w:rPr>
                <w:sz w:val="26"/>
                <w:szCs w:val="26"/>
              </w:rPr>
              <w:t xml:space="preserve"> </w:t>
            </w:r>
          </w:p>
        </w:tc>
        <w:tc>
          <w:tcPr>
            <w:tcW w:w="1963" w:type="dxa"/>
          </w:tcPr>
          <w:p w:rsidR="002C2169" w:rsidRPr="00334943" w:rsidRDefault="002C2169" w:rsidP="004E7AF6">
            <w:pPr>
              <w:pStyle w:val="ListParagraph"/>
              <w:ind w:left="0"/>
              <w:rPr>
                <w:sz w:val="28"/>
                <w:szCs w:val="28"/>
              </w:rPr>
            </w:pPr>
            <w:r>
              <w:rPr>
                <w:sz w:val="28"/>
                <w:szCs w:val="28"/>
              </w:rPr>
              <w:t xml:space="preserve"> </w:t>
            </w:r>
            <w:r w:rsidR="00FE5128">
              <w:rPr>
                <w:sz w:val="28"/>
                <w:szCs w:val="28"/>
              </w:rPr>
              <w:t>35730</w:t>
            </w:r>
          </w:p>
        </w:tc>
        <w:tc>
          <w:tcPr>
            <w:tcW w:w="1984" w:type="dxa"/>
          </w:tcPr>
          <w:p w:rsidR="002C2169" w:rsidRPr="00334943" w:rsidRDefault="002C2169" w:rsidP="004E7AF6">
            <w:pPr>
              <w:pStyle w:val="ListParagraph"/>
              <w:ind w:left="0"/>
              <w:rPr>
                <w:sz w:val="28"/>
                <w:szCs w:val="28"/>
              </w:rPr>
            </w:pPr>
            <w:r>
              <w:rPr>
                <w:sz w:val="28"/>
                <w:szCs w:val="28"/>
              </w:rPr>
              <w:t xml:space="preserve"> </w:t>
            </w:r>
            <w:r w:rsidR="00FE5128">
              <w:rPr>
                <w:sz w:val="28"/>
                <w:szCs w:val="28"/>
              </w:rPr>
              <w:t>11,69</w:t>
            </w:r>
          </w:p>
        </w:tc>
      </w:tr>
      <w:tr w:rsidR="00FE5128" w:rsidRPr="00334943" w:rsidTr="00A804C7">
        <w:tc>
          <w:tcPr>
            <w:tcW w:w="5036" w:type="dxa"/>
          </w:tcPr>
          <w:p w:rsidR="002C2169" w:rsidRPr="00272F6F" w:rsidRDefault="00272F6F" w:rsidP="00272F6F">
            <w:pPr>
              <w:rPr>
                <w:sz w:val="28"/>
                <w:szCs w:val="28"/>
              </w:rPr>
            </w:pPr>
            <w:r>
              <w:rPr>
                <w:sz w:val="28"/>
                <w:szCs w:val="28"/>
              </w:rPr>
              <w:t>3</w:t>
            </w:r>
            <w:r w:rsidR="002C2169" w:rsidRPr="00272F6F">
              <w:rPr>
                <w:sz w:val="28"/>
                <w:szCs w:val="28"/>
              </w:rPr>
              <w:t>Skd=</w:t>
            </w:r>
            <m:oMath>
              <m:f>
                <m:fPr>
                  <m:ctrlPr>
                    <w:rPr>
                      <w:rFonts w:ascii="Cambria Math" w:hAnsi="Cambria Math"/>
                      <w:i/>
                      <w:sz w:val="28"/>
                      <w:szCs w:val="28"/>
                    </w:rPr>
                  </m:ctrlPr>
                </m:fPr>
                <m:num>
                  <m:r>
                    <w:rPr>
                      <w:rFonts w:ascii="Cambria Math" w:hAnsi="Cambria Math"/>
                      <w:sz w:val="28"/>
                      <w:szCs w:val="28"/>
                    </w:rPr>
                    <m:t>TSdk+TSck</m:t>
                  </m:r>
                </m:num>
                <m:den>
                  <m:r>
                    <w:rPr>
                      <w:rFonts w:ascii="Cambria Math" w:hAnsi="Cambria Math"/>
                      <w:sz w:val="28"/>
                      <w:szCs w:val="28"/>
                    </w:rPr>
                    <m:t>2</m:t>
                  </m:r>
                </m:den>
              </m:f>
            </m:oMath>
            <w:r w:rsidR="002C2169" w:rsidRPr="00272F6F">
              <w:rPr>
                <w:rFonts w:eastAsiaTheme="minorEastAsia"/>
                <w:sz w:val="28"/>
                <w:szCs w:val="28"/>
              </w:rPr>
              <w:t>(trd)</w:t>
            </w:r>
          </w:p>
        </w:tc>
        <w:tc>
          <w:tcPr>
            <w:tcW w:w="1372" w:type="dxa"/>
          </w:tcPr>
          <w:p w:rsidR="002C2169" w:rsidRPr="009963C1" w:rsidRDefault="00FE5128" w:rsidP="004E7AF6">
            <w:pPr>
              <w:jc w:val="right"/>
              <w:rPr>
                <w:sz w:val="26"/>
                <w:szCs w:val="26"/>
              </w:rPr>
            </w:pPr>
            <w:r>
              <w:rPr>
                <w:sz w:val="26"/>
                <w:szCs w:val="26"/>
              </w:rPr>
              <w:t>656.900</w:t>
            </w:r>
            <w:r w:rsidR="002C2169">
              <w:rPr>
                <w:sz w:val="26"/>
                <w:szCs w:val="26"/>
              </w:rPr>
              <w:t xml:space="preserve"> </w:t>
            </w:r>
          </w:p>
        </w:tc>
        <w:tc>
          <w:tcPr>
            <w:tcW w:w="1269" w:type="dxa"/>
          </w:tcPr>
          <w:p w:rsidR="002C2169" w:rsidRPr="003A1F6E" w:rsidRDefault="00FE5128" w:rsidP="004E7AF6">
            <w:pPr>
              <w:jc w:val="right"/>
              <w:rPr>
                <w:sz w:val="26"/>
                <w:szCs w:val="26"/>
              </w:rPr>
            </w:pPr>
            <w:r>
              <w:rPr>
                <w:sz w:val="26"/>
                <w:szCs w:val="26"/>
              </w:rPr>
              <w:t>622.410</w:t>
            </w:r>
            <w:r w:rsidR="002C2169">
              <w:rPr>
                <w:sz w:val="26"/>
                <w:szCs w:val="26"/>
              </w:rPr>
              <w:t xml:space="preserve"> </w:t>
            </w:r>
          </w:p>
        </w:tc>
        <w:tc>
          <w:tcPr>
            <w:tcW w:w="1963" w:type="dxa"/>
          </w:tcPr>
          <w:p w:rsidR="002C2169" w:rsidRPr="00334943" w:rsidRDefault="002C2169" w:rsidP="004E7AF6">
            <w:pPr>
              <w:pStyle w:val="ListParagraph"/>
              <w:ind w:left="0"/>
              <w:rPr>
                <w:sz w:val="28"/>
                <w:szCs w:val="28"/>
              </w:rPr>
            </w:pPr>
            <w:r>
              <w:rPr>
                <w:sz w:val="28"/>
                <w:szCs w:val="28"/>
              </w:rPr>
              <w:t xml:space="preserve"> </w:t>
            </w:r>
            <w:r w:rsidR="00FE5128">
              <w:rPr>
                <w:sz w:val="28"/>
                <w:szCs w:val="28"/>
              </w:rPr>
              <w:t>34490</w:t>
            </w:r>
          </w:p>
        </w:tc>
        <w:tc>
          <w:tcPr>
            <w:tcW w:w="1984" w:type="dxa"/>
          </w:tcPr>
          <w:p w:rsidR="002C2169" w:rsidRPr="00334943" w:rsidRDefault="002C2169" w:rsidP="004E7AF6">
            <w:pPr>
              <w:pStyle w:val="ListParagraph"/>
              <w:ind w:left="0"/>
              <w:rPr>
                <w:sz w:val="28"/>
                <w:szCs w:val="28"/>
              </w:rPr>
            </w:pPr>
            <w:r>
              <w:rPr>
                <w:sz w:val="28"/>
                <w:szCs w:val="28"/>
              </w:rPr>
              <w:t xml:space="preserve"> </w:t>
            </w:r>
            <w:r w:rsidR="00FE5128">
              <w:rPr>
                <w:sz w:val="28"/>
                <w:szCs w:val="28"/>
              </w:rPr>
              <w:t>5,54</w:t>
            </w:r>
          </w:p>
        </w:tc>
      </w:tr>
      <w:tr w:rsidR="002C2169" w:rsidRPr="00334943" w:rsidTr="00A804C7">
        <w:tc>
          <w:tcPr>
            <w:tcW w:w="5036" w:type="dxa"/>
          </w:tcPr>
          <w:p w:rsidR="002C2169" w:rsidRPr="00272F6F" w:rsidRDefault="00272F6F" w:rsidP="00272F6F">
            <w:pPr>
              <w:rPr>
                <w:sz w:val="28"/>
                <w:szCs w:val="28"/>
              </w:rPr>
            </w:pPr>
            <w:r>
              <w:rPr>
                <w:sz w:val="28"/>
                <w:szCs w:val="28"/>
              </w:rPr>
              <w:t>4.</w:t>
            </w:r>
            <w:r w:rsidR="002C2169" w:rsidRPr="00272F6F">
              <w:rPr>
                <w:sz w:val="28"/>
                <w:szCs w:val="28"/>
              </w:rPr>
              <w:t>LCT=DTT+DTTC+TNK(trd)</w:t>
            </w:r>
          </w:p>
        </w:tc>
        <w:tc>
          <w:tcPr>
            <w:tcW w:w="1372" w:type="dxa"/>
          </w:tcPr>
          <w:p w:rsidR="002C2169" w:rsidRDefault="00FE5128" w:rsidP="004E7AF6">
            <w:pPr>
              <w:jc w:val="right"/>
              <w:rPr>
                <w:sz w:val="26"/>
                <w:szCs w:val="26"/>
              </w:rPr>
            </w:pPr>
            <w:r>
              <w:rPr>
                <w:sz w:val="26"/>
                <w:szCs w:val="26"/>
              </w:rPr>
              <w:t>666.900</w:t>
            </w:r>
          </w:p>
        </w:tc>
        <w:tc>
          <w:tcPr>
            <w:tcW w:w="1269" w:type="dxa"/>
          </w:tcPr>
          <w:p w:rsidR="002C2169" w:rsidRDefault="00FE5128" w:rsidP="004E7AF6">
            <w:pPr>
              <w:jc w:val="right"/>
              <w:rPr>
                <w:sz w:val="26"/>
                <w:szCs w:val="26"/>
              </w:rPr>
            </w:pPr>
            <w:r>
              <w:rPr>
                <w:sz w:val="26"/>
                <w:szCs w:val="26"/>
              </w:rPr>
              <w:t>586.877</w:t>
            </w:r>
          </w:p>
        </w:tc>
        <w:tc>
          <w:tcPr>
            <w:tcW w:w="1963" w:type="dxa"/>
          </w:tcPr>
          <w:p w:rsidR="002C2169" w:rsidRDefault="00FE5128" w:rsidP="004E7AF6">
            <w:pPr>
              <w:pStyle w:val="ListParagraph"/>
              <w:ind w:left="0"/>
              <w:rPr>
                <w:sz w:val="28"/>
                <w:szCs w:val="28"/>
              </w:rPr>
            </w:pPr>
            <w:r>
              <w:rPr>
                <w:sz w:val="28"/>
                <w:szCs w:val="28"/>
              </w:rPr>
              <w:t>80.013</w:t>
            </w:r>
          </w:p>
        </w:tc>
        <w:tc>
          <w:tcPr>
            <w:tcW w:w="1984" w:type="dxa"/>
          </w:tcPr>
          <w:p w:rsidR="002C2169" w:rsidRDefault="00FE5128" w:rsidP="004E7AF6">
            <w:pPr>
              <w:pStyle w:val="ListParagraph"/>
              <w:ind w:left="0"/>
              <w:rPr>
                <w:sz w:val="28"/>
                <w:szCs w:val="28"/>
              </w:rPr>
            </w:pPr>
            <w:r>
              <w:rPr>
                <w:sz w:val="28"/>
                <w:szCs w:val="28"/>
              </w:rPr>
              <w:t>13,63</w:t>
            </w:r>
          </w:p>
        </w:tc>
      </w:tr>
      <w:tr w:rsidR="002C2169" w:rsidRPr="00334943" w:rsidTr="00A804C7">
        <w:tc>
          <w:tcPr>
            <w:tcW w:w="5036" w:type="dxa"/>
          </w:tcPr>
          <w:p w:rsidR="002C2169" w:rsidRPr="00272F6F" w:rsidRDefault="00272F6F" w:rsidP="00272F6F">
            <w:pPr>
              <w:rPr>
                <w:sz w:val="28"/>
                <w:szCs w:val="28"/>
              </w:rPr>
            </w:pPr>
            <w:r>
              <w:rPr>
                <w:sz w:val="28"/>
                <w:szCs w:val="28"/>
              </w:rPr>
              <w:t>5.</w:t>
            </w:r>
            <w:r w:rsidR="002C2169" w:rsidRPr="00272F6F">
              <w:rPr>
                <w:sz w:val="28"/>
                <w:szCs w:val="28"/>
              </w:rPr>
              <w:t>Tổng cp=LCT-LNST(trd)</w:t>
            </w:r>
          </w:p>
        </w:tc>
        <w:tc>
          <w:tcPr>
            <w:tcW w:w="1372" w:type="dxa"/>
          </w:tcPr>
          <w:p w:rsidR="002C2169" w:rsidRDefault="00FE5128" w:rsidP="004E7AF6">
            <w:pPr>
              <w:jc w:val="right"/>
              <w:rPr>
                <w:sz w:val="26"/>
                <w:szCs w:val="26"/>
              </w:rPr>
            </w:pPr>
            <w:r>
              <w:rPr>
                <w:sz w:val="26"/>
                <w:szCs w:val="26"/>
              </w:rPr>
              <w:t>639.592</w:t>
            </w:r>
          </w:p>
        </w:tc>
        <w:tc>
          <w:tcPr>
            <w:tcW w:w="1269" w:type="dxa"/>
          </w:tcPr>
          <w:p w:rsidR="002C2169" w:rsidRDefault="00FE5128" w:rsidP="004E7AF6">
            <w:pPr>
              <w:jc w:val="right"/>
              <w:rPr>
                <w:sz w:val="26"/>
                <w:szCs w:val="26"/>
              </w:rPr>
            </w:pPr>
            <w:r>
              <w:rPr>
                <w:sz w:val="26"/>
                <w:szCs w:val="26"/>
              </w:rPr>
              <w:t>563.965,5</w:t>
            </w:r>
          </w:p>
        </w:tc>
        <w:tc>
          <w:tcPr>
            <w:tcW w:w="1963" w:type="dxa"/>
          </w:tcPr>
          <w:p w:rsidR="002C2169" w:rsidRDefault="00FE5128" w:rsidP="004E7AF6">
            <w:pPr>
              <w:pStyle w:val="ListParagraph"/>
              <w:ind w:left="0"/>
              <w:rPr>
                <w:sz w:val="28"/>
                <w:szCs w:val="28"/>
              </w:rPr>
            </w:pPr>
            <w:r>
              <w:rPr>
                <w:sz w:val="28"/>
                <w:szCs w:val="28"/>
              </w:rPr>
              <w:t>75626,5</w:t>
            </w:r>
          </w:p>
        </w:tc>
        <w:tc>
          <w:tcPr>
            <w:tcW w:w="1984" w:type="dxa"/>
          </w:tcPr>
          <w:p w:rsidR="002C2169" w:rsidRDefault="00FE5128" w:rsidP="004E7AF6">
            <w:pPr>
              <w:pStyle w:val="ListParagraph"/>
              <w:ind w:left="0"/>
              <w:rPr>
                <w:sz w:val="28"/>
                <w:szCs w:val="28"/>
              </w:rPr>
            </w:pPr>
            <w:r>
              <w:rPr>
                <w:sz w:val="28"/>
                <w:szCs w:val="28"/>
              </w:rPr>
              <w:t>13,41</w:t>
            </w:r>
          </w:p>
        </w:tc>
      </w:tr>
      <w:tr w:rsidR="002C2169" w:rsidRPr="00334943" w:rsidTr="00A804C7">
        <w:tc>
          <w:tcPr>
            <w:tcW w:w="5036" w:type="dxa"/>
          </w:tcPr>
          <w:p w:rsidR="002C2169" w:rsidRPr="00272F6F" w:rsidRDefault="00272F6F" w:rsidP="00272F6F">
            <w:pPr>
              <w:rPr>
                <w:sz w:val="28"/>
                <w:szCs w:val="28"/>
              </w:rPr>
            </w:pPr>
            <w:r>
              <w:rPr>
                <w:sz w:val="28"/>
                <w:szCs w:val="28"/>
              </w:rPr>
              <w:t>6.</w:t>
            </w:r>
            <w:r w:rsidR="002C2169" w:rsidRPr="00272F6F">
              <w:rPr>
                <w:sz w:val="28"/>
                <w:szCs w:val="28"/>
              </w:rPr>
              <w:t>ROE=LNST/Sc(lần)</w:t>
            </w:r>
          </w:p>
        </w:tc>
        <w:tc>
          <w:tcPr>
            <w:tcW w:w="1372" w:type="dxa"/>
          </w:tcPr>
          <w:p w:rsidR="002C2169" w:rsidRDefault="00FE5128" w:rsidP="004E7AF6">
            <w:pPr>
              <w:jc w:val="right"/>
              <w:rPr>
                <w:sz w:val="26"/>
                <w:szCs w:val="26"/>
              </w:rPr>
            </w:pPr>
            <w:r>
              <w:rPr>
                <w:sz w:val="26"/>
                <w:szCs w:val="26"/>
              </w:rPr>
              <w:t>0,08</w:t>
            </w:r>
          </w:p>
        </w:tc>
        <w:tc>
          <w:tcPr>
            <w:tcW w:w="1269" w:type="dxa"/>
          </w:tcPr>
          <w:p w:rsidR="002C2169" w:rsidRDefault="00FE5128" w:rsidP="004E7AF6">
            <w:pPr>
              <w:jc w:val="right"/>
              <w:rPr>
                <w:sz w:val="26"/>
                <w:szCs w:val="26"/>
              </w:rPr>
            </w:pPr>
            <w:r>
              <w:rPr>
                <w:sz w:val="26"/>
                <w:szCs w:val="26"/>
              </w:rPr>
              <w:t>0,075</w:t>
            </w:r>
          </w:p>
        </w:tc>
        <w:tc>
          <w:tcPr>
            <w:tcW w:w="1963" w:type="dxa"/>
          </w:tcPr>
          <w:p w:rsidR="002C2169" w:rsidRDefault="00FE5128" w:rsidP="004E7AF6">
            <w:pPr>
              <w:pStyle w:val="ListParagraph"/>
              <w:ind w:left="0"/>
              <w:rPr>
                <w:sz w:val="28"/>
                <w:szCs w:val="28"/>
              </w:rPr>
            </w:pPr>
            <w:r>
              <w:rPr>
                <w:sz w:val="28"/>
                <w:szCs w:val="28"/>
              </w:rPr>
              <w:t>0,005</w:t>
            </w:r>
          </w:p>
        </w:tc>
        <w:tc>
          <w:tcPr>
            <w:tcW w:w="1984" w:type="dxa"/>
          </w:tcPr>
          <w:p w:rsidR="002C2169" w:rsidRDefault="006F2CF1" w:rsidP="004E7AF6">
            <w:pPr>
              <w:pStyle w:val="ListParagraph"/>
              <w:ind w:left="0"/>
              <w:rPr>
                <w:sz w:val="28"/>
                <w:szCs w:val="28"/>
              </w:rPr>
            </w:pPr>
            <w:r>
              <w:rPr>
                <w:sz w:val="28"/>
                <w:szCs w:val="28"/>
              </w:rPr>
              <w:t>6,67</w:t>
            </w:r>
          </w:p>
        </w:tc>
      </w:tr>
      <w:tr w:rsidR="002C2169" w:rsidRPr="00334943" w:rsidTr="00A804C7">
        <w:tc>
          <w:tcPr>
            <w:tcW w:w="5036" w:type="dxa"/>
          </w:tcPr>
          <w:p w:rsidR="002C2169" w:rsidRPr="00272F6F" w:rsidRDefault="00272F6F" w:rsidP="00272F6F">
            <w:pPr>
              <w:rPr>
                <w:sz w:val="28"/>
                <w:szCs w:val="28"/>
              </w:rPr>
            </w:pPr>
            <w:r>
              <w:rPr>
                <w:sz w:val="28"/>
                <w:szCs w:val="28"/>
              </w:rPr>
              <w:t>7.</w:t>
            </w:r>
            <w:r w:rsidR="002C2169" w:rsidRPr="00272F6F">
              <w:rPr>
                <w:sz w:val="28"/>
                <w:szCs w:val="28"/>
              </w:rPr>
              <w:t>Ht=SC/Skd(lần)</w:t>
            </w:r>
          </w:p>
        </w:tc>
        <w:tc>
          <w:tcPr>
            <w:tcW w:w="1372" w:type="dxa"/>
          </w:tcPr>
          <w:p w:rsidR="002C2169" w:rsidRDefault="00FE5128" w:rsidP="004E7AF6">
            <w:pPr>
              <w:jc w:val="right"/>
              <w:rPr>
                <w:sz w:val="26"/>
                <w:szCs w:val="26"/>
              </w:rPr>
            </w:pPr>
            <w:r>
              <w:rPr>
                <w:sz w:val="26"/>
                <w:szCs w:val="26"/>
              </w:rPr>
              <w:t>0,5196</w:t>
            </w:r>
          </w:p>
        </w:tc>
        <w:tc>
          <w:tcPr>
            <w:tcW w:w="1269" w:type="dxa"/>
          </w:tcPr>
          <w:p w:rsidR="002C2169" w:rsidRDefault="00FE5128" w:rsidP="004E7AF6">
            <w:pPr>
              <w:jc w:val="right"/>
              <w:rPr>
                <w:sz w:val="26"/>
                <w:szCs w:val="26"/>
              </w:rPr>
            </w:pPr>
            <w:r>
              <w:rPr>
                <w:sz w:val="26"/>
                <w:szCs w:val="26"/>
              </w:rPr>
              <w:t>0,4910</w:t>
            </w:r>
          </w:p>
        </w:tc>
        <w:tc>
          <w:tcPr>
            <w:tcW w:w="1963" w:type="dxa"/>
          </w:tcPr>
          <w:p w:rsidR="002C2169" w:rsidRDefault="00FE5128" w:rsidP="004E7AF6">
            <w:pPr>
              <w:pStyle w:val="ListParagraph"/>
              <w:ind w:left="0"/>
              <w:rPr>
                <w:sz w:val="28"/>
                <w:szCs w:val="28"/>
              </w:rPr>
            </w:pPr>
            <w:r>
              <w:rPr>
                <w:sz w:val="28"/>
                <w:szCs w:val="28"/>
              </w:rPr>
              <w:t>0,0286</w:t>
            </w:r>
          </w:p>
        </w:tc>
        <w:tc>
          <w:tcPr>
            <w:tcW w:w="1984" w:type="dxa"/>
          </w:tcPr>
          <w:p w:rsidR="002C2169" w:rsidRDefault="00FE5128" w:rsidP="004E7AF6">
            <w:pPr>
              <w:pStyle w:val="ListParagraph"/>
              <w:ind w:left="0"/>
              <w:rPr>
                <w:sz w:val="28"/>
                <w:szCs w:val="28"/>
              </w:rPr>
            </w:pPr>
            <w:r>
              <w:rPr>
                <w:sz w:val="28"/>
                <w:szCs w:val="28"/>
              </w:rPr>
              <w:t>5,82</w:t>
            </w:r>
          </w:p>
        </w:tc>
      </w:tr>
      <w:tr w:rsidR="00500E39" w:rsidRPr="00334943" w:rsidTr="00A804C7">
        <w:tc>
          <w:tcPr>
            <w:tcW w:w="5036" w:type="dxa"/>
          </w:tcPr>
          <w:p w:rsidR="00500E39" w:rsidRPr="00272F6F" w:rsidRDefault="00272F6F" w:rsidP="00272F6F">
            <w:pPr>
              <w:rPr>
                <w:sz w:val="28"/>
                <w:szCs w:val="28"/>
              </w:rPr>
            </w:pPr>
            <w:r>
              <w:rPr>
                <w:sz w:val="28"/>
                <w:szCs w:val="28"/>
              </w:rPr>
              <w:t>8.</w:t>
            </w:r>
            <w:r w:rsidR="00500E39" w:rsidRPr="00272F6F">
              <w:rPr>
                <w:sz w:val="28"/>
                <w:szCs w:val="28"/>
              </w:rPr>
              <w:t>Hd=slđ/skd(lần )</w:t>
            </w:r>
          </w:p>
        </w:tc>
        <w:tc>
          <w:tcPr>
            <w:tcW w:w="1372" w:type="dxa"/>
          </w:tcPr>
          <w:p w:rsidR="00500E39" w:rsidRDefault="00500E39" w:rsidP="004E7AF6">
            <w:pPr>
              <w:jc w:val="right"/>
              <w:rPr>
                <w:sz w:val="26"/>
                <w:szCs w:val="26"/>
              </w:rPr>
            </w:pPr>
            <w:r>
              <w:rPr>
                <w:sz w:val="26"/>
                <w:szCs w:val="26"/>
              </w:rPr>
              <w:t>0,4512</w:t>
            </w:r>
          </w:p>
        </w:tc>
        <w:tc>
          <w:tcPr>
            <w:tcW w:w="1269" w:type="dxa"/>
          </w:tcPr>
          <w:p w:rsidR="00500E39" w:rsidRDefault="00500E39" w:rsidP="004E7AF6">
            <w:pPr>
              <w:jc w:val="right"/>
              <w:rPr>
                <w:sz w:val="26"/>
                <w:szCs w:val="26"/>
              </w:rPr>
            </w:pPr>
            <w:r>
              <w:rPr>
                <w:sz w:val="26"/>
                <w:szCs w:val="26"/>
              </w:rPr>
              <w:t>0,449</w:t>
            </w:r>
          </w:p>
        </w:tc>
        <w:tc>
          <w:tcPr>
            <w:tcW w:w="1963" w:type="dxa"/>
          </w:tcPr>
          <w:p w:rsidR="00500E39" w:rsidRDefault="00500E39" w:rsidP="004E7AF6">
            <w:pPr>
              <w:pStyle w:val="ListParagraph"/>
              <w:ind w:left="0"/>
              <w:rPr>
                <w:sz w:val="28"/>
                <w:szCs w:val="28"/>
              </w:rPr>
            </w:pPr>
            <w:r>
              <w:rPr>
                <w:sz w:val="28"/>
                <w:szCs w:val="28"/>
              </w:rPr>
              <w:t>0,0022</w:t>
            </w:r>
          </w:p>
        </w:tc>
        <w:tc>
          <w:tcPr>
            <w:tcW w:w="1984" w:type="dxa"/>
          </w:tcPr>
          <w:p w:rsidR="00500E39" w:rsidRDefault="00500E39" w:rsidP="004E7AF6">
            <w:pPr>
              <w:pStyle w:val="ListParagraph"/>
              <w:ind w:left="0"/>
              <w:rPr>
                <w:sz w:val="28"/>
                <w:szCs w:val="28"/>
              </w:rPr>
            </w:pPr>
            <w:r>
              <w:rPr>
                <w:sz w:val="28"/>
                <w:szCs w:val="28"/>
              </w:rPr>
              <w:t>0,49</w:t>
            </w:r>
          </w:p>
        </w:tc>
      </w:tr>
      <w:tr w:rsidR="002C2169" w:rsidRPr="00334943" w:rsidTr="00A804C7">
        <w:tc>
          <w:tcPr>
            <w:tcW w:w="5036" w:type="dxa"/>
          </w:tcPr>
          <w:p w:rsidR="002C2169" w:rsidRPr="00272F6F" w:rsidRDefault="00272F6F" w:rsidP="00272F6F">
            <w:pPr>
              <w:rPr>
                <w:sz w:val="28"/>
                <w:szCs w:val="28"/>
              </w:rPr>
            </w:pPr>
            <w:r>
              <w:rPr>
                <w:sz w:val="28"/>
                <w:szCs w:val="28"/>
              </w:rPr>
              <w:t>9.</w:t>
            </w:r>
            <w:r w:rsidR="00500E39" w:rsidRPr="00272F6F">
              <w:rPr>
                <w:sz w:val="28"/>
                <w:szCs w:val="28"/>
              </w:rPr>
              <w:t>SVld</w:t>
            </w:r>
            <w:r w:rsidR="002C2169" w:rsidRPr="00272F6F">
              <w:rPr>
                <w:sz w:val="28"/>
                <w:szCs w:val="28"/>
              </w:rPr>
              <w:t>=LCT/Skd(lần)</w:t>
            </w:r>
          </w:p>
        </w:tc>
        <w:tc>
          <w:tcPr>
            <w:tcW w:w="1372" w:type="dxa"/>
          </w:tcPr>
          <w:p w:rsidR="002C2169" w:rsidRDefault="00500E39" w:rsidP="004E7AF6">
            <w:pPr>
              <w:jc w:val="right"/>
              <w:rPr>
                <w:sz w:val="26"/>
                <w:szCs w:val="26"/>
              </w:rPr>
            </w:pPr>
            <w:r>
              <w:rPr>
                <w:sz w:val="26"/>
                <w:szCs w:val="26"/>
              </w:rPr>
              <w:t>2,25</w:t>
            </w:r>
          </w:p>
        </w:tc>
        <w:tc>
          <w:tcPr>
            <w:tcW w:w="1269" w:type="dxa"/>
          </w:tcPr>
          <w:p w:rsidR="002C2169" w:rsidRDefault="00500E39" w:rsidP="00500E39">
            <w:pPr>
              <w:jc w:val="right"/>
              <w:rPr>
                <w:sz w:val="26"/>
                <w:szCs w:val="26"/>
              </w:rPr>
            </w:pPr>
            <w:r>
              <w:rPr>
                <w:sz w:val="26"/>
                <w:szCs w:val="26"/>
              </w:rPr>
              <w:t>2,1</w:t>
            </w:r>
          </w:p>
        </w:tc>
        <w:tc>
          <w:tcPr>
            <w:tcW w:w="1963" w:type="dxa"/>
          </w:tcPr>
          <w:p w:rsidR="002C2169" w:rsidRDefault="00FE5128" w:rsidP="00500E39">
            <w:pPr>
              <w:pStyle w:val="ListParagraph"/>
              <w:ind w:left="0"/>
              <w:rPr>
                <w:sz w:val="28"/>
                <w:szCs w:val="28"/>
              </w:rPr>
            </w:pPr>
            <w:r>
              <w:rPr>
                <w:sz w:val="28"/>
                <w:szCs w:val="28"/>
              </w:rPr>
              <w:t>0,</w:t>
            </w:r>
            <w:r w:rsidR="00500E39">
              <w:rPr>
                <w:sz w:val="28"/>
                <w:szCs w:val="28"/>
              </w:rPr>
              <w:t>15</w:t>
            </w:r>
          </w:p>
        </w:tc>
        <w:tc>
          <w:tcPr>
            <w:tcW w:w="1984" w:type="dxa"/>
          </w:tcPr>
          <w:p w:rsidR="002C2169" w:rsidRDefault="00FE5128" w:rsidP="004E7AF6">
            <w:pPr>
              <w:pStyle w:val="ListParagraph"/>
              <w:ind w:left="0"/>
              <w:rPr>
                <w:sz w:val="28"/>
                <w:szCs w:val="28"/>
              </w:rPr>
            </w:pPr>
            <w:r>
              <w:rPr>
                <w:sz w:val="28"/>
                <w:szCs w:val="28"/>
              </w:rPr>
              <w:t>7</w:t>
            </w:r>
            <w:r w:rsidR="00500E39">
              <w:rPr>
                <w:sz w:val="28"/>
                <w:szCs w:val="28"/>
              </w:rPr>
              <w:t>,14</w:t>
            </w:r>
          </w:p>
        </w:tc>
      </w:tr>
      <w:tr w:rsidR="002C2169" w:rsidRPr="00334943" w:rsidTr="00A804C7">
        <w:tc>
          <w:tcPr>
            <w:tcW w:w="5036" w:type="dxa"/>
          </w:tcPr>
          <w:p w:rsidR="002C2169" w:rsidRDefault="002C2169" w:rsidP="002C2169">
            <w:pPr>
              <w:pStyle w:val="ListParagraph"/>
              <w:numPr>
                <w:ilvl w:val="0"/>
                <w:numId w:val="3"/>
              </w:numPr>
              <w:rPr>
                <w:sz w:val="28"/>
                <w:szCs w:val="28"/>
              </w:rPr>
            </w:pPr>
            <w:r>
              <w:rPr>
                <w:sz w:val="28"/>
                <w:szCs w:val="28"/>
              </w:rPr>
              <w:t>HCp= tổng cp/LCT</w:t>
            </w:r>
          </w:p>
        </w:tc>
        <w:tc>
          <w:tcPr>
            <w:tcW w:w="1372" w:type="dxa"/>
          </w:tcPr>
          <w:p w:rsidR="002C2169" w:rsidRDefault="00FE5128" w:rsidP="00500E39">
            <w:pPr>
              <w:jc w:val="right"/>
              <w:rPr>
                <w:sz w:val="26"/>
                <w:szCs w:val="26"/>
              </w:rPr>
            </w:pPr>
            <w:r>
              <w:rPr>
                <w:sz w:val="26"/>
                <w:szCs w:val="26"/>
              </w:rPr>
              <w:t>0,</w:t>
            </w:r>
            <w:r w:rsidR="00500E39">
              <w:rPr>
                <w:sz w:val="26"/>
                <w:szCs w:val="26"/>
              </w:rPr>
              <w:t>9591</w:t>
            </w:r>
          </w:p>
        </w:tc>
        <w:tc>
          <w:tcPr>
            <w:tcW w:w="1269" w:type="dxa"/>
          </w:tcPr>
          <w:p w:rsidR="002C2169" w:rsidRDefault="00FE5128" w:rsidP="004E7AF6">
            <w:pPr>
              <w:jc w:val="right"/>
              <w:rPr>
                <w:sz w:val="26"/>
                <w:szCs w:val="26"/>
              </w:rPr>
            </w:pPr>
            <w:r>
              <w:rPr>
                <w:sz w:val="26"/>
                <w:szCs w:val="26"/>
              </w:rPr>
              <w:t>0</w:t>
            </w:r>
            <w:r w:rsidR="00500E39">
              <w:rPr>
                <w:sz w:val="26"/>
                <w:szCs w:val="26"/>
              </w:rPr>
              <w:t>,961</w:t>
            </w:r>
          </w:p>
        </w:tc>
        <w:tc>
          <w:tcPr>
            <w:tcW w:w="1963" w:type="dxa"/>
          </w:tcPr>
          <w:p w:rsidR="002C2169" w:rsidRDefault="00500E39" w:rsidP="004E7AF6">
            <w:pPr>
              <w:pStyle w:val="ListParagraph"/>
              <w:ind w:left="0"/>
              <w:rPr>
                <w:sz w:val="28"/>
                <w:szCs w:val="28"/>
              </w:rPr>
            </w:pPr>
            <w:r>
              <w:rPr>
                <w:sz w:val="28"/>
                <w:szCs w:val="28"/>
              </w:rPr>
              <w:t>-0,0019</w:t>
            </w:r>
          </w:p>
        </w:tc>
        <w:tc>
          <w:tcPr>
            <w:tcW w:w="1984" w:type="dxa"/>
          </w:tcPr>
          <w:p w:rsidR="002C2169" w:rsidRDefault="00500E39" w:rsidP="004E7AF6">
            <w:pPr>
              <w:pStyle w:val="ListParagraph"/>
              <w:ind w:left="0"/>
              <w:rPr>
                <w:sz w:val="28"/>
                <w:szCs w:val="28"/>
              </w:rPr>
            </w:pPr>
            <w:r>
              <w:rPr>
                <w:sz w:val="28"/>
                <w:szCs w:val="28"/>
              </w:rPr>
              <w:t>-0,1977</w:t>
            </w:r>
          </w:p>
        </w:tc>
      </w:tr>
      <w:tr w:rsidR="00A804C7" w:rsidRPr="00334943" w:rsidTr="00FC4AD2">
        <w:trPr>
          <w:trHeight w:val="1749"/>
        </w:trPr>
        <w:tc>
          <w:tcPr>
            <w:tcW w:w="11624" w:type="dxa"/>
            <w:gridSpan w:val="5"/>
          </w:tcPr>
          <w:p w:rsidR="00A804C7" w:rsidRDefault="00A804C7" w:rsidP="0032511E">
            <w:pPr>
              <w:rPr>
                <w:sz w:val="28"/>
                <w:szCs w:val="28"/>
              </w:rPr>
            </w:pPr>
            <w:r>
              <w:rPr>
                <w:sz w:val="28"/>
                <w:szCs w:val="28"/>
              </w:rPr>
              <w:t xml:space="preserve"> 10</w:t>
            </w:r>
            <w:r w:rsidRPr="0032511E">
              <w:rPr>
                <w:sz w:val="28"/>
                <w:szCs w:val="28"/>
              </w:rPr>
              <w:t>ảnh hưởng của các nhân tố</w:t>
            </w:r>
          </w:p>
          <w:p w:rsidR="00A804C7" w:rsidRDefault="00A804C7" w:rsidP="0032511E">
            <w:pPr>
              <w:rPr>
                <w:rFonts w:eastAsiaTheme="minorEastAsia"/>
                <w:sz w:val="28"/>
                <w:szCs w:val="28"/>
              </w:rPr>
            </w:pPr>
            <m:oMath>
              <m:r>
                <w:rPr>
                  <w:rFonts w:ascii="Cambria Math" w:hAnsi="Cambria Math"/>
                  <w:sz w:val="28"/>
                  <w:szCs w:val="28"/>
                </w:rPr>
                <m:t>∆</m:t>
              </m:r>
            </m:oMath>
            <w:r>
              <w:rPr>
                <w:rFonts w:eastAsiaTheme="minorEastAsia"/>
                <w:sz w:val="28"/>
                <w:szCs w:val="28"/>
              </w:rPr>
              <w:t xml:space="preserve">ROE(Ht)                                                           </w:t>
            </w:r>
            <w:bookmarkStart w:id="0" w:name="_GoBack"/>
            <w:bookmarkEnd w:id="0"/>
            <w:r>
              <w:rPr>
                <w:rFonts w:eastAsiaTheme="minorEastAsia"/>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Ht1</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Hto</m:t>
                  </m:r>
                </m:den>
              </m:f>
              <m:r>
                <w:rPr>
                  <w:rFonts w:ascii="Cambria Math" w:eastAsiaTheme="minorEastAsia" w:hAnsi="Cambria Math"/>
                  <w:sz w:val="28"/>
                  <w:szCs w:val="28"/>
                </w:rPr>
                <m:t xml:space="preserve">) </m:t>
              </m:r>
            </m:oMath>
            <w:r>
              <w:rPr>
                <w:rFonts w:eastAsiaTheme="minorEastAsia"/>
                <w:sz w:val="28"/>
                <w:szCs w:val="28"/>
              </w:rPr>
              <w:t>x Hđx svldox ( 1-Hcpo)=-0,</w:t>
            </w:r>
            <w:r w:rsidR="004553E6">
              <w:rPr>
                <w:rFonts w:eastAsiaTheme="minorEastAsia"/>
                <w:sz w:val="28"/>
                <w:szCs w:val="28"/>
              </w:rPr>
              <w:t>0</w:t>
            </w:r>
            <w:r>
              <w:rPr>
                <w:rFonts w:eastAsiaTheme="minorEastAsia"/>
                <w:sz w:val="28"/>
                <w:szCs w:val="28"/>
              </w:rPr>
              <w:t>0413</w:t>
            </w:r>
          </w:p>
          <w:p w:rsidR="00A804C7" w:rsidRDefault="00A804C7" w:rsidP="0032511E">
            <w:pPr>
              <w:rPr>
                <w:rFonts w:eastAsiaTheme="minorEastAsia"/>
                <w:sz w:val="28"/>
                <w:szCs w:val="28"/>
              </w:rPr>
            </w:pPr>
            <m:oMath>
              <m:r>
                <w:rPr>
                  <w:rFonts w:ascii="Cambria Math" w:eastAsiaTheme="minorEastAsia" w:hAnsi="Cambria Math"/>
                  <w:sz w:val="28"/>
                  <w:szCs w:val="28"/>
                </w:rPr>
                <m:t>∆ ROE</m:t>
              </m:r>
            </m:oMath>
            <w:r>
              <w:rPr>
                <w:rFonts w:eastAsiaTheme="minorEastAsia"/>
                <w:sz w:val="28"/>
                <w:szCs w:val="28"/>
              </w:rPr>
              <w:t>(Hđ)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Ht1</m:t>
                  </m:r>
                </m:den>
              </m:f>
            </m:oMath>
            <w:r>
              <w:rPr>
                <w:rFonts w:eastAsiaTheme="minorEastAsia"/>
                <w:sz w:val="28"/>
                <w:szCs w:val="28"/>
              </w:rPr>
              <w:t>x ( HSkd1-Hskdo)x svldx(1-hcpo)=0,00035</w:t>
            </w:r>
          </w:p>
          <w:p w:rsidR="00A804C7" w:rsidRPr="0032511E" w:rsidRDefault="00A804C7" w:rsidP="0032511E">
            <w:pPr>
              <w:rPr>
                <w:rFonts w:eastAsiaTheme="minorEastAsia"/>
                <w:sz w:val="28"/>
                <w:szCs w:val="28"/>
              </w:rPr>
            </w:pPr>
            <m:oMath>
              <m:r>
                <w:rPr>
                  <w:rFonts w:ascii="Cambria Math" w:hAnsi="Cambria Math"/>
                  <w:sz w:val="28"/>
                  <w:szCs w:val="28"/>
                </w:rPr>
                <m:t>∆</m:t>
              </m:r>
            </m:oMath>
            <w:r>
              <w:rPr>
                <w:rFonts w:eastAsiaTheme="minorEastAsia"/>
                <w:sz w:val="28"/>
                <w:szCs w:val="28"/>
              </w:rPr>
              <w:t>ROE(</w:t>
            </w:r>
            <w:r>
              <w:rPr>
                <w:rFonts w:eastAsiaTheme="minorEastAsia"/>
                <w:sz w:val="28"/>
                <w:szCs w:val="28"/>
              </w:rPr>
              <w:t>Hcp</w:t>
            </w:r>
            <w:r>
              <w:rPr>
                <w:rFonts w:eastAsiaTheme="minorEastAsia"/>
                <w:sz w:val="28"/>
                <w:szCs w:val="28"/>
              </w:rPr>
              <w:t>)</w:t>
            </w:r>
            <w:r>
              <w:rPr>
                <w:rFonts w:eastAsiaTheme="minorEastAsia"/>
                <w:sz w:val="28"/>
                <w:szCs w:val="28"/>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ht1</m:t>
                  </m:r>
                </m:den>
              </m:f>
            </m:oMath>
            <w:r>
              <w:rPr>
                <w:rFonts w:eastAsiaTheme="minorEastAsia"/>
                <w:sz w:val="28"/>
                <w:szCs w:val="28"/>
              </w:rPr>
              <w:t>x Hskd1x</w:t>
            </w:r>
            <w:r w:rsidR="004553E6">
              <w:rPr>
                <w:rFonts w:eastAsiaTheme="minorEastAsia"/>
                <w:sz w:val="28"/>
                <w:szCs w:val="28"/>
              </w:rPr>
              <w:t>svld1x(hcp1-hcpo)=0,0037</w:t>
            </w:r>
          </w:p>
          <w:p w:rsidR="00A804C7" w:rsidRPr="0032511E" w:rsidRDefault="00A804C7" w:rsidP="0032511E">
            <w:pPr>
              <w:rPr>
                <w:rFonts w:eastAsiaTheme="minorEastAsia"/>
                <w:sz w:val="28"/>
                <w:szCs w:val="28"/>
              </w:rPr>
            </w:pPr>
            <m:oMath>
              <m:r>
                <w:rPr>
                  <w:rFonts w:ascii="Cambria Math" w:hAnsi="Cambria Math"/>
                  <w:sz w:val="28"/>
                  <w:szCs w:val="28"/>
                </w:rPr>
                <m:t>∆</m:t>
              </m:r>
            </m:oMath>
            <w:r>
              <w:rPr>
                <w:rFonts w:eastAsiaTheme="minorEastAsia"/>
                <w:sz w:val="28"/>
                <w:szCs w:val="28"/>
              </w:rPr>
              <w:t xml:space="preserve">ROE=(SVld)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ht1</m:t>
                  </m:r>
                </m:den>
              </m:f>
            </m:oMath>
            <w:r>
              <w:rPr>
                <w:rFonts w:eastAsiaTheme="minorEastAsia"/>
                <w:sz w:val="28"/>
                <w:szCs w:val="28"/>
              </w:rPr>
              <w:t xml:space="preserve"> x hđ1x ( sVld1-SVLdo)x(1-Hcpo)=0,00509</w:t>
            </w:r>
          </w:p>
          <w:p w:rsidR="00A804C7" w:rsidRPr="00A45CB5" w:rsidRDefault="00A804C7" w:rsidP="00A45CB5"/>
        </w:tc>
      </w:tr>
    </w:tbl>
    <w:p w:rsidR="00A804C7" w:rsidRDefault="00A804C7" w:rsidP="003A1F6E">
      <w:pPr>
        <w:rPr>
          <w:sz w:val="32"/>
          <w:szCs w:val="32"/>
        </w:rPr>
      </w:pPr>
      <w:r>
        <w:rPr>
          <w:sz w:val="32"/>
          <w:szCs w:val="32"/>
        </w:rPr>
        <w:lastRenderedPageBreak/>
        <w:t>Nhận xét:</w:t>
      </w:r>
    </w:p>
    <w:p w:rsidR="00C1143C" w:rsidRDefault="00A804C7" w:rsidP="003A1F6E">
      <w:pPr>
        <w:rPr>
          <w:sz w:val="32"/>
          <w:szCs w:val="32"/>
        </w:rPr>
      </w:pPr>
      <w:r>
        <w:rPr>
          <w:sz w:val="32"/>
          <w:szCs w:val="32"/>
        </w:rPr>
        <w:t xml:space="preserve"> </w:t>
      </w:r>
      <w:r w:rsidR="00C1143C">
        <w:rPr>
          <w:sz w:val="32"/>
          <w:szCs w:val="32"/>
        </w:rPr>
        <w:t>Svld năm N là 2,25  lầ</w:t>
      </w:r>
      <w:r w:rsidR="00A45CB5">
        <w:rPr>
          <w:sz w:val="32"/>
          <w:szCs w:val="32"/>
        </w:rPr>
        <w:t xml:space="preserve">n  so </w:t>
      </w:r>
      <w:r w:rsidR="00C1143C">
        <w:rPr>
          <w:sz w:val="32"/>
          <w:szCs w:val="32"/>
        </w:rPr>
        <w:t>với năm N-1 đã tăng 7,14%, svld hoạt động cùng chiều vớ</w:t>
      </w:r>
      <w:r w:rsidR="00A45CB5">
        <w:rPr>
          <w:sz w:val="32"/>
          <w:szCs w:val="32"/>
        </w:rPr>
        <w:t>i  ROE</w:t>
      </w:r>
      <w:r w:rsidR="00C1143C">
        <w:rPr>
          <w:sz w:val="32"/>
          <w:szCs w:val="32"/>
        </w:rPr>
        <w:t>, trong điều kiện các yếu tố</w:t>
      </w:r>
      <w:r w:rsidR="004553E6">
        <w:rPr>
          <w:sz w:val="32"/>
          <w:szCs w:val="32"/>
        </w:rPr>
        <w:t xml:space="preserve"> khác không đôir</w:t>
      </w:r>
      <w:r w:rsidR="00C1143C">
        <w:rPr>
          <w:sz w:val="32"/>
          <w:szCs w:val="32"/>
        </w:rPr>
        <w:t xml:space="preserve"> thì khi SCLD tăng cũng làm cho ROE tăng lên 0,0051 lần, nguyên nhân chính làm cho SVLd tăng đó là ta thấy tốc độ tăng của LCT là 13,63%, nhanh hơn tốc độ tăng của tsnh bq là 6,06% , vc gia tăng của SCld cho thấy việc quản lí sử dụng vốn lưu động củ</w:t>
      </w:r>
      <w:r w:rsidR="004553E6">
        <w:rPr>
          <w:sz w:val="32"/>
          <w:szCs w:val="32"/>
        </w:rPr>
        <w:t>a công</w:t>
      </w:r>
      <w:r w:rsidR="00C1143C">
        <w:rPr>
          <w:sz w:val="32"/>
          <w:szCs w:val="32"/>
        </w:rPr>
        <w:t xml:space="preserve"> ty rất  tốt , đạt được hiệu quả , trình đọ quản lí và sử dụng vốn của công ty ngày đc nâng cao , cần đc phát huy</w:t>
      </w:r>
    </w:p>
    <w:p w:rsidR="004553E6" w:rsidRDefault="004553E6" w:rsidP="003A1F6E">
      <w:pPr>
        <w:rPr>
          <w:sz w:val="32"/>
          <w:szCs w:val="32"/>
        </w:rPr>
      </w:pPr>
      <w:r>
        <w:rPr>
          <w:sz w:val="32"/>
          <w:szCs w:val="32"/>
        </w:rPr>
        <w:t>HCP : Hcp năm N là 0,959 lầ</w:t>
      </w:r>
      <w:r w:rsidR="00B418E8">
        <w:rPr>
          <w:sz w:val="32"/>
          <w:szCs w:val="32"/>
        </w:rPr>
        <w:t>n ,</w:t>
      </w:r>
      <w:r>
        <w:rPr>
          <w:sz w:val="32"/>
          <w:szCs w:val="32"/>
        </w:rPr>
        <w:t>Giảm  so với năm N-1laf 0,0019 lần ứng với tỉ lệ giảm là 0,1977%, hCp  ngược chiều với ROE, trong điều kiện các yếu tố khác không đổi thì khi hcp giảm đã làm  tăng ROE lên 0,00</w:t>
      </w:r>
      <w:r w:rsidR="00B418E8">
        <w:rPr>
          <w:sz w:val="32"/>
          <w:szCs w:val="32"/>
        </w:rPr>
        <w:t>37 lần . Hcp của hai năm đều nhỏ hơn 1cho thấy doanh nghiệp có lãi và công tác quản trị chi phí có hiệu quả.HCp giảm do tốc độ tăng trưởng của LCT nhỏ hơn tốc độ tăng của LNST, cho thấy tình hình quản trị chi phí của công ty đc cải thieenh, về khách quan do tác động của cungx cầu thị trg làm cho LCT giảm , Hcp giảm nhưng vẫn ở mức cao , do vậy công ty cần thắt chặt hơn nữa việc quản trị cp để giảm chi phí đến mức tối thiểu mà k ảnh hưởng đến chất lượng và kết quả hoạt động kinh doanh</w:t>
      </w:r>
    </w:p>
    <w:p w:rsidR="00B418E8" w:rsidRDefault="00B418E8" w:rsidP="003A1F6E">
      <w:pPr>
        <w:rPr>
          <w:sz w:val="32"/>
          <w:szCs w:val="32"/>
        </w:rPr>
      </w:pPr>
      <w:r>
        <w:rPr>
          <w:sz w:val="32"/>
          <w:szCs w:val="32"/>
        </w:rPr>
        <w:t>=&gt;&gt;&gt;&gt;&gt; công ty có chính sách huy động vốn , chính sách đầu tư ngắn hạ</w:t>
      </w:r>
      <w:r w:rsidR="00A45CB5">
        <w:rPr>
          <w:sz w:val="32"/>
          <w:szCs w:val="32"/>
        </w:rPr>
        <w:t xml:space="preserve"> hợp lí và nâng cao trình độ quản trị vôn lưu động cũng như quản trị chi phí</w:t>
      </w:r>
    </w:p>
    <w:p w:rsidR="00B418E8" w:rsidRPr="00A45CB5" w:rsidRDefault="00B418E8" w:rsidP="00B418E8">
      <w:pPr>
        <w:rPr>
          <w:sz w:val="32"/>
          <w:szCs w:val="32"/>
          <w:lang w:val="vi-VN"/>
        </w:rPr>
      </w:pPr>
      <w:r w:rsidRPr="00A45CB5">
        <w:rPr>
          <w:sz w:val="32"/>
          <w:szCs w:val="32"/>
          <w:lang w:val="vi-VN"/>
        </w:rPr>
        <w:t xml:space="preserve">Sử dụng VSCH của doanh nghiệp đang giảm đi </w:t>
      </w:r>
    </w:p>
    <w:p w:rsidR="00B418E8" w:rsidRPr="00A45CB5" w:rsidRDefault="00B418E8" w:rsidP="00B418E8">
      <w:pPr>
        <w:pStyle w:val="ListParagraph"/>
        <w:numPr>
          <w:ilvl w:val="0"/>
          <w:numId w:val="4"/>
        </w:numPr>
        <w:spacing w:after="0" w:line="240" w:lineRule="auto"/>
        <w:rPr>
          <w:sz w:val="32"/>
          <w:szCs w:val="32"/>
          <w:lang w:val="vi-VN"/>
        </w:rPr>
      </w:pPr>
      <w:r w:rsidRPr="00A45CB5">
        <w:rPr>
          <w:sz w:val="32"/>
          <w:szCs w:val="32"/>
          <w:lang w:val="vi-VN"/>
        </w:rPr>
        <w:t>Sự tăng lên của ROE là phụ thuộc vào các nhân tố sau:</w:t>
      </w:r>
    </w:p>
    <w:p w:rsidR="00B418E8" w:rsidRPr="00A45CB5" w:rsidRDefault="00B418E8" w:rsidP="00B418E8">
      <w:pPr>
        <w:pStyle w:val="ListParagraph"/>
        <w:rPr>
          <w:sz w:val="32"/>
          <w:szCs w:val="32"/>
          <w:lang w:val="vi-VN"/>
        </w:rPr>
      </w:pPr>
      <w:r w:rsidRPr="00A45CB5">
        <w:rPr>
          <w:sz w:val="32"/>
          <w:szCs w:val="32"/>
          <w:lang w:val="vi-VN"/>
        </w:rPr>
        <w:t>+ H</w:t>
      </w:r>
      <w:r w:rsidRPr="00A45CB5">
        <w:rPr>
          <w:sz w:val="32"/>
          <w:szCs w:val="32"/>
          <w:vertAlign w:val="subscript"/>
          <w:lang w:val="vi-VN"/>
        </w:rPr>
        <w:t>t</w:t>
      </w:r>
      <w:r w:rsidRPr="00A45CB5">
        <w:rPr>
          <w:sz w:val="32"/>
          <w:szCs w:val="32"/>
          <w:lang w:val="vi-VN"/>
        </w:rPr>
        <w:t>: Năm N là 0,5196 lần tăng so với năm N-1 là 0,0286 lần ứng với tỷ lệ tăng 5,82%. Trong điều kiện các yếu tố khác không đổi thì khi H</w:t>
      </w:r>
      <w:r w:rsidRPr="00A45CB5">
        <w:rPr>
          <w:sz w:val="32"/>
          <w:szCs w:val="32"/>
          <w:vertAlign w:val="subscript"/>
          <w:lang w:val="vi-VN"/>
        </w:rPr>
        <w:t>t</w:t>
      </w:r>
      <w:r w:rsidRPr="00A45CB5">
        <w:rPr>
          <w:sz w:val="32"/>
          <w:szCs w:val="32"/>
          <w:lang w:val="vi-VN"/>
        </w:rPr>
        <w:t xml:space="preserve"> tăng lên sẽ làm cho ROE giảm đi 0,0041 lần. Nguyên nhân làm cho H</w:t>
      </w:r>
      <w:r w:rsidRPr="00A45CB5">
        <w:rPr>
          <w:sz w:val="32"/>
          <w:szCs w:val="32"/>
          <w:vertAlign w:val="subscript"/>
          <w:lang w:val="vi-VN"/>
        </w:rPr>
        <w:t>t</w:t>
      </w:r>
      <w:r w:rsidRPr="00A45CB5">
        <w:rPr>
          <w:sz w:val="32"/>
          <w:szCs w:val="32"/>
          <w:lang w:val="vi-VN"/>
        </w:rPr>
        <w:t xml:space="preserve"> tăng lên là do cuối năm VCSH bình quân tăng 11,69% </w:t>
      </w:r>
      <w:r w:rsidRPr="00A45CB5">
        <w:rPr>
          <w:sz w:val="32"/>
          <w:szCs w:val="32"/>
          <w:lang w:val="vi-VN"/>
        </w:rPr>
        <w:lastRenderedPageBreak/>
        <w:t>so với đầu năm trong khi đó TS bình quân chỉ tăng 5,59%. Có nghĩa là tốc dộ tăng TS đang chậm hơn tốc độ tăng của VSCH. Điều này cho thấy chính sách huy động vốn của công ty đó là tăng huy động VCSH, giảm huy động NPT làm tăng tính tự chủ của công ty. Tuy nhiên H</w:t>
      </w:r>
      <w:r w:rsidRPr="00A45CB5">
        <w:rPr>
          <w:sz w:val="32"/>
          <w:szCs w:val="32"/>
          <w:vertAlign w:val="subscript"/>
          <w:lang w:val="vi-VN"/>
        </w:rPr>
        <w:t>t</w:t>
      </w:r>
      <w:r w:rsidRPr="00A45CB5">
        <w:rPr>
          <w:sz w:val="32"/>
          <w:szCs w:val="32"/>
          <w:lang w:val="vi-VN"/>
        </w:rPr>
        <w:t xml:space="preserve"> của năm là N là 0.5196 trong khi đó năm N-1 là 0,491 cho thấy rằng độ tử chủ tài chính của công ty đang được nâng cao.</w:t>
      </w:r>
    </w:p>
    <w:p w:rsidR="00B418E8" w:rsidRDefault="00B418E8" w:rsidP="00B418E8">
      <w:pPr>
        <w:pStyle w:val="ListParagraph"/>
        <w:numPr>
          <w:ilvl w:val="0"/>
          <w:numId w:val="4"/>
        </w:numPr>
        <w:spacing w:after="0" w:line="240" w:lineRule="auto"/>
        <w:rPr>
          <w:sz w:val="32"/>
          <w:szCs w:val="32"/>
          <w:lang w:val="vi-VN"/>
        </w:rPr>
      </w:pPr>
      <w:r w:rsidRPr="00A45CB5">
        <w:rPr>
          <w:sz w:val="32"/>
          <w:szCs w:val="32"/>
          <w:lang w:val="vi-VN"/>
        </w:rPr>
        <w:t>Hđ : Năm N là. 0,4512 lần tăng so với N-1 là 0,0022 lần ứng với tỉ lệ tăng là 0,49%. Trong điều kiện các yếu tố khác không đổi thì Hđ tăng lên cũng làm cho ROE tăng lên 0,00035 lần. Nguyên nhân làm cho Hđ tăng có thể là do chính sách đầu tư của doanh nghiệp tại từng thời kỳ, doanh nghiệp tăng tiền mặt để tăng khả năng thanh toán hoặc do giá của nguyên vật liệu dự trữ đầu vào tăng lên doanh nghiệp gia tăng lượng HTK. Nguyên nhân khách quan có thể do nền kinh tế có nhiều biến động, thiên tai, dịch bệnh, nhiều người không tả được nợ làm nợ phải thu tăng. Tuy nhiên, nguyên nhân chủ yếu là do tốc độ tăng của TSNH bình quân nhanh hơn so với tốc độ tăng cường việc đầu tư vào TSNH. Đây được đánh giá là hợp lí vì đầu tư vào TSNH sẽ giúp công ty rút ngắn thời hạn thu hồi vốn.</w:t>
      </w:r>
    </w:p>
    <w:p w:rsidR="00A45CB5" w:rsidRPr="00A45CB5" w:rsidRDefault="00A45CB5" w:rsidP="00B418E8">
      <w:pPr>
        <w:pStyle w:val="ListParagraph"/>
        <w:numPr>
          <w:ilvl w:val="0"/>
          <w:numId w:val="4"/>
        </w:numPr>
        <w:spacing w:after="0" w:line="240" w:lineRule="auto"/>
        <w:rPr>
          <w:sz w:val="32"/>
          <w:szCs w:val="32"/>
          <w:lang w:val="vi-VN"/>
        </w:rPr>
      </w:pPr>
      <w:r>
        <w:rPr>
          <w:sz w:val="32"/>
          <w:szCs w:val="32"/>
        </w:rPr>
        <w:t xml:space="preserve"> </w:t>
      </w:r>
    </w:p>
    <w:p w:rsidR="00B418E8" w:rsidRPr="003A1F6E" w:rsidRDefault="00B418E8" w:rsidP="003A1F6E">
      <w:pPr>
        <w:rPr>
          <w:sz w:val="32"/>
          <w:szCs w:val="32"/>
        </w:rPr>
      </w:pPr>
    </w:p>
    <w:sectPr w:rsidR="00B418E8" w:rsidRPr="003A1F6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41E" w:rsidRDefault="0011041E" w:rsidP="00F04B0B">
      <w:pPr>
        <w:spacing w:after="0" w:line="240" w:lineRule="auto"/>
      </w:pPr>
      <w:r>
        <w:separator/>
      </w:r>
    </w:p>
  </w:endnote>
  <w:endnote w:type="continuationSeparator" w:id="0">
    <w:p w:rsidR="0011041E" w:rsidRDefault="0011041E" w:rsidP="00F04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41E" w:rsidRDefault="0011041E" w:rsidP="00F04B0B">
      <w:pPr>
        <w:spacing w:after="0" w:line="240" w:lineRule="auto"/>
      </w:pPr>
      <w:r>
        <w:separator/>
      </w:r>
    </w:p>
  </w:footnote>
  <w:footnote w:type="continuationSeparator" w:id="0">
    <w:p w:rsidR="0011041E" w:rsidRDefault="0011041E" w:rsidP="00F04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60E1E"/>
    <w:multiLevelType w:val="hybridMultilevel"/>
    <w:tmpl w:val="E9EA718E"/>
    <w:lvl w:ilvl="0" w:tplc="DDB028F0">
      <w:start w:val="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4810A4"/>
    <w:multiLevelType w:val="hybridMultilevel"/>
    <w:tmpl w:val="07F253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5C667C"/>
    <w:multiLevelType w:val="hybridMultilevel"/>
    <w:tmpl w:val="4A529368"/>
    <w:lvl w:ilvl="0" w:tplc="9318930A">
      <w:start w:val="1"/>
      <w:numFmt w:val="decimal"/>
      <w:lvlText w:val="%1."/>
      <w:lvlJc w:val="left"/>
      <w:pPr>
        <w:ind w:left="720" w:hanging="360"/>
      </w:pPr>
      <w:rPr>
        <w:rFonts w:ascii="Cambria Math" w:hAnsi="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0B2F63"/>
    <w:multiLevelType w:val="hybridMultilevel"/>
    <w:tmpl w:val="F5FA1D2C"/>
    <w:lvl w:ilvl="0" w:tplc="0B7630A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828"/>
    <w:rsid w:val="00104A14"/>
    <w:rsid w:val="0011041E"/>
    <w:rsid w:val="00272F6F"/>
    <w:rsid w:val="002C2169"/>
    <w:rsid w:val="0032511E"/>
    <w:rsid w:val="00334943"/>
    <w:rsid w:val="003A1F6E"/>
    <w:rsid w:val="004553E6"/>
    <w:rsid w:val="00500E39"/>
    <w:rsid w:val="00594083"/>
    <w:rsid w:val="00611AC2"/>
    <w:rsid w:val="006E391A"/>
    <w:rsid w:val="006F2CF1"/>
    <w:rsid w:val="00751711"/>
    <w:rsid w:val="00A41828"/>
    <w:rsid w:val="00A45CB5"/>
    <w:rsid w:val="00A804C7"/>
    <w:rsid w:val="00B418E8"/>
    <w:rsid w:val="00C1143C"/>
    <w:rsid w:val="00C51461"/>
    <w:rsid w:val="00C73231"/>
    <w:rsid w:val="00CA4AB7"/>
    <w:rsid w:val="00CA5200"/>
    <w:rsid w:val="00CA5458"/>
    <w:rsid w:val="00ED661D"/>
    <w:rsid w:val="00F04B0B"/>
    <w:rsid w:val="00FE5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05E95"/>
  <w15:chartTrackingRefBased/>
  <w15:docId w15:val="{F838827C-734C-40D1-9A92-4F7B470F3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1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1828"/>
    <w:pPr>
      <w:ind w:left="720"/>
      <w:contextualSpacing/>
    </w:pPr>
  </w:style>
  <w:style w:type="character" w:styleId="PlaceholderText">
    <w:name w:val="Placeholder Text"/>
    <w:basedOn w:val="DefaultParagraphFont"/>
    <w:uiPriority w:val="99"/>
    <w:semiHidden/>
    <w:rsid w:val="002C2169"/>
    <w:rPr>
      <w:color w:val="808080"/>
    </w:rPr>
  </w:style>
  <w:style w:type="paragraph" w:styleId="Header">
    <w:name w:val="header"/>
    <w:basedOn w:val="Normal"/>
    <w:link w:val="HeaderChar"/>
    <w:uiPriority w:val="99"/>
    <w:unhideWhenUsed/>
    <w:rsid w:val="00F04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B0B"/>
  </w:style>
  <w:style w:type="paragraph" w:styleId="Footer">
    <w:name w:val="footer"/>
    <w:basedOn w:val="Normal"/>
    <w:link w:val="FooterChar"/>
    <w:uiPriority w:val="99"/>
    <w:unhideWhenUsed/>
    <w:rsid w:val="00F04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2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BF657-FECE-4EE2-92D5-86C5A25BF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5</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Hiền Lê</dc:creator>
  <cp:keywords/>
  <dc:description/>
  <cp:lastModifiedBy>Hiền Lê</cp:lastModifiedBy>
  <cp:revision>7</cp:revision>
  <dcterms:created xsi:type="dcterms:W3CDTF">2020-05-07T01:59:00Z</dcterms:created>
  <dcterms:modified xsi:type="dcterms:W3CDTF">2020-05-07T05:33:00Z</dcterms:modified>
</cp:coreProperties>
</file>