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jc w:val="center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u w:val="single"/>
          <w:rtl w:val="0"/>
        </w:rPr>
        <w:t xml:space="preserve">Project 2.1: Data Cleanup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Make a copy of this document.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Complete each section. When you are ready, save your file as a PDF document and submit it here:</w:t>
      </w:r>
      <w:hyperlink r:id="rId6">
        <w:r w:rsidDel="00000000" w:rsidR="00000000" w:rsidRPr="00000000">
          <w:rPr>
            <w:rFonts w:ascii="Arial" w:cs="Arial" w:eastAsia="Arial" w:hAnsi="Arial"/>
            <w:b w:val="0"/>
            <w:color w:val="000000"/>
            <w:sz w:val="22"/>
            <w:szCs w:val="22"/>
            <w:rtl w:val="0"/>
          </w:rPr>
          <w:t xml:space="preserve"> 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b w:val="0"/>
            <w:color w:val="0000ff"/>
            <w:sz w:val="22"/>
            <w:szCs w:val="22"/>
            <w:u w:val="single"/>
            <w:rtl w:val="0"/>
          </w:rPr>
          <w:t xml:space="preserve">https://classroom.udacity.com/nanodegrees/nd008/parts/8d60a887-d4c1-4b0e-8873-b2f36435eb39/project</w:t>
        </w:r>
      </w:hyperlink>
      <w:r w:rsidDel="00000000" w:rsidR="00000000" w:rsidRPr="00000000">
        <w:fldChar w:fldCharType="begin"/>
        <w:instrText xml:space="preserve"> HYPERLINK "https://classroom.udacity.com/nanodegrees/nd008/parts/8d60a887-d4c1-4b0e-8873-b2f36435eb39/project"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Step</w:t>
      </w:r>
      <w:r w:rsidDel="00000000" w:rsidR="00000000" w:rsidRPr="00000000">
        <w:rPr>
          <w:rtl w:val="0"/>
        </w:rPr>
        <w:t xml:space="preserve"> 1: </w:t>
      </w:r>
      <w:r w:rsidDel="00000000" w:rsidR="00000000" w:rsidRPr="00000000">
        <w:rPr>
          <w:rtl w:val="0"/>
        </w:rPr>
        <w:t xml:space="preserve">Business and Data Understanding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Provide an explanation of the key decisions that need to be made. (250 word limit)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Key Decisions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Answer these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What decisions needs to be made?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What data is needed to inform those decisions?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Step 2: Building the Training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Build your training set given the data provided to you. Your column sums of your dataset should match the sums in the table below.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In addition provide the averages on your data set here to help reviewers check your work. You should round up to two decimal places, ex: 1.24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8"/>
        <w:gridCol w:w="1170"/>
        <w:gridCol w:w="1710"/>
        <w:tblGridChange w:id="0">
          <w:tblGrid>
            <w:gridCol w:w="2718"/>
            <w:gridCol w:w="1170"/>
            <w:gridCol w:w="1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Sum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Average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Census Population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213,862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Total Pawdacity Sales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3,773,304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Households with Under 18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34,064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Land Area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33,071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Population Density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Total Families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62,653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contextualSpacing w:val="0"/>
              <w:rPr>
                <w:rFonts w:ascii="Arial" w:cs="Arial" w:eastAsia="Arial" w:hAnsi="Arial"/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Step 3: Dealing with Outliers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Answer these questions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Are there any cities that are outliers in the training set? Which outlier have you chosen to remove or impute? Because this dataset is a small data set (11 cities),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you should only remove or impute one outlier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Please explain your reasoning.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u w:val="single"/>
          <w:rtl w:val="0"/>
        </w:rPr>
        <w:t xml:space="preserve">Before you Submit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bookmarkStart w:colFirst="0" w:colLast="0" w:name="_2et92p0" w:id="0"/>
      <w:bookmarkEnd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Please check your answers against the requirements of the project dictated by the </w:t>
      </w:r>
      <w:hyperlink r:id="rId8">
        <w:r w:rsidDel="00000000" w:rsidR="00000000" w:rsidRPr="00000000">
          <w:rPr>
            <w:rFonts w:ascii="Arial" w:cs="Arial" w:eastAsia="Arial" w:hAnsi="Arial"/>
            <w:b w:val="0"/>
            <w:color w:val="0000ff"/>
            <w:sz w:val="22"/>
            <w:szCs w:val="22"/>
            <w:u w:val="single"/>
            <w:rtl w:val="0"/>
          </w:rPr>
          <w:t xml:space="preserve">rubric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here. Reviewers will use this rubric to grade your project.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  <w:contextualSpacing w:val="0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contextualSpacing w:val="0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  <w:contextualSpacing w:val="0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  <w:contextualSpacing w:val="0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  <w:contextualSpacing w:val="0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contextualSpacing w:val="0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  <w:contextualSpacing w:val="0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  <w:contextualSpacing w:val="0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view.udacity.com/%23!/projects/d7a0dae3-c362-4ff7-b39c-e4652351e669" TargetMode="External"/><Relationship Id="rId7" Type="http://schemas.openxmlformats.org/officeDocument/2006/relationships/hyperlink" Target="https://classroom.udacity.com/nanodegrees/nd008/parts/8d60a887-d4c1-4b0e-8873-b2f36435eb39/project" TargetMode="External"/><Relationship Id="rId8" Type="http://schemas.openxmlformats.org/officeDocument/2006/relationships/hyperlink" Target="https://review.udacity.com/#!/rubrics/382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