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274FD03" w14:textId="295994CB" w:rsidR="00DF2329" w:rsidRPr="00D35E49" w:rsidRDefault="00AB57AE" w:rsidP="00CF1A72">
      <w:pPr>
        <w:jc w:val="center"/>
        <w:rPr>
          <w:sz w:val="32"/>
          <w:szCs w:val="32"/>
        </w:rPr>
      </w:pPr>
      <w:r w:rsidRPr="00D35E49">
        <w:rPr>
          <w:sz w:val="32"/>
          <w:szCs w:val="32"/>
          <w:u w:val="single"/>
        </w:rPr>
        <w:t>Project: Predictive Analytics Capstone</w:t>
      </w:r>
      <w:r w:rsidRPr="00D35E49">
        <w:rPr>
          <w:sz w:val="32"/>
          <w:szCs w:val="32"/>
        </w:rPr>
        <w:fldChar w:fldCharType="begin"/>
      </w:r>
      <w:r w:rsidRPr="00D35E49">
        <w:rPr>
          <w:sz w:val="32"/>
          <w:szCs w:val="32"/>
        </w:rPr>
        <w:instrText xml:space="preserve"> HYPERLINK "https://coco.udacity.com/nanodegrees/nd008/locale/en-us/versions/1.0.0/parts/7271/project" </w:instrText>
      </w:r>
      <w:r w:rsidRPr="00D35E49">
        <w:rPr>
          <w:sz w:val="32"/>
          <w:szCs w:val="32"/>
        </w:rPr>
        <w:fldChar w:fldCharType="separate"/>
      </w:r>
    </w:p>
    <w:p w14:paraId="1D1B4704" w14:textId="39D14E56" w:rsidR="00DF2329" w:rsidRDefault="00AB57AE">
      <w:pPr>
        <w:pStyle w:val="Heading2"/>
        <w:keepNext w:val="0"/>
        <w:keepLines w:val="0"/>
        <w:spacing w:before="240" w:after="40"/>
      </w:pPr>
      <w:r w:rsidRPr="00D35E49">
        <w:fldChar w:fldCharType="end"/>
      </w:r>
      <w:r>
        <w:t>Task 1: Determine Store Formats for Existing Stores</w:t>
      </w:r>
    </w:p>
    <w:p w14:paraId="2DB703CC" w14:textId="611978AE" w:rsidR="00D35E49" w:rsidRDefault="00D35E49" w:rsidP="00D35E49"/>
    <w:p w14:paraId="2937A7AB" w14:textId="1A94C125" w:rsidR="00D35E49" w:rsidRDefault="00D35E49" w:rsidP="00D35E49">
      <w:r>
        <w:t xml:space="preserve">Company currently has 85 grocery stores and is planning to open 10 new stores at the beginning of the year. Currently, all store use the same store format to sell all their products, which begin to cause problems as stores are suffering from product surpluses in some product categories and shortages in others. I am asked to provide analytical support to make decisions about store formats and inventory planning. </w:t>
      </w:r>
    </w:p>
    <w:p w14:paraId="57C25DB7" w14:textId="77777777" w:rsidR="00D35E49" w:rsidRPr="00D35E49" w:rsidRDefault="00D35E49" w:rsidP="00D35E49"/>
    <w:p w14:paraId="35C65AC4" w14:textId="6339AA27" w:rsidR="000E7022" w:rsidRDefault="000E7022" w:rsidP="000E7022">
      <w:r>
        <w:rPr>
          <w:noProof/>
        </w:rPr>
        <w:drawing>
          <wp:inline distT="0" distB="0" distL="0" distR="0" wp14:anchorId="36417D73" wp14:editId="2007455A">
            <wp:extent cx="5943600" cy="2762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762250"/>
                    </a:xfrm>
                    <a:prstGeom prst="rect">
                      <a:avLst/>
                    </a:prstGeom>
                  </pic:spPr>
                </pic:pic>
              </a:graphicData>
            </a:graphic>
          </wp:inline>
        </w:drawing>
      </w:r>
    </w:p>
    <w:p w14:paraId="0DD5ED7D" w14:textId="77777777" w:rsidR="000E7022" w:rsidRPr="000E7022" w:rsidRDefault="000E7022" w:rsidP="000E7022"/>
    <w:p w14:paraId="3A801FA6" w14:textId="1E76FA7D" w:rsidR="00DF2329" w:rsidRDefault="00AB57AE">
      <w:pPr>
        <w:numPr>
          <w:ilvl w:val="0"/>
          <w:numId w:val="1"/>
        </w:numPr>
        <w:spacing w:line="240" w:lineRule="auto"/>
      </w:pPr>
      <w:r>
        <w:t>What is the optimal number of store formats? How did you arrive at that number?</w:t>
      </w:r>
    </w:p>
    <w:p w14:paraId="5574448E" w14:textId="77777777" w:rsidR="00D35E49" w:rsidRDefault="00D35E49" w:rsidP="00D35E49">
      <w:pPr>
        <w:spacing w:line="240" w:lineRule="auto"/>
        <w:ind w:left="720"/>
      </w:pPr>
    </w:p>
    <w:p w14:paraId="6B79C6EC" w14:textId="6876EFCC" w:rsidR="00D35E49" w:rsidRDefault="000E7022" w:rsidP="00D35E49">
      <w:pPr>
        <w:spacing w:line="240" w:lineRule="auto"/>
        <w:ind w:left="720"/>
      </w:pPr>
      <w:r>
        <w:t xml:space="preserve">I used only 2015 sales data and applied K-means clustering model. Based on K-means cluster assessment report, I picked the final optimal number of store formats to be </w:t>
      </w:r>
      <w:r w:rsidR="00D35E49">
        <w:t>3</w:t>
      </w:r>
      <w:r>
        <w:t xml:space="preserve"> as it has highest rand in Adjusted Rand Indices chart and highest rand in Calinski_harabasz Indices chart as well. </w:t>
      </w:r>
    </w:p>
    <w:p w14:paraId="33723CAF" w14:textId="3B49AA93" w:rsidR="000E7022" w:rsidRDefault="00D35E49" w:rsidP="000E7022">
      <w:pPr>
        <w:spacing w:line="240" w:lineRule="auto"/>
        <w:ind w:left="720"/>
      </w:pPr>
      <w:r>
        <w:rPr>
          <w:noProof/>
        </w:rPr>
        <w:lastRenderedPageBreak/>
        <w:drawing>
          <wp:inline distT="0" distB="0" distL="0" distR="0" wp14:anchorId="142193E2" wp14:editId="46A76268">
            <wp:extent cx="4895850" cy="47641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18526" cy="4786256"/>
                    </a:xfrm>
                    <a:prstGeom prst="rect">
                      <a:avLst/>
                    </a:prstGeom>
                  </pic:spPr>
                </pic:pic>
              </a:graphicData>
            </a:graphic>
          </wp:inline>
        </w:drawing>
      </w:r>
    </w:p>
    <w:p w14:paraId="604AE9D0" w14:textId="77777777" w:rsidR="00DF2329" w:rsidRDefault="00DF2329">
      <w:pPr>
        <w:spacing w:line="240" w:lineRule="auto"/>
        <w:ind w:left="720"/>
      </w:pPr>
    </w:p>
    <w:p w14:paraId="34F8A77B" w14:textId="484B1AC1" w:rsidR="00DF2329" w:rsidRDefault="00AB57AE">
      <w:pPr>
        <w:numPr>
          <w:ilvl w:val="0"/>
          <w:numId w:val="1"/>
        </w:numPr>
        <w:spacing w:line="240" w:lineRule="auto"/>
      </w:pPr>
      <w:r>
        <w:t>How many stores fall into each store format?</w:t>
      </w:r>
    </w:p>
    <w:p w14:paraId="044E42BF" w14:textId="49634AB0" w:rsidR="00D35E49" w:rsidRDefault="00D35E49" w:rsidP="00D35E49">
      <w:pPr>
        <w:spacing w:line="240" w:lineRule="auto"/>
        <w:ind w:left="720"/>
      </w:pPr>
    </w:p>
    <w:p w14:paraId="01352FB6" w14:textId="3266EE97" w:rsidR="00D35E49" w:rsidRDefault="00D35E49" w:rsidP="00D35E49">
      <w:pPr>
        <w:spacing w:line="240" w:lineRule="auto"/>
        <w:ind w:left="720"/>
      </w:pPr>
      <w:r>
        <w:t>Cluster 1 has 23 stores, cluster 2 has 29 stores and cluster 3 has 33 stores.</w:t>
      </w:r>
    </w:p>
    <w:p w14:paraId="6E39A6D3" w14:textId="774BABB6" w:rsidR="000E7022" w:rsidRDefault="000E7022" w:rsidP="000E7022">
      <w:pPr>
        <w:spacing w:line="240" w:lineRule="auto"/>
        <w:ind w:left="720"/>
        <w:rPr>
          <w:noProof/>
        </w:rPr>
      </w:pPr>
    </w:p>
    <w:p w14:paraId="2D074F4B" w14:textId="3E7F33D8" w:rsidR="00D35E49" w:rsidRDefault="00D35E49" w:rsidP="000E7022">
      <w:pPr>
        <w:spacing w:line="240" w:lineRule="auto"/>
        <w:ind w:left="720"/>
      </w:pPr>
      <w:r>
        <w:rPr>
          <w:noProof/>
        </w:rPr>
        <w:drawing>
          <wp:inline distT="0" distB="0" distL="0" distR="0" wp14:anchorId="30F4B472" wp14:editId="36BB3E20">
            <wp:extent cx="1409700" cy="7143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409700" cy="714375"/>
                    </a:xfrm>
                    <a:prstGeom prst="rect">
                      <a:avLst/>
                    </a:prstGeom>
                  </pic:spPr>
                </pic:pic>
              </a:graphicData>
            </a:graphic>
          </wp:inline>
        </w:drawing>
      </w:r>
    </w:p>
    <w:p w14:paraId="423DE822" w14:textId="77777777" w:rsidR="00DF2329" w:rsidRDefault="00DF2329">
      <w:pPr>
        <w:spacing w:line="240" w:lineRule="auto"/>
        <w:ind w:left="720"/>
      </w:pPr>
    </w:p>
    <w:p w14:paraId="5BFF4102" w14:textId="4B17AC8F" w:rsidR="00DF2329" w:rsidRDefault="00AB57AE">
      <w:pPr>
        <w:numPr>
          <w:ilvl w:val="0"/>
          <w:numId w:val="1"/>
        </w:numPr>
        <w:spacing w:line="240" w:lineRule="auto"/>
      </w:pPr>
      <w:r>
        <w:t>Based on the results of the clustering model, what is one way that the clusters differ from one another?</w:t>
      </w:r>
    </w:p>
    <w:p w14:paraId="468969E8" w14:textId="67DF328A" w:rsidR="000E7022" w:rsidRDefault="0001727E" w:rsidP="000E7022">
      <w:pPr>
        <w:spacing w:line="240" w:lineRule="auto"/>
        <w:ind w:left="720"/>
      </w:pPr>
      <w:r>
        <w:t>Cluster 1 has more general merchandise sales and less Dairy sales</w:t>
      </w:r>
    </w:p>
    <w:p w14:paraId="78A2BD48" w14:textId="32C9C532" w:rsidR="0001727E" w:rsidRDefault="0001727E" w:rsidP="000E7022">
      <w:pPr>
        <w:spacing w:line="240" w:lineRule="auto"/>
        <w:ind w:left="720"/>
      </w:pPr>
      <w:r>
        <w:t>Cluster 2 has more dairy, frozen food, produce, floral sales and less dry grocery, meat sales.</w:t>
      </w:r>
    </w:p>
    <w:p w14:paraId="019EDC6B" w14:textId="24759E77" w:rsidR="0001727E" w:rsidRDefault="0001727E" w:rsidP="000E7022">
      <w:pPr>
        <w:spacing w:line="240" w:lineRule="auto"/>
        <w:ind w:left="720"/>
      </w:pPr>
      <w:r>
        <w:t>Cluster 3 has more meat and deli sales and less general merchandise sales.</w:t>
      </w:r>
    </w:p>
    <w:p w14:paraId="6A6DCFB4" w14:textId="78340880" w:rsidR="00DF2329" w:rsidRDefault="0001727E" w:rsidP="000E7022">
      <w:pPr>
        <w:spacing w:line="240" w:lineRule="auto"/>
        <w:ind w:left="720"/>
      </w:pPr>
      <w:r>
        <w:rPr>
          <w:noProof/>
        </w:rPr>
        <w:lastRenderedPageBreak/>
        <w:drawing>
          <wp:inline distT="0" distB="0" distL="0" distR="0" wp14:anchorId="7F3717E6" wp14:editId="12935386">
            <wp:extent cx="5943600" cy="16402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640205"/>
                    </a:xfrm>
                    <a:prstGeom prst="rect">
                      <a:avLst/>
                    </a:prstGeom>
                  </pic:spPr>
                </pic:pic>
              </a:graphicData>
            </a:graphic>
          </wp:inline>
        </w:drawing>
      </w:r>
    </w:p>
    <w:p w14:paraId="39E69AAA" w14:textId="0BD2ECFB" w:rsidR="000E7022" w:rsidRDefault="0001727E" w:rsidP="000E7022">
      <w:pPr>
        <w:spacing w:line="240" w:lineRule="auto"/>
        <w:ind w:left="720"/>
      </w:pPr>
      <w:r>
        <w:rPr>
          <w:noProof/>
        </w:rPr>
        <w:drawing>
          <wp:inline distT="0" distB="0" distL="0" distR="0" wp14:anchorId="35DA1C3F" wp14:editId="0B7A662C">
            <wp:extent cx="5114925" cy="48291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14925" cy="4829175"/>
                    </a:xfrm>
                    <a:prstGeom prst="rect">
                      <a:avLst/>
                    </a:prstGeom>
                  </pic:spPr>
                </pic:pic>
              </a:graphicData>
            </a:graphic>
          </wp:inline>
        </w:drawing>
      </w:r>
    </w:p>
    <w:p w14:paraId="2247D530" w14:textId="77777777" w:rsidR="000E7022" w:rsidRDefault="000E7022" w:rsidP="000E7022">
      <w:pPr>
        <w:spacing w:line="240" w:lineRule="auto"/>
        <w:ind w:left="720"/>
      </w:pPr>
    </w:p>
    <w:p w14:paraId="11C60E66" w14:textId="36C878EA" w:rsidR="00DF2329" w:rsidRDefault="00AB57AE">
      <w:pPr>
        <w:numPr>
          <w:ilvl w:val="0"/>
          <w:numId w:val="1"/>
        </w:numPr>
        <w:spacing w:line="240" w:lineRule="auto"/>
      </w:pPr>
      <w:r>
        <w:t>Please provide a Tableau visualization (saved as a Tableau Public file) that shows the location of the stores, uses color to show cluster, and size to show total sales.</w:t>
      </w:r>
    </w:p>
    <w:p w14:paraId="43D386D1" w14:textId="77777777" w:rsidR="000E7022" w:rsidRDefault="000E7022" w:rsidP="000E7022">
      <w:pPr>
        <w:spacing w:line="240" w:lineRule="auto"/>
        <w:ind w:left="720"/>
      </w:pPr>
    </w:p>
    <w:p w14:paraId="39DA4106" w14:textId="50ED3E80" w:rsidR="000E7022" w:rsidRDefault="00255017" w:rsidP="00BE3079">
      <w:pPr>
        <w:spacing w:line="240" w:lineRule="auto"/>
        <w:ind w:left="720"/>
      </w:pPr>
      <w:r>
        <w:rPr>
          <w:noProof/>
        </w:rPr>
        <w:lastRenderedPageBreak/>
        <w:drawing>
          <wp:anchor distT="0" distB="0" distL="114300" distR="114300" simplePos="0" relativeHeight="251659264" behindDoc="0" locked="0" layoutInCell="1" allowOverlap="1" wp14:anchorId="3883A7E4" wp14:editId="18538717">
            <wp:simplePos x="0" y="0"/>
            <wp:positionH relativeFrom="margin">
              <wp:align>right</wp:align>
            </wp:positionH>
            <wp:positionV relativeFrom="paragraph">
              <wp:posOffset>0</wp:posOffset>
            </wp:positionV>
            <wp:extent cx="5943600" cy="3192780"/>
            <wp:effectExtent l="0" t="0" r="0" b="7620"/>
            <wp:wrapThrough wrapText="bothSides">
              <wp:wrapPolygon edited="0">
                <wp:start x="0" y="0"/>
                <wp:lineTo x="0" y="21523"/>
                <wp:lineTo x="21531" y="21523"/>
                <wp:lineTo x="21531"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92780"/>
                    </a:xfrm>
                    <a:prstGeom prst="rect">
                      <a:avLst/>
                    </a:prstGeom>
                  </pic:spPr>
                </pic:pic>
              </a:graphicData>
            </a:graphic>
            <wp14:sizeRelH relativeFrom="page">
              <wp14:pctWidth>0</wp14:pctWidth>
            </wp14:sizeRelH>
            <wp14:sizeRelV relativeFrom="page">
              <wp14:pctHeight>0</wp14:pctHeight>
            </wp14:sizeRelV>
          </wp:anchor>
        </w:drawing>
      </w:r>
    </w:p>
    <w:p w14:paraId="76232902" w14:textId="77777777" w:rsidR="00DF2329" w:rsidRDefault="00DF2329">
      <w:pPr>
        <w:spacing w:line="240" w:lineRule="auto"/>
      </w:pPr>
    </w:p>
    <w:p w14:paraId="3DE91648" w14:textId="147B3AD8" w:rsidR="00DF2329" w:rsidRDefault="00AB57AE">
      <w:pPr>
        <w:pStyle w:val="Heading2"/>
        <w:keepNext w:val="0"/>
        <w:keepLines w:val="0"/>
        <w:spacing w:before="240" w:after="40"/>
      </w:pPr>
      <w:r>
        <w:t xml:space="preserve">Task 2: Formats for New Stores </w:t>
      </w:r>
    </w:p>
    <w:p w14:paraId="568D3D32" w14:textId="03718102" w:rsidR="00BE3079" w:rsidRDefault="00BE3079" w:rsidP="00BE3079"/>
    <w:p w14:paraId="346ED509" w14:textId="33CE311F" w:rsidR="00BE3079" w:rsidRDefault="00BE3079" w:rsidP="00BE3079">
      <w:r>
        <w:t>The grocery store chain has 10 new stores opening up at the beginning of the year. I am asked to determine which store format each of the new stores should. Since I don’t have sales data for these new stores, we need to determine the format based on demographic data.</w:t>
      </w:r>
    </w:p>
    <w:p w14:paraId="083F40F1" w14:textId="77777777" w:rsidR="00BE3079" w:rsidRPr="00BE3079" w:rsidRDefault="00BE3079" w:rsidP="00BE3079"/>
    <w:p w14:paraId="761A5183" w14:textId="7DAB0662" w:rsidR="002F1893" w:rsidRPr="002F1893" w:rsidRDefault="002F1893" w:rsidP="002F1893"/>
    <w:p w14:paraId="32089901" w14:textId="46F9E44B" w:rsidR="00DF2329" w:rsidRDefault="00AB57AE">
      <w:pPr>
        <w:numPr>
          <w:ilvl w:val="0"/>
          <w:numId w:val="2"/>
        </w:numPr>
      </w:pPr>
      <w:bookmarkStart w:id="0" w:name="_1fob9te" w:colFirst="0" w:colLast="0"/>
      <w:bookmarkEnd w:id="0"/>
      <w:r>
        <w:t>What methodology did you use to predict the best store format for the new stores? Why did you choose that methodology? (Remember to Use a 20% validation sample with Random Seed = 3 to test differences in models.)</w:t>
      </w:r>
    </w:p>
    <w:p w14:paraId="7BB7FABE" w14:textId="6737BD1D" w:rsidR="007D25EE" w:rsidRDefault="007D25EE" w:rsidP="007D25EE">
      <w:pPr>
        <w:ind w:left="720"/>
      </w:pPr>
      <w:r>
        <w:t>The model comparison report below shows the comparison matrix of Decision Tree, Forest Model and Boosted Model. From the report below, we can see that Boosted Model has the highest accuracy and F1 score. Thus, Boosted model is the best model to apply for the prediction.</w:t>
      </w:r>
    </w:p>
    <w:p w14:paraId="505C061E" w14:textId="77777777" w:rsidR="007D25EE" w:rsidRDefault="007D25EE" w:rsidP="007D25EE">
      <w:pPr>
        <w:ind w:left="720"/>
      </w:pPr>
    </w:p>
    <w:p w14:paraId="78E159E5" w14:textId="0A7F32C2" w:rsidR="00BE3079" w:rsidRDefault="00255017" w:rsidP="00255017">
      <w:r>
        <w:rPr>
          <w:noProof/>
        </w:rPr>
        <w:lastRenderedPageBreak/>
        <w:drawing>
          <wp:inline distT="0" distB="0" distL="0" distR="0" wp14:anchorId="4CCAF2CD" wp14:editId="4CED58EC">
            <wp:extent cx="5943600" cy="34524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52495"/>
                    </a:xfrm>
                    <a:prstGeom prst="rect">
                      <a:avLst/>
                    </a:prstGeom>
                  </pic:spPr>
                </pic:pic>
              </a:graphicData>
            </a:graphic>
          </wp:inline>
        </w:drawing>
      </w:r>
    </w:p>
    <w:p w14:paraId="0EE294D5" w14:textId="77777777" w:rsidR="00DF2329" w:rsidRDefault="00DF2329"/>
    <w:p w14:paraId="25745E36" w14:textId="77777777" w:rsidR="00DF2329" w:rsidRDefault="00AB57AE">
      <w:pPr>
        <w:numPr>
          <w:ilvl w:val="0"/>
          <w:numId w:val="2"/>
        </w:numPr>
      </w:pPr>
      <w:r>
        <w:t>What format do each of the 10 new stores fall into? Please fill in the table below.</w:t>
      </w:r>
    </w:p>
    <w:p w14:paraId="7C4F053F" w14:textId="77777777" w:rsidR="00DF2329" w:rsidRDefault="00DF2329">
      <w:pPr>
        <w:ind w:left="720"/>
      </w:pPr>
    </w:p>
    <w:tbl>
      <w:tblPr>
        <w:tblStyle w:val="a"/>
        <w:tblW w:w="3330" w:type="dxa"/>
        <w:tblInd w:w="2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1535"/>
      </w:tblGrid>
      <w:tr w:rsidR="00DF2329" w14:paraId="3E0DD78F" w14:textId="77777777">
        <w:tc>
          <w:tcPr>
            <w:tcW w:w="1795" w:type="dxa"/>
          </w:tcPr>
          <w:p w14:paraId="7E893499" w14:textId="77777777" w:rsidR="00DF2329" w:rsidRDefault="00AB57AE">
            <w:pPr>
              <w:spacing w:line="276" w:lineRule="auto"/>
            </w:pPr>
            <w:r>
              <w:t>Store Number</w:t>
            </w:r>
          </w:p>
        </w:tc>
        <w:tc>
          <w:tcPr>
            <w:tcW w:w="1535" w:type="dxa"/>
          </w:tcPr>
          <w:p w14:paraId="70B3D561" w14:textId="77777777" w:rsidR="00DF2329" w:rsidRDefault="00AB57AE">
            <w:pPr>
              <w:spacing w:line="276" w:lineRule="auto"/>
            </w:pPr>
            <w:r>
              <w:t>Segment</w:t>
            </w:r>
          </w:p>
        </w:tc>
      </w:tr>
      <w:tr w:rsidR="00DF2329" w14:paraId="21E58E9A" w14:textId="77777777">
        <w:tc>
          <w:tcPr>
            <w:tcW w:w="1795" w:type="dxa"/>
          </w:tcPr>
          <w:p w14:paraId="34136364" w14:textId="77777777" w:rsidR="00DF2329" w:rsidRDefault="00AB57AE">
            <w:pPr>
              <w:spacing w:line="276" w:lineRule="auto"/>
            </w:pPr>
            <w:r>
              <w:t>S0086</w:t>
            </w:r>
          </w:p>
        </w:tc>
        <w:tc>
          <w:tcPr>
            <w:tcW w:w="1535" w:type="dxa"/>
          </w:tcPr>
          <w:p w14:paraId="66D8B005" w14:textId="2BE2B4CC" w:rsidR="00DF2329" w:rsidRDefault="004B670A">
            <w:pPr>
              <w:spacing w:line="276" w:lineRule="auto"/>
            </w:pPr>
            <w:r>
              <w:t>3</w:t>
            </w:r>
          </w:p>
        </w:tc>
      </w:tr>
      <w:tr w:rsidR="00DF2329" w14:paraId="0258D958" w14:textId="77777777">
        <w:tc>
          <w:tcPr>
            <w:tcW w:w="1795" w:type="dxa"/>
          </w:tcPr>
          <w:p w14:paraId="7E9C7B2A" w14:textId="77777777" w:rsidR="00DF2329" w:rsidRDefault="00AB57AE">
            <w:pPr>
              <w:spacing w:line="276" w:lineRule="auto"/>
            </w:pPr>
            <w:r>
              <w:t>S0087</w:t>
            </w:r>
          </w:p>
        </w:tc>
        <w:tc>
          <w:tcPr>
            <w:tcW w:w="1535" w:type="dxa"/>
          </w:tcPr>
          <w:p w14:paraId="542DF690" w14:textId="6D733CF1" w:rsidR="00DF2329" w:rsidRDefault="00255017">
            <w:pPr>
              <w:spacing w:line="276" w:lineRule="auto"/>
            </w:pPr>
            <w:r>
              <w:t>2</w:t>
            </w:r>
          </w:p>
        </w:tc>
      </w:tr>
      <w:tr w:rsidR="00DF2329" w14:paraId="1E03EB0E" w14:textId="77777777">
        <w:tc>
          <w:tcPr>
            <w:tcW w:w="1795" w:type="dxa"/>
          </w:tcPr>
          <w:p w14:paraId="2596AF15" w14:textId="77777777" w:rsidR="00DF2329" w:rsidRDefault="00AB57AE">
            <w:pPr>
              <w:spacing w:line="276" w:lineRule="auto"/>
            </w:pPr>
            <w:r>
              <w:t>S0088</w:t>
            </w:r>
          </w:p>
        </w:tc>
        <w:tc>
          <w:tcPr>
            <w:tcW w:w="1535" w:type="dxa"/>
          </w:tcPr>
          <w:p w14:paraId="20C76F42" w14:textId="09C285B7" w:rsidR="00DF2329" w:rsidRDefault="004B670A">
            <w:pPr>
              <w:spacing w:line="276" w:lineRule="auto"/>
            </w:pPr>
            <w:r>
              <w:t>1</w:t>
            </w:r>
          </w:p>
        </w:tc>
      </w:tr>
      <w:tr w:rsidR="00DF2329" w14:paraId="4369F17D" w14:textId="77777777">
        <w:tc>
          <w:tcPr>
            <w:tcW w:w="1795" w:type="dxa"/>
          </w:tcPr>
          <w:p w14:paraId="175D34C8" w14:textId="77777777" w:rsidR="00DF2329" w:rsidRDefault="00AB57AE">
            <w:pPr>
              <w:spacing w:line="276" w:lineRule="auto"/>
            </w:pPr>
            <w:r>
              <w:t>S0089</w:t>
            </w:r>
          </w:p>
        </w:tc>
        <w:tc>
          <w:tcPr>
            <w:tcW w:w="1535" w:type="dxa"/>
          </w:tcPr>
          <w:p w14:paraId="6DBE9513" w14:textId="09BFA959" w:rsidR="00DF2329" w:rsidRDefault="00255017">
            <w:pPr>
              <w:spacing w:line="276" w:lineRule="auto"/>
            </w:pPr>
            <w:r>
              <w:t>2</w:t>
            </w:r>
          </w:p>
        </w:tc>
      </w:tr>
      <w:tr w:rsidR="00DF2329" w14:paraId="5F9D2ECF" w14:textId="77777777">
        <w:tc>
          <w:tcPr>
            <w:tcW w:w="1795" w:type="dxa"/>
          </w:tcPr>
          <w:p w14:paraId="52621E5A" w14:textId="77777777" w:rsidR="00DF2329" w:rsidRDefault="00AB57AE">
            <w:pPr>
              <w:spacing w:line="276" w:lineRule="auto"/>
            </w:pPr>
            <w:r>
              <w:t>S0090</w:t>
            </w:r>
          </w:p>
        </w:tc>
        <w:tc>
          <w:tcPr>
            <w:tcW w:w="1535" w:type="dxa"/>
          </w:tcPr>
          <w:p w14:paraId="193349A6" w14:textId="10B33BCE" w:rsidR="00DF2329" w:rsidRDefault="00255017">
            <w:pPr>
              <w:spacing w:line="276" w:lineRule="auto"/>
            </w:pPr>
            <w:r>
              <w:t>2</w:t>
            </w:r>
          </w:p>
        </w:tc>
      </w:tr>
      <w:tr w:rsidR="00DF2329" w14:paraId="06171320" w14:textId="77777777">
        <w:tc>
          <w:tcPr>
            <w:tcW w:w="1795" w:type="dxa"/>
          </w:tcPr>
          <w:p w14:paraId="2C199C4F" w14:textId="77777777" w:rsidR="00DF2329" w:rsidRDefault="00AB57AE">
            <w:pPr>
              <w:spacing w:line="276" w:lineRule="auto"/>
            </w:pPr>
            <w:r>
              <w:t>S0091</w:t>
            </w:r>
          </w:p>
        </w:tc>
        <w:tc>
          <w:tcPr>
            <w:tcW w:w="1535" w:type="dxa"/>
          </w:tcPr>
          <w:p w14:paraId="6D8E45C2" w14:textId="6D92C824" w:rsidR="00DF2329" w:rsidRDefault="004B670A">
            <w:pPr>
              <w:spacing w:line="276" w:lineRule="auto"/>
            </w:pPr>
            <w:r>
              <w:t>1</w:t>
            </w:r>
          </w:p>
        </w:tc>
      </w:tr>
      <w:tr w:rsidR="00DF2329" w14:paraId="1C9674F9" w14:textId="77777777">
        <w:tc>
          <w:tcPr>
            <w:tcW w:w="1795" w:type="dxa"/>
          </w:tcPr>
          <w:p w14:paraId="3E45589D" w14:textId="77777777" w:rsidR="00DF2329" w:rsidRDefault="00AB57AE">
            <w:pPr>
              <w:spacing w:line="276" w:lineRule="auto"/>
            </w:pPr>
            <w:r>
              <w:t>S0092</w:t>
            </w:r>
          </w:p>
        </w:tc>
        <w:tc>
          <w:tcPr>
            <w:tcW w:w="1535" w:type="dxa"/>
          </w:tcPr>
          <w:p w14:paraId="05655C66" w14:textId="64C77868" w:rsidR="00DF2329" w:rsidRDefault="00255017">
            <w:pPr>
              <w:spacing w:line="276" w:lineRule="auto"/>
            </w:pPr>
            <w:r>
              <w:t>2</w:t>
            </w:r>
          </w:p>
        </w:tc>
      </w:tr>
      <w:tr w:rsidR="00DF2329" w14:paraId="125B87EB" w14:textId="77777777">
        <w:tc>
          <w:tcPr>
            <w:tcW w:w="1795" w:type="dxa"/>
          </w:tcPr>
          <w:p w14:paraId="5312259C" w14:textId="77777777" w:rsidR="00DF2329" w:rsidRDefault="00AB57AE">
            <w:pPr>
              <w:spacing w:line="276" w:lineRule="auto"/>
            </w:pPr>
            <w:r>
              <w:t>S0093</w:t>
            </w:r>
          </w:p>
        </w:tc>
        <w:tc>
          <w:tcPr>
            <w:tcW w:w="1535" w:type="dxa"/>
          </w:tcPr>
          <w:p w14:paraId="7A39B180" w14:textId="44E88BBD" w:rsidR="00DF2329" w:rsidRDefault="004B670A">
            <w:pPr>
              <w:spacing w:line="276" w:lineRule="auto"/>
            </w:pPr>
            <w:r>
              <w:t>1</w:t>
            </w:r>
          </w:p>
        </w:tc>
      </w:tr>
      <w:tr w:rsidR="00DF2329" w14:paraId="061B2AF4" w14:textId="77777777">
        <w:tc>
          <w:tcPr>
            <w:tcW w:w="1795" w:type="dxa"/>
          </w:tcPr>
          <w:p w14:paraId="5C7A0521" w14:textId="77777777" w:rsidR="00DF2329" w:rsidRDefault="00AB57AE">
            <w:pPr>
              <w:spacing w:line="276" w:lineRule="auto"/>
            </w:pPr>
            <w:r>
              <w:t>S0094</w:t>
            </w:r>
          </w:p>
        </w:tc>
        <w:tc>
          <w:tcPr>
            <w:tcW w:w="1535" w:type="dxa"/>
          </w:tcPr>
          <w:p w14:paraId="5023BD1F" w14:textId="1C1F0E4B" w:rsidR="00DF2329" w:rsidRDefault="00255017">
            <w:pPr>
              <w:spacing w:line="276" w:lineRule="auto"/>
            </w:pPr>
            <w:r>
              <w:t>2</w:t>
            </w:r>
          </w:p>
        </w:tc>
      </w:tr>
      <w:tr w:rsidR="00DF2329" w14:paraId="6ECB3BD0" w14:textId="77777777">
        <w:tc>
          <w:tcPr>
            <w:tcW w:w="1795" w:type="dxa"/>
          </w:tcPr>
          <w:p w14:paraId="5B4B7A34" w14:textId="77777777" w:rsidR="00DF2329" w:rsidRDefault="00AB57AE">
            <w:pPr>
              <w:spacing w:line="276" w:lineRule="auto"/>
            </w:pPr>
            <w:r>
              <w:t>S0095</w:t>
            </w:r>
          </w:p>
        </w:tc>
        <w:tc>
          <w:tcPr>
            <w:tcW w:w="1535" w:type="dxa"/>
          </w:tcPr>
          <w:p w14:paraId="799BF321" w14:textId="77D04F3C" w:rsidR="00DF2329" w:rsidRDefault="00255017">
            <w:pPr>
              <w:spacing w:line="276" w:lineRule="auto"/>
            </w:pPr>
            <w:r>
              <w:t>2</w:t>
            </w:r>
            <w:bookmarkStart w:id="1" w:name="_GoBack"/>
            <w:bookmarkEnd w:id="1"/>
          </w:p>
        </w:tc>
      </w:tr>
    </w:tbl>
    <w:p w14:paraId="05C27A1A" w14:textId="62C3BA3A" w:rsidR="00DF2329" w:rsidRDefault="00DF2329">
      <w:pPr>
        <w:pStyle w:val="Heading2"/>
        <w:keepNext w:val="0"/>
        <w:keepLines w:val="0"/>
        <w:spacing w:before="240" w:after="40"/>
      </w:pPr>
    </w:p>
    <w:p w14:paraId="09CC27B4" w14:textId="107610C2" w:rsidR="004B670A" w:rsidRPr="004B670A" w:rsidRDefault="004B670A" w:rsidP="004B670A">
      <w:r>
        <w:rPr>
          <w:noProof/>
        </w:rPr>
        <w:lastRenderedPageBreak/>
        <w:drawing>
          <wp:inline distT="0" distB="0" distL="0" distR="0" wp14:anchorId="1C6D8F10" wp14:editId="7644CD18">
            <wp:extent cx="5943600" cy="236844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8728" cy="2370489"/>
                    </a:xfrm>
                    <a:prstGeom prst="rect">
                      <a:avLst/>
                    </a:prstGeom>
                  </pic:spPr>
                </pic:pic>
              </a:graphicData>
            </a:graphic>
          </wp:inline>
        </w:drawing>
      </w:r>
    </w:p>
    <w:p w14:paraId="10D2DB57" w14:textId="487D14D8" w:rsidR="00DF2329" w:rsidRDefault="00AB57AE">
      <w:pPr>
        <w:pStyle w:val="Heading2"/>
        <w:keepNext w:val="0"/>
        <w:keepLines w:val="0"/>
        <w:spacing w:before="240" w:after="40"/>
      </w:pPr>
      <w:r>
        <w:t>Task 3: Predicting Produce Sales</w:t>
      </w:r>
    </w:p>
    <w:p w14:paraId="01957784" w14:textId="5E16BCA5" w:rsidR="004B670A" w:rsidRDefault="004B670A" w:rsidP="004B670A"/>
    <w:p w14:paraId="295000E7" w14:textId="7257D8DF" w:rsidR="004B670A" w:rsidRDefault="004B670A" w:rsidP="004B670A">
      <w:r>
        <w:t>I am asked to predict the accurate monthly sale forecast.</w:t>
      </w:r>
    </w:p>
    <w:p w14:paraId="2F27E503" w14:textId="372C4685" w:rsidR="00DF5C6D" w:rsidRDefault="00DF5C6D" w:rsidP="004B670A">
      <w:r>
        <w:rPr>
          <w:noProof/>
        </w:rPr>
        <w:drawing>
          <wp:inline distT="0" distB="0" distL="0" distR="0" wp14:anchorId="389A2E10" wp14:editId="2F29C181">
            <wp:extent cx="5943600" cy="2654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54300"/>
                    </a:xfrm>
                    <a:prstGeom prst="rect">
                      <a:avLst/>
                    </a:prstGeom>
                  </pic:spPr>
                </pic:pic>
              </a:graphicData>
            </a:graphic>
          </wp:inline>
        </w:drawing>
      </w:r>
    </w:p>
    <w:p w14:paraId="034488CC" w14:textId="77777777" w:rsidR="004B670A" w:rsidRPr="004B670A" w:rsidRDefault="004B670A" w:rsidP="004B670A"/>
    <w:p w14:paraId="04354C4F" w14:textId="50119D3F" w:rsidR="00DF2329" w:rsidRDefault="005F28FF" w:rsidP="004B670A">
      <w:pPr>
        <w:pStyle w:val="ListParagraph"/>
        <w:numPr>
          <w:ilvl w:val="0"/>
          <w:numId w:val="4"/>
        </w:numPr>
      </w:pPr>
      <w:r>
        <w:rPr>
          <w:noProof/>
        </w:rPr>
        <w:lastRenderedPageBreak/>
        <w:drawing>
          <wp:anchor distT="0" distB="0" distL="114300" distR="114300" simplePos="0" relativeHeight="251658240" behindDoc="0" locked="0" layoutInCell="1" allowOverlap="1" wp14:anchorId="09794A30" wp14:editId="7D375DAC">
            <wp:simplePos x="0" y="0"/>
            <wp:positionH relativeFrom="margin">
              <wp:align>right</wp:align>
            </wp:positionH>
            <wp:positionV relativeFrom="paragraph">
              <wp:posOffset>463831</wp:posOffset>
            </wp:positionV>
            <wp:extent cx="5943600" cy="3050540"/>
            <wp:effectExtent l="0" t="0" r="0" b="0"/>
            <wp:wrapThrough wrapText="bothSides">
              <wp:wrapPolygon edited="0">
                <wp:start x="0" y="0"/>
                <wp:lineTo x="0" y="21447"/>
                <wp:lineTo x="21531" y="21447"/>
                <wp:lineTo x="21531"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050540"/>
                    </a:xfrm>
                    <a:prstGeom prst="rect">
                      <a:avLst/>
                    </a:prstGeom>
                  </pic:spPr>
                </pic:pic>
              </a:graphicData>
            </a:graphic>
            <wp14:sizeRelH relativeFrom="page">
              <wp14:pctWidth>0</wp14:pctWidth>
            </wp14:sizeRelH>
            <wp14:sizeRelV relativeFrom="page">
              <wp14:pctHeight>0</wp14:pctHeight>
            </wp14:sizeRelV>
          </wp:anchor>
        </w:drawing>
      </w:r>
      <w:r w:rsidR="00AB57AE">
        <w:t>What type of ETS or ARIMA model did you use for each forecast? Use ETS(a,m,n) or ARIMA(ar, i, ma) notation. How did you come to that decision?</w:t>
      </w:r>
    </w:p>
    <w:p w14:paraId="4ECA6D33" w14:textId="77777777" w:rsidR="005F28FF" w:rsidRPr="00DF5C6D" w:rsidRDefault="005F28FF" w:rsidP="005F28FF">
      <w:pPr>
        <w:pStyle w:val="ListParagraph"/>
        <w:rPr>
          <w:rFonts w:ascii="Times New Roman" w:hAnsi="Times New Roman" w:cs="Times New Roman"/>
        </w:rPr>
      </w:pPr>
    </w:p>
    <w:p w14:paraId="02B24154" w14:textId="46DBA3AE" w:rsidR="005F28FF" w:rsidRPr="00DF5C6D" w:rsidRDefault="005F28FF" w:rsidP="005F28FF">
      <w:pPr>
        <w:pStyle w:val="NormalWeb"/>
        <w:shd w:val="clear" w:color="auto" w:fill="FFFFFF"/>
        <w:spacing w:before="0" w:beforeAutospacing="0" w:after="0" w:afterAutospacing="0"/>
        <w:jc w:val="both"/>
        <w:rPr>
          <w:rFonts w:ascii="Arial" w:eastAsia="Arial" w:hAnsi="Arial" w:cs="Arial"/>
          <w:color w:val="000000"/>
          <w:sz w:val="22"/>
          <w:szCs w:val="22"/>
        </w:rPr>
      </w:pPr>
      <w:r w:rsidRPr="00DF5C6D">
        <w:rPr>
          <w:rFonts w:ascii="Arial" w:eastAsia="Arial" w:hAnsi="Arial" w:cs="Arial"/>
          <w:color w:val="000000"/>
          <w:sz w:val="22"/>
          <w:szCs w:val="22"/>
        </w:rPr>
        <w:t>ETS(M,N,M) with no dampening should be used for ETS model.</w:t>
      </w:r>
    </w:p>
    <w:p w14:paraId="523DF272" w14:textId="1AE1EEF8" w:rsidR="005F28FF" w:rsidRPr="00DF5C6D" w:rsidRDefault="005F28FF" w:rsidP="005F28FF">
      <w:pPr>
        <w:pStyle w:val="NormalWeb"/>
        <w:shd w:val="clear" w:color="auto" w:fill="FFFFFF"/>
        <w:spacing w:before="240" w:beforeAutospacing="0" w:after="0" w:afterAutospacing="0"/>
        <w:jc w:val="both"/>
        <w:rPr>
          <w:rFonts w:ascii="Arial" w:eastAsia="Arial" w:hAnsi="Arial" w:cs="Arial"/>
          <w:color w:val="000000"/>
          <w:sz w:val="22"/>
          <w:szCs w:val="22"/>
        </w:rPr>
      </w:pPr>
      <w:r w:rsidRPr="00DF5C6D">
        <w:rPr>
          <w:rFonts w:ascii="Arial" w:eastAsia="Arial" w:hAnsi="Arial" w:cs="Arial"/>
          <w:color w:val="000000"/>
          <w:sz w:val="22"/>
          <w:szCs w:val="22"/>
        </w:rPr>
        <w:t>The seasonality shows increasing trend and should be applied multiplicatively. The trend is not clear and nothing should be applied. The error chart is irregular and should be applied multiplicatively as well.</w:t>
      </w:r>
    </w:p>
    <w:p w14:paraId="030AD6A5" w14:textId="25E0EBEE" w:rsidR="00DF5C6D" w:rsidRDefault="005F28FF" w:rsidP="005F28FF">
      <w:pPr>
        <w:pStyle w:val="NormalWeb"/>
        <w:shd w:val="clear" w:color="auto" w:fill="FFFFFF"/>
        <w:spacing w:before="240" w:beforeAutospacing="0" w:after="0" w:afterAutospacing="0"/>
        <w:jc w:val="both"/>
        <w:rPr>
          <w:rFonts w:ascii="Arial" w:eastAsia="Arial" w:hAnsi="Arial" w:cs="Arial"/>
          <w:color w:val="000000"/>
          <w:sz w:val="22"/>
          <w:szCs w:val="22"/>
        </w:rPr>
      </w:pPr>
      <w:r w:rsidRPr="00DF5C6D">
        <w:rPr>
          <w:rFonts w:ascii="Arial" w:eastAsia="Arial" w:hAnsi="Arial" w:cs="Arial"/>
          <w:sz w:val="22"/>
          <w:szCs w:val="22"/>
        </w:rPr>
        <w:t>ARIMA(0,1,2)(0,1,0)</w:t>
      </w:r>
      <w:r w:rsidRPr="00DF5C6D">
        <w:rPr>
          <w:rFonts w:ascii="Arial" w:eastAsia="Arial" w:hAnsi="Arial" w:cs="Arial"/>
          <w:color w:val="000000"/>
          <w:sz w:val="22"/>
          <w:szCs w:val="22"/>
        </w:rPr>
        <w:t> is set to calculate elements automatically.</w:t>
      </w:r>
    </w:p>
    <w:p w14:paraId="40C7CD1F" w14:textId="4AC4A425" w:rsidR="00DF5C6D" w:rsidRPr="00DF5C6D" w:rsidRDefault="00DF5C6D" w:rsidP="005F28FF">
      <w:pPr>
        <w:pStyle w:val="NormalWeb"/>
        <w:shd w:val="clear" w:color="auto" w:fill="FFFFFF"/>
        <w:spacing w:before="240" w:beforeAutospacing="0" w:after="0" w:afterAutospacing="0"/>
        <w:jc w:val="both"/>
        <w:rPr>
          <w:rFonts w:ascii="Arial" w:eastAsia="Arial" w:hAnsi="Arial" w:cs="Arial"/>
          <w:color w:val="000000"/>
          <w:sz w:val="22"/>
          <w:szCs w:val="22"/>
        </w:rPr>
      </w:pPr>
      <w:r>
        <w:rPr>
          <w:noProof/>
        </w:rPr>
        <w:drawing>
          <wp:inline distT="0" distB="0" distL="0" distR="0" wp14:anchorId="74D9FB00" wp14:editId="4D4E8DDB">
            <wp:extent cx="5943600" cy="17767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776730"/>
                    </a:xfrm>
                    <a:prstGeom prst="rect">
                      <a:avLst/>
                    </a:prstGeom>
                  </pic:spPr>
                </pic:pic>
              </a:graphicData>
            </a:graphic>
          </wp:inline>
        </w:drawing>
      </w:r>
    </w:p>
    <w:p w14:paraId="278CFB33" w14:textId="77777777" w:rsidR="00DF5C6D" w:rsidRDefault="00DF5C6D" w:rsidP="00DF5C6D">
      <w:pPr>
        <w:pStyle w:val="NormalWeb"/>
        <w:shd w:val="clear" w:color="auto" w:fill="FFFFFF"/>
        <w:spacing w:before="0" w:beforeAutospacing="0" w:after="0" w:afterAutospacing="0"/>
        <w:jc w:val="both"/>
        <w:rPr>
          <w:rFonts w:ascii="Arial" w:eastAsia="Arial" w:hAnsi="Arial" w:cs="Arial"/>
          <w:sz w:val="22"/>
          <w:szCs w:val="22"/>
        </w:rPr>
      </w:pPr>
    </w:p>
    <w:p w14:paraId="00CC4CC1" w14:textId="77777777" w:rsidR="00DF5C6D" w:rsidRDefault="00DF5C6D" w:rsidP="00DF5C6D">
      <w:pPr>
        <w:pStyle w:val="NormalWeb"/>
        <w:shd w:val="clear" w:color="auto" w:fill="FFFFFF"/>
        <w:spacing w:before="0" w:beforeAutospacing="0" w:after="0" w:afterAutospacing="0"/>
        <w:jc w:val="both"/>
        <w:rPr>
          <w:rFonts w:ascii="Arial" w:eastAsia="Arial" w:hAnsi="Arial" w:cs="Arial"/>
          <w:sz w:val="22"/>
          <w:szCs w:val="22"/>
        </w:rPr>
      </w:pPr>
      <w:r>
        <w:rPr>
          <w:noProof/>
        </w:rPr>
        <w:lastRenderedPageBreak/>
        <w:drawing>
          <wp:inline distT="0" distB="0" distL="0" distR="0" wp14:anchorId="1FE60F35" wp14:editId="10740B11">
            <wp:extent cx="5943600" cy="333057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30575"/>
                    </a:xfrm>
                    <a:prstGeom prst="rect">
                      <a:avLst/>
                    </a:prstGeom>
                  </pic:spPr>
                </pic:pic>
              </a:graphicData>
            </a:graphic>
          </wp:inline>
        </w:drawing>
      </w:r>
    </w:p>
    <w:p w14:paraId="518D8870" w14:textId="77777777" w:rsidR="00DF5C6D" w:rsidRDefault="00DF5C6D" w:rsidP="00DF5C6D">
      <w:pPr>
        <w:pStyle w:val="NormalWeb"/>
        <w:shd w:val="clear" w:color="auto" w:fill="FFFFFF"/>
        <w:spacing w:before="0" w:beforeAutospacing="0" w:after="0" w:afterAutospacing="0"/>
        <w:jc w:val="both"/>
        <w:rPr>
          <w:rFonts w:ascii="Arial" w:eastAsia="Arial" w:hAnsi="Arial" w:cs="Arial"/>
          <w:sz w:val="22"/>
          <w:szCs w:val="22"/>
        </w:rPr>
      </w:pPr>
    </w:p>
    <w:p w14:paraId="256E102F" w14:textId="38A94A20" w:rsidR="00DF5C6D" w:rsidRPr="00DF5C6D" w:rsidRDefault="00DF5C6D" w:rsidP="00DF5C6D">
      <w:pPr>
        <w:pStyle w:val="NormalWeb"/>
        <w:shd w:val="clear" w:color="auto" w:fill="FFFFFF"/>
        <w:spacing w:before="0" w:beforeAutospacing="0" w:after="0" w:afterAutospacing="0"/>
        <w:jc w:val="both"/>
        <w:rPr>
          <w:rFonts w:ascii="Arial" w:eastAsia="Arial" w:hAnsi="Arial" w:cs="Arial"/>
          <w:color w:val="000000"/>
          <w:sz w:val="22"/>
          <w:szCs w:val="22"/>
        </w:rPr>
      </w:pPr>
      <w:r w:rsidRPr="00DF5C6D">
        <w:rPr>
          <w:rFonts w:ascii="Arial" w:eastAsia="Arial" w:hAnsi="Arial" w:cs="Arial"/>
          <w:sz w:val="22"/>
          <w:szCs w:val="22"/>
        </w:rPr>
        <w:t>ETS model’s accuracy is higher</w:t>
      </w:r>
      <w:r w:rsidRPr="00DF5C6D">
        <w:rPr>
          <w:rFonts w:ascii="Arial" w:eastAsia="Arial" w:hAnsi="Arial" w:cs="Arial"/>
          <w:color w:val="000000"/>
          <w:sz w:val="22"/>
          <w:szCs w:val="22"/>
        </w:rPr>
        <w:t> when compared to ARIMA model. A holdout sample of 6 months data is used. Its RMSE of </w:t>
      </w:r>
      <w:r w:rsidRPr="00DF5C6D">
        <w:rPr>
          <w:rFonts w:ascii="Arial" w:eastAsia="Arial" w:hAnsi="Arial" w:cs="Arial"/>
          <w:sz w:val="22"/>
          <w:szCs w:val="22"/>
        </w:rPr>
        <w:t>1,020,597</w:t>
      </w:r>
      <w:r w:rsidRPr="00DF5C6D">
        <w:rPr>
          <w:rFonts w:ascii="Arial" w:eastAsia="Arial" w:hAnsi="Arial" w:cs="Arial"/>
          <w:color w:val="000000"/>
          <w:sz w:val="22"/>
          <w:szCs w:val="22"/>
        </w:rPr>
        <w:t> is lower than ARIMA’s </w:t>
      </w:r>
      <w:r w:rsidRPr="00DF5C6D">
        <w:rPr>
          <w:rFonts w:ascii="Arial" w:eastAsia="Arial" w:hAnsi="Arial" w:cs="Arial"/>
          <w:sz w:val="22"/>
          <w:szCs w:val="22"/>
        </w:rPr>
        <w:t>1,429,296</w:t>
      </w:r>
      <w:r w:rsidRPr="00DF5C6D">
        <w:rPr>
          <w:rFonts w:ascii="Arial" w:eastAsia="Arial" w:hAnsi="Arial" w:cs="Arial"/>
          <w:color w:val="000000"/>
          <w:sz w:val="22"/>
          <w:szCs w:val="22"/>
        </w:rPr>
        <w:t> while its MASE is </w:t>
      </w:r>
      <w:r w:rsidRPr="00DF5C6D">
        <w:rPr>
          <w:rFonts w:ascii="Arial" w:eastAsia="Arial" w:hAnsi="Arial" w:cs="Arial"/>
          <w:sz w:val="22"/>
          <w:szCs w:val="22"/>
        </w:rPr>
        <w:t>0.45</w:t>
      </w:r>
      <w:r w:rsidRPr="00DF5C6D">
        <w:rPr>
          <w:rFonts w:ascii="Arial" w:eastAsia="Arial" w:hAnsi="Arial" w:cs="Arial"/>
          <w:color w:val="000000"/>
          <w:sz w:val="22"/>
          <w:szCs w:val="22"/>
        </w:rPr>
        <w:t> compared to ARIMA’s </w:t>
      </w:r>
      <w:r w:rsidRPr="00DF5C6D">
        <w:rPr>
          <w:rFonts w:ascii="Arial" w:eastAsia="Arial" w:hAnsi="Arial" w:cs="Arial"/>
          <w:sz w:val="22"/>
          <w:szCs w:val="22"/>
        </w:rPr>
        <w:t>0.53</w:t>
      </w:r>
      <w:r w:rsidRPr="00DF5C6D">
        <w:rPr>
          <w:rFonts w:ascii="Arial" w:eastAsia="Arial" w:hAnsi="Arial" w:cs="Arial"/>
          <w:color w:val="000000"/>
          <w:sz w:val="22"/>
          <w:szCs w:val="22"/>
        </w:rPr>
        <w:t>. ETS also has a higher AIC at </w:t>
      </w:r>
      <w:r w:rsidRPr="00DF5C6D">
        <w:rPr>
          <w:rFonts w:ascii="Arial" w:eastAsia="Arial" w:hAnsi="Arial" w:cs="Arial"/>
          <w:sz w:val="22"/>
          <w:szCs w:val="22"/>
        </w:rPr>
        <w:t>1,283</w:t>
      </w:r>
      <w:r w:rsidRPr="00DF5C6D">
        <w:rPr>
          <w:rFonts w:ascii="Arial" w:eastAsia="Arial" w:hAnsi="Arial" w:cs="Arial"/>
          <w:color w:val="000000"/>
          <w:sz w:val="22"/>
          <w:szCs w:val="22"/>
        </w:rPr>
        <w:t> while ARIMA’s AIC is </w:t>
      </w:r>
      <w:r w:rsidRPr="00DF5C6D">
        <w:rPr>
          <w:rFonts w:ascii="Arial" w:eastAsia="Arial" w:hAnsi="Arial" w:cs="Arial"/>
          <w:sz w:val="22"/>
          <w:szCs w:val="22"/>
        </w:rPr>
        <w:t>859</w:t>
      </w:r>
      <w:r w:rsidRPr="00DF5C6D">
        <w:rPr>
          <w:rFonts w:ascii="Arial" w:eastAsia="Arial" w:hAnsi="Arial" w:cs="Arial"/>
          <w:color w:val="000000"/>
          <w:sz w:val="22"/>
          <w:szCs w:val="22"/>
        </w:rPr>
        <w:t>.</w:t>
      </w:r>
    </w:p>
    <w:p w14:paraId="0A6FA9FA" w14:textId="6FE710AA" w:rsidR="00DF5C6D" w:rsidRDefault="00DF5C6D" w:rsidP="00DF5C6D">
      <w:pPr>
        <w:pStyle w:val="NormalWeb"/>
        <w:shd w:val="clear" w:color="auto" w:fill="FFFFFF"/>
        <w:spacing w:before="240" w:beforeAutospacing="0" w:after="0" w:afterAutospacing="0"/>
        <w:jc w:val="both"/>
        <w:rPr>
          <w:rFonts w:ascii="Arial" w:eastAsia="Arial" w:hAnsi="Arial" w:cs="Arial"/>
          <w:color w:val="000000"/>
          <w:sz w:val="22"/>
          <w:szCs w:val="22"/>
        </w:rPr>
      </w:pPr>
      <w:r>
        <w:rPr>
          <w:noProof/>
        </w:rPr>
        <w:drawing>
          <wp:inline distT="0" distB="0" distL="0" distR="0" wp14:anchorId="00E7DB91" wp14:editId="1C151583">
            <wp:extent cx="4467069" cy="333646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83890" cy="3349024"/>
                    </a:xfrm>
                    <a:prstGeom prst="rect">
                      <a:avLst/>
                    </a:prstGeom>
                  </pic:spPr>
                </pic:pic>
              </a:graphicData>
            </a:graphic>
          </wp:inline>
        </w:drawing>
      </w:r>
    </w:p>
    <w:p w14:paraId="12737740" w14:textId="5FF42C30" w:rsidR="00DF5C6D" w:rsidRDefault="00DF5C6D" w:rsidP="005F28FF">
      <w:pPr>
        <w:pStyle w:val="NormalWeb"/>
        <w:shd w:val="clear" w:color="auto" w:fill="FFFFFF"/>
        <w:spacing w:before="240" w:beforeAutospacing="0" w:after="0" w:afterAutospacing="0"/>
        <w:jc w:val="both"/>
        <w:rPr>
          <w:rFonts w:ascii="Arial" w:eastAsia="Arial" w:hAnsi="Arial" w:cs="Arial"/>
          <w:color w:val="000000"/>
          <w:sz w:val="22"/>
          <w:szCs w:val="22"/>
        </w:rPr>
      </w:pPr>
      <w:r>
        <w:rPr>
          <w:noProof/>
        </w:rPr>
        <w:lastRenderedPageBreak/>
        <w:drawing>
          <wp:inline distT="0" distB="0" distL="0" distR="0" wp14:anchorId="2CA32B1A" wp14:editId="44082B93">
            <wp:extent cx="3931004" cy="3365292"/>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44148" cy="3376544"/>
                    </a:xfrm>
                    <a:prstGeom prst="rect">
                      <a:avLst/>
                    </a:prstGeom>
                  </pic:spPr>
                </pic:pic>
              </a:graphicData>
            </a:graphic>
          </wp:inline>
        </w:drawing>
      </w:r>
    </w:p>
    <w:p w14:paraId="35500C73" w14:textId="6319EBF5" w:rsidR="00DF5C6D" w:rsidRPr="00DF5C6D" w:rsidRDefault="00DF5C6D" w:rsidP="005F28FF">
      <w:pPr>
        <w:pStyle w:val="NormalWeb"/>
        <w:shd w:val="clear" w:color="auto" w:fill="FFFFFF"/>
        <w:spacing w:before="240" w:beforeAutospacing="0" w:after="0" w:afterAutospacing="0"/>
        <w:jc w:val="both"/>
        <w:rPr>
          <w:rFonts w:ascii="Arial" w:eastAsia="Arial" w:hAnsi="Arial" w:cs="Arial"/>
          <w:color w:val="000000"/>
          <w:sz w:val="22"/>
          <w:szCs w:val="22"/>
        </w:rPr>
      </w:pPr>
      <w:r>
        <w:rPr>
          <w:noProof/>
        </w:rPr>
        <w:drawing>
          <wp:inline distT="0" distB="0" distL="0" distR="0" wp14:anchorId="747E0425" wp14:editId="002F6CEF">
            <wp:extent cx="5943600" cy="138493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384935"/>
                    </a:xfrm>
                    <a:prstGeom prst="rect">
                      <a:avLst/>
                    </a:prstGeom>
                  </pic:spPr>
                </pic:pic>
              </a:graphicData>
            </a:graphic>
          </wp:inline>
        </w:drawing>
      </w:r>
    </w:p>
    <w:p w14:paraId="7EA1AFA0" w14:textId="77777777" w:rsidR="004B670A" w:rsidRDefault="004B670A" w:rsidP="004B670A"/>
    <w:p w14:paraId="0BBD32EB" w14:textId="6D5EA83C" w:rsidR="00DF2329" w:rsidRPr="00AF0972" w:rsidRDefault="00AB57AE" w:rsidP="00AF0972">
      <w:pPr>
        <w:pStyle w:val="ListParagraph"/>
        <w:numPr>
          <w:ilvl w:val="0"/>
          <w:numId w:val="4"/>
        </w:numPr>
        <w:rPr>
          <w:color w:val="4F4F4F"/>
        </w:rPr>
      </w:pPr>
      <w:r w:rsidRPr="00AF0972">
        <w:rPr>
          <w:color w:val="4F4F4F"/>
        </w:rPr>
        <w:t>Please provide a table of your forecasts for existing and new stores. Also, provide visualization of your forecasts that includes historical data, existing stores forecasts, and new stores forecasts.</w:t>
      </w:r>
    </w:p>
    <w:p w14:paraId="2EAE3CC9" w14:textId="60D50406" w:rsidR="00AF0972" w:rsidRDefault="00AF0972" w:rsidP="00AF0972">
      <w:pPr>
        <w:pStyle w:val="ListParagraph"/>
        <w:rPr>
          <w:color w:val="4F4F4F"/>
        </w:rPr>
      </w:pPr>
    </w:p>
    <w:p w14:paraId="67084CD1" w14:textId="7E719874" w:rsidR="00AF0972" w:rsidRPr="00AF0972" w:rsidRDefault="00AF0972" w:rsidP="00AF0972">
      <w:pPr>
        <w:pStyle w:val="ListParagraph"/>
        <w:rPr>
          <w:color w:val="4F4F4F"/>
        </w:rPr>
      </w:pPr>
      <w:r>
        <w:rPr>
          <w:color w:val="4F4F4F"/>
        </w:rPr>
        <w:t>Please see below forecast table for existing and new stores.</w:t>
      </w:r>
    </w:p>
    <w:p w14:paraId="1A766507" w14:textId="77777777" w:rsidR="00DF2329" w:rsidRDefault="00DF2329"/>
    <w:p w14:paraId="5B0AF119" w14:textId="66F29AB7" w:rsidR="00DF5C6D" w:rsidRDefault="00DF5C6D">
      <w:r>
        <w:rPr>
          <w:noProof/>
        </w:rPr>
        <w:lastRenderedPageBreak/>
        <w:drawing>
          <wp:inline distT="0" distB="0" distL="0" distR="0" wp14:anchorId="392AA109" wp14:editId="51DB2A57">
            <wp:extent cx="4954249" cy="2625858"/>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69235" cy="2633801"/>
                    </a:xfrm>
                    <a:prstGeom prst="rect">
                      <a:avLst/>
                    </a:prstGeom>
                  </pic:spPr>
                </pic:pic>
              </a:graphicData>
            </a:graphic>
          </wp:inline>
        </w:drawing>
      </w:r>
    </w:p>
    <w:p w14:paraId="4787A6AC" w14:textId="4144EB84" w:rsidR="00DF5C6D" w:rsidRDefault="00DF5C6D">
      <w:r>
        <w:rPr>
          <w:noProof/>
        </w:rPr>
        <w:drawing>
          <wp:inline distT="0" distB="0" distL="0" distR="0" wp14:anchorId="0C0C0CDC" wp14:editId="7C7A13D5">
            <wp:extent cx="5943600" cy="3371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71850"/>
                    </a:xfrm>
                    <a:prstGeom prst="rect">
                      <a:avLst/>
                    </a:prstGeom>
                  </pic:spPr>
                </pic:pic>
              </a:graphicData>
            </a:graphic>
          </wp:inline>
        </w:drawing>
      </w:r>
    </w:p>
    <w:sectPr w:rsidR="00DF5C6D">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701397"/>
    <w:multiLevelType w:val="multilevel"/>
    <w:tmpl w:val="5EB0DC8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43A01069"/>
    <w:multiLevelType w:val="hybridMultilevel"/>
    <w:tmpl w:val="C2E69C6C"/>
    <w:lvl w:ilvl="0" w:tplc="EF485E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F344C1F"/>
    <w:multiLevelType w:val="multilevel"/>
    <w:tmpl w:val="25847C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516005EE"/>
    <w:multiLevelType w:val="hybridMultilevel"/>
    <w:tmpl w:val="C4C681C6"/>
    <w:lvl w:ilvl="0" w:tplc="232EFA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7"/>
  <w:displayBackgroundShap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M3NbWwNDAxMjI2MjdT0lEKTi0uzszPAykwrgUAINCYASwAAAA="/>
  </w:docVars>
  <w:rsids>
    <w:rsidRoot w:val="00DF2329"/>
    <w:rsid w:val="0001727E"/>
    <w:rsid w:val="000E7022"/>
    <w:rsid w:val="00255017"/>
    <w:rsid w:val="002F1893"/>
    <w:rsid w:val="004B670A"/>
    <w:rsid w:val="005F28FF"/>
    <w:rsid w:val="007D25EE"/>
    <w:rsid w:val="00AB57AE"/>
    <w:rsid w:val="00AF0972"/>
    <w:rsid w:val="00BE3079"/>
    <w:rsid w:val="00CF1A72"/>
    <w:rsid w:val="00D35E49"/>
    <w:rsid w:val="00DF2329"/>
    <w:rsid w:val="00DF5C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9BDC27"/>
  <w15:docId w15:val="{36593D32-39B1-4E99-919B-03459B67CE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US" w:eastAsia="zh-CN" w:bidi="ar-SA"/>
      </w:rPr>
    </w:rPrDefault>
    <w:pPrDefault>
      <w:pPr>
        <w:widowControl w:val="0"/>
        <w:pBdr>
          <w:top w:val="nil"/>
          <w:left w:val="nil"/>
          <w:bottom w:val="nil"/>
          <w:right w:val="nil"/>
          <w:between w:val="nil"/>
        </w:pBd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CellMar>
        <w:left w:w="115" w:type="dxa"/>
        <w:right w:w="115" w:type="dxa"/>
      </w:tblCellMar>
    </w:tblPr>
  </w:style>
  <w:style w:type="paragraph" w:styleId="ListParagraph">
    <w:name w:val="List Paragraph"/>
    <w:basedOn w:val="Normal"/>
    <w:uiPriority w:val="34"/>
    <w:qFormat/>
    <w:rsid w:val="004B670A"/>
    <w:pPr>
      <w:ind w:left="720"/>
      <w:contextualSpacing/>
    </w:pPr>
  </w:style>
  <w:style w:type="paragraph" w:styleId="NormalWeb">
    <w:name w:val="Normal (Web)"/>
    <w:basedOn w:val="Normal"/>
    <w:uiPriority w:val="99"/>
    <w:unhideWhenUsed/>
    <w:rsid w:val="005F28FF"/>
    <w:pPr>
      <w:widowControl/>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5F28F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7130822">
      <w:bodyDiv w:val="1"/>
      <w:marLeft w:val="0"/>
      <w:marRight w:val="0"/>
      <w:marTop w:val="0"/>
      <w:marBottom w:val="0"/>
      <w:divBdr>
        <w:top w:val="none" w:sz="0" w:space="0" w:color="auto"/>
        <w:left w:val="none" w:sz="0" w:space="0" w:color="auto"/>
        <w:bottom w:val="none" w:sz="0" w:space="0" w:color="auto"/>
        <w:right w:val="none" w:sz="0" w:space="0" w:color="auto"/>
      </w:divBdr>
    </w:div>
    <w:div w:id="747112629">
      <w:bodyDiv w:val="1"/>
      <w:marLeft w:val="0"/>
      <w:marRight w:val="0"/>
      <w:marTop w:val="0"/>
      <w:marBottom w:val="0"/>
      <w:divBdr>
        <w:top w:val="none" w:sz="0" w:space="0" w:color="auto"/>
        <w:left w:val="none" w:sz="0" w:space="0" w:color="auto"/>
        <w:bottom w:val="none" w:sz="0" w:space="0" w:color="auto"/>
        <w:right w:val="none" w:sz="0" w:space="0" w:color="auto"/>
      </w:divBdr>
    </w:div>
    <w:div w:id="18924237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502</TotalTime>
  <Pages>10</Pages>
  <Words>559</Words>
  <Characters>3187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Min</dc:creator>
  <cp:lastModifiedBy>吕 珉</cp:lastModifiedBy>
  <cp:revision>7</cp:revision>
  <cp:lastPrinted>2019-07-05T00:33:00Z</cp:lastPrinted>
  <dcterms:created xsi:type="dcterms:W3CDTF">2019-07-04T23:18:00Z</dcterms:created>
  <dcterms:modified xsi:type="dcterms:W3CDTF">2019-07-07T16:13:00Z</dcterms:modified>
</cp:coreProperties>
</file>