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CBB1D">
      <w:pPr>
        <w:jc w:val="center"/>
        <w:rPr>
          <w:rFonts w:hint="eastAsia" w:ascii="仿宋" w:hAnsi="仿宋" w:eastAsia="仿宋"/>
          <w:b/>
          <w:sz w:val="36"/>
          <w:szCs w:val="36"/>
        </w:rPr>
      </w:pPr>
      <w:r>
        <w:rPr>
          <w:rFonts w:ascii="仿宋" w:hAnsi="仿宋" w:eastAsia="仿宋"/>
          <w:b/>
          <w:sz w:val="36"/>
          <w:szCs w:val="36"/>
        </w:rPr>
        <w:t>“</w:t>
      </w:r>
      <w:r>
        <w:rPr>
          <w:rFonts w:hint="eastAsia" w:ascii="仿宋" w:hAnsi="仿宋" w:eastAsia="仿宋"/>
          <w:b/>
          <w:sz w:val="36"/>
          <w:szCs w:val="36"/>
        </w:rPr>
        <w:t>形势与政策</w:t>
      </w:r>
      <w:r>
        <w:rPr>
          <w:rFonts w:ascii="仿宋" w:hAnsi="仿宋" w:eastAsia="仿宋"/>
          <w:b/>
          <w:sz w:val="36"/>
          <w:szCs w:val="36"/>
        </w:rPr>
        <w:t>”</w:t>
      </w:r>
      <w:r>
        <w:rPr>
          <w:rFonts w:hint="eastAsia" w:ascii="仿宋" w:hAnsi="仿宋" w:eastAsia="仿宋"/>
          <w:b/>
          <w:sz w:val="36"/>
          <w:szCs w:val="36"/>
        </w:rPr>
        <w:t>课大作业</w:t>
      </w:r>
    </w:p>
    <w:p w14:paraId="7C70D31D">
      <w:pPr>
        <w:jc w:val="center"/>
        <w:rPr>
          <w:rFonts w:hint="eastAsia" w:ascii="仿宋" w:hAnsi="仿宋" w:eastAsia="仿宋"/>
          <w:sz w:val="36"/>
          <w:szCs w:val="36"/>
        </w:rPr>
      </w:pPr>
      <w:r>
        <w:rPr>
          <w:rFonts w:hint="eastAsia" w:ascii="仿宋" w:hAnsi="仿宋" w:eastAsia="仿宋"/>
          <w:sz w:val="36"/>
          <w:szCs w:val="36"/>
        </w:rPr>
        <w:t>2025-2026（1）</w:t>
      </w:r>
    </w:p>
    <w:p w14:paraId="59C4F49A">
      <w:pPr>
        <w:rPr>
          <w:rFonts w:hint="eastAsia" w:ascii="仿宋" w:hAnsi="仿宋" w:eastAsia="仿宋"/>
          <w:sz w:val="36"/>
          <w:szCs w:val="36"/>
        </w:rPr>
      </w:pPr>
      <w:r>
        <w:rPr>
          <w:rFonts w:hint="eastAsia" w:ascii="仿宋" w:hAnsi="仿宋" w:eastAsia="仿宋"/>
          <w:sz w:val="36"/>
          <w:szCs w:val="36"/>
        </w:rPr>
        <w:t xml:space="preserve">学院： </w:t>
      </w:r>
      <w:r>
        <w:rPr>
          <w:rFonts w:hint="eastAsia" w:ascii="仿宋" w:hAnsi="仿宋" w:eastAsia="仿宋"/>
          <w:sz w:val="36"/>
          <w:szCs w:val="36"/>
          <w:lang w:val="en-US" w:eastAsia="zh-CN"/>
        </w:rPr>
        <w:t>新媒体学院</w:t>
      </w:r>
      <w:r>
        <w:rPr>
          <w:rFonts w:hint="eastAsia" w:ascii="仿宋" w:hAnsi="仿宋" w:eastAsia="仿宋"/>
          <w:sz w:val="36"/>
          <w:szCs w:val="36"/>
        </w:rPr>
        <w:t xml:space="preserve">   班级： </w:t>
      </w:r>
      <w:r>
        <w:rPr>
          <w:rFonts w:hint="eastAsia" w:ascii="仿宋" w:hAnsi="仿宋" w:eastAsia="仿宋"/>
          <w:sz w:val="36"/>
          <w:szCs w:val="36"/>
          <w:lang w:val="en-US" w:eastAsia="zh-CN"/>
        </w:rPr>
        <w:t>24数技-1班</w:t>
      </w:r>
      <w:r>
        <w:rPr>
          <w:rFonts w:hint="eastAsia" w:ascii="仿宋" w:hAnsi="仿宋" w:eastAsia="仿宋"/>
          <w:sz w:val="36"/>
          <w:szCs w:val="36"/>
        </w:rPr>
        <w:t xml:space="preserve">   </w:t>
      </w:r>
    </w:p>
    <w:p w14:paraId="752CD891">
      <w:pPr>
        <w:rPr>
          <w:rFonts w:hint="default" w:ascii="仿宋" w:hAnsi="仿宋" w:eastAsia="仿宋"/>
          <w:sz w:val="36"/>
          <w:szCs w:val="36"/>
          <w:lang w:val="en-US" w:eastAsia="zh-CN"/>
        </w:rPr>
      </w:pPr>
      <w:r>
        <w:rPr>
          <w:rFonts w:hint="eastAsia" w:ascii="仿宋" w:hAnsi="仿宋" w:eastAsia="仿宋"/>
          <w:sz w:val="36"/>
          <w:szCs w:val="36"/>
        </w:rPr>
        <w:t>姓名：</w:t>
      </w:r>
      <w:r>
        <w:rPr>
          <w:rFonts w:hint="eastAsia" w:ascii="仿宋" w:hAnsi="仿宋" w:eastAsia="仿宋"/>
          <w:sz w:val="36"/>
          <w:szCs w:val="36"/>
          <w:lang w:val="en-US" w:eastAsia="zh-CN"/>
        </w:rPr>
        <w:t>王敏</w:t>
      </w:r>
      <w:r>
        <w:rPr>
          <w:rFonts w:hint="eastAsia" w:ascii="仿宋" w:hAnsi="仿宋" w:eastAsia="仿宋"/>
          <w:sz w:val="36"/>
          <w:szCs w:val="36"/>
        </w:rPr>
        <w:t xml:space="preserve">      </w:t>
      </w:r>
      <w:r>
        <w:rPr>
          <w:rFonts w:hint="eastAsia" w:ascii="仿宋" w:hAnsi="仿宋" w:eastAsia="仿宋"/>
          <w:sz w:val="36"/>
          <w:szCs w:val="36"/>
          <w:lang w:val="en-US" w:eastAsia="zh-CN"/>
        </w:rPr>
        <w:t xml:space="preserve">    </w:t>
      </w:r>
      <w:r>
        <w:rPr>
          <w:rFonts w:hint="eastAsia" w:ascii="仿宋" w:hAnsi="仿宋" w:eastAsia="仿宋"/>
          <w:sz w:val="36"/>
          <w:szCs w:val="36"/>
        </w:rPr>
        <w:t>学号：</w:t>
      </w:r>
      <w:r>
        <w:rPr>
          <w:rFonts w:hint="eastAsia" w:ascii="仿宋" w:hAnsi="仿宋" w:eastAsia="仿宋"/>
          <w:sz w:val="36"/>
          <w:szCs w:val="36"/>
          <w:lang w:val="en-US" w:eastAsia="zh-CN"/>
        </w:rPr>
        <w:t>247020112</w:t>
      </w:r>
    </w:p>
    <w:p w14:paraId="5E415AD5">
      <w:pPr>
        <w:rPr>
          <w:rFonts w:hint="eastAsia" w:ascii="微软雅黑" w:hAnsi="微软雅黑" w:eastAsia="微软雅黑" w:cs="微软雅黑"/>
          <w:b/>
          <w:bCs/>
          <w:color w:val="000000"/>
          <w:sz w:val="36"/>
          <w:szCs w:val="36"/>
        </w:rPr>
      </w:pPr>
      <w:r>
        <w:rPr>
          <w:rFonts w:hint="eastAsia" w:ascii="仿宋" w:hAnsi="仿宋" w:eastAsia="仿宋"/>
          <w:sz w:val="36"/>
          <w:szCs w:val="36"/>
        </w:rPr>
        <w:t>题目：</w:t>
      </w:r>
      <w:bookmarkStart w:id="0" w:name="_GoBack"/>
      <w:bookmarkEnd w:id="0"/>
      <w:r>
        <w:rPr>
          <w:rFonts w:hint="eastAsia" w:ascii="仿宋" w:hAnsi="仿宋" w:eastAsia="仿宋"/>
          <w:sz w:val="36"/>
          <w:szCs w:val="36"/>
        </w:rPr>
        <w:t>从“看见”到“走进”：数字时代红色记忆的再激活路径探析</w:t>
      </w:r>
      <w:r>
        <w:rPr>
          <w:rFonts w:hint="eastAsia" w:ascii="微软雅黑" w:hAnsi="微软雅黑" w:eastAsia="微软雅黑" w:cs="微软雅黑"/>
          <w:b/>
          <w:bCs/>
          <w:color w:val="000000"/>
          <w:sz w:val="36"/>
          <w:szCs w:val="36"/>
        </w:rPr>
        <w:t xml:space="preserve"> </w:t>
      </w:r>
    </w:p>
    <w:p w14:paraId="733C66E4">
      <w:pPr>
        <w:ind w:left="0" w:leftChars="0" w:firstLine="482" w:firstLineChars="20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引言</w:t>
      </w:r>
    </w:p>
    <w:p w14:paraId="2E8B4BA3">
      <w:p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去年深秋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因旅行我</w:t>
      </w:r>
      <w:r>
        <w:rPr>
          <w:rFonts w:hint="eastAsia" w:ascii="宋体" w:hAnsi="宋体" w:eastAsia="宋体" w:cs="宋体"/>
          <w:sz w:val="24"/>
          <w:szCs w:val="24"/>
        </w:rPr>
        <w:t>走进井冈山革命博物馆，一群大学生戴着 AR 眼镜 “重走挑粮小道” 的场景让我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深思</w:t>
      </w:r>
      <w:r>
        <w:rPr>
          <w:rFonts w:hint="eastAsia" w:ascii="宋体" w:hAnsi="宋体" w:eastAsia="宋体" w:cs="宋体"/>
          <w:sz w:val="24"/>
          <w:szCs w:val="24"/>
        </w:rPr>
        <w:t>：虚拟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竹筐、实景光影交织中，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sz w:val="24"/>
          <w:szCs w:val="24"/>
        </w:rPr>
        <w:t>他们真切感叹 “原来当年挑盐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的路</w:t>
      </w:r>
      <w:r>
        <w:rPr>
          <w:rFonts w:hint="eastAsia" w:ascii="宋体" w:hAnsi="宋体" w:eastAsia="宋体" w:cs="宋体"/>
          <w:sz w:val="24"/>
          <w:szCs w:val="24"/>
        </w:rPr>
        <w:t>要走这么远”，这让我意识到红色文化传播正悄然变革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F5D8E88">
      <w:p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反观传统红色教育，多是 “单向灌输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加上“</w:t>
      </w:r>
      <w:r>
        <w:rPr>
          <w:rFonts w:hint="eastAsia" w:ascii="宋体" w:hAnsi="宋体" w:eastAsia="宋体" w:cs="宋体"/>
          <w:sz w:val="24"/>
          <w:szCs w:val="24"/>
        </w:rPr>
        <w:t>文物陈列” 的模式，厚重的井冈山精神在刻板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叙事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模式</w:t>
      </w:r>
      <w:r>
        <w:rPr>
          <w:rFonts w:hint="eastAsia" w:ascii="宋体" w:hAnsi="宋体" w:eastAsia="宋体" w:cs="宋体"/>
          <w:sz w:val="24"/>
          <w:szCs w:val="24"/>
        </w:rPr>
        <w:t>中，渐渐成了年轻人眼里 “遥远的口号”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形式单一、叙事固化、载体滞后，让这份精神财富难以真正走进当代青年的精神世界。</w:t>
      </w:r>
    </w:p>
    <w:p w14:paraId="7AAB5B8C">
      <w:p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数字技术本应是精神与时代的桥梁，但不少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案例</w:t>
      </w:r>
      <w:r>
        <w:rPr>
          <w:rFonts w:hint="eastAsia" w:ascii="宋体" w:hAnsi="宋体" w:eastAsia="宋体" w:cs="宋体"/>
          <w:sz w:val="24"/>
          <w:szCs w:val="24"/>
        </w:rPr>
        <w:t xml:space="preserve">陷入 “技术至上”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误区，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重视形式而非传递精神，</w:t>
      </w:r>
      <w:r>
        <w:rPr>
          <w:rFonts w:hint="eastAsia" w:ascii="宋体" w:hAnsi="宋体" w:eastAsia="宋体" w:cs="宋体"/>
          <w:sz w:val="24"/>
          <w:szCs w:val="24"/>
        </w:rPr>
        <w:t>本文并非追捧技术，而是聚焦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真正的</w:t>
      </w:r>
      <w:r>
        <w:rPr>
          <w:rFonts w:hint="eastAsia" w:ascii="宋体" w:hAnsi="宋体" w:eastAsia="宋体" w:cs="宋体"/>
          <w:sz w:val="24"/>
          <w:szCs w:val="24"/>
        </w:rPr>
        <w:t>核心问题：如何让数字手段服务于红色精神传承？以井冈山精神为样本，其兼具历史厚度与当代价值，本文旨在跳出 “技术 + 红色” 的简单叠加，探索 “技术为体、精神为魂” 的传播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方式</w:t>
      </w:r>
      <w:r>
        <w:rPr>
          <w:rFonts w:hint="eastAsia" w:ascii="宋体" w:hAnsi="宋体" w:eastAsia="宋体" w:cs="宋体"/>
          <w:sz w:val="24"/>
          <w:szCs w:val="24"/>
        </w:rPr>
        <w:t>，用互动体验破解形式单一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的困局</w:t>
      </w:r>
      <w:r>
        <w:rPr>
          <w:rFonts w:hint="eastAsia" w:ascii="宋体" w:hAnsi="宋体" w:eastAsia="宋体" w:cs="宋体"/>
          <w:sz w:val="24"/>
          <w:szCs w:val="24"/>
        </w:rPr>
        <w:t>，用青年话语拉近疏离感，让红色记忆从博物馆陈列变为触动人心的力量。</w:t>
      </w:r>
    </w:p>
    <w:p w14:paraId="2C1F53BF">
      <w:pPr>
        <w:ind w:left="0" w:leftChars="0" w:firstLine="482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二、井冈山精神的核心内涵及其当代传播困境</w:t>
      </w:r>
    </w:p>
    <w:p w14:paraId="50FEA300">
      <w:p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井冈山精神常被概括为几个铿锵的词汇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但若脱离历史的具体情境，它们容易悬浮为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空有其表的</w:t>
      </w:r>
      <w:r>
        <w:rPr>
          <w:rFonts w:hint="eastAsia" w:ascii="宋体" w:hAnsi="宋体" w:eastAsia="宋体" w:cs="宋体"/>
          <w:sz w:val="24"/>
          <w:szCs w:val="24"/>
        </w:rPr>
        <w:t>口号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重读毛泽东《中国的红色政权为什么能够存在？》，那种在绝境中的冷静分析更触动我——信念并非凭空而来，它植根于对敌我力量、经济现实、人心向背的深刻洞察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又如“依靠群众”，在当年是生死存亡的必然，是与王佐、袁文才等具体人物及其复杂命运紧密相连的生存实践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剥离了这些血肉，精神便失去了体温。</w:t>
      </w:r>
    </w:p>
    <w:p w14:paraId="0930220A">
      <w:pPr>
        <w:widowControl w:val="0"/>
        <w:ind w:left="0" w:leftChars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可现在传播井冈山精神，总觉得走进了死胡同。形式上虽说用了些新技术，但大多时候还是老样子：要么是展板上的老照片，要么是讲解员单向灌输，观众只能当被动的 “看客”。内容上呢，光讲大道理、宏大叙事，缺了那些能打动人的个人故事和感情细节。我之前在一所大学了解到，大部分学生能背下来井冈山精神的定义，但背后到底有哪些人和事，他们知道的太少了。这就造成了一种 “只记标签” 的认知 —— 精神是记住了，可压根没真正理解。</w:t>
      </w:r>
    </w:p>
    <w:p w14:paraId="0CD553D2">
      <w:pPr>
        <w:widowControl w:val="0"/>
        <w:ind w:left="0"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其实关键不在技术本身，核心是能不能用精神当灵魂来用技术。真正好的数字传播，应该带着大家钻进历史里头，去感受当年的信念和现实有多矛盾，去明白 “群众” 这俩字背后，是一个个活生生的人，是一步步建立起来的信任。只有这样，井冈山精神才能从展板上 “走下来”，变成能摸着、能琢磨、能聊起来的鲜活力量。这条传承的道啊，可比虚拟的 “挑粮小道” 难走多了，也深远多了。</w:t>
      </w:r>
    </w:p>
    <w:p w14:paraId="591B13ED">
      <w:p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5CC850F9">
      <w:pPr>
        <w:widowControl w:val="0"/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三、数字化传播的实践探索：技术赋能还是形式堆砌？</w:t>
      </w:r>
    </w:p>
    <w:p w14:paraId="69BE4EB5">
      <w:pPr>
        <w:widowControl w:val="0"/>
        <w:ind w:left="0" w:leftChars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如今大家在推进井冈山精神的数字化传播，大致形成了两种路径。</w:t>
      </w:r>
    </w:p>
    <w:p w14:paraId="1817AD9C">
      <w:pPr>
        <w:widowControl w:val="0"/>
        <w:ind w:left="0"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有些案例确实把技术用得恰到好处：比如 “云游井冈山” 小程序，用户需要在虚拟场景中依据当年的真实历史数据，调配紧缺物资，每一次选择都能实实在在感受到 “艰苦奋斗” 绝非空话；抖音上年轻人爱刷的红色故事短视频里，讲解员常带着 “老表” 的亲切口吻，在实地场景中跟大家唠 “红米饭南瓜汤” 背后，一代人日复一日的坚守。这些尝试有着共同的闪光点 —— 不把受众当作旁观者，而是将其拉入情境之中，通过互动与共情触碰精神内核。</w:t>
      </w:r>
    </w:p>
    <w:p w14:paraId="2FB84FAF">
      <w:pPr>
        <w:widowControl w:val="0"/>
        <w:ind w:left="0"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但也有不少项目，单纯堆砌形式、忽视内容本质。一些跟风打造的 “元宇宙红色展厅”，技术层面颇为炫目，内容却毫无干货，参观者在虚拟空间里面对的仍是悬浮的图文碎片，越体验越会生出 “技术虽高，却缺乏共鸣” 的感受，格外疏离。这种鲜明反差，其实戳透了一个核心问题：数字化究竟是最终目的，还是助力我们传递精神的桥梁？</w:t>
      </w:r>
    </w:p>
    <w:p w14:paraId="69B9974D">
      <w:pPr>
        <w:widowControl w:val="0"/>
        <w:ind w:left="0"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技术该搭的是通往人心的路，不是把现实隔开的墙。这就引出个更重要的转变：年轻人不该只是坐着听的观众。咱们能不能给他们开放的讲故事的工具和框架，让他们用自己的话、自己的创意，去解读、表达他们心里的井冈山精神？等年轻人从听故事的变成讲故事的，精神传承才不是别人逼着学，而是自己打心底里认同、慢慢成长。</w:t>
      </w:r>
    </w:p>
    <w:p w14:paraId="410E191E">
      <w:pPr>
        <w:widowControl w:val="0"/>
        <w:ind w:left="0"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说到底，数字化就像口新 “锅灶”，但能不能煮出能让人记在心里、越品越有味道的精神食粮，关键不在灶台新不新，而在火候够不够、食材好不好 —— 也就是能不能以精神为魂，真心邀请现在的人一起动手 “生火做饭”。</w:t>
      </w:r>
    </w:p>
    <w:p w14:paraId="497626A8">
      <w:pPr>
        <w:widowControl w:val="0"/>
        <w:ind w:left="0" w:leftChars="0" w:firstLine="482" w:firstLineChars="200"/>
        <w:jc w:val="both"/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四、打造有温度的数字化传播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路径</w:t>
      </w:r>
    </w:p>
    <w:p w14:paraId="27ACD68E">
      <w:pPr>
        <w:widowControl w:val="0"/>
        <w:ind w:left="0"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想让数字技术真的让历史记忆活起来，得找更细致的法子，核心是做好三个转变：从讲大故事变成讲小人物的暖心事，从一套内容到处发变成跟着不同平台调整，从单方面灌输变成和年轻人一起创作。</w:t>
      </w:r>
    </w:p>
    <w:p w14:paraId="7C3B5488">
      <w:pPr>
        <w:widowControl w:val="0"/>
        <w:ind w:left="0"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讲故事这块，别总讲波澜壮阔的英雄史诗，多说说普通人的微光小事。历史的分量，其实都是由一个个具体的人的故事撑起来的。与其反复说那些宏大的战役，不如让一段红军战士思念母亲手擀面的家书音频，当成博物馆导览的开场；或者在小程序里还原一位赤卫队员熬夜编草鞋的样子，让人体会他的累和认真。这种照着当年日记、回忆录来的叙事，再通过播客、剧情音频这些形式呈现，能让人一下子穿越时空，感受到历史里那些活生生的人，他们的心跳好像就在耳边。这样传递的信念，才带着人的温度。</w:t>
      </w:r>
    </w:p>
    <w:p w14:paraId="16FCEA3D">
      <w:pPr>
        <w:widowControl w:val="0"/>
        <w:ind w:left="0"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技术运用上，得 “一把钥匙开一把锁”，精准适配。每个平台的氛围和大家的接受习惯都不一样：在 B 站，做得认真、有深度的历史考据和分析视频，大家更买账；在小红书，把红色遗迹和打卡美景、旅行攻略结合起来，反而能让人愿意自己去了解；微信上，做些简单好操作的 H5 互动剧情或者小问答，方便大家转发分享，还能轻松学点儿知识。</w:t>
      </w:r>
    </w:p>
    <w:p w14:paraId="2CA17AE0">
      <w:pPr>
        <w:widowControl w:val="0"/>
        <w:ind w:left="0"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而更核心的变革，在于让年轻人真正站到创作的 C 位。我见过大学生将红色故事改编为沉浸式声音剧场的模样，那份满格的热情与挡不住的创造力，实在特别打动人。相关机构应当有规划地开放资源，多举办 “数字策展工作坊”“红色 IP 创意大赛” 这类活动，把一部分内容创作的话语权，真真切切交还给年轻人。当他们从被动听故事的人，转变为主动讲故事的主角，用自己熟悉的语言和擅长的形式去表达时，精神传承自然就成了大家共同参与的共创之旅。</w:t>
      </w:r>
    </w:p>
    <w:p w14:paraId="04DC231C">
      <w:pPr>
        <w:widowControl w:val="0"/>
        <w:ind w:left="0"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此外，游戏化设计是一块值得深耕的优质领域。这绝对不是跟风追求浅层娱乐，而是依靠科学的规则设计，让人们获得身临其境的体验感。比如开发一款以 “黄洋界保卫战” 为背景的策略游戏，让玩家在特别不利的处境下，调配有限的兵力资源、发动群众支援。这种让人捏把汗的决策过程，所能传递的智慧与集体主义精神，远比单纯的文字阐述深刻得多，也更易铭记。</w:t>
      </w:r>
    </w:p>
    <w:p w14:paraId="68A108A7">
      <w:pPr>
        <w:widowControl w:val="0"/>
        <w:ind w:left="0"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说到底，所有办法都围绕一个核心：数字技术不是给历史披上花哨的外衣，而是要撬开一道时空缝隙，让当代人能真正走进那段岁月。当井冈山的故事既能被看见、被触摸，更能被亲身经历时，那跨越时空的精神星火，才能真正持续照亮当下的生活。</w:t>
      </w:r>
    </w:p>
    <w:p w14:paraId="42743647">
      <w:pPr>
        <w:pStyle w:val="3"/>
        <w:keepNext w:val="0"/>
        <w:keepLines w:val="0"/>
        <w:widowControl/>
        <w:suppressLineNumbers w:val="0"/>
        <w:spacing w:before="220" w:beforeAutospacing="0" w:after="0" w:afterAutospacing="0" w:line="231" w:lineRule="atLeast"/>
        <w:ind w:left="0" w:right="0"/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五、当我们谈论传承：成为数字时代的 “转译者”</w:t>
      </w:r>
    </w:p>
    <w:p w14:paraId="5EE2374F">
      <w:pPr>
        <w:widowControl w:val="0"/>
        <w:ind w:left="0"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在数字浪潮扑面而来的现在，我们这代大学生该怎么传承红色基因？喊口号式的回应挺容易，难的是找到一个既能装下情怀，又能稳稳落地的切入点。我觉得，关键是要做个有想法的 “数字转译者”—— 用我们这代人的思考方式和专业本事，把沉甸甸的精神遗产，翻译成同龄人能看懂、甚至愿意主动接受的当代表达。</w:t>
      </w:r>
    </w:p>
    <w:p w14:paraId="188494C2">
      <w:pPr>
        <w:widowControl w:val="0"/>
        <w:ind w:left="0"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这就要求 “专业” 与 “情怀” 缺一不可。空有一腔热情，很容易做得浮于表面；只懂技术，又容易偏离核心方向。其实每个专业都能找到独特的发力接口：</w:t>
      </w:r>
    </w:p>
    <w:p w14:paraId="16FFC8DF">
      <w:pPr>
        <w:widowControl w:val="0"/>
        <w:ind w:left="0"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学计算机、数字媒体的同学，发力点或许是开发一款轻量级的 H5 互动叙事产品，让用户通过简单的拖拽与选择，亲身感受 “三大纪律” 是如何从纸面规定走进大众心里的；学历史、中文的同学，价值在于沉下心来深耕文本、走访田野，做些看似 “笨拙” 却必要的基础工作 —— 系统采集老红军后代的鲜活口述，将档案中的零散片段，改编成既有筋骨、又有温度的剧本；学艺术、设计的同学，则可以重新打磨红旗、火炬、八角楼这些经典视觉符号，用更契合现代审美的视觉语言重新诠释，在褪去陈旧感的同时，牢牢守住其精神内核。</w:t>
      </w:r>
    </w:p>
    <w:p w14:paraId="5F7F8C26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的定位并非被动的受教育者，也不应是空洞的传声筒，而应是主动的阐释者与创造者。用各自的专业工具，去挖掘、打磨、呈现那些尚未被充分讲述的故事，让精神在当代语境中重新“落地生根”。这个过程本身，就是对红色基因最有力的传承。</w:t>
      </w:r>
    </w:p>
    <w:p w14:paraId="7A807398">
      <w:pPr>
        <w:numPr>
          <w:ilvl w:val="0"/>
          <w:numId w:val="1"/>
        </w:numPr>
        <w:ind w:firstLine="482" w:firstLineChars="20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结语</w:t>
      </w:r>
    </w:p>
    <w:p w14:paraId="339D7606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还记得文章开头博物馆里那些戴着AR眼镜的年轻人吗？技术制造的体验终会过时，今年炫目的设备，明年可能就被更新换代。但我在他们惊叹声中感受到的东西——对跨越时空的信念、牺牲与希望的本能共鸣——这种需求永远不会过时。</w:t>
      </w:r>
    </w:p>
    <w:p w14:paraId="3BDA19F0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2"/>
          <w:sz w:val="24"/>
          <w:szCs w:val="24"/>
          <w:lang w:val="en-US" w:eastAsia="zh-CN" w:bidi="ar-SA"/>
        </w:rPr>
        <w:t>这正是所有数字化尝试的核心意义所在。我们推动红色文化数字化，绝不仅仅是跟着技术潮流跑个过场，说到底，这是一场面向未来的 “记忆工程”—— 在中国式现代化的宏大叙事里，主动去传承文明的根脉。现代化从来不只是经济数据的上涨，更在于精神世界的清晰与延续。我们需要用当下的技术语言，为下一代人保存好、并 “激活” 那条通往历史精神现场的通道。</w:t>
      </w:r>
    </w:p>
    <w:p w14:paraId="0F10F5EC">
      <w:pPr>
        <w:widowControl w:val="0"/>
        <w:numPr>
          <w:ilvl w:val="0"/>
          <w:numId w:val="0"/>
        </w:numPr>
        <w:ind w:left="0" w:leftChars="0" w:firstLine="480" w:firstLineChars="20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2"/>
          <w:sz w:val="24"/>
          <w:szCs w:val="24"/>
          <w:lang w:val="en-US" w:eastAsia="zh-CN" w:bidi="ar-SA"/>
        </w:rPr>
        <w:t>所以啊，所有的代码、光影和交互设计，都得服务于一个超越技术本身的目标：在闪烁的比特与坚定的信仰之间，架起一座能走得通的桥。当一行行代码小心翼翼地在数字空间里还原出烽火台的模样时，我们或许也在为这个时代的精神家园，点亮一盏微小却不可或缺的灯。</w:t>
      </w:r>
    </w:p>
    <w:p w14:paraId="1F0A516A">
      <w:pPr>
        <w:rPr>
          <w:rFonts w:hint="eastAsia"/>
        </w:rPr>
      </w:pPr>
    </w:p>
    <w:p w14:paraId="67E1A0B1">
      <w:pPr>
        <w:ind w:firstLine="480" w:firstLineChars="200"/>
        <w:rPr>
          <w:rFonts w:hint="eastAsia" w:ascii="仿宋" w:hAnsi="仿宋" w:eastAsia="仿宋"/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9157A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F2014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5B4D5C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CC7AE7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A20DE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460752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91B449"/>
    <w:multiLevelType w:val="singleLevel"/>
    <w:tmpl w:val="AA91B449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M5YWZkMWEzODc1OTM4MTAzZDdhMzk5N2RlZjkyNzcifQ=="/>
  </w:docVars>
  <w:rsids>
    <w:rsidRoot w:val="00C309DB"/>
    <w:rsid w:val="00000850"/>
    <w:rsid w:val="00006227"/>
    <w:rsid w:val="00006297"/>
    <w:rsid w:val="00010B0C"/>
    <w:rsid w:val="00015ED7"/>
    <w:rsid w:val="00022D93"/>
    <w:rsid w:val="00023E6E"/>
    <w:rsid w:val="00034F43"/>
    <w:rsid w:val="0004057D"/>
    <w:rsid w:val="000412B5"/>
    <w:rsid w:val="00045595"/>
    <w:rsid w:val="0005357C"/>
    <w:rsid w:val="00053EC9"/>
    <w:rsid w:val="0005509C"/>
    <w:rsid w:val="00056DC8"/>
    <w:rsid w:val="000570E9"/>
    <w:rsid w:val="00062920"/>
    <w:rsid w:val="00064AF4"/>
    <w:rsid w:val="00067989"/>
    <w:rsid w:val="00073A4A"/>
    <w:rsid w:val="00077D35"/>
    <w:rsid w:val="00086C9E"/>
    <w:rsid w:val="00094CC8"/>
    <w:rsid w:val="00097091"/>
    <w:rsid w:val="00097EEE"/>
    <w:rsid w:val="000A343C"/>
    <w:rsid w:val="000B1683"/>
    <w:rsid w:val="000B67DE"/>
    <w:rsid w:val="000B6A64"/>
    <w:rsid w:val="000B6B66"/>
    <w:rsid w:val="000C1FC7"/>
    <w:rsid w:val="000C238B"/>
    <w:rsid w:val="000C5E36"/>
    <w:rsid w:val="000D1EED"/>
    <w:rsid w:val="000E140F"/>
    <w:rsid w:val="000E2981"/>
    <w:rsid w:val="000E78CB"/>
    <w:rsid w:val="000F13A6"/>
    <w:rsid w:val="001022A4"/>
    <w:rsid w:val="001065DE"/>
    <w:rsid w:val="00106D85"/>
    <w:rsid w:val="00110125"/>
    <w:rsid w:val="00112C66"/>
    <w:rsid w:val="00115187"/>
    <w:rsid w:val="00115330"/>
    <w:rsid w:val="00116896"/>
    <w:rsid w:val="00121E1E"/>
    <w:rsid w:val="001271CB"/>
    <w:rsid w:val="001346C2"/>
    <w:rsid w:val="0014223B"/>
    <w:rsid w:val="00144E16"/>
    <w:rsid w:val="00151CCF"/>
    <w:rsid w:val="00152FDF"/>
    <w:rsid w:val="00156ADF"/>
    <w:rsid w:val="001571B5"/>
    <w:rsid w:val="00164A71"/>
    <w:rsid w:val="0016516A"/>
    <w:rsid w:val="0017051E"/>
    <w:rsid w:val="00173918"/>
    <w:rsid w:val="0017655B"/>
    <w:rsid w:val="00181C1F"/>
    <w:rsid w:val="00182D9E"/>
    <w:rsid w:val="001853EE"/>
    <w:rsid w:val="00186048"/>
    <w:rsid w:val="00194084"/>
    <w:rsid w:val="001A0591"/>
    <w:rsid w:val="001A17EF"/>
    <w:rsid w:val="001A3EC4"/>
    <w:rsid w:val="001A4A2D"/>
    <w:rsid w:val="001A4A51"/>
    <w:rsid w:val="001B3F16"/>
    <w:rsid w:val="001B4A65"/>
    <w:rsid w:val="001B66B3"/>
    <w:rsid w:val="001B66FC"/>
    <w:rsid w:val="001B700C"/>
    <w:rsid w:val="001B75F7"/>
    <w:rsid w:val="001C3314"/>
    <w:rsid w:val="001C393F"/>
    <w:rsid w:val="001C3D94"/>
    <w:rsid w:val="001C4B32"/>
    <w:rsid w:val="001D1AB3"/>
    <w:rsid w:val="001D3AB4"/>
    <w:rsid w:val="001D3B64"/>
    <w:rsid w:val="001D420C"/>
    <w:rsid w:val="001E0241"/>
    <w:rsid w:val="001E1C2E"/>
    <w:rsid w:val="001E2F62"/>
    <w:rsid w:val="001F3176"/>
    <w:rsid w:val="001F488E"/>
    <w:rsid w:val="001F4D81"/>
    <w:rsid w:val="00204336"/>
    <w:rsid w:val="00221B65"/>
    <w:rsid w:val="002307C0"/>
    <w:rsid w:val="002342EE"/>
    <w:rsid w:val="002363FD"/>
    <w:rsid w:val="00237CBE"/>
    <w:rsid w:val="0024086A"/>
    <w:rsid w:val="0024373E"/>
    <w:rsid w:val="002459A7"/>
    <w:rsid w:val="0024679E"/>
    <w:rsid w:val="00247C3E"/>
    <w:rsid w:val="00250AC3"/>
    <w:rsid w:val="00255821"/>
    <w:rsid w:val="002642F9"/>
    <w:rsid w:val="00280313"/>
    <w:rsid w:val="00284964"/>
    <w:rsid w:val="00291F3D"/>
    <w:rsid w:val="0029395E"/>
    <w:rsid w:val="00296CB9"/>
    <w:rsid w:val="002A4CA5"/>
    <w:rsid w:val="002B107B"/>
    <w:rsid w:val="002B23FE"/>
    <w:rsid w:val="002B2706"/>
    <w:rsid w:val="002B37C5"/>
    <w:rsid w:val="002B3902"/>
    <w:rsid w:val="002B51C0"/>
    <w:rsid w:val="002B571C"/>
    <w:rsid w:val="002C154D"/>
    <w:rsid w:val="002C752D"/>
    <w:rsid w:val="002C7EFA"/>
    <w:rsid w:val="002E56C5"/>
    <w:rsid w:val="002E7579"/>
    <w:rsid w:val="002E7CAC"/>
    <w:rsid w:val="002F5356"/>
    <w:rsid w:val="002F7741"/>
    <w:rsid w:val="00300276"/>
    <w:rsid w:val="003014E4"/>
    <w:rsid w:val="00310CC5"/>
    <w:rsid w:val="003113C6"/>
    <w:rsid w:val="00326275"/>
    <w:rsid w:val="00335FAF"/>
    <w:rsid w:val="0033656A"/>
    <w:rsid w:val="003413C7"/>
    <w:rsid w:val="00346B26"/>
    <w:rsid w:val="0035571C"/>
    <w:rsid w:val="00361E86"/>
    <w:rsid w:val="00364952"/>
    <w:rsid w:val="00367A7B"/>
    <w:rsid w:val="003704F0"/>
    <w:rsid w:val="003714D5"/>
    <w:rsid w:val="003767EC"/>
    <w:rsid w:val="003836C7"/>
    <w:rsid w:val="00386F10"/>
    <w:rsid w:val="00391C59"/>
    <w:rsid w:val="00396384"/>
    <w:rsid w:val="0039783D"/>
    <w:rsid w:val="003A18B8"/>
    <w:rsid w:val="003A2962"/>
    <w:rsid w:val="003A3555"/>
    <w:rsid w:val="003A370E"/>
    <w:rsid w:val="003C3133"/>
    <w:rsid w:val="003C6DAC"/>
    <w:rsid w:val="003D10F0"/>
    <w:rsid w:val="003D32C7"/>
    <w:rsid w:val="003D32D4"/>
    <w:rsid w:val="003D3505"/>
    <w:rsid w:val="003D476C"/>
    <w:rsid w:val="003E501D"/>
    <w:rsid w:val="00400404"/>
    <w:rsid w:val="0040624A"/>
    <w:rsid w:val="004066B9"/>
    <w:rsid w:val="00406939"/>
    <w:rsid w:val="004126A6"/>
    <w:rsid w:val="0041278B"/>
    <w:rsid w:val="00413198"/>
    <w:rsid w:val="00415E26"/>
    <w:rsid w:val="00421B17"/>
    <w:rsid w:val="004250FF"/>
    <w:rsid w:val="0043091B"/>
    <w:rsid w:val="0043227B"/>
    <w:rsid w:val="00433748"/>
    <w:rsid w:val="004344B3"/>
    <w:rsid w:val="00434C61"/>
    <w:rsid w:val="0044252B"/>
    <w:rsid w:val="00446A92"/>
    <w:rsid w:val="0045207F"/>
    <w:rsid w:val="00452EC5"/>
    <w:rsid w:val="004628D0"/>
    <w:rsid w:val="004637F9"/>
    <w:rsid w:val="00475D5F"/>
    <w:rsid w:val="00485BFE"/>
    <w:rsid w:val="00487582"/>
    <w:rsid w:val="00487C35"/>
    <w:rsid w:val="00490C76"/>
    <w:rsid w:val="004957BA"/>
    <w:rsid w:val="004958CD"/>
    <w:rsid w:val="004A4A64"/>
    <w:rsid w:val="004A511E"/>
    <w:rsid w:val="004B0CE5"/>
    <w:rsid w:val="004B1B3B"/>
    <w:rsid w:val="004B2574"/>
    <w:rsid w:val="004B3255"/>
    <w:rsid w:val="004C23F7"/>
    <w:rsid w:val="004D31A6"/>
    <w:rsid w:val="004D36E8"/>
    <w:rsid w:val="004D470D"/>
    <w:rsid w:val="004D5A1F"/>
    <w:rsid w:val="004D609B"/>
    <w:rsid w:val="004D6585"/>
    <w:rsid w:val="004E1AD9"/>
    <w:rsid w:val="004E67BC"/>
    <w:rsid w:val="004F36C9"/>
    <w:rsid w:val="004F4892"/>
    <w:rsid w:val="004F774B"/>
    <w:rsid w:val="005015FE"/>
    <w:rsid w:val="00503D5A"/>
    <w:rsid w:val="00504295"/>
    <w:rsid w:val="00515572"/>
    <w:rsid w:val="0051672C"/>
    <w:rsid w:val="00522025"/>
    <w:rsid w:val="0052599B"/>
    <w:rsid w:val="005279A0"/>
    <w:rsid w:val="005367CC"/>
    <w:rsid w:val="00536BF9"/>
    <w:rsid w:val="005412D0"/>
    <w:rsid w:val="00542359"/>
    <w:rsid w:val="00545231"/>
    <w:rsid w:val="00551E56"/>
    <w:rsid w:val="00553B01"/>
    <w:rsid w:val="005557A4"/>
    <w:rsid w:val="0056363C"/>
    <w:rsid w:val="00566410"/>
    <w:rsid w:val="0056657D"/>
    <w:rsid w:val="0056726D"/>
    <w:rsid w:val="005703E5"/>
    <w:rsid w:val="00576BE0"/>
    <w:rsid w:val="00577125"/>
    <w:rsid w:val="00584C2E"/>
    <w:rsid w:val="00586EA4"/>
    <w:rsid w:val="005946DC"/>
    <w:rsid w:val="00595817"/>
    <w:rsid w:val="00595D94"/>
    <w:rsid w:val="005A2273"/>
    <w:rsid w:val="005B0EEC"/>
    <w:rsid w:val="005C1B57"/>
    <w:rsid w:val="005C4C98"/>
    <w:rsid w:val="005C5AEF"/>
    <w:rsid w:val="005C6D6A"/>
    <w:rsid w:val="005D7620"/>
    <w:rsid w:val="005E2E64"/>
    <w:rsid w:val="005E6DCA"/>
    <w:rsid w:val="005E703D"/>
    <w:rsid w:val="005F161D"/>
    <w:rsid w:val="005F2F12"/>
    <w:rsid w:val="005F4A8B"/>
    <w:rsid w:val="005F5F09"/>
    <w:rsid w:val="00603CA8"/>
    <w:rsid w:val="00606963"/>
    <w:rsid w:val="00613991"/>
    <w:rsid w:val="00615D97"/>
    <w:rsid w:val="00626DDB"/>
    <w:rsid w:val="006274DE"/>
    <w:rsid w:val="00627B73"/>
    <w:rsid w:val="00641BFE"/>
    <w:rsid w:val="00653052"/>
    <w:rsid w:val="00657688"/>
    <w:rsid w:val="00657764"/>
    <w:rsid w:val="00657F2F"/>
    <w:rsid w:val="00665F40"/>
    <w:rsid w:val="00670EBB"/>
    <w:rsid w:val="0067725D"/>
    <w:rsid w:val="006777EB"/>
    <w:rsid w:val="00683D14"/>
    <w:rsid w:val="00691015"/>
    <w:rsid w:val="00691E2D"/>
    <w:rsid w:val="00692985"/>
    <w:rsid w:val="0069742A"/>
    <w:rsid w:val="006A17F1"/>
    <w:rsid w:val="006B1ACF"/>
    <w:rsid w:val="006B4454"/>
    <w:rsid w:val="006B457E"/>
    <w:rsid w:val="006B64FC"/>
    <w:rsid w:val="006B7F96"/>
    <w:rsid w:val="006C14D4"/>
    <w:rsid w:val="006D40CC"/>
    <w:rsid w:val="006D63FF"/>
    <w:rsid w:val="006D797C"/>
    <w:rsid w:val="006E1289"/>
    <w:rsid w:val="006E1504"/>
    <w:rsid w:val="006E1682"/>
    <w:rsid w:val="006E4AEC"/>
    <w:rsid w:val="006E51E4"/>
    <w:rsid w:val="006E7809"/>
    <w:rsid w:val="006F7984"/>
    <w:rsid w:val="00700636"/>
    <w:rsid w:val="007033DB"/>
    <w:rsid w:val="00705119"/>
    <w:rsid w:val="007077E4"/>
    <w:rsid w:val="007111D5"/>
    <w:rsid w:val="00711AD0"/>
    <w:rsid w:val="00712928"/>
    <w:rsid w:val="00725288"/>
    <w:rsid w:val="007306C0"/>
    <w:rsid w:val="0073327E"/>
    <w:rsid w:val="00740EB0"/>
    <w:rsid w:val="00750812"/>
    <w:rsid w:val="00751DE8"/>
    <w:rsid w:val="0075242D"/>
    <w:rsid w:val="007545E8"/>
    <w:rsid w:val="007612D2"/>
    <w:rsid w:val="007618BA"/>
    <w:rsid w:val="00762171"/>
    <w:rsid w:val="00763A34"/>
    <w:rsid w:val="007662D5"/>
    <w:rsid w:val="0077139A"/>
    <w:rsid w:val="00772BBE"/>
    <w:rsid w:val="00781F4D"/>
    <w:rsid w:val="0078216B"/>
    <w:rsid w:val="007855C6"/>
    <w:rsid w:val="0078667A"/>
    <w:rsid w:val="00787981"/>
    <w:rsid w:val="007A193B"/>
    <w:rsid w:val="007A2266"/>
    <w:rsid w:val="007A3052"/>
    <w:rsid w:val="007A7A73"/>
    <w:rsid w:val="007B2230"/>
    <w:rsid w:val="007B2700"/>
    <w:rsid w:val="007B2829"/>
    <w:rsid w:val="007B4210"/>
    <w:rsid w:val="007B5C2F"/>
    <w:rsid w:val="007C0198"/>
    <w:rsid w:val="007C183A"/>
    <w:rsid w:val="007C27A2"/>
    <w:rsid w:val="007C5BEB"/>
    <w:rsid w:val="007D2B7C"/>
    <w:rsid w:val="007D5135"/>
    <w:rsid w:val="007E172E"/>
    <w:rsid w:val="007E27CC"/>
    <w:rsid w:val="007E3902"/>
    <w:rsid w:val="007E5084"/>
    <w:rsid w:val="007E79DF"/>
    <w:rsid w:val="007F3A84"/>
    <w:rsid w:val="007F783A"/>
    <w:rsid w:val="00803C34"/>
    <w:rsid w:val="00806590"/>
    <w:rsid w:val="00807B10"/>
    <w:rsid w:val="008110EE"/>
    <w:rsid w:val="008119FD"/>
    <w:rsid w:val="00812FA1"/>
    <w:rsid w:val="00814AA3"/>
    <w:rsid w:val="00820089"/>
    <w:rsid w:val="00820D76"/>
    <w:rsid w:val="008227D5"/>
    <w:rsid w:val="00823891"/>
    <w:rsid w:val="00824F6C"/>
    <w:rsid w:val="00830FEF"/>
    <w:rsid w:val="00836282"/>
    <w:rsid w:val="008368E7"/>
    <w:rsid w:val="008373CA"/>
    <w:rsid w:val="00840DAD"/>
    <w:rsid w:val="00841924"/>
    <w:rsid w:val="00842F3E"/>
    <w:rsid w:val="0084322D"/>
    <w:rsid w:val="008464F8"/>
    <w:rsid w:val="00847139"/>
    <w:rsid w:val="008534A3"/>
    <w:rsid w:val="00860B93"/>
    <w:rsid w:val="0086762E"/>
    <w:rsid w:val="00871467"/>
    <w:rsid w:val="00872236"/>
    <w:rsid w:val="00885D2F"/>
    <w:rsid w:val="0089019A"/>
    <w:rsid w:val="008924C0"/>
    <w:rsid w:val="00897D2B"/>
    <w:rsid w:val="008A15B7"/>
    <w:rsid w:val="008A3F0B"/>
    <w:rsid w:val="008A6A99"/>
    <w:rsid w:val="008B047A"/>
    <w:rsid w:val="008B20F8"/>
    <w:rsid w:val="008B4A17"/>
    <w:rsid w:val="008B7A19"/>
    <w:rsid w:val="008C0DBB"/>
    <w:rsid w:val="008C25A5"/>
    <w:rsid w:val="008C7325"/>
    <w:rsid w:val="008D050F"/>
    <w:rsid w:val="008D38B4"/>
    <w:rsid w:val="008D62A3"/>
    <w:rsid w:val="008F3A3D"/>
    <w:rsid w:val="008F507E"/>
    <w:rsid w:val="00900683"/>
    <w:rsid w:val="00904D03"/>
    <w:rsid w:val="00907F00"/>
    <w:rsid w:val="00912620"/>
    <w:rsid w:val="00912746"/>
    <w:rsid w:val="00917784"/>
    <w:rsid w:val="00931D53"/>
    <w:rsid w:val="00934A91"/>
    <w:rsid w:val="00940A75"/>
    <w:rsid w:val="009440C7"/>
    <w:rsid w:val="00946326"/>
    <w:rsid w:val="00946F40"/>
    <w:rsid w:val="009530CF"/>
    <w:rsid w:val="009546BE"/>
    <w:rsid w:val="00954845"/>
    <w:rsid w:val="0095757F"/>
    <w:rsid w:val="0096163C"/>
    <w:rsid w:val="00975BF8"/>
    <w:rsid w:val="00981974"/>
    <w:rsid w:val="009850BE"/>
    <w:rsid w:val="0098609F"/>
    <w:rsid w:val="009A0C8D"/>
    <w:rsid w:val="009B29F7"/>
    <w:rsid w:val="009B2A78"/>
    <w:rsid w:val="009B3D6C"/>
    <w:rsid w:val="009B5CF7"/>
    <w:rsid w:val="009C488A"/>
    <w:rsid w:val="009C6034"/>
    <w:rsid w:val="009D039A"/>
    <w:rsid w:val="009D72A6"/>
    <w:rsid w:val="009D7C9C"/>
    <w:rsid w:val="009E2135"/>
    <w:rsid w:val="009F0CDB"/>
    <w:rsid w:val="009F18FA"/>
    <w:rsid w:val="009F2A82"/>
    <w:rsid w:val="009F2FF8"/>
    <w:rsid w:val="009F5A76"/>
    <w:rsid w:val="009F6FF0"/>
    <w:rsid w:val="00A032F5"/>
    <w:rsid w:val="00A12223"/>
    <w:rsid w:val="00A15CD3"/>
    <w:rsid w:val="00A17CE2"/>
    <w:rsid w:val="00A2068E"/>
    <w:rsid w:val="00A2564D"/>
    <w:rsid w:val="00A312BA"/>
    <w:rsid w:val="00A35A40"/>
    <w:rsid w:val="00A4084D"/>
    <w:rsid w:val="00A41088"/>
    <w:rsid w:val="00A459F2"/>
    <w:rsid w:val="00A4665C"/>
    <w:rsid w:val="00A4762E"/>
    <w:rsid w:val="00A57143"/>
    <w:rsid w:val="00A65DED"/>
    <w:rsid w:val="00A6699E"/>
    <w:rsid w:val="00A700F5"/>
    <w:rsid w:val="00A70353"/>
    <w:rsid w:val="00A71950"/>
    <w:rsid w:val="00A71CCC"/>
    <w:rsid w:val="00A72DBC"/>
    <w:rsid w:val="00A7668C"/>
    <w:rsid w:val="00A811A6"/>
    <w:rsid w:val="00A81BAD"/>
    <w:rsid w:val="00A82296"/>
    <w:rsid w:val="00A86AE9"/>
    <w:rsid w:val="00A90875"/>
    <w:rsid w:val="00A93380"/>
    <w:rsid w:val="00A96276"/>
    <w:rsid w:val="00A97E74"/>
    <w:rsid w:val="00AA0F64"/>
    <w:rsid w:val="00AA4880"/>
    <w:rsid w:val="00AA5A42"/>
    <w:rsid w:val="00AA7EEC"/>
    <w:rsid w:val="00AB030A"/>
    <w:rsid w:val="00AB1CC3"/>
    <w:rsid w:val="00AB31BB"/>
    <w:rsid w:val="00AB3571"/>
    <w:rsid w:val="00AB795C"/>
    <w:rsid w:val="00AC130E"/>
    <w:rsid w:val="00AC28E8"/>
    <w:rsid w:val="00AC5725"/>
    <w:rsid w:val="00AD4A71"/>
    <w:rsid w:val="00AD5BF4"/>
    <w:rsid w:val="00AE39E5"/>
    <w:rsid w:val="00AE49C3"/>
    <w:rsid w:val="00AF31B0"/>
    <w:rsid w:val="00AF6329"/>
    <w:rsid w:val="00B07680"/>
    <w:rsid w:val="00B10FCC"/>
    <w:rsid w:val="00B13091"/>
    <w:rsid w:val="00B1372A"/>
    <w:rsid w:val="00B21267"/>
    <w:rsid w:val="00B24441"/>
    <w:rsid w:val="00B24F59"/>
    <w:rsid w:val="00B301F7"/>
    <w:rsid w:val="00B3167B"/>
    <w:rsid w:val="00B33D7D"/>
    <w:rsid w:val="00B37B1A"/>
    <w:rsid w:val="00B47EE6"/>
    <w:rsid w:val="00B53DBA"/>
    <w:rsid w:val="00B54227"/>
    <w:rsid w:val="00B57647"/>
    <w:rsid w:val="00B605E4"/>
    <w:rsid w:val="00B62805"/>
    <w:rsid w:val="00B631A0"/>
    <w:rsid w:val="00B634FC"/>
    <w:rsid w:val="00B645AF"/>
    <w:rsid w:val="00B73EFE"/>
    <w:rsid w:val="00B7475C"/>
    <w:rsid w:val="00B9212E"/>
    <w:rsid w:val="00BA4BE7"/>
    <w:rsid w:val="00BB61AC"/>
    <w:rsid w:val="00BC3FF4"/>
    <w:rsid w:val="00BC4DA5"/>
    <w:rsid w:val="00BC7ADE"/>
    <w:rsid w:val="00BD2CFA"/>
    <w:rsid w:val="00BD4E12"/>
    <w:rsid w:val="00BE2F1E"/>
    <w:rsid w:val="00BE4693"/>
    <w:rsid w:val="00BE4BB2"/>
    <w:rsid w:val="00BE5F9B"/>
    <w:rsid w:val="00BF1C33"/>
    <w:rsid w:val="00C11410"/>
    <w:rsid w:val="00C11FAB"/>
    <w:rsid w:val="00C14BB6"/>
    <w:rsid w:val="00C1596F"/>
    <w:rsid w:val="00C16098"/>
    <w:rsid w:val="00C21AB9"/>
    <w:rsid w:val="00C22A61"/>
    <w:rsid w:val="00C26CEC"/>
    <w:rsid w:val="00C309DB"/>
    <w:rsid w:val="00C462F8"/>
    <w:rsid w:val="00C5018A"/>
    <w:rsid w:val="00C5041B"/>
    <w:rsid w:val="00C50AD4"/>
    <w:rsid w:val="00C550B1"/>
    <w:rsid w:val="00C5578C"/>
    <w:rsid w:val="00C57288"/>
    <w:rsid w:val="00C60120"/>
    <w:rsid w:val="00C60CE9"/>
    <w:rsid w:val="00C62538"/>
    <w:rsid w:val="00C65908"/>
    <w:rsid w:val="00C66191"/>
    <w:rsid w:val="00C66404"/>
    <w:rsid w:val="00C712BF"/>
    <w:rsid w:val="00C7278F"/>
    <w:rsid w:val="00C73249"/>
    <w:rsid w:val="00C7491D"/>
    <w:rsid w:val="00C9010D"/>
    <w:rsid w:val="00C94C72"/>
    <w:rsid w:val="00C9707A"/>
    <w:rsid w:val="00CC77F5"/>
    <w:rsid w:val="00CD7905"/>
    <w:rsid w:val="00CE13C6"/>
    <w:rsid w:val="00CE2362"/>
    <w:rsid w:val="00CE578E"/>
    <w:rsid w:val="00CE6C91"/>
    <w:rsid w:val="00CF158D"/>
    <w:rsid w:val="00CF4C16"/>
    <w:rsid w:val="00CF67A8"/>
    <w:rsid w:val="00CF7F06"/>
    <w:rsid w:val="00D00139"/>
    <w:rsid w:val="00D0099B"/>
    <w:rsid w:val="00D214F1"/>
    <w:rsid w:val="00D2726D"/>
    <w:rsid w:val="00D27EBE"/>
    <w:rsid w:val="00D32D67"/>
    <w:rsid w:val="00D33AAF"/>
    <w:rsid w:val="00D36177"/>
    <w:rsid w:val="00D44D97"/>
    <w:rsid w:val="00D46B4C"/>
    <w:rsid w:val="00D46DAB"/>
    <w:rsid w:val="00D50490"/>
    <w:rsid w:val="00D52811"/>
    <w:rsid w:val="00D52A5F"/>
    <w:rsid w:val="00D55F65"/>
    <w:rsid w:val="00D60243"/>
    <w:rsid w:val="00D61AFA"/>
    <w:rsid w:val="00D61FA8"/>
    <w:rsid w:val="00D62AF1"/>
    <w:rsid w:val="00D634C6"/>
    <w:rsid w:val="00D64EFD"/>
    <w:rsid w:val="00D761D2"/>
    <w:rsid w:val="00D84B5A"/>
    <w:rsid w:val="00D86450"/>
    <w:rsid w:val="00D868B1"/>
    <w:rsid w:val="00D92B33"/>
    <w:rsid w:val="00DA0A26"/>
    <w:rsid w:val="00DA22AB"/>
    <w:rsid w:val="00DA554E"/>
    <w:rsid w:val="00DA7A18"/>
    <w:rsid w:val="00DB1C59"/>
    <w:rsid w:val="00DC1D3E"/>
    <w:rsid w:val="00DC789E"/>
    <w:rsid w:val="00DD02E0"/>
    <w:rsid w:val="00DE0BF5"/>
    <w:rsid w:val="00DE1C98"/>
    <w:rsid w:val="00DE3D8F"/>
    <w:rsid w:val="00DE4B78"/>
    <w:rsid w:val="00DF0B56"/>
    <w:rsid w:val="00E00086"/>
    <w:rsid w:val="00E00E30"/>
    <w:rsid w:val="00E03C6D"/>
    <w:rsid w:val="00E05856"/>
    <w:rsid w:val="00E0796F"/>
    <w:rsid w:val="00E1136E"/>
    <w:rsid w:val="00E12DAC"/>
    <w:rsid w:val="00E14733"/>
    <w:rsid w:val="00E17C67"/>
    <w:rsid w:val="00E21994"/>
    <w:rsid w:val="00E22E1F"/>
    <w:rsid w:val="00E27126"/>
    <w:rsid w:val="00E338ED"/>
    <w:rsid w:val="00E3405D"/>
    <w:rsid w:val="00E362B8"/>
    <w:rsid w:val="00E4139B"/>
    <w:rsid w:val="00E428E0"/>
    <w:rsid w:val="00E507E6"/>
    <w:rsid w:val="00E56692"/>
    <w:rsid w:val="00E56B1D"/>
    <w:rsid w:val="00E70B07"/>
    <w:rsid w:val="00E71FD7"/>
    <w:rsid w:val="00E74F87"/>
    <w:rsid w:val="00E83B35"/>
    <w:rsid w:val="00E85266"/>
    <w:rsid w:val="00E855F3"/>
    <w:rsid w:val="00E862D0"/>
    <w:rsid w:val="00E878CC"/>
    <w:rsid w:val="00E93405"/>
    <w:rsid w:val="00E93CB2"/>
    <w:rsid w:val="00E97E29"/>
    <w:rsid w:val="00EA2376"/>
    <w:rsid w:val="00EA268B"/>
    <w:rsid w:val="00EA2C88"/>
    <w:rsid w:val="00EA3AC8"/>
    <w:rsid w:val="00EA434D"/>
    <w:rsid w:val="00EA6005"/>
    <w:rsid w:val="00EA6DD1"/>
    <w:rsid w:val="00EB22EA"/>
    <w:rsid w:val="00EC09B0"/>
    <w:rsid w:val="00EC0F9E"/>
    <w:rsid w:val="00EC5F88"/>
    <w:rsid w:val="00EC7947"/>
    <w:rsid w:val="00EC7A9A"/>
    <w:rsid w:val="00ED2F58"/>
    <w:rsid w:val="00EE2482"/>
    <w:rsid w:val="00EE5286"/>
    <w:rsid w:val="00EE7D82"/>
    <w:rsid w:val="00EF0640"/>
    <w:rsid w:val="00F12F3D"/>
    <w:rsid w:val="00F212B3"/>
    <w:rsid w:val="00F214E2"/>
    <w:rsid w:val="00F24EF0"/>
    <w:rsid w:val="00F34EA2"/>
    <w:rsid w:val="00F35705"/>
    <w:rsid w:val="00F40BB6"/>
    <w:rsid w:val="00F5009F"/>
    <w:rsid w:val="00F70038"/>
    <w:rsid w:val="00F74995"/>
    <w:rsid w:val="00F76234"/>
    <w:rsid w:val="00F76FF6"/>
    <w:rsid w:val="00F815C4"/>
    <w:rsid w:val="00F84823"/>
    <w:rsid w:val="00FA1928"/>
    <w:rsid w:val="00FA4C16"/>
    <w:rsid w:val="00FA597A"/>
    <w:rsid w:val="00FB4EB5"/>
    <w:rsid w:val="00FC0A5B"/>
    <w:rsid w:val="00FC31E1"/>
    <w:rsid w:val="00FC35F6"/>
    <w:rsid w:val="00FC5295"/>
    <w:rsid w:val="00FC56EF"/>
    <w:rsid w:val="00FC62BA"/>
    <w:rsid w:val="00FD259B"/>
    <w:rsid w:val="00FD6670"/>
    <w:rsid w:val="00FD76F8"/>
    <w:rsid w:val="00FE52D1"/>
    <w:rsid w:val="00FE65B9"/>
    <w:rsid w:val="00FE72AD"/>
    <w:rsid w:val="00FE7BA0"/>
    <w:rsid w:val="00FF156F"/>
    <w:rsid w:val="00FF2266"/>
    <w:rsid w:val="07E775D3"/>
    <w:rsid w:val="15FC424B"/>
    <w:rsid w:val="23AF538A"/>
    <w:rsid w:val="26671F1A"/>
    <w:rsid w:val="27DE39D4"/>
    <w:rsid w:val="28435B26"/>
    <w:rsid w:val="33250DB1"/>
    <w:rsid w:val="3E2E199A"/>
    <w:rsid w:val="432D34D7"/>
    <w:rsid w:val="4A682196"/>
    <w:rsid w:val="51505FDB"/>
    <w:rsid w:val="54FB66EB"/>
    <w:rsid w:val="5C3309A6"/>
    <w:rsid w:val="62C76111"/>
    <w:rsid w:val="642C1BD3"/>
    <w:rsid w:val="684D7F02"/>
    <w:rsid w:val="6D8942F6"/>
    <w:rsid w:val="7829364E"/>
    <w:rsid w:val="7A4B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semiHidden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3612</Words>
  <Characters>3635</Characters>
  <Lines>1</Lines>
  <Paragraphs>1</Paragraphs>
  <TotalTime>0</TotalTime>
  <ScaleCrop>false</ScaleCrop>
  <LinksUpToDate>false</LinksUpToDate>
  <CharactersWithSpaces>3729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2025-12-08T10:19:00Z</dcterms:created>
  <dc:creator>Microsoft</dc:creator>
  <cp:lastModifiedBy>王敏</cp:lastModifiedBy>
  <dcterms:modified xsi:type="dcterms:W3CDTF">2025-12-16T10:45:27Z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360FCB0DD1F14020B430323BBC2D199E_13</vt:lpwstr>
  </property>
  <property fmtid="{D5CDD505-2E9C-101B-9397-08002B2CF9AE}" pid="4" name="KSOTemplateDocerSaveRecord">
    <vt:lpwstr>eyJoZGlkIjoiMDljZmZiYmNmYWVlMjE3ODI5ZWEwNTU1NGMzNjk1Y2YiLCJ1c2VySWQiOiIxNjYzMjk1NzQ2In0=</vt:lpwstr>
  </property>
</Properties>
</file>