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Kyauktaw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"10/10/2024",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"6",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"Location": ["Rakhine State, Ponnagyun Township, Myanmar"],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"Date": "10/10/2024",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"Crisis type": ("airstrike"),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"Location": ("Rakhine State, Myebon Township, Myanmar"),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"Date": "10/10/2024",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