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Ground-Truth JSON Format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"Crisis type": "armed conflict",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"Location": ["Yinmabin Township, Sagaing Region, Myanmar"],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"Date": "19/02/2023",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"Armed_Personnel_Fatalities": "11",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"Involved_Parties": [“military, KLG”]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