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Ground-Truth JSON Format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"Crisis type": "fire",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"Location": ["Yinmabin Township, Sagaing Region, Myanmar"],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"Date": "22/02/2023",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"Affected_Civilian": "NA",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"Affected_Women": "NA",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"Affected_Children": "NA",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"Civilian_Properties_Damage": "TRUE",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"Civilian_Forced_Displacement": "TRUE",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"Civililan_Fatalities": "NA",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"Armed_Personnel_Fatalities": "NA",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"Involved_Parties": [“military, Pyu Saw Htee”]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