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第一、MYSQL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ySQL是一款免费软件。任何人都可以从MySQL的官方网站下载该软件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./mysqld –initialize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</w:t>
      </w:r>
      <w:r>
        <w:rPr>
          <w:rFonts w:ascii="Times New Roman" w:hAnsi="Times New Roman" w:eastAsia="仿宋" w:cs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设置mysql客户端默认字符集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#设置3306端口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设置mysql的安装目录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basedir=/usr/local/mysql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设置mysql数据库的数据的存放目录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datadir=/usr/local/mysql/data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允许最大连接数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服务端使用的字符集默认为8比特编码的latin1字符集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创建新表时将使用的默认存储引擎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35pt;margin-top:45.4pt;height:110.6pt;width:405.4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8og1gAA&#10;AAkBAAAPAAAAAAAAAAEAIAAAACIAAABkcnMvZG93bnJldi54bWxQSwECFAAUAAAACACHTuJAkQLB&#10;Z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设置mysql客户端默认字符集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[mysqld]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#设置3306端口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设置mysql的安装目录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basedir=/usr/local/mysql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设置mysql数据库的数据的存放目录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datadir=/usr/local/mysql/data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允许最大连接数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服务端使用的字符集默认为8比特编码的latin1字符集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创建新表时将使用的默认存储引擎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仿宋" w:cs="Times New Roman"/>
          <w:sz w:val="30"/>
          <w:szCs w:val="30"/>
        </w:rPr>
        <w:t>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4918075" cy="3805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210" w:firstLineChars="100"/>
      </w:pPr>
      <w:r>
        <w:drawing>
          <wp:inline distT="0" distB="0" distL="0" distR="0">
            <wp:extent cx="5189220" cy="4998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210" w:firstLineChars="100"/>
      </w:pPr>
      <w:r>
        <w:drawing>
          <wp:inline distT="0" distB="0" distL="0" distR="0">
            <wp:extent cx="5274310" cy="476059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210" w:firstLineChars="100"/>
      </w:pPr>
      <w:r>
        <w:drawing>
          <wp:inline distT="0" distB="0" distL="0" distR="0">
            <wp:extent cx="5274310" cy="4783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  <w:rsid w:val="528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6"/>
    <w:link w:val="3"/>
    <w:semiHidden/>
    <w:uiPriority w:val="9"/>
    <w:rPr>
      <w:b/>
      <w:bCs/>
      <w:sz w:val="32"/>
      <w:szCs w:val="32"/>
    </w:rPr>
  </w:style>
  <w:style w:type="character" w:customStyle="1" w:styleId="10">
    <w:name w:val="标题 4 Ch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9</TotalTime>
  <ScaleCrop>false</ScaleCrop>
  <LinksUpToDate>false</LinksUpToDate>
  <CharactersWithSpaces>2000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2019-05-27T22:50:00Z</dcterms:created>
  <dc:creator>Xjap</dc:creator>
  <cp:lastModifiedBy>Administrator</cp:lastModifiedBy>
  <dcterms:modified xsi:type="dcterms:W3CDTF">2019-07-05T05:20:27Z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