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EE30E5"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100286" w:history="1">
        <w:r w:rsidR="00EE30E5" w:rsidRPr="00042F99">
          <w:rPr>
            <w:rStyle w:val="Collegamentoipertestuale"/>
            <w:noProof/>
            <w:u w:color="6666FF"/>
          </w:rPr>
          <w:t>ANALISI DEI REQUISITI</w:t>
        </w:r>
        <w:r w:rsidR="00EE30E5">
          <w:rPr>
            <w:noProof/>
          </w:rPr>
          <w:tab/>
        </w:r>
        <w:r w:rsidR="00EE30E5">
          <w:rPr>
            <w:noProof/>
          </w:rPr>
          <w:fldChar w:fldCharType="begin"/>
        </w:r>
        <w:r w:rsidR="00EE30E5">
          <w:rPr>
            <w:noProof/>
          </w:rPr>
          <w:instrText xml:space="preserve"> PAGEREF _Toc491100286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6466A5">
      <w:pPr>
        <w:pStyle w:val="Sommario2"/>
        <w:tabs>
          <w:tab w:val="right" w:leader="dot" w:pos="10051"/>
        </w:tabs>
        <w:rPr>
          <w:rFonts w:asciiTheme="minorHAnsi" w:eastAsiaTheme="minorEastAsia" w:hAnsiTheme="minorHAnsi" w:cstheme="minorBidi"/>
          <w:noProof/>
          <w:color w:val="auto"/>
          <w:sz w:val="22"/>
        </w:rPr>
      </w:pPr>
      <w:hyperlink w:anchor="_Toc491100287" w:history="1">
        <w:r w:rsidR="00EE30E5" w:rsidRPr="00042F99">
          <w:rPr>
            <w:rStyle w:val="Collegamentoipertestuale"/>
            <w:noProof/>
          </w:rPr>
          <w:t>1.1 – Intervista</w:t>
        </w:r>
        <w:r w:rsidR="00EE30E5">
          <w:rPr>
            <w:noProof/>
          </w:rPr>
          <w:tab/>
        </w:r>
        <w:r w:rsidR="00EE30E5">
          <w:rPr>
            <w:noProof/>
          </w:rPr>
          <w:fldChar w:fldCharType="begin"/>
        </w:r>
        <w:r w:rsidR="00EE30E5">
          <w:rPr>
            <w:noProof/>
          </w:rPr>
          <w:instrText xml:space="preserve"> PAGEREF _Toc491100287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6466A5">
      <w:pPr>
        <w:pStyle w:val="Sommario2"/>
        <w:tabs>
          <w:tab w:val="right" w:leader="dot" w:pos="10051"/>
        </w:tabs>
        <w:rPr>
          <w:rFonts w:asciiTheme="minorHAnsi" w:eastAsiaTheme="minorEastAsia" w:hAnsiTheme="minorHAnsi" w:cstheme="minorBidi"/>
          <w:noProof/>
          <w:color w:val="auto"/>
          <w:sz w:val="22"/>
        </w:rPr>
      </w:pPr>
      <w:hyperlink w:anchor="_Toc491100288" w:history="1">
        <w:r w:rsidR="00EE30E5" w:rsidRPr="00042F99">
          <w:rPr>
            <w:rStyle w:val="Collegamentoipertestuale"/>
            <w:noProof/>
          </w:rPr>
          <w:t>1.2 – Analisi dei termini principali</w:t>
        </w:r>
        <w:r w:rsidR="00EE30E5">
          <w:rPr>
            <w:noProof/>
          </w:rPr>
          <w:tab/>
        </w:r>
        <w:r w:rsidR="00EE30E5">
          <w:rPr>
            <w:noProof/>
          </w:rPr>
          <w:fldChar w:fldCharType="begin"/>
        </w:r>
        <w:r w:rsidR="00EE30E5">
          <w:rPr>
            <w:noProof/>
          </w:rPr>
          <w:instrText xml:space="preserve"> PAGEREF _Toc491100288 \h </w:instrText>
        </w:r>
        <w:r w:rsidR="00EE30E5">
          <w:rPr>
            <w:noProof/>
          </w:rPr>
        </w:r>
        <w:r w:rsidR="00EE30E5">
          <w:rPr>
            <w:noProof/>
          </w:rPr>
          <w:fldChar w:fldCharType="separate"/>
        </w:r>
        <w:r w:rsidR="00EE30E5">
          <w:rPr>
            <w:noProof/>
          </w:rPr>
          <w:t>3</w:t>
        </w:r>
        <w:r w:rsidR="00EE30E5">
          <w:rPr>
            <w:noProof/>
          </w:rPr>
          <w:fldChar w:fldCharType="end"/>
        </w:r>
      </w:hyperlink>
    </w:p>
    <w:p w:rsidR="00EE30E5" w:rsidRDefault="006466A5">
      <w:pPr>
        <w:pStyle w:val="Sommario2"/>
        <w:tabs>
          <w:tab w:val="right" w:leader="dot" w:pos="10051"/>
        </w:tabs>
        <w:rPr>
          <w:rFonts w:asciiTheme="minorHAnsi" w:eastAsiaTheme="minorEastAsia" w:hAnsiTheme="minorHAnsi" w:cstheme="minorBidi"/>
          <w:noProof/>
          <w:color w:val="auto"/>
          <w:sz w:val="22"/>
        </w:rPr>
      </w:pPr>
      <w:hyperlink w:anchor="_Toc491100289" w:history="1">
        <w:r w:rsidR="00EE30E5" w:rsidRPr="00042F99">
          <w:rPr>
            <w:rStyle w:val="Collegamentoipertestuale"/>
            <w:noProof/>
          </w:rPr>
          <w:t>1.3 – Definizione delle specifiche in linguaggio naturale ed estrazione dei concetti principali</w:t>
        </w:r>
        <w:r w:rsidR="00EE30E5">
          <w:rPr>
            <w:noProof/>
          </w:rPr>
          <w:tab/>
        </w:r>
        <w:r w:rsidR="00EE30E5">
          <w:rPr>
            <w:noProof/>
          </w:rPr>
          <w:fldChar w:fldCharType="begin"/>
        </w:r>
        <w:r w:rsidR="00EE30E5">
          <w:rPr>
            <w:noProof/>
          </w:rPr>
          <w:instrText xml:space="preserve"> PAGEREF _Toc491100289 \h </w:instrText>
        </w:r>
        <w:r w:rsidR="00EE30E5">
          <w:rPr>
            <w:noProof/>
          </w:rPr>
        </w:r>
        <w:r w:rsidR="00EE30E5">
          <w:rPr>
            <w:noProof/>
          </w:rPr>
          <w:fldChar w:fldCharType="separate"/>
        </w:r>
        <w:r w:rsidR="00EE30E5">
          <w:rPr>
            <w:noProof/>
          </w:rPr>
          <w:t>5</w:t>
        </w:r>
        <w:r w:rsidR="00EE30E5">
          <w:rPr>
            <w:noProof/>
          </w:rPr>
          <w:fldChar w:fldCharType="end"/>
        </w:r>
      </w:hyperlink>
    </w:p>
    <w:p w:rsidR="00EE30E5" w:rsidRDefault="006466A5">
      <w:pPr>
        <w:pStyle w:val="Sommario1"/>
        <w:tabs>
          <w:tab w:val="right" w:leader="dot" w:pos="10051"/>
        </w:tabs>
        <w:rPr>
          <w:rFonts w:asciiTheme="minorHAnsi" w:eastAsiaTheme="minorEastAsia" w:hAnsiTheme="minorHAnsi" w:cstheme="minorBidi"/>
          <w:noProof/>
          <w:color w:val="auto"/>
          <w:sz w:val="22"/>
        </w:rPr>
      </w:pPr>
      <w:hyperlink w:anchor="_Toc491100290" w:history="1">
        <w:r w:rsidR="00EE30E5" w:rsidRPr="00042F99">
          <w:rPr>
            <w:rStyle w:val="Collegamentoipertestuale"/>
            <w:noProof/>
          </w:rPr>
          <w:t>PROGETTAZIONE CONCETTUALE</w:t>
        </w:r>
        <w:r w:rsidR="00EE30E5">
          <w:rPr>
            <w:noProof/>
          </w:rPr>
          <w:tab/>
        </w:r>
        <w:r w:rsidR="00EE30E5">
          <w:rPr>
            <w:noProof/>
          </w:rPr>
          <w:fldChar w:fldCharType="begin"/>
        </w:r>
        <w:r w:rsidR="00EE30E5">
          <w:rPr>
            <w:noProof/>
          </w:rPr>
          <w:instrText xml:space="preserve"> PAGEREF _Toc491100290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6466A5">
      <w:pPr>
        <w:pStyle w:val="Sommario2"/>
        <w:tabs>
          <w:tab w:val="right" w:leader="dot" w:pos="10051"/>
        </w:tabs>
        <w:rPr>
          <w:rFonts w:asciiTheme="minorHAnsi" w:eastAsiaTheme="minorEastAsia" w:hAnsiTheme="minorHAnsi" w:cstheme="minorBidi"/>
          <w:noProof/>
          <w:color w:val="auto"/>
          <w:sz w:val="22"/>
        </w:rPr>
      </w:pPr>
      <w:hyperlink w:anchor="_Toc491100291" w:history="1">
        <w:r w:rsidR="00EE30E5" w:rsidRPr="00042F99">
          <w:rPr>
            <w:rStyle w:val="Collegamentoipertestuale"/>
            <w:noProof/>
          </w:rPr>
          <w:t>2.1 – Scelta della strategia di progetto</w:t>
        </w:r>
        <w:r w:rsidR="00EE30E5">
          <w:rPr>
            <w:noProof/>
          </w:rPr>
          <w:tab/>
        </w:r>
        <w:r w:rsidR="00EE30E5">
          <w:rPr>
            <w:noProof/>
          </w:rPr>
          <w:fldChar w:fldCharType="begin"/>
        </w:r>
        <w:r w:rsidR="00EE30E5">
          <w:rPr>
            <w:noProof/>
          </w:rPr>
          <w:instrText xml:space="preserve"> PAGEREF _Toc491100291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6466A5">
      <w:pPr>
        <w:pStyle w:val="Sommario2"/>
        <w:tabs>
          <w:tab w:val="right" w:leader="dot" w:pos="10051"/>
        </w:tabs>
        <w:rPr>
          <w:rFonts w:asciiTheme="minorHAnsi" w:eastAsiaTheme="minorEastAsia" w:hAnsiTheme="minorHAnsi" w:cstheme="minorBidi"/>
          <w:noProof/>
          <w:color w:val="auto"/>
          <w:sz w:val="22"/>
        </w:rPr>
      </w:pPr>
      <w:hyperlink w:anchor="_Toc491100292" w:history="1">
        <w:r w:rsidR="00EE30E5" w:rsidRPr="00042F99">
          <w:rPr>
            <w:rStyle w:val="Collegamentoipertestuale"/>
            <w:noProof/>
          </w:rPr>
          <w:t>2.2 – Schema scheletro</w:t>
        </w:r>
        <w:r w:rsidR="00EE30E5">
          <w:rPr>
            <w:noProof/>
          </w:rPr>
          <w:tab/>
        </w:r>
        <w:r w:rsidR="00EE30E5">
          <w:rPr>
            <w:noProof/>
          </w:rPr>
          <w:fldChar w:fldCharType="begin"/>
        </w:r>
        <w:r w:rsidR="00EE30E5">
          <w:rPr>
            <w:noProof/>
          </w:rPr>
          <w:instrText xml:space="preserve"> PAGEREF _Toc491100292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6466A5">
      <w:pPr>
        <w:pStyle w:val="Sommario2"/>
        <w:tabs>
          <w:tab w:val="right" w:leader="dot" w:pos="10051"/>
        </w:tabs>
        <w:rPr>
          <w:rFonts w:asciiTheme="minorHAnsi" w:eastAsiaTheme="minorEastAsia" w:hAnsiTheme="minorHAnsi" w:cstheme="minorBidi"/>
          <w:noProof/>
          <w:color w:val="auto"/>
          <w:sz w:val="22"/>
        </w:rPr>
      </w:pPr>
      <w:hyperlink w:anchor="_Toc491100293" w:history="1">
        <w:r w:rsidR="00EE30E5" w:rsidRPr="00042F99">
          <w:rPr>
            <w:rStyle w:val="Collegamentoipertestuale"/>
            <w:noProof/>
          </w:rPr>
          <w:t>2.3 – Raffinamenti proposti</w:t>
        </w:r>
        <w:r w:rsidR="00EE30E5">
          <w:rPr>
            <w:noProof/>
          </w:rPr>
          <w:tab/>
        </w:r>
        <w:r w:rsidR="00EE30E5">
          <w:rPr>
            <w:noProof/>
          </w:rPr>
          <w:fldChar w:fldCharType="begin"/>
        </w:r>
        <w:r w:rsidR="00EE30E5">
          <w:rPr>
            <w:noProof/>
          </w:rPr>
          <w:instrText xml:space="preserve"> PAGEREF _Toc491100293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294" w:history="1">
        <w:r w:rsidR="00EE30E5" w:rsidRPr="00042F99">
          <w:rPr>
            <w:rStyle w:val="Collegamentoipertestuale"/>
            <w:noProof/>
          </w:rPr>
          <w:t>2.3.1 – Raffinamento dell’entità Fornitore</w:t>
        </w:r>
        <w:r w:rsidR="00EE30E5">
          <w:rPr>
            <w:noProof/>
          </w:rPr>
          <w:tab/>
        </w:r>
        <w:r w:rsidR="00EE30E5">
          <w:rPr>
            <w:noProof/>
          </w:rPr>
          <w:fldChar w:fldCharType="begin"/>
        </w:r>
        <w:r w:rsidR="00EE30E5">
          <w:rPr>
            <w:noProof/>
          </w:rPr>
          <w:instrText xml:space="preserve"> PAGEREF _Toc491100294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295" w:history="1">
        <w:r w:rsidR="00EE30E5" w:rsidRPr="00042F99">
          <w:rPr>
            <w:rStyle w:val="Collegamentoipertestuale"/>
            <w:noProof/>
          </w:rPr>
          <w:t>2.3.2 – Raffinamento dell’entità Ricambio</w:t>
        </w:r>
        <w:r w:rsidR="00EE30E5">
          <w:rPr>
            <w:noProof/>
          </w:rPr>
          <w:tab/>
        </w:r>
        <w:r w:rsidR="00EE30E5">
          <w:rPr>
            <w:noProof/>
          </w:rPr>
          <w:fldChar w:fldCharType="begin"/>
        </w:r>
        <w:r w:rsidR="00EE30E5">
          <w:rPr>
            <w:noProof/>
          </w:rPr>
          <w:instrText xml:space="preserve"> PAGEREF _Toc491100295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296" w:history="1">
        <w:r w:rsidR="00EE30E5" w:rsidRPr="00042F99">
          <w:rPr>
            <w:rStyle w:val="Collegamentoipertestuale"/>
            <w:noProof/>
          </w:rPr>
          <w:t>2.3.3 – Raffinamento dell’entità Veicolo</w:t>
        </w:r>
        <w:r w:rsidR="00EE30E5">
          <w:rPr>
            <w:noProof/>
          </w:rPr>
          <w:tab/>
        </w:r>
        <w:r w:rsidR="00EE30E5">
          <w:rPr>
            <w:noProof/>
          </w:rPr>
          <w:fldChar w:fldCharType="begin"/>
        </w:r>
        <w:r w:rsidR="00EE30E5">
          <w:rPr>
            <w:noProof/>
          </w:rPr>
          <w:instrText xml:space="preserve"> PAGEREF _Toc491100296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297" w:history="1">
        <w:r w:rsidR="00EE30E5" w:rsidRPr="00042F99">
          <w:rPr>
            <w:rStyle w:val="Collegamentoipertestuale"/>
            <w:noProof/>
          </w:rPr>
          <w:t>2.3.4 – Raffinamento dell’entità Acquisto</w:t>
        </w:r>
        <w:r w:rsidR="00EE30E5">
          <w:rPr>
            <w:noProof/>
          </w:rPr>
          <w:tab/>
        </w:r>
        <w:r w:rsidR="00EE30E5">
          <w:rPr>
            <w:noProof/>
          </w:rPr>
          <w:fldChar w:fldCharType="begin"/>
        </w:r>
        <w:r w:rsidR="00EE30E5">
          <w:rPr>
            <w:noProof/>
          </w:rPr>
          <w:instrText xml:space="preserve"> PAGEREF _Toc491100297 \h </w:instrText>
        </w:r>
        <w:r w:rsidR="00EE30E5">
          <w:rPr>
            <w:noProof/>
          </w:rPr>
        </w:r>
        <w:r w:rsidR="00EE30E5">
          <w:rPr>
            <w:noProof/>
          </w:rPr>
          <w:fldChar w:fldCharType="separate"/>
        </w:r>
        <w:r w:rsidR="00EE30E5">
          <w:rPr>
            <w:noProof/>
          </w:rPr>
          <w:t>10</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298" w:history="1">
        <w:r w:rsidR="00EE30E5" w:rsidRPr="00042F99">
          <w:rPr>
            <w:rStyle w:val="Collegamentoipertestuale"/>
            <w:noProof/>
          </w:rPr>
          <w:t>2.3.5 – Raffinamento delle entità Riparazione e Revisione</w:t>
        </w:r>
        <w:r w:rsidR="00EE30E5">
          <w:rPr>
            <w:noProof/>
          </w:rPr>
          <w:tab/>
        </w:r>
        <w:r w:rsidR="00EE30E5">
          <w:rPr>
            <w:noProof/>
          </w:rPr>
          <w:fldChar w:fldCharType="begin"/>
        </w:r>
        <w:r w:rsidR="00EE30E5">
          <w:rPr>
            <w:noProof/>
          </w:rPr>
          <w:instrText xml:space="preserve"> PAGEREF _Toc491100298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299" w:history="1">
        <w:r w:rsidR="00EE30E5" w:rsidRPr="00042F99">
          <w:rPr>
            <w:rStyle w:val="Collegamentoipertestuale"/>
            <w:noProof/>
          </w:rPr>
          <w:t>2.3.6 – Raffinamento dell’entità Cliente</w:t>
        </w:r>
        <w:r w:rsidR="00EE30E5">
          <w:rPr>
            <w:noProof/>
          </w:rPr>
          <w:tab/>
        </w:r>
        <w:r w:rsidR="00EE30E5">
          <w:rPr>
            <w:noProof/>
          </w:rPr>
          <w:fldChar w:fldCharType="begin"/>
        </w:r>
        <w:r w:rsidR="00EE30E5">
          <w:rPr>
            <w:noProof/>
          </w:rPr>
          <w:instrText xml:space="preserve"> PAGEREF _Toc491100299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6466A5">
      <w:pPr>
        <w:pStyle w:val="Sommario2"/>
        <w:tabs>
          <w:tab w:val="right" w:leader="dot" w:pos="10051"/>
        </w:tabs>
        <w:rPr>
          <w:rFonts w:asciiTheme="minorHAnsi" w:eastAsiaTheme="minorEastAsia" w:hAnsiTheme="minorHAnsi" w:cstheme="minorBidi"/>
          <w:noProof/>
          <w:color w:val="auto"/>
          <w:sz w:val="22"/>
        </w:rPr>
      </w:pPr>
      <w:hyperlink w:anchor="_Toc491100300" w:history="1">
        <w:r w:rsidR="00EE30E5" w:rsidRPr="00042F99">
          <w:rPr>
            <w:rStyle w:val="Collegamentoipertestuale"/>
            <w:noProof/>
          </w:rPr>
          <w:t>2.4 – Schemi concettuali parziali (viste) e loro integrazione</w:t>
        </w:r>
        <w:r w:rsidR="00EE30E5">
          <w:rPr>
            <w:noProof/>
          </w:rPr>
          <w:tab/>
        </w:r>
        <w:r w:rsidR="00EE30E5">
          <w:rPr>
            <w:noProof/>
          </w:rPr>
          <w:fldChar w:fldCharType="begin"/>
        </w:r>
        <w:r w:rsidR="00EE30E5">
          <w:rPr>
            <w:noProof/>
          </w:rPr>
          <w:instrText xml:space="preserve"> PAGEREF _Toc491100300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301" w:history="1">
        <w:r w:rsidR="00EE30E5" w:rsidRPr="00042F99">
          <w:rPr>
            <w:rStyle w:val="Collegamentoipertestuale"/>
            <w:noProof/>
          </w:rPr>
          <w:t>2.4.1 – Vista fornitori e ordini</w:t>
        </w:r>
        <w:r w:rsidR="00EE30E5">
          <w:rPr>
            <w:noProof/>
          </w:rPr>
          <w:tab/>
        </w:r>
        <w:r w:rsidR="00EE30E5">
          <w:rPr>
            <w:noProof/>
          </w:rPr>
          <w:fldChar w:fldCharType="begin"/>
        </w:r>
        <w:r w:rsidR="00EE30E5">
          <w:rPr>
            <w:noProof/>
          </w:rPr>
          <w:instrText xml:space="preserve"> PAGEREF _Toc491100301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302" w:history="1">
        <w:r w:rsidR="00EE30E5" w:rsidRPr="00042F99">
          <w:rPr>
            <w:rStyle w:val="Collegamentoipertestuale"/>
            <w:noProof/>
          </w:rPr>
          <w:t>2.4.2 – Vista officina</w:t>
        </w:r>
        <w:r w:rsidR="00EE30E5">
          <w:rPr>
            <w:noProof/>
          </w:rPr>
          <w:tab/>
        </w:r>
        <w:r w:rsidR="00EE30E5">
          <w:rPr>
            <w:noProof/>
          </w:rPr>
          <w:fldChar w:fldCharType="begin"/>
        </w:r>
        <w:r w:rsidR="00EE30E5">
          <w:rPr>
            <w:noProof/>
          </w:rPr>
          <w:instrText xml:space="preserve"> PAGEREF _Toc491100302 \h </w:instrText>
        </w:r>
        <w:r w:rsidR="00EE30E5">
          <w:rPr>
            <w:noProof/>
          </w:rPr>
        </w:r>
        <w:r w:rsidR="00EE30E5">
          <w:rPr>
            <w:noProof/>
          </w:rPr>
          <w:fldChar w:fldCharType="separate"/>
        </w:r>
        <w:r w:rsidR="00EE30E5">
          <w:rPr>
            <w:noProof/>
          </w:rPr>
          <w:t>13</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303" w:history="1">
        <w:r w:rsidR="00EE30E5" w:rsidRPr="00042F99">
          <w:rPr>
            <w:rStyle w:val="Collegamentoipertestuale"/>
            <w:noProof/>
          </w:rPr>
          <w:t>2.4.3 – Vista veicoli</w:t>
        </w:r>
        <w:r w:rsidR="00EE30E5">
          <w:rPr>
            <w:noProof/>
          </w:rPr>
          <w:tab/>
        </w:r>
        <w:r w:rsidR="00EE30E5">
          <w:rPr>
            <w:noProof/>
          </w:rPr>
          <w:fldChar w:fldCharType="begin"/>
        </w:r>
        <w:r w:rsidR="00EE30E5">
          <w:rPr>
            <w:noProof/>
          </w:rPr>
          <w:instrText xml:space="preserve"> PAGEREF _Toc491100303 \h </w:instrText>
        </w:r>
        <w:r w:rsidR="00EE30E5">
          <w:rPr>
            <w:noProof/>
          </w:rPr>
        </w:r>
        <w:r w:rsidR="00EE30E5">
          <w:rPr>
            <w:noProof/>
          </w:rPr>
          <w:fldChar w:fldCharType="separate"/>
        </w:r>
        <w:r w:rsidR="00EE30E5">
          <w:rPr>
            <w:noProof/>
          </w:rPr>
          <w:t>14</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304" w:history="1">
        <w:r w:rsidR="00EE30E5" w:rsidRPr="00042F99">
          <w:rPr>
            <w:rStyle w:val="Collegamentoipertestuale"/>
            <w:noProof/>
          </w:rPr>
          <w:t>2.4.5 – Vista clienti e contratti</w:t>
        </w:r>
        <w:r w:rsidR="00EE30E5">
          <w:rPr>
            <w:noProof/>
          </w:rPr>
          <w:tab/>
        </w:r>
        <w:r w:rsidR="00EE30E5">
          <w:rPr>
            <w:noProof/>
          </w:rPr>
          <w:fldChar w:fldCharType="begin"/>
        </w:r>
        <w:r w:rsidR="00EE30E5">
          <w:rPr>
            <w:noProof/>
          </w:rPr>
          <w:instrText xml:space="preserve"> PAGEREF _Toc491100304 \h </w:instrText>
        </w:r>
        <w:r w:rsidR="00EE30E5">
          <w:rPr>
            <w:noProof/>
          </w:rPr>
        </w:r>
        <w:r w:rsidR="00EE30E5">
          <w:rPr>
            <w:noProof/>
          </w:rPr>
          <w:fldChar w:fldCharType="separate"/>
        </w:r>
        <w:r w:rsidR="00EE30E5">
          <w:rPr>
            <w:noProof/>
          </w:rPr>
          <w:t>15</w:t>
        </w:r>
        <w:r w:rsidR="00EE30E5">
          <w:rPr>
            <w:noProof/>
          </w:rPr>
          <w:fldChar w:fldCharType="end"/>
        </w:r>
      </w:hyperlink>
    </w:p>
    <w:p w:rsidR="00EE30E5" w:rsidRDefault="006466A5">
      <w:pPr>
        <w:pStyle w:val="Sommario3"/>
        <w:tabs>
          <w:tab w:val="right" w:leader="dot" w:pos="10051"/>
        </w:tabs>
        <w:rPr>
          <w:rFonts w:asciiTheme="minorHAnsi" w:eastAsiaTheme="minorEastAsia" w:hAnsiTheme="minorHAnsi" w:cstheme="minorBidi"/>
          <w:noProof/>
          <w:color w:val="auto"/>
          <w:sz w:val="22"/>
        </w:rPr>
      </w:pPr>
      <w:hyperlink w:anchor="_Toc491100305" w:history="1">
        <w:r w:rsidR="00EE30E5" w:rsidRPr="00042F99">
          <w:rPr>
            <w:rStyle w:val="Collegamentoipertestuale"/>
            <w:noProof/>
          </w:rPr>
          <w:t>2.4.6 – Vista corrieri e trasporti</w:t>
        </w:r>
        <w:r w:rsidR="00EE30E5">
          <w:rPr>
            <w:noProof/>
          </w:rPr>
          <w:tab/>
        </w:r>
        <w:r w:rsidR="00EE30E5">
          <w:rPr>
            <w:noProof/>
          </w:rPr>
          <w:fldChar w:fldCharType="begin"/>
        </w:r>
        <w:r w:rsidR="00EE30E5">
          <w:rPr>
            <w:noProof/>
          </w:rPr>
          <w:instrText xml:space="preserve"> PAGEREF _Toc491100305 \h </w:instrText>
        </w:r>
        <w:r w:rsidR="00EE30E5">
          <w:rPr>
            <w:noProof/>
          </w:rPr>
        </w:r>
        <w:r w:rsidR="00EE30E5">
          <w:rPr>
            <w:noProof/>
          </w:rPr>
          <w:fldChar w:fldCharType="separate"/>
        </w:r>
        <w:r w:rsidR="00EE30E5">
          <w:rPr>
            <w:noProof/>
          </w:rPr>
          <w:t>16</w:t>
        </w:r>
        <w:r w:rsidR="00EE30E5">
          <w:rPr>
            <w:noProof/>
          </w:rPr>
          <w:fldChar w:fldCharType="end"/>
        </w:r>
      </w:hyperlink>
    </w:p>
    <w:p w:rsidR="00EE30E5" w:rsidRDefault="006466A5">
      <w:pPr>
        <w:pStyle w:val="Sommario2"/>
        <w:tabs>
          <w:tab w:val="right" w:leader="dot" w:pos="10051"/>
        </w:tabs>
        <w:rPr>
          <w:rFonts w:asciiTheme="minorHAnsi" w:eastAsiaTheme="minorEastAsia" w:hAnsiTheme="minorHAnsi" w:cstheme="minorBidi"/>
          <w:noProof/>
          <w:color w:val="auto"/>
          <w:sz w:val="22"/>
        </w:rPr>
      </w:pPr>
      <w:hyperlink w:anchor="_Toc491100306" w:history="1">
        <w:r w:rsidR="00EE30E5" w:rsidRPr="00042F99">
          <w:rPr>
            <w:rStyle w:val="Collegamentoipertestuale"/>
            <w:noProof/>
          </w:rPr>
          <w:t>2.5 – Schema concettuale finale</w:t>
        </w:r>
        <w:r w:rsidR="00EE30E5">
          <w:rPr>
            <w:noProof/>
          </w:rPr>
          <w:tab/>
        </w:r>
        <w:r w:rsidR="00EE30E5">
          <w:rPr>
            <w:noProof/>
          </w:rPr>
          <w:fldChar w:fldCharType="begin"/>
        </w:r>
        <w:r w:rsidR="00EE30E5">
          <w:rPr>
            <w:noProof/>
          </w:rPr>
          <w:instrText xml:space="preserve"> PAGEREF _Toc491100306 \h </w:instrText>
        </w:r>
        <w:r w:rsidR="00EE30E5">
          <w:rPr>
            <w:noProof/>
          </w:rPr>
        </w:r>
        <w:r w:rsidR="00EE30E5">
          <w:rPr>
            <w:noProof/>
          </w:rPr>
          <w:fldChar w:fldCharType="separate"/>
        </w:r>
        <w:r w:rsidR="00EE30E5">
          <w:rPr>
            <w:noProof/>
          </w:rPr>
          <w:t>16</w:t>
        </w:r>
        <w:r w:rsidR="00EE30E5">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100286"/>
      <w:r>
        <w:rPr>
          <w:iCs/>
          <w:u w:color="6666FF"/>
        </w:rPr>
        <w:t>ANALISI DEI REQUISITI</w:t>
      </w:r>
      <w:bookmarkEnd w:id="0"/>
    </w:p>
    <w:p w:rsidR="00B75283" w:rsidRDefault="005374B2">
      <w:pPr>
        <w:pStyle w:val="Titolo2"/>
      </w:pPr>
      <w:bookmarkStart w:id="1" w:name="_Toc491100287"/>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100288"/>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100289"/>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100290"/>
      <w:r>
        <w:rPr>
          <w:iCs/>
        </w:rPr>
        <w:t>PROGETTAZIONE CONCETTUALE</w:t>
      </w:r>
      <w:bookmarkEnd w:id="6"/>
    </w:p>
    <w:p w:rsidR="00B75283" w:rsidRDefault="005374B2">
      <w:pPr>
        <w:pStyle w:val="Titolo2"/>
      </w:pPr>
      <w:bookmarkStart w:id="7" w:name="_Toc491100291"/>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100292"/>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100293"/>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100294"/>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100295"/>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100296"/>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100297"/>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100298"/>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100299"/>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100300"/>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100301"/>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100302"/>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100303"/>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100304"/>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100305"/>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100306"/>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r>
        <w:lastRenderedPageBreak/>
        <w:t>PROGETTAZIONE LOGICA</w:t>
      </w:r>
    </w:p>
    <w:p w:rsidR="00F45164" w:rsidRPr="00C3157F" w:rsidRDefault="00313D04" w:rsidP="00F45164">
      <w:pPr>
        <w:pStyle w:val="Titolo2"/>
      </w:pPr>
      <w:r>
        <w:t xml:space="preserve">3.1 </w:t>
      </w:r>
      <w:r w:rsidRPr="00313D04">
        <w:t>–</w:t>
      </w:r>
      <w:r>
        <w:t xml:space="preserve"> Specifiche funzionali</w:t>
      </w:r>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bl>
    <w:p w:rsidR="005374B2" w:rsidRDefault="005374B2" w:rsidP="00F45164">
      <w:pPr>
        <w:rPr>
          <w:sz w:val="24"/>
          <w:szCs w:val="24"/>
        </w:rPr>
      </w:pPr>
    </w:p>
    <w:p w:rsidR="00F45164" w:rsidRPr="005374B2" w:rsidRDefault="00F45164" w:rsidP="00F45164">
      <w:r w:rsidRPr="005374B2">
        <w:t xml:space="preserve">Ognuna di queste riguarda ambiti generali che si riferiscono equamente alle varie viste e alle varie necessità che presenta un utilizzatore del database, quindi un dipendente o un socio dell’azienda. Per questi motivi ora analizzeremo una ad </w:t>
      </w:r>
      <w:proofErr w:type="gramStart"/>
      <w:r w:rsidRPr="005374B2">
        <w:t>una queste</w:t>
      </w:r>
      <w:proofErr w:type="gramEnd"/>
      <w:r w:rsidRPr="005374B2">
        <w:t xml:space="preserve"> categorie di funzionalità sviluppandole in una collezione di operazioni elementari divise sia per argomento sia per ambito di utilizzo.</w:t>
      </w:r>
    </w:p>
    <w:p w:rsidR="00F45164" w:rsidRDefault="00F45164" w:rsidP="00F45164">
      <w:pPr>
        <w:pStyle w:val="Titolo3"/>
      </w:pPr>
      <w:r>
        <w:rPr>
          <w:sz w:val="24"/>
          <w:szCs w:val="24"/>
        </w:rPr>
        <w:t>Visualizzazione e richieste</w:t>
      </w:r>
      <w:r w:rsidRPr="00DC118B">
        <w:rPr>
          <w:sz w:val="24"/>
          <w:szCs w:val="24"/>
        </w:rPr>
        <w:t xml:space="preserve"> dati</w:t>
      </w:r>
      <w:r>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466A5" w:rsidP="00F45164">
      <w:r>
        <w:rPr>
          <w:b/>
        </w:rPr>
        <w:lastRenderedPageBreak/>
        <w:t>A1 Visualizzazione Optional di un Veicolo</w:t>
      </w:r>
      <w:r w:rsidRPr="006466A5">
        <w:t>:</w:t>
      </w:r>
      <w:r>
        <w:t xml:space="preserve"> consente di visualizzare la lista di </w:t>
      </w:r>
      <w:r>
        <w:rPr>
          <w:i/>
        </w:rPr>
        <w:t>Optional</w:t>
      </w:r>
      <w:r>
        <w:t xml:space="preserve"> supportati da un certo </w:t>
      </w:r>
      <w:r>
        <w:rPr>
          <w:i/>
        </w:rPr>
        <w:t>Veicolo in catalogo</w:t>
      </w:r>
      <w:r>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Pr>
          <w:b/>
        </w:rPr>
        <w:t xml:space="preserve"> Visualizzazione modelli e Veicolo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Pr="006466A5" w:rsidRDefault="006466A5" w:rsidP="00F45164">
      <w:r w:rsidRPr="006466A5">
        <w:rPr>
          <w:b/>
        </w:rPr>
        <w:t>A4</w:t>
      </w:r>
      <w:r>
        <w:rPr>
          <w:b/>
        </w:rPr>
        <w:t xml:space="preserve"> Controllare lo stato di una Riparazione</w:t>
      </w:r>
      <w:r>
        <w:t>: l’officina tiene traccia di tutti i ricambi utilizzati, il costo e le tempistiche stimate per la riparazione di un veicolo. Può essere quindi possibile visualizzare tutte le riparazioni e il relativo stato.</w:t>
      </w:r>
    </w:p>
    <w:p w:rsidR="00F45164" w:rsidRDefault="00F45164" w:rsidP="00F45164">
      <w:pPr>
        <w:pStyle w:val="Titolo3"/>
      </w:pPr>
      <w:r w:rsidRPr="00DC118B">
        <w:rPr>
          <w:sz w:val="24"/>
          <w:szCs w:val="24"/>
        </w:rPr>
        <w:t>Statistiche general</w:t>
      </w:r>
      <w:r>
        <w:rPr>
          <w:sz w:val="24"/>
          <w:szCs w:val="24"/>
        </w:rPr>
        <w:t>i per scelte decisionali</w:t>
      </w:r>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917EF3" w:rsidP="00F45164">
      <w:r>
        <w:rPr>
          <w:b/>
        </w:rPr>
        <w:t>B4 Visualizzazione classifica Optional</w:t>
      </w:r>
      <w:r>
        <w:t xml:space="preserve">: è buona pratica analizzare gli optional più utilizzati con lo scopo di effettuare ordini di macchine con </w:t>
      </w:r>
      <w:r>
        <w:rPr>
          <w:i/>
        </w:rPr>
        <w:t>Optional</w:t>
      </w:r>
      <w:r>
        <w:t xml:space="preserve"> più mirati a quelle che sono le richieste generiche degli utenti.</w:t>
      </w:r>
    </w:p>
    <w:p w:rsidR="00917EF3" w:rsidRDefault="00917EF3" w:rsidP="00F45164"/>
    <w:p w:rsidR="00EE0ACF" w:rsidRPr="00EE0ACF" w:rsidRDefault="00917EF3" w:rsidP="00F45164">
      <w:r w:rsidRPr="00917EF3">
        <w:rPr>
          <w:b/>
        </w:rPr>
        <w:t>B5</w:t>
      </w:r>
      <w:r>
        <w:rPr>
          <w:b/>
        </w:rPr>
        <w:t xml:space="preserve"> Classifica Ricambi frequenti</w:t>
      </w:r>
      <w:r>
        <w:t xml:space="preserve">: per avere in giacenza ricambi necessari </w:t>
      </w:r>
      <w:proofErr w:type="gramStart"/>
      <w:r>
        <w:t>alle riparazione</w:t>
      </w:r>
      <w:proofErr w:type="gramEnd"/>
      <w:r>
        <w:t xml:space="preserve"> può essere utile ordinare ricambi generalmente più frequenti o che comunque vengono richiesti solitamente nella m</w:t>
      </w:r>
      <w:r w:rsidR="00EE0ACF">
        <w:t>aggior parte delle riparazioni.</w:t>
      </w:r>
    </w:p>
    <w:p w:rsidR="00F45164" w:rsidRDefault="00F45164" w:rsidP="00F45164">
      <w:pPr>
        <w:pStyle w:val="Titolo3"/>
        <w:rPr>
          <w:sz w:val="24"/>
          <w:szCs w:val="24"/>
        </w:rPr>
      </w:pPr>
      <w:r w:rsidRPr="00DC118B">
        <w:rPr>
          <w:sz w:val="24"/>
          <w:szCs w:val="24"/>
        </w:rPr>
        <w:t>Calcoli economici e costi</w:t>
      </w:r>
    </w:p>
    <w:p w:rsidR="00F45164" w:rsidRDefault="00F45164" w:rsidP="00F45164">
      <w:r>
        <w:lastRenderedPageBreak/>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Visualizzazione incasso totale delle riparazioni</w:t>
      </w:r>
      <w:r>
        <w:t>:</w:t>
      </w:r>
      <w:bookmarkStart w:id="25" w:name="_GoBack"/>
      <w:bookmarkEnd w:id="25"/>
    </w:p>
    <w:p w:rsidR="00EE0ACF" w:rsidRDefault="00EE0ACF" w:rsidP="00F45164">
      <w:pPr>
        <w:rPr>
          <w:b/>
        </w:rPr>
      </w:pPr>
    </w:p>
    <w:p w:rsidR="00EE0ACF" w:rsidRPr="00EE0ACF" w:rsidRDefault="00EE0ACF" w:rsidP="00EE0ACF">
      <w:pPr>
        <w:jc w:val="both"/>
      </w:pPr>
      <w:r>
        <w:rPr>
          <w:b/>
        </w:rPr>
        <w:t>C2 Contare il complessivo pagato di un veicolo</w:t>
      </w:r>
      <w:r>
        <w:t>:</w:t>
      </w:r>
    </w:p>
    <w:p w:rsidR="00EE0ACF" w:rsidRDefault="00EE0ACF" w:rsidP="00F45164">
      <w:pPr>
        <w:rPr>
          <w:b/>
        </w:rPr>
      </w:pPr>
    </w:p>
    <w:p w:rsidR="00EE0ACF" w:rsidRPr="00EE0ACF" w:rsidRDefault="00EE0ACF" w:rsidP="00F45164">
      <w:r>
        <w:rPr>
          <w:b/>
        </w:rPr>
        <w:t>C3 Visualizzazione incassi con la vendita di veicoli</w:t>
      </w:r>
      <w:r>
        <w:t>:</w:t>
      </w:r>
    </w:p>
    <w:p w:rsidR="00F45164" w:rsidRDefault="00F45164" w:rsidP="00F45164"/>
    <w:p w:rsidR="00313D04" w:rsidRDefault="00313D04" w:rsidP="00313D04">
      <w:pPr>
        <w:pStyle w:val="Titolo2"/>
      </w:pPr>
      <w:r>
        <w:t>3.</w:t>
      </w:r>
      <w:r w:rsidR="00BD3B66">
        <w:t>1.4</w:t>
      </w:r>
      <w:r>
        <w:t xml:space="preserve"> </w:t>
      </w:r>
      <w:r w:rsidRPr="00313D04">
        <w:t>–</w:t>
      </w:r>
      <w:r>
        <w:t xml:space="preserve"> Volume</w:t>
      </w:r>
      <w:r w:rsidR="005374B2">
        <w:t xml:space="preserve"> dei</w:t>
      </w:r>
      <w:r>
        <w:t xml:space="preserve"> dati</w:t>
      </w:r>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583290" w:rsidRDefault="00C7625D" w:rsidP="00313D04">
      <w:pPr>
        <w:pStyle w:val="Titolo2"/>
      </w:pPr>
      <w:r>
        <w:t>3.2</w:t>
      </w:r>
      <w:r w:rsidR="00313D04">
        <w:t xml:space="preserve"> </w:t>
      </w:r>
      <w:r w:rsidR="00313D04" w:rsidRPr="00313D04">
        <w:t>–</w:t>
      </w:r>
      <w:r w:rsidR="00313D04">
        <w:t xml:space="preserve"> Analisi</w:t>
      </w:r>
    </w:p>
    <w:p w:rsidR="00313D04" w:rsidRDefault="00313D04" w:rsidP="00313D04">
      <w:pPr>
        <w:pStyle w:val="Titolo3"/>
      </w:pPr>
      <w:r>
        <w:t>3.</w:t>
      </w:r>
      <w:r w:rsidR="00C7625D">
        <w:t>2.</w:t>
      </w:r>
      <w:r>
        <w:t xml:space="preserve">1 </w:t>
      </w:r>
      <w:r w:rsidRPr="00313D04">
        <w:t>–</w:t>
      </w:r>
      <w:r>
        <w:t xml:space="preserve"> Analisi gerarchie</w:t>
      </w:r>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991F28" w:rsidP="00583290">
      <w:r>
        <w:rPr>
          <w:noProof/>
        </w:rPr>
        <w:lastRenderedPageBreak/>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991F28"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723265</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p>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w:t>
      </w:r>
      <w:r>
        <w:rPr>
          <w:noProof/>
        </w:rPr>
        <w:lastRenderedPageBreak/>
        <w:t xml:space="preserve">l’opzionalità dell’associazione in modo da considerare l’ordine o di un ricambio o di un veicolo. E’ stato </w:t>
      </w:r>
      <w:r w:rsidR="00E45CC0">
        <w:rPr>
          <w:noProof/>
        </w:rPr>
        <w:drawing>
          <wp:anchor distT="0" distB="0" distL="114300" distR="114300" simplePos="0" relativeHeight="251664384" behindDoc="0" locked="0" layoutInCell="1" allowOverlap="1">
            <wp:simplePos x="0" y="0"/>
            <wp:positionH relativeFrom="column">
              <wp:posOffset>4698365</wp:posOffset>
            </wp:positionH>
            <wp:positionV relativeFrom="paragraph">
              <wp:posOffset>746125</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drawing>
          <wp:anchor distT="0" distB="0" distL="114300" distR="114300" simplePos="0" relativeHeight="251665408" behindDoc="0" locked="0" layoutInCell="1" allowOverlap="1">
            <wp:simplePos x="0" y="0"/>
            <wp:positionH relativeFrom="column">
              <wp:posOffset>383540</wp:posOffset>
            </wp:positionH>
            <wp:positionV relativeFrom="paragraph">
              <wp:posOffset>746125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t xml:space="preserve">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E45CC0" w:rsidP="00583290">
      <w:pPr>
        <w:rPr>
          <w:noProof/>
        </w:rPr>
      </w:pPr>
    </w:p>
    <w:p w:rsidR="00E45CC0" w:rsidRDefault="00E51A38" w:rsidP="00583290">
      <w:pPr>
        <w:rPr>
          <w:b/>
          <w:noProof/>
        </w:rPr>
      </w:pPr>
      <w:r>
        <w:rPr>
          <w:b/>
          <w:noProof/>
        </w:rPr>
        <w:drawing>
          <wp:anchor distT="0" distB="0" distL="114300" distR="114300" simplePos="0" relativeHeight="251668480" behindDoc="0" locked="0" layoutInCell="1" allowOverlap="1">
            <wp:simplePos x="0" y="0"/>
            <wp:positionH relativeFrom="column">
              <wp:posOffset>5184140</wp:posOffset>
            </wp:positionH>
            <wp:positionV relativeFrom="paragraph">
              <wp:posOffset>237490</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r w:rsidR="00E45CC0">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532765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t xml:space="preserve">La terza gerarchia riguarda </w:t>
      </w:r>
      <w:r w:rsidR="00E45CC0">
        <w:rPr>
          <w:b/>
          <w:noProof/>
        </w:rPr>
        <w:t>fornitore</w:t>
      </w:r>
    </w:p>
    <w:p w:rsidR="00E45CC0" w:rsidRDefault="00E45CC0" w:rsidP="00583290">
      <w:pPr>
        <w:rPr>
          <w:b/>
          <w:noProof/>
        </w:rPr>
      </w:pP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E51A38" w:rsidRDefault="00E51A38" w:rsidP="00583290">
      <w:pPr>
        <w:rPr>
          <w:noProof/>
        </w:rPr>
      </w:pPr>
    </w:p>
    <w:p w:rsidR="00E51A38" w:rsidRPr="00361605" w:rsidRDefault="00E51A38" w:rsidP="00583290">
      <w:pPr>
        <w:rPr>
          <w:noProof/>
          <w:u w:val="single"/>
        </w:rPr>
      </w:pPr>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A4116F" w:rsidRPr="00A4116F" w:rsidRDefault="00A4116F" w:rsidP="00583290"/>
    <w:p w:rsidR="00694B3B" w:rsidRDefault="00C7625D" w:rsidP="00313D04">
      <w:pPr>
        <w:pStyle w:val="Titolo3"/>
      </w:pPr>
      <w:r>
        <w:t>3.2.2</w:t>
      </w:r>
      <w:r w:rsidR="00313D04">
        <w:t xml:space="preserve"> </w:t>
      </w:r>
      <w:r w:rsidR="00313D04" w:rsidRPr="00313D04">
        <w:t>–</w:t>
      </w:r>
      <w:r w:rsidR="00313D04">
        <w:t xml:space="preserve"> Identificatori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r>
        <w:t>3.</w:t>
      </w:r>
      <w:r w:rsidR="001F5A52">
        <w:t>2.</w:t>
      </w:r>
      <w:r>
        <w:t>3</w:t>
      </w:r>
      <w:r w:rsidR="00313D04">
        <w:t xml:space="preserve"> </w:t>
      </w:r>
      <w:r w:rsidR="00313D04" w:rsidRPr="00313D04">
        <w:t>–</w:t>
      </w:r>
      <w:r w:rsidR="00313D04">
        <w:t xml:space="preserve"> Attributi </w:t>
      </w:r>
      <w:r w:rsidR="007076B8">
        <w:t>multi valore</w:t>
      </w:r>
      <w:r w:rsidR="00A3524A">
        <w:t>/composti</w:t>
      </w:r>
    </w:p>
    <w:p w:rsidR="00694B3B" w:rsidRDefault="00694B3B" w:rsidP="00694B3B">
      <w:r>
        <w:lastRenderedPageBreak/>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r>
        <w:t>3.</w:t>
      </w:r>
      <w:r w:rsidR="001F5A52">
        <w:t>2.</w:t>
      </w:r>
      <w:r>
        <w:t>4</w:t>
      </w:r>
      <w:r w:rsidR="00313D04">
        <w:t xml:space="preserve"> </w:t>
      </w:r>
      <w:r w:rsidR="00313D04" w:rsidRPr="00313D04">
        <w:t>–</w:t>
      </w:r>
      <w:r w:rsidR="00313D04">
        <w:t xml:space="preserve"> Associazioni</w:t>
      </w:r>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313D04" w:rsidRDefault="00C7625D" w:rsidP="00313D04">
      <w:pPr>
        <w:pStyle w:val="Titolo3"/>
      </w:pPr>
      <w:r>
        <w:t>3.</w:t>
      </w:r>
      <w:r w:rsidR="001F5A52">
        <w:t>2.</w:t>
      </w:r>
      <w:r>
        <w:t>5</w:t>
      </w:r>
      <w:r w:rsidR="00313D04">
        <w:t xml:space="preserve"> </w:t>
      </w:r>
      <w:r w:rsidR="00313D04" w:rsidRPr="00313D04">
        <w:t>–</w:t>
      </w:r>
      <w:r w:rsidR="00313D04">
        <w:t xml:space="preserve"> Ridondanze</w:t>
      </w:r>
    </w:p>
    <w:p w:rsidR="00211B20" w:rsidRDefault="00313D04" w:rsidP="00BD4B08">
      <w:pPr>
        <w:pStyle w:val="Titolo2"/>
      </w:pPr>
      <w:r>
        <w:t>3.</w:t>
      </w:r>
      <w:r w:rsidR="00BD3B66">
        <w:t>3</w:t>
      </w:r>
      <w:r>
        <w:t xml:space="preserve"> </w:t>
      </w:r>
      <w:r w:rsidRPr="00313D04">
        <w:t>–</w:t>
      </w:r>
      <w:r>
        <w:t xml:space="preserve"> Traduzione Logica</w:t>
      </w:r>
    </w:p>
    <w:p w:rsidR="00211B20" w:rsidRDefault="00211B20" w:rsidP="007C27C2"/>
    <w:p w:rsidR="00211B20" w:rsidRDefault="00211B20" w:rsidP="007C27C2">
      <w:r>
        <w:t>La rappresentazione logica dello schema concettuale sotto forma di schema relazionale è:</w:t>
      </w:r>
    </w:p>
    <w:p w:rsidR="00211B20" w:rsidRDefault="00211B20" w:rsidP="007C27C2"/>
    <w:p w:rsidR="00BD4B08" w:rsidRDefault="00BD4B08" w:rsidP="007C27C2">
      <w:r w:rsidRPr="00BD4B08">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BD4B08">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783F71">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7C27C2">
        <w:rPr>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7C27C2">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7C27C2">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4C647C">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EC64D7">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013DA1">
        <w:t>ModelloVeicolo</w:t>
      </w:r>
      <w:proofErr w:type="spellEnd"/>
      <w:r w:rsidRPr="00013DA1">
        <w:t xml:space="preserve"> </w:t>
      </w:r>
      <w:r w:rsidR="00BD4B08" w:rsidRPr="00BD4B08">
        <w:t>(</w:t>
      </w:r>
      <w:r>
        <w:rPr>
          <w:u w:val="single"/>
        </w:rPr>
        <w:t>Nome</w:t>
      </w:r>
      <w:r>
        <w:t xml:space="preserve">, </w:t>
      </w:r>
      <w:r>
        <w:rPr>
          <w:u w:val="single"/>
        </w:rPr>
        <w:t>Anno</w:t>
      </w:r>
      <w:r>
        <w:t>, 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AD6DA3">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AD6DA3">
        <w:t xml:space="preserve">Optional </w:t>
      </w:r>
      <w:r w:rsidR="00BD4B08" w:rsidRPr="00BD4B08">
        <w:t>(</w:t>
      </w:r>
      <w:r>
        <w:t>Codice, Nome, Descrizione, Prezzo</w:t>
      </w:r>
      <w:r w:rsidR="00BD4B08">
        <w:t>)</w:t>
      </w:r>
    </w:p>
    <w:p w:rsidR="00BD4B08" w:rsidRDefault="00BD4B08" w:rsidP="00BD4B08"/>
    <w:p w:rsidR="00BD4B08" w:rsidRPr="00BD4B08" w:rsidRDefault="00AD6DA3" w:rsidP="00BD4B08">
      <w:pPr>
        <w:rPr>
          <w:sz w:val="24"/>
        </w:rPr>
      </w:pPr>
      <w:r w:rsidRPr="00AD6DA3">
        <w:t xml:space="preserve">Ordine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644926">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644926">
        <w:t>Ordine</w:t>
      </w:r>
      <w:r w:rsidR="00211B20">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C220B2">
        <w:t xml:space="preserve">Rata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2E38DC">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2E38DC">
        <w:t xml:space="preserve">Referenza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3019EB">
        <w:lastRenderedPageBreak/>
        <w:t xml:space="preserve">Ricambio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3B49A0">
        <w:t xml:space="preserve">Riparazione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7803F5">
        <w:t xml:space="preserve">Trasporto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5130EE">
        <w:t xml:space="preserve">Utilizzo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5130EE">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5254D1">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313D04" w:rsidRDefault="00BD3B66" w:rsidP="00313D04">
      <w:pPr>
        <w:pStyle w:val="Titolo2"/>
      </w:pPr>
      <w:r>
        <w:t>3.4</w:t>
      </w:r>
      <w:r w:rsidR="00313D04">
        <w:t xml:space="preserve"> </w:t>
      </w:r>
      <w:r w:rsidR="00313D04" w:rsidRPr="00313D04">
        <w:t>–</w:t>
      </w:r>
      <w:r w:rsidR="00313D04">
        <w:t xml:space="preserve"> Schemi di navigazione</w:t>
      </w:r>
    </w:p>
    <w:p w:rsidR="00313D04" w:rsidRDefault="00BD3B66" w:rsidP="00313D04">
      <w:pPr>
        <w:pStyle w:val="Titolo2"/>
      </w:pPr>
      <w:r>
        <w:t>3.5</w:t>
      </w:r>
      <w:r w:rsidR="00313D04">
        <w:t xml:space="preserve"> </w:t>
      </w:r>
      <w:r w:rsidR="00313D04" w:rsidRPr="00313D04">
        <w:t>–</w:t>
      </w:r>
      <w:r w:rsidR="00313D04">
        <w:t xml:space="preserve"> Costi </w:t>
      </w:r>
    </w:p>
    <w:p w:rsidR="00313D04" w:rsidRDefault="00BD3B66" w:rsidP="00313D04">
      <w:pPr>
        <w:pStyle w:val="Titolo2"/>
      </w:pPr>
      <w:r>
        <w:t>3.6</w:t>
      </w:r>
      <w:r w:rsidR="00313D04">
        <w:t xml:space="preserve"> </w:t>
      </w:r>
      <w:r w:rsidR="00313D04" w:rsidRPr="00313D04">
        <w:t>–</w:t>
      </w:r>
      <w:r w:rsidR="00313D04">
        <w:t xml:space="preserve"> </w:t>
      </w:r>
      <w:r w:rsidR="00F45164">
        <w:t>Indici</w:t>
      </w:r>
    </w:p>
    <w:p w:rsidR="00EE55AC" w:rsidRDefault="00EE55AC" w:rsidP="00EE55AC">
      <w:pPr>
        <w:pStyle w:val="Titolo1"/>
      </w:pPr>
      <w:r>
        <w:t>PROGETTO LOGICO E RELAZIONALE</w:t>
      </w:r>
    </w:p>
    <w:p w:rsidR="00313D04" w:rsidRDefault="00BD3B66" w:rsidP="00313D04">
      <w:pPr>
        <w:pStyle w:val="Titolo2"/>
      </w:pPr>
      <w:r>
        <w:t>4</w:t>
      </w:r>
      <w:r w:rsidR="00313D04">
        <w:t xml:space="preserve">.1 </w:t>
      </w:r>
      <w:r w:rsidR="00313D04" w:rsidRPr="00313D04">
        <w:t>–</w:t>
      </w:r>
      <w:r w:rsidR="00313D04">
        <w:t xml:space="preserve"> Traduzione operazioni in SQL</w:t>
      </w:r>
    </w:p>
    <w:p w:rsidR="00313D04" w:rsidRDefault="00BD3B66" w:rsidP="00313D04">
      <w:pPr>
        <w:pStyle w:val="Titolo2"/>
      </w:pPr>
      <w:r>
        <w:t>4</w:t>
      </w:r>
      <w:r w:rsidR="00313D04">
        <w:t>.</w:t>
      </w:r>
      <w:r>
        <w:t>2</w:t>
      </w:r>
      <w:r w:rsidR="00313D04">
        <w:t xml:space="preserve"> </w:t>
      </w:r>
      <w:r w:rsidR="00313D04" w:rsidRPr="00313D04">
        <w:t>–</w:t>
      </w:r>
      <w:r w:rsidR="00313D04">
        <w:t xml:space="preserve"> Client fisico</w:t>
      </w:r>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13DA1"/>
    <w:rsid w:val="001F5A52"/>
    <w:rsid w:val="00211B20"/>
    <w:rsid w:val="002E38DC"/>
    <w:rsid w:val="003019EB"/>
    <w:rsid w:val="00313D04"/>
    <w:rsid w:val="00322D99"/>
    <w:rsid w:val="00361605"/>
    <w:rsid w:val="003B49A0"/>
    <w:rsid w:val="00475C20"/>
    <w:rsid w:val="00481E75"/>
    <w:rsid w:val="004C647C"/>
    <w:rsid w:val="005130EE"/>
    <w:rsid w:val="005254D1"/>
    <w:rsid w:val="005374B2"/>
    <w:rsid w:val="00583290"/>
    <w:rsid w:val="0062373A"/>
    <w:rsid w:val="00644926"/>
    <w:rsid w:val="006466A5"/>
    <w:rsid w:val="00693E14"/>
    <w:rsid w:val="00694B3B"/>
    <w:rsid w:val="006B4284"/>
    <w:rsid w:val="006C1CBC"/>
    <w:rsid w:val="007076B8"/>
    <w:rsid w:val="007803F5"/>
    <w:rsid w:val="00783F71"/>
    <w:rsid w:val="007C27C2"/>
    <w:rsid w:val="00917EF3"/>
    <w:rsid w:val="00991F28"/>
    <w:rsid w:val="009F0769"/>
    <w:rsid w:val="00A3524A"/>
    <w:rsid w:val="00A4116F"/>
    <w:rsid w:val="00AD3DBD"/>
    <w:rsid w:val="00AD6DA3"/>
    <w:rsid w:val="00B75283"/>
    <w:rsid w:val="00B9699C"/>
    <w:rsid w:val="00BD3B66"/>
    <w:rsid w:val="00BD4B08"/>
    <w:rsid w:val="00BF5E3F"/>
    <w:rsid w:val="00C220B2"/>
    <w:rsid w:val="00C7625D"/>
    <w:rsid w:val="00CF44EC"/>
    <w:rsid w:val="00D111DE"/>
    <w:rsid w:val="00E45CC0"/>
    <w:rsid w:val="00E51A38"/>
    <w:rsid w:val="00E6010C"/>
    <w:rsid w:val="00EC64D7"/>
    <w:rsid w:val="00EE0ACF"/>
    <w:rsid w:val="00EE30E5"/>
    <w:rsid w:val="00EE55AC"/>
    <w:rsid w:val="00F45164"/>
    <w:rsid w:val="00F9502A"/>
    <w:rsid w:val="00FE5665"/>
    <w:rsid w:val="00FF20E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CB00"/>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48D87-3AA8-4085-A3A0-E68388CEA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26</Pages>
  <Words>9109</Words>
  <Characters>51926</Characters>
  <Application>Microsoft Office Word</Application>
  <DocSecurity>0</DocSecurity>
  <Lines>432</Lines>
  <Paragraphs>121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1357</cp:revision>
  <dcterms:created xsi:type="dcterms:W3CDTF">2016-08-02T07:13:00Z</dcterms:created>
  <dcterms:modified xsi:type="dcterms:W3CDTF">2017-08-23T15:09:00Z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