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customizations.xml" ContentType="application/vnd.ms-word.keyMapCustomization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5A0C" w:rsidRDefault="00945A0C">
      <w:pPr>
        <w:snapToGrid w:val="0"/>
      </w:pPr>
    </w:p>
    <w:p w:rsidR="00945A0C" w:rsidRDefault="00945A0C">
      <w:pPr>
        <w:snapToGrid w:val="0"/>
      </w:pPr>
    </w:p>
    <w:p w:rsidR="00945A0C" w:rsidRDefault="00945A0C">
      <w:pPr>
        <w:snapToGrid w:val="0"/>
      </w:pPr>
    </w:p>
    <w:p w:rsidR="00945A0C" w:rsidRDefault="00945A0C">
      <w:pPr>
        <w:snapToGrid w:val="0"/>
      </w:pPr>
    </w:p>
    <w:p w:rsidR="00945A0C" w:rsidRDefault="00945A0C">
      <w:pPr>
        <w:snapToGrid w:val="0"/>
      </w:pPr>
    </w:p>
    <w:p w:rsidR="00945A0C" w:rsidRDefault="00945A0C">
      <w:pPr>
        <w:snapToGrid w:val="0"/>
      </w:pPr>
    </w:p>
    <w:p w:rsidR="00945A0C" w:rsidRDefault="00945A0C">
      <w:pPr>
        <w:snapToGrid w:val="0"/>
      </w:pPr>
    </w:p>
    <w:p w:rsidR="00945A0C" w:rsidRDefault="00945A0C">
      <w:pPr>
        <w:snapToGrid w:val="0"/>
      </w:pPr>
    </w:p>
    <w:p w:rsidR="00945A0C" w:rsidRDefault="00945A0C">
      <w:pPr>
        <w:snapToGrid w:val="0"/>
      </w:pPr>
    </w:p>
    <w:p w:rsidR="00FD3DF7" w:rsidRDefault="00FD3DF7" w:rsidP="007E0A09">
      <w:pPr>
        <w:snapToGrid w:val="0"/>
        <w:rPr>
          <w:rFonts w:ascii="Arial" w:hAnsi="Arial" w:cs="Arial"/>
          <w:sz w:val="72"/>
        </w:rPr>
      </w:pPr>
    </w:p>
    <w:p w:rsidR="00945A0C" w:rsidRDefault="007E0A09" w:rsidP="00FD3DF7">
      <w:pPr>
        <w:pStyle w:val="a7"/>
        <w:rPr>
          <w:b/>
          <w:bCs/>
        </w:rPr>
      </w:pPr>
      <w:r>
        <w:rPr>
          <w:rFonts w:ascii="Arial" w:hAnsi="Arial" w:cs="Arial" w:hint="eastAsia"/>
        </w:rPr>
        <w:t>無線</w:t>
      </w:r>
      <w:r>
        <w:rPr>
          <w:rFonts w:ascii="Arial" w:hAnsi="Arial" w:cs="Arial" w:hint="eastAsia"/>
        </w:rPr>
        <w:t>AP</w:t>
      </w:r>
      <w:r w:rsidR="00FD3DF7">
        <w:rPr>
          <w:rFonts w:ascii="Arial" w:hAnsi="Arial" w:cs="Arial" w:hint="eastAsia"/>
        </w:rPr>
        <w:t>新購</w:t>
      </w:r>
      <w:r w:rsidR="00FD3DF7" w:rsidRPr="00D11F59">
        <w:rPr>
          <w:rFonts w:ascii="Arial" w:hAnsi="Arial" w:cs="Arial" w:hint="eastAsia"/>
        </w:rPr>
        <w:t>規劃書</w:t>
      </w:r>
    </w:p>
    <w:p w:rsidR="00945A0C" w:rsidRDefault="00945A0C">
      <w:pPr>
        <w:snapToGrid w:val="0"/>
      </w:pPr>
    </w:p>
    <w:p w:rsidR="00FD3DF7" w:rsidRDefault="00FD3DF7" w:rsidP="00FD3DF7">
      <w:pPr>
        <w:jc w:val="center"/>
        <w:rPr>
          <w:rFonts w:ascii="Arial" w:hAnsi="Arial" w:cs="Arial"/>
          <w:sz w:val="32"/>
        </w:rPr>
      </w:pPr>
      <w:r>
        <w:rPr>
          <w:rFonts w:ascii="Arial" w:hAnsi="Arial" w:cs="Arial" w:hint="eastAsia"/>
          <w:sz w:val="32"/>
        </w:rPr>
        <w:t>權責單位：</w:t>
      </w:r>
      <w:r>
        <w:rPr>
          <w:rFonts w:ascii="Arial" w:hAnsi="Arial" w:cs="Arial"/>
          <w:sz w:val="32"/>
        </w:rPr>
        <w:t>資訊部</w:t>
      </w:r>
      <w:r>
        <w:rPr>
          <w:rFonts w:ascii="Arial" w:hAnsi="Arial" w:cs="Arial" w:hint="eastAsia"/>
          <w:sz w:val="32"/>
        </w:rPr>
        <w:t>機房管理組</w:t>
      </w:r>
    </w:p>
    <w:p w:rsidR="00FD3DF7" w:rsidRPr="00700EDF" w:rsidRDefault="00FD3DF7" w:rsidP="00FD3DF7">
      <w:pPr>
        <w:spacing w:line="440" w:lineRule="exact"/>
        <w:jc w:val="center"/>
        <w:rPr>
          <w:rFonts w:ascii="Arial" w:hAnsi="Arial" w:cs="Arial"/>
          <w:sz w:val="28"/>
          <w:szCs w:val="28"/>
        </w:rPr>
      </w:pPr>
      <w:r w:rsidRPr="00700EDF">
        <w:rPr>
          <w:rFonts w:ascii="Arial" w:hAnsi="Arial" w:cs="Arial"/>
          <w:b/>
          <w:bCs/>
          <w:sz w:val="28"/>
          <w:szCs w:val="28"/>
        </w:rPr>
        <w:t xml:space="preserve">Version: </w:t>
      </w:r>
      <w:r w:rsidRPr="00700EDF">
        <w:rPr>
          <w:rFonts w:ascii="Arial" w:hAnsi="Arial" w:cs="Arial" w:hint="eastAsia"/>
          <w:sz w:val="28"/>
          <w:szCs w:val="28"/>
        </w:rPr>
        <w:t>1.</w:t>
      </w:r>
      <w:r w:rsidR="00FC2F76">
        <w:rPr>
          <w:rFonts w:ascii="Arial" w:hAnsi="Arial" w:cs="Arial" w:hint="eastAsia"/>
          <w:sz w:val="28"/>
          <w:szCs w:val="28"/>
        </w:rPr>
        <w:t>4</w:t>
      </w:r>
    </w:p>
    <w:p w:rsidR="00945A0C" w:rsidRPr="00700EDF" w:rsidRDefault="00FD3DF7" w:rsidP="00FD3DF7">
      <w:pPr>
        <w:jc w:val="center"/>
        <w:rPr>
          <w:sz w:val="28"/>
          <w:szCs w:val="28"/>
        </w:rPr>
      </w:pPr>
      <w:r w:rsidRPr="00700EDF">
        <w:rPr>
          <w:rFonts w:ascii="Arial" w:hAnsi="Arial" w:cs="Arial"/>
          <w:b/>
          <w:bCs/>
          <w:sz w:val="28"/>
          <w:szCs w:val="28"/>
        </w:rPr>
        <w:t>Author:</w:t>
      </w:r>
      <w:r w:rsidR="00301762">
        <w:rPr>
          <w:rFonts w:ascii="Arial" w:hAnsi="Arial" w:cs="Arial" w:hint="eastAsia"/>
          <w:b/>
          <w:bCs/>
          <w:sz w:val="28"/>
          <w:szCs w:val="28"/>
        </w:rPr>
        <w:t>劉昀婷</w:t>
      </w:r>
    </w:p>
    <w:p w:rsidR="00945A0C" w:rsidRDefault="00945A0C"/>
    <w:p w:rsidR="00EA4475" w:rsidRDefault="00EA4475"/>
    <w:p w:rsidR="00EA4475" w:rsidRDefault="00EA4475"/>
    <w:p w:rsidR="00EA4475" w:rsidRDefault="00EA4475"/>
    <w:p w:rsidR="00EA4475" w:rsidRDefault="00EA4475"/>
    <w:p w:rsidR="00E50386" w:rsidRDefault="00E50386" w:rsidP="00E50386">
      <w:pPr>
        <w:pStyle w:val="aa"/>
        <w:rPr>
          <w:rFonts w:ascii="Arial" w:hAnsi="Arial" w:cs="Arial"/>
          <w:b w:val="0"/>
        </w:rPr>
      </w:pPr>
      <w:r>
        <w:rPr>
          <w:rFonts w:ascii="Arial" w:hAnsi="Arial" w:cs="Arial"/>
          <w:b w:val="0"/>
        </w:rPr>
        <w:t>巨匠電腦股份有限公司</w:t>
      </w:r>
    </w:p>
    <w:p w:rsidR="00945A0C" w:rsidRDefault="00945A0C"/>
    <w:tbl>
      <w:tblPr>
        <w:tblW w:w="0" w:type="auto"/>
        <w:tblInd w:w="1003" w:type="dxa"/>
        <w:tblBorders>
          <w:top w:val="thinThickSmallGap" w:sz="24" w:space="0" w:color="auto"/>
          <w:left w:val="thinThickSmallGap" w:sz="24" w:space="0" w:color="auto"/>
          <w:bottom w:val="thickThinSmallGap" w:sz="24" w:space="0" w:color="auto"/>
          <w:right w:val="thickThinSmallGap" w:sz="24" w:space="0" w:color="auto"/>
        </w:tblBorders>
        <w:tblLayout w:type="fixed"/>
        <w:tblCellMar>
          <w:left w:w="283" w:type="dxa"/>
          <w:right w:w="283" w:type="dxa"/>
        </w:tblCellMar>
        <w:tblLook w:val="0000"/>
      </w:tblPr>
      <w:tblGrid>
        <w:gridCol w:w="8160"/>
      </w:tblGrid>
      <w:tr w:rsidR="00945A0C">
        <w:tc>
          <w:tcPr>
            <w:tcW w:w="8160" w:type="dxa"/>
            <w:tcBorders>
              <w:top w:val="thinThickSmallGap" w:sz="24" w:space="0" w:color="auto"/>
              <w:left w:val="thinThickSmallGap" w:sz="24" w:space="0" w:color="auto"/>
              <w:bottom w:val="thickThinSmallGap" w:sz="24" w:space="0" w:color="auto"/>
              <w:right w:val="thickThinSmallGap" w:sz="24" w:space="0" w:color="auto"/>
            </w:tcBorders>
            <w:vAlign w:val="center"/>
          </w:tcPr>
          <w:p w:rsidR="00570439" w:rsidRDefault="00570439" w:rsidP="00570439">
            <w:pPr>
              <w:adjustRightInd w:val="0"/>
              <w:spacing w:line="360" w:lineRule="atLeast"/>
              <w:jc w:val="center"/>
              <w:rPr>
                <w:rFonts w:ascii="Arial" w:hAnsi="Arial" w:cs="Arial"/>
                <w:b/>
                <w:kern w:val="0"/>
                <w:sz w:val="28"/>
              </w:rPr>
            </w:pPr>
            <w:r>
              <w:rPr>
                <w:rFonts w:ascii="Arial" w:hAnsi="Arial" w:cs="Arial"/>
                <w:b/>
                <w:kern w:val="0"/>
                <w:sz w:val="28"/>
              </w:rPr>
              <w:t>法律聲明</w:t>
            </w:r>
          </w:p>
          <w:p w:rsidR="00570439" w:rsidRDefault="00570439" w:rsidP="00570439">
            <w:pPr>
              <w:jc w:val="center"/>
              <w:rPr>
                <w:rFonts w:ascii="Arial" w:hAnsi="Arial" w:cs="Arial"/>
              </w:rPr>
            </w:pPr>
          </w:p>
          <w:p w:rsidR="00945A0C" w:rsidRPr="00570439" w:rsidRDefault="00570439">
            <w:pPr>
              <w:jc w:val="center"/>
              <w:rPr>
                <w:rFonts w:eastAsia="新細明體"/>
                <w:szCs w:val="24"/>
              </w:rPr>
            </w:pPr>
            <w:r>
              <w:rPr>
                <w:rFonts w:ascii="Arial" w:hAnsi="Arial" w:cs="Arial"/>
                <w:lang w:val="zh-TW"/>
              </w:rPr>
              <w:t>本文件所載之各項內容皆屬巨匠電腦股份有限公司所有，為本公司專屬財產並具有保密性，皆受到相關法律的保護，未與本公司簽訂任何書面約定，不得對外揭露或以任何形式複製</w:t>
            </w:r>
            <w:r>
              <w:rPr>
                <w:rFonts w:ascii="Arial" w:hAnsi="Arial" w:cs="Arial"/>
                <w:szCs w:val="28"/>
                <w:lang w:val="zh-TW"/>
              </w:rPr>
              <w:t>、修改、轉載、引述或為其他目的之使用</w:t>
            </w:r>
            <w:r>
              <w:rPr>
                <w:rFonts w:ascii="Arial" w:hAnsi="Arial" w:cs="Arial"/>
              </w:rPr>
              <w:t>。</w:t>
            </w:r>
          </w:p>
        </w:tc>
      </w:tr>
    </w:tbl>
    <w:p w:rsidR="00945A0C" w:rsidRDefault="00945A0C"/>
    <w:p w:rsidR="00EA4475" w:rsidRDefault="00EA4475"/>
    <w:p w:rsidR="00381887" w:rsidRDefault="00381887"/>
    <w:p w:rsidR="00EA4475" w:rsidRPr="001130FE" w:rsidRDefault="00EA4475" w:rsidP="00EA4475">
      <w:pPr>
        <w:pStyle w:val="ab"/>
        <w:jc w:val="left"/>
        <w:rPr>
          <w:rFonts w:ascii="Arial" w:hAnsi="標楷體" w:cs="Arial"/>
          <w:color w:val="C0C0C0"/>
          <w:sz w:val="20"/>
        </w:rPr>
      </w:pPr>
      <w:r w:rsidRPr="001130FE">
        <w:rPr>
          <w:rFonts w:ascii="Arial" w:hAnsi="標楷體" w:cs="Arial" w:hint="eastAsia"/>
          <w:color w:val="C0C0C0"/>
          <w:sz w:val="20"/>
        </w:rPr>
        <w:t>簽核</w:t>
      </w:r>
      <w:r>
        <w:rPr>
          <w:rFonts w:ascii="Arial" w:hAnsi="標楷體" w:cs="Arial" w:hint="eastAsia"/>
          <w:color w:val="C0C0C0"/>
          <w:sz w:val="20"/>
        </w:rPr>
        <w:t>:</w:t>
      </w:r>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tblPr>
      <w:tblGrid>
        <w:gridCol w:w="3360"/>
        <w:gridCol w:w="3361"/>
        <w:gridCol w:w="3361"/>
      </w:tblGrid>
      <w:tr w:rsidR="00EA4475" w:rsidRPr="005F2989" w:rsidTr="005F2989">
        <w:tc>
          <w:tcPr>
            <w:tcW w:w="3360" w:type="dxa"/>
          </w:tcPr>
          <w:p w:rsidR="00EA4475" w:rsidRPr="005F2989" w:rsidRDefault="00EA4475" w:rsidP="007A0EA1">
            <w:pPr>
              <w:pStyle w:val="ab"/>
              <w:rPr>
                <w:rFonts w:ascii="Arial" w:hAnsi="標楷體" w:cs="Arial"/>
                <w:sz w:val="28"/>
                <w:szCs w:val="28"/>
              </w:rPr>
            </w:pPr>
            <w:r w:rsidRPr="005F2989">
              <w:rPr>
                <w:rFonts w:ascii="Arial" w:hAnsi="標楷體" w:cs="Arial" w:hint="eastAsia"/>
                <w:sz w:val="28"/>
                <w:szCs w:val="28"/>
              </w:rPr>
              <w:t>總經理</w:t>
            </w:r>
          </w:p>
        </w:tc>
        <w:tc>
          <w:tcPr>
            <w:tcW w:w="3361" w:type="dxa"/>
          </w:tcPr>
          <w:p w:rsidR="00EA4475" w:rsidRPr="005F2989" w:rsidRDefault="00EA4475" w:rsidP="007A0EA1">
            <w:pPr>
              <w:pStyle w:val="ab"/>
              <w:rPr>
                <w:rFonts w:ascii="Arial" w:hAnsi="標楷體" w:cs="Arial"/>
                <w:sz w:val="28"/>
                <w:szCs w:val="28"/>
              </w:rPr>
            </w:pPr>
            <w:r w:rsidRPr="005F2989">
              <w:rPr>
                <w:rFonts w:ascii="Arial" w:hAnsi="標楷體" w:cs="Arial" w:hint="eastAsia"/>
                <w:sz w:val="28"/>
                <w:szCs w:val="28"/>
              </w:rPr>
              <w:t>部門主管</w:t>
            </w:r>
          </w:p>
        </w:tc>
        <w:tc>
          <w:tcPr>
            <w:tcW w:w="3361" w:type="dxa"/>
          </w:tcPr>
          <w:p w:rsidR="00EA4475" w:rsidRPr="005F2989" w:rsidRDefault="00EA4475" w:rsidP="007A0EA1">
            <w:pPr>
              <w:pStyle w:val="ab"/>
              <w:rPr>
                <w:rFonts w:ascii="Arial" w:hAnsi="標楷體" w:cs="Arial"/>
                <w:sz w:val="28"/>
                <w:szCs w:val="28"/>
              </w:rPr>
            </w:pPr>
            <w:r w:rsidRPr="005F2989">
              <w:rPr>
                <w:rFonts w:ascii="Arial" w:hAnsi="標楷體" w:cs="Arial" w:hint="eastAsia"/>
                <w:sz w:val="28"/>
                <w:szCs w:val="28"/>
              </w:rPr>
              <w:t>申請人</w:t>
            </w:r>
          </w:p>
        </w:tc>
      </w:tr>
      <w:tr w:rsidR="00EA4475" w:rsidRPr="005F2989" w:rsidTr="005F2989">
        <w:tc>
          <w:tcPr>
            <w:tcW w:w="3360" w:type="dxa"/>
          </w:tcPr>
          <w:p w:rsidR="00EA4475" w:rsidRPr="005F2989" w:rsidRDefault="00EA4475" w:rsidP="007A0EA1">
            <w:pPr>
              <w:pStyle w:val="ab"/>
              <w:rPr>
                <w:rFonts w:ascii="Arial" w:hAnsi="標楷體" w:cs="Arial"/>
                <w:sz w:val="28"/>
                <w:szCs w:val="28"/>
              </w:rPr>
            </w:pPr>
          </w:p>
        </w:tc>
        <w:tc>
          <w:tcPr>
            <w:tcW w:w="3361" w:type="dxa"/>
          </w:tcPr>
          <w:p w:rsidR="00EA4475" w:rsidRPr="005F2989" w:rsidRDefault="00EA4475" w:rsidP="007A0EA1">
            <w:pPr>
              <w:pStyle w:val="ab"/>
              <w:rPr>
                <w:rFonts w:ascii="Arial" w:hAnsi="標楷體" w:cs="Arial"/>
                <w:sz w:val="28"/>
                <w:szCs w:val="28"/>
              </w:rPr>
            </w:pPr>
          </w:p>
        </w:tc>
        <w:tc>
          <w:tcPr>
            <w:tcW w:w="3361" w:type="dxa"/>
          </w:tcPr>
          <w:p w:rsidR="00EA4475" w:rsidRPr="005F2989" w:rsidRDefault="00EA4475" w:rsidP="007A0EA1">
            <w:pPr>
              <w:pStyle w:val="ab"/>
              <w:rPr>
                <w:rFonts w:ascii="Arial" w:hAnsi="標楷體" w:cs="Arial"/>
                <w:sz w:val="28"/>
                <w:szCs w:val="28"/>
              </w:rPr>
            </w:pPr>
          </w:p>
          <w:p w:rsidR="00EA4475" w:rsidRPr="005F2989" w:rsidRDefault="00EA4475" w:rsidP="007A0EA1">
            <w:pPr>
              <w:pStyle w:val="ab"/>
              <w:rPr>
                <w:rFonts w:ascii="Arial" w:hAnsi="標楷體" w:cs="Arial"/>
                <w:sz w:val="28"/>
                <w:szCs w:val="28"/>
              </w:rPr>
            </w:pPr>
          </w:p>
        </w:tc>
      </w:tr>
    </w:tbl>
    <w:p w:rsidR="00FB0266" w:rsidRDefault="00FB0266"/>
    <w:p w:rsidR="00945A0C" w:rsidRDefault="00945A0C">
      <w:pPr>
        <w:pStyle w:val="ab"/>
      </w:pPr>
      <w:r>
        <w:rPr>
          <w:rFonts w:hint="eastAsia"/>
        </w:rPr>
        <w:lastRenderedPageBreak/>
        <w:t>目</w:t>
      </w:r>
      <w:r>
        <w:t xml:space="preserve">  </w:t>
      </w:r>
      <w:r>
        <w:rPr>
          <w:rFonts w:hint="eastAsia"/>
        </w:rPr>
        <w:t>錄</w:t>
      </w:r>
    </w:p>
    <w:p w:rsidR="00382FB1" w:rsidRDefault="001D05CB">
      <w:pPr>
        <w:pStyle w:val="11"/>
        <w:rPr>
          <w:rFonts w:eastAsia="新細明體"/>
          <w:caps w:val="0"/>
          <w:color w:val="auto"/>
          <w:sz w:val="24"/>
          <w:szCs w:val="24"/>
        </w:rPr>
      </w:pPr>
      <w:r w:rsidRPr="001D05CB">
        <w:rPr>
          <w:color w:val="auto"/>
        </w:rPr>
        <w:fldChar w:fldCharType="begin"/>
      </w:r>
      <w:r w:rsidR="00945A0C">
        <w:rPr>
          <w:color w:val="auto"/>
        </w:rPr>
        <w:instrText xml:space="preserve"> TOC \o "1-2" </w:instrText>
      </w:r>
      <w:r w:rsidRPr="001D05CB">
        <w:rPr>
          <w:color w:val="auto"/>
        </w:rPr>
        <w:fldChar w:fldCharType="separate"/>
      </w:r>
      <w:r w:rsidR="00382FB1">
        <w:t>1.</w:t>
      </w:r>
      <w:r w:rsidR="00382FB1">
        <w:rPr>
          <w:rFonts w:eastAsia="新細明體"/>
          <w:caps w:val="0"/>
          <w:color w:val="auto"/>
          <w:sz w:val="24"/>
          <w:szCs w:val="24"/>
        </w:rPr>
        <w:tab/>
      </w:r>
      <w:r w:rsidR="00382FB1">
        <w:rPr>
          <w:rFonts w:hint="eastAsia"/>
        </w:rPr>
        <w:t>目的</w:t>
      </w:r>
      <w:r w:rsidR="00382FB1">
        <w:tab/>
      </w:r>
      <w:r>
        <w:fldChar w:fldCharType="begin"/>
      </w:r>
      <w:r w:rsidR="00382FB1">
        <w:instrText xml:space="preserve"> PAGEREF _Toc130624921 \h </w:instrText>
      </w:r>
      <w:r>
        <w:fldChar w:fldCharType="separate"/>
      </w:r>
      <w:r w:rsidR="00744C88">
        <w:t>3</w:t>
      </w:r>
      <w:r>
        <w:fldChar w:fldCharType="end"/>
      </w:r>
    </w:p>
    <w:p w:rsidR="00382FB1" w:rsidRDefault="00382FB1">
      <w:pPr>
        <w:pStyle w:val="22"/>
        <w:rPr>
          <w:rFonts w:eastAsia="新細明體"/>
          <w:smallCaps w:val="0"/>
          <w:color w:val="auto"/>
          <w:sz w:val="24"/>
          <w:szCs w:val="24"/>
        </w:rPr>
      </w:pPr>
      <w:r>
        <w:t>1.1.</w:t>
      </w:r>
      <w:r>
        <w:rPr>
          <w:rFonts w:hint="eastAsia"/>
        </w:rPr>
        <w:t xml:space="preserve"> </w:t>
      </w:r>
      <w:r>
        <w:rPr>
          <w:rFonts w:hint="eastAsia"/>
        </w:rPr>
        <w:t>提供目前主機連接使用</w:t>
      </w:r>
      <w:r>
        <w:tab/>
      </w:r>
      <w:r w:rsidR="001D05CB">
        <w:fldChar w:fldCharType="begin"/>
      </w:r>
      <w:r>
        <w:instrText xml:space="preserve"> PAGEREF _Toc130624922 \h </w:instrText>
      </w:r>
      <w:r w:rsidR="001D05CB">
        <w:fldChar w:fldCharType="separate"/>
      </w:r>
      <w:r w:rsidR="00744C88">
        <w:t>3</w:t>
      </w:r>
      <w:r w:rsidR="001D05CB">
        <w:fldChar w:fldCharType="end"/>
      </w:r>
    </w:p>
    <w:p w:rsidR="00382FB1" w:rsidRDefault="00382FB1">
      <w:pPr>
        <w:pStyle w:val="22"/>
        <w:rPr>
          <w:rFonts w:eastAsia="新細明體"/>
          <w:smallCaps w:val="0"/>
          <w:color w:val="auto"/>
          <w:sz w:val="24"/>
          <w:szCs w:val="24"/>
        </w:rPr>
      </w:pPr>
      <w:r>
        <w:t>1.2.</w:t>
      </w:r>
      <w:r>
        <w:rPr>
          <w:rFonts w:hint="eastAsia"/>
        </w:rPr>
        <w:t xml:space="preserve"> </w:t>
      </w:r>
      <w:r>
        <w:rPr>
          <w:rFonts w:hint="eastAsia"/>
        </w:rPr>
        <w:t>整理現有主機</w:t>
      </w:r>
      <w:r>
        <w:tab/>
      </w:r>
      <w:r w:rsidR="001D05CB">
        <w:fldChar w:fldCharType="begin"/>
      </w:r>
      <w:r>
        <w:instrText xml:space="preserve"> PAGEREF _Toc130624923 \h </w:instrText>
      </w:r>
      <w:r w:rsidR="001D05CB">
        <w:fldChar w:fldCharType="separate"/>
      </w:r>
      <w:r w:rsidR="00744C88">
        <w:t>3</w:t>
      </w:r>
      <w:r w:rsidR="001D05CB">
        <w:fldChar w:fldCharType="end"/>
      </w:r>
    </w:p>
    <w:p w:rsidR="00382FB1" w:rsidRDefault="00382FB1">
      <w:pPr>
        <w:pStyle w:val="11"/>
        <w:rPr>
          <w:rFonts w:eastAsia="新細明體"/>
          <w:caps w:val="0"/>
          <w:color w:val="auto"/>
          <w:sz w:val="24"/>
          <w:szCs w:val="24"/>
        </w:rPr>
      </w:pPr>
      <w:r w:rsidRPr="005C21FF">
        <w:rPr>
          <w:rFonts w:hAnsi="Arial"/>
        </w:rPr>
        <w:t>2.</w:t>
      </w:r>
      <w:r>
        <w:rPr>
          <w:rFonts w:eastAsia="新細明體"/>
          <w:caps w:val="0"/>
          <w:color w:val="auto"/>
          <w:sz w:val="24"/>
          <w:szCs w:val="24"/>
        </w:rPr>
        <w:tab/>
      </w:r>
      <w:r>
        <w:rPr>
          <w:rFonts w:hint="eastAsia"/>
        </w:rPr>
        <w:t>現行問題分析</w:t>
      </w:r>
      <w:r>
        <w:tab/>
      </w:r>
      <w:r w:rsidR="001D05CB">
        <w:fldChar w:fldCharType="begin"/>
      </w:r>
      <w:r>
        <w:instrText xml:space="preserve"> PAGEREF _Toc130624924 \h </w:instrText>
      </w:r>
      <w:r w:rsidR="001D05CB">
        <w:fldChar w:fldCharType="separate"/>
      </w:r>
      <w:r w:rsidR="00744C88">
        <w:t>3</w:t>
      </w:r>
      <w:r w:rsidR="001D05CB">
        <w:fldChar w:fldCharType="end"/>
      </w:r>
    </w:p>
    <w:p w:rsidR="00382FB1" w:rsidRDefault="00382FB1">
      <w:pPr>
        <w:pStyle w:val="22"/>
        <w:rPr>
          <w:rFonts w:eastAsia="新細明體"/>
          <w:smallCaps w:val="0"/>
          <w:color w:val="auto"/>
          <w:sz w:val="24"/>
          <w:szCs w:val="24"/>
        </w:rPr>
      </w:pPr>
      <w:r>
        <w:t>2.1.</w:t>
      </w:r>
      <w:r>
        <w:rPr>
          <w:rFonts w:hint="eastAsia"/>
        </w:rPr>
        <w:t xml:space="preserve"> </w:t>
      </w:r>
      <w:r w:rsidR="006965D0">
        <w:rPr>
          <w:rFonts w:hint="eastAsia"/>
        </w:rPr>
        <w:t>網速不穩定</w:t>
      </w:r>
      <w:r>
        <w:tab/>
      </w:r>
      <w:r w:rsidR="001D05CB">
        <w:fldChar w:fldCharType="begin"/>
      </w:r>
      <w:r>
        <w:instrText xml:space="preserve"> PAGEREF _Toc130624925 \h </w:instrText>
      </w:r>
      <w:r w:rsidR="001D05CB">
        <w:fldChar w:fldCharType="separate"/>
      </w:r>
      <w:r w:rsidR="00744C88">
        <w:t>3</w:t>
      </w:r>
      <w:r w:rsidR="001D05CB">
        <w:fldChar w:fldCharType="end"/>
      </w:r>
    </w:p>
    <w:p w:rsidR="00382FB1" w:rsidRDefault="00382FB1">
      <w:pPr>
        <w:pStyle w:val="22"/>
        <w:rPr>
          <w:rFonts w:eastAsia="新細明體"/>
          <w:smallCaps w:val="0"/>
          <w:color w:val="auto"/>
          <w:sz w:val="24"/>
          <w:szCs w:val="24"/>
        </w:rPr>
      </w:pPr>
      <w:r>
        <w:t>2.2.</w:t>
      </w:r>
      <w:r>
        <w:rPr>
          <w:rFonts w:hint="eastAsia"/>
        </w:rPr>
        <w:t xml:space="preserve"> </w:t>
      </w:r>
      <w:r w:rsidR="006965D0">
        <w:rPr>
          <w:rFonts w:hint="eastAsia"/>
        </w:rPr>
        <w:t>安全</w:t>
      </w:r>
      <w:r>
        <w:rPr>
          <w:rFonts w:hint="eastAsia"/>
        </w:rPr>
        <w:t>性不足</w:t>
      </w:r>
      <w:r>
        <w:tab/>
      </w:r>
      <w:r w:rsidR="001D05CB">
        <w:fldChar w:fldCharType="begin"/>
      </w:r>
      <w:r>
        <w:instrText xml:space="preserve"> PAGEREF _Toc130624926 \h </w:instrText>
      </w:r>
      <w:r w:rsidR="001D05CB">
        <w:fldChar w:fldCharType="separate"/>
      </w:r>
      <w:r w:rsidR="00744C88">
        <w:t>3</w:t>
      </w:r>
      <w:r w:rsidR="001D05CB">
        <w:fldChar w:fldCharType="end"/>
      </w:r>
    </w:p>
    <w:p w:rsidR="00382FB1" w:rsidRDefault="00382FB1">
      <w:pPr>
        <w:pStyle w:val="11"/>
        <w:rPr>
          <w:rFonts w:eastAsia="新細明體"/>
          <w:caps w:val="0"/>
          <w:color w:val="auto"/>
          <w:sz w:val="24"/>
          <w:szCs w:val="24"/>
        </w:rPr>
      </w:pPr>
      <w:r>
        <w:t>3.</w:t>
      </w:r>
      <w:r>
        <w:rPr>
          <w:rFonts w:eastAsia="新細明體"/>
          <w:caps w:val="0"/>
          <w:color w:val="auto"/>
          <w:sz w:val="24"/>
          <w:szCs w:val="24"/>
        </w:rPr>
        <w:tab/>
      </w:r>
      <w:r>
        <w:rPr>
          <w:rFonts w:hint="eastAsia"/>
        </w:rPr>
        <w:t>未來規劃</w:t>
      </w:r>
      <w:r>
        <w:tab/>
      </w:r>
      <w:r w:rsidR="001D05CB">
        <w:fldChar w:fldCharType="begin"/>
      </w:r>
      <w:r>
        <w:instrText xml:space="preserve"> PAGEREF _Toc130624927 \h </w:instrText>
      </w:r>
      <w:r w:rsidR="001D05CB">
        <w:fldChar w:fldCharType="separate"/>
      </w:r>
      <w:r w:rsidR="00744C88">
        <w:t>3</w:t>
      </w:r>
      <w:r w:rsidR="001D05CB">
        <w:fldChar w:fldCharType="end"/>
      </w:r>
    </w:p>
    <w:p w:rsidR="00382FB1" w:rsidRDefault="00382FB1">
      <w:pPr>
        <w:pStyle w:val="22"/>
        <w:rPr>
          <w:rFonts w:eastAsia="新細明體"/>
          <w:smallCaps w:val="0"/>
          <w:color w:val="auto"/>
          <w:sz w:val="24"/>
          <w:szCs w:val="24"/>
        </w:rPr>
      </w:pPr>
      <w:r>
        <w:t>3.1.</w:t>
      </w:r>
      <w:r>
        <w:rPr>
          <w:rFonts w:hint="eastAsia"/>
        </w:rPr>
        <w:t xml:space="preserve"> </w:t>
      </w:r>
      <w:r w:rsidR="00EB5040">
        <w:rPr>
          <w:rFonts w:hint="eastAsia"/>
        </w:rPr>
        <w:t>全面升級為</w:t>
      </w:r>
      <w:r w:rsidR="00EB5040">
        <w:rPr>
          <w:rFonts w:hint="eastAsia"/>
        </w:rPr>
        <w:t>WIFI 6/WIFI 6E</w:t>
      </w:r>
      <w:r w:rsidR="00EB5040">
        <w:rPr>
          <w:rFonts w:hint="eastAsia"/>
        </w:rPr>
        <w:t>的環境</w:t>
      </w:r>
      <w:r>
        <w:tab/>
      </w:r>
      <w:r w:rsidR="001D05CB">
        <w:fldChar w:fldCharType="begin"/>
      </w:r>
      <w:r>
        <w:instrText xml:space="preserve"> PAGEREF _Toc130624928 \h </w:instrText>
      </w:r>
      <w:r w:rsidR="001D05CB">
        <w:fldChar w:fldCharType="separate"/>
      </w:r>
      <w:r w:rsidR="00744C88">
        <w:t>3</w:t>
      </w:r>
      <w:r w:rsidR="001D05CB">
        <w:fldChar w:fldCharType="end"/>
      </w:r>
    </w:p>
    <w:p w:rsidR="00382FB1" w:rsidRDefault="00382FB1">
      <w:pPr>
        <w:pStyle w:val="22"/>
        <w:rPr>
          <w:rFonts w:eastAsia="新細明體"/>
          <w:smallCaps w:val="0"/>
          <w:color w:val="auto"/>
          <w:sz w:val="24"/>
          <w:szCs w:val="24"/>
        </w:rPr>
      </w:pPr>
      <w:r>
        <w:t>3.2.</w:t>
      </w:r>
      <w:r>
        <w:rPr>
          <w:rFonts w:hint="eastAsia"/>
        </w:rPr>
        <w:t xml:space="preserve"> </w:t>
      </w:r>
      <w:r w:rsidR="00EB5040">
        <w:rPr>
          <w:rFonts w:hint="eastAsia"/>
        </w:rPr>
        <w:t>提高覆蓋密度，消除死角</w:t>
      </w:r>
      <w:r>
        <w:tab/>
      </w:r>
      <w:r w:rsidR="001D05CB">
        <w:fldChar w:fldCharType="begin"/>
      </w:r>
      <w:r>
        <w:instrText xml:space="preserve"> PAGEREF _Toc130624929 \h </w:instrText>
      </w:r>
      <w:r w:rsidR="001D05CB">
        <w:fldChar w:fldCharType="separate"/>
      </w:r>
      <w:r w:rsidR="00744C88">
        <w:t>3</w:t>
      </w:r>
      <w:r w:rsidR="001D05CB">
        <w:fldChar w:fldCharType="end"/>
      </w:r>
    </w:p>
    <w:p w:rsidR="00382FB1" w:rsidRDefault="00382FB1">
      <w:pPr>
        <w:pStyle w:val="11"/>
        <w:rPr>
          <w:rFonts w:eastAsia="新細明體"/>
          <w:caps w:val="0"/>
          <w:color w:val="auto"/>
          <w:sz w:val="24"/>
          <w:szCs w:val="24"/>
        </w:rPr>
      </w:pPr>
      <w:r w:rsidRPr="005C21FF">
        <w:rPr>
          <w:rFonts w:hAnsi="Arial"/>
        </w:rPr>
        <w:t>4.</w:t>
      </w:r>
      <w:r>
        <w:rPr>
          <w:rFonts w:eastAsia="新細明體"/>
          <w:caps w:val="0"/>
          <w:color w:val="auto"/>
          <w:sz w:val="24"/>
          <w:szCs w:val="24"/>
        </w:rPr>
        <w:tab/>
      </w:r>
      <w:r>
        <w:rPr>
          <w:rFonts w:hint="eastAsia"/>
        </w:rPr>
        <w:t>規格需求</w:t>
      </w:r>
      <w:r>
        <w:tab/>
      </w:r>
      <w:r w:rsidR="001D05CB">
        <w:fldChar w:fldCharType="begin"/>
      </w:r>
      <w:r>
        <w:instrText xml:space="preserve"> PAGEREF _Toc130624930 \h </w:instrText>
      </w:r>
      <w:r w:rsidR="001D05CB">
        <w:fldChar w:fldCharType="separate"/>
      </w:r>
      <w:r w:rsidR="00744C88">
        <w:t>3</w:t>
      </w:r>
      <w:r w:rsidR="001D05CB">
        <w:fldChar w:fldCharType="end"/>
      </w:r>
    </w:p>
    <w:p w:rsidR="00382FB1" w:rsidRDefault="00382FB1">
      <w:pPr>
        <w:pStyle w:val="11"/>
        <w:rPr>
          <w:rFonts w:eastAsia="新細明體"/>
          <w:caps w:val="0"/>
          <w:color w:val="auto"/>
          <w:sz w:val="24"/>
          <w:szCs w:val="24"/>
        </w:rPr>
      </w:pPr>
      <w:r>
        <w:t>5.</w:t>
      </w:r>
      <w:r>
        <w:rPr>
          <w:rFonts w:eastAsia="新細明體"/>
          <w:caps w:val="0"/>
          <w:color w:val="auto"/>
          <w:sz w:val="24"/>
          <w:szCs w:val="24"/>
        </w:rPr>
        <w:tab/>
      </w:r>
      <w:r>
        <w:rPr>
          <w:rFonts w:hint="eastAsia"/>
        </w:rPr>
        <w:t>建置成本</w:t>
      </w:r>
      <w:r>
        <w:tab/>
      </w:r>
      <w:r w:rsidR="001D05CB">
        <w:fldChar w:fldCharType="begin"/>
      </w:r>
      <w:r>
        <w:instrText xml:space="preserve"> PAGEREF _Toc130624931 \h </w:instrText>
      </w:r>
      <w:r w:rsidR="001D05CB">
        <w:fldChar w:fldCharType="separate"/>
      </w:r>
      <w:r w:rsidR="00744C88">
        <w:t>4</w:t>
      </w:r>
      <w:r w:rsidR="001D05CB">
        <w:fldChar w:fldCharType="end"/>
      </w:r>
    </w:p>
    <w:p w:rsidR="00382FB1" w:rsidRDefault="00382FB1" w:rsidP="00EB5040">
      <w:pPr>
        <w:pStyle w:val="22"/>
        <w:rPr>
          <w:rFonts w:eastAsia="新細明體"/>
          <w:smallCaps w:val="0"/>
          <w:color w:val="auto"/>
          <w:sz w:val="24"/>
          <w:szCs w:val="24"/>
        </w:rPr>
      </w:pPr>
      <w:r>
        <w:t>5.1.</w:t>
      </w:r>
      <w:r>
        <w:rPr>
          <w:rFonts w:hint="eastAsia"/>
        </w:rPr>
        <w:t xml:space="preserve"> </w:t>
      </w:r>
      <w:r w:rsidR="00EB5040">
        <w:rPr>
          <w:rFonts w:hint="eastAsia"/>
        </w:rPr>
        <w:t>AP</w:t>
      </w:r>
      <w:r>
        <w:rPr>
          <w:rFonts w:hint="eastAsia"/>
        </w:rPr>
        <w:t>成本</w:t>
      </w:r>
      <w:r>
        <w:tab/>
      </w:r>
      <w:r w:rsidR="001D05CB">
        <w:fldChar w:fldCharType="begin"/>
      </w:r>
      <w:r>
        <w:instrText xml:space="preserve"> PAGEREF _Toc130624932 \h </w:instrText>
      </w:r>
      <w:r w:rsidR="001D05CB">
        <w:fldChar w:fldCharType="separate"/>
      </w:r>
      <w:r w:rsidR="00744C88">
        <w:t>4</w:t>
      </w:r>
      <w:r w:rsidR="001D05CB">
        <w:fldChar w:fldCharType="end"/>
      </w:r>
    </w:p>
    <w:p w:rsidR="00382FB1" w:rsidRDefault="00382FB1">
      <w:pPr>
        <w:pStyle w:val="11"/>
        <w:rPr>
          <w:rFonts w:eastAsia="新細明體"/>
          <w:caps w:val="0"/>
          <w:color w:val="auto"/>
          <w:sz w:val="24"/>
          <w:szCs w:val="24"/>
        </w:rPr>
      </w:pPr>
      <w:r>
        <w:t>6.</w:t>
      </w:r>
      <w:r>
        <w:rPr>
          <w:rFonts w:eastAsia="新細明體"/>
          <w:caps w:val="0"/>
          <w:color w:val="auto"/>
          <w:sz w:val="24"/>
          <w:szCs w:val="24"/>
        </w:rPr>
        <w:tab/>
      </w:r>
      <w:r w:rsidR="00EB5040">
        <w:rPr>
          <w:rFonts w:hint="eastAsia"/>
        </w:rPr>
        <w:t>辦公室</w:t>
      </w:r>
      <w:r>
        <w:rPr>
          <w:rFonts w:hint="eastAsia"/>
        </w:rPr>
        <w:t>相關設定</w:t>
      </w:r>
      <w:r>
        <w:tab/>
      </w:r>
      <w:r w:rsidR="001D05CB">
        <w:fldChar w:fldCharType="begin"/>
      </w:r>
      <w:r>
        <w:instrText xml:space="preserve"> PAGEREF _Toc130624935 \h </w:instrText>
      </w:r>
      <w:r w:rsidR="001D05CB">
        <w:fldChar w:fldCharType="separate"/>
      </w:r>
      <w:r w:rsidR="00744C88">
        <w:t>4</w:t>
      </w:r>
      <w:r w:rsidR="001D05CB">
        <w:fldChar w:fldCharType="end"/>
      </w:r>
    </w:p>
    <w:p w:rsidR="00382FB1" w:rsidRDefault="00382FB1" w:rsidP="00EB5040">
      <w:pPr>
        <w:pStyle w:val="22"/>
        <w:rPr>
          <w:rFonts w:eastAsia="新細明體"/>
          <w:smallCaps w:val="0"/>
          <w:color w:val="auto"/>
          <w:sz w:val="24"/>
          <w:szCs w:val="24"/>
        </w:rPr>
      </w:pPr>
      <w:r>
        <w:t>6.1.</w:t>
      </w:r>
      <w:r>
        <w:rPr>
          <w:rFonts w:hint="eastAsia"/>
        </w:rPr>
        <w:t xml:space="preserve"> </w:t>
      </w:r>
      <w:r w:rsidR="00EB5040">
        <w:rPr>
          <w:rFonts w:hint="eastAsia"/>
        </w:rPr>
        <w:t>辦公室</w:t>
      </w:r>
      <w:r>
        <w:rPr>
          <w:rFonts w:hint="eastAsia"/>
        </w:rPr>
        <w:t>空間架構圖</w:t>
      </w:r>
      <w:r>
        <w:tab/>
      </w:r>
      <w:r w:rsidR="001D05CB">
        <w:fldChar w:fldCharType="begin"/>
      </w:r>
      <w:r>
        <w:instrText xml:space="preserve"> PAGEREF _Toc130624936 \h </w:instrText>
      </w:r>
      <w:r w:rsidR="001D05CB">
        <w:fldChar w:fldCharType="separate"/>
      </w:r>
      <w:r w:rsidR="00744C88">
        <w:t>4</w:t>
      </w:r>
      <w:r w:rsidR="001D05CB">
        <w:fldChar w:fldCharType="end"/>
      </w:r>
    </w:p>
    <w:p w:rsidR="00382FB1" w:rsidRDefault="00EB5040" w:rsidP="00EB5040">
      <w:pPr>
        <w:pStyle w:val="22"/>
        <w:rPr>
          <w:rFonts w:eastAsia="新細明體"/>
          <w:smallCaps w:val="0"/>
          <w:color w:val="auto"/>
          <w:sz w:val="24"/>
          <w:szCs w:val="24"/>
        </w:rPr>
      </w:pPr>
      <w:r>
        <w:t>6.</w:t>
      </w:r>
      <w:r>
        <w:rPr>
          <w:rFonts w:hint="eastAsia"/>
        </w:rPr>
        <w:t>2</w:t>
      </w:r>
      <w:r>
        <w:t xml:space="preserve">. </w:t>
      </w:r>
      <w:r>
        <w:rPr>
          <w:rFonts w:hint="eastAsia"/>
        </w:rPr>
        <w:t>AP</w:t>
      </w:r>
      <w:r w:rsidR="00382FB1">
        <w:rPr>
          <w:rFonts w:hint="eastAsia"/>
        </w:rPr>
        <w:t>存放</w:t>
      </w:r>
      <w:r w:rsidR="00382FB1">
        <w:tab/>
      </w:r>
      <w:r w:rsidR="001D05CB">
        <w:fldChar w:fldCharType="begin"/>
      </w:r>
      <w:r w:rsidR="00382FB1">
        <w:instrText xml:space="preserve"> PAGEREF _Toc130624938 \h </w:instrText>
      </w:r>
      <w:r w:rsidR="001D05CB">
        <w:fldChar w:fldCharType="separate"/>
      </w:r>
      <w:r w:rsidR="00744C88">
        <w:t>5</w:t>
      </w:r>
      <w:r w:rsidR="001D05CB">
        <w:fldChar w:fldCharType="end"/>
      </w:r>
    </w:p>
    <w:p w:rsidR="00382FB1" w:rsidRDefault="00382FB1">
      <w:pPr>
        <w:pStyle w:val="11"/>
        <w:rPr>
          <w:rFonts w:eastAsia="新細明體"/>
          <w:caps w:val="0"/>
          <w:color w:val="auto"/>
          <w:sz w:val="24"/>
          <w:szCs w:val="24"/>
        </w:rPr>
      </w:pPr>
      <w:r>
        <w:t>7.</w:t>
      </w:r>
      <w:r>
        <w:rPr>
          <w:rFonts w:eastAsia="新細明體"/>
          <w:caps w:val="0"/>
          <w:color w:val="auto"/>
          <w:sz w:val="24"/>
          <w:szCs w:val="24"/>
        </w:rPr>
        <w:tab/>
      </w:r>
      <w:r>
        <w:rPr>
          <w:rFonts w:hint="eastAsia"/>
        </w:rPr>
        <w:t>結論</w:t>
      </w:r>
      <w:r>
        <w:tab/>
      </w:r>
      <w:r w:rsidR="001D05CB">
        <w:fldChar w:fldCharType="begin"/>
      </w:r>
      <w:r>
        <w:instrText xml:space="preserve"> PAGEREF _Toc130624940 \h </w:instrText>
      </w:r>
      <w:r w:rsidR="001D05CB">
        <w:fldChar w:fldCharType="separate"/>
      </w:r>
      <w:r w:rsidR="00744C88">
        <w:t>5</w:t>
      </w:r>
      <w:r w:rsidR="001D05CB">
        <w:fldChar w:fldCharType="end"/>
      </w:r>
    </w:p>
    <w:p w:rsidR="00382FB1" w:rsidRDefault="00382FB1">
      <w:pPr>
        <w:pStyle w:val="22"/>
        <w:rPr>
          <w:rFonts w:eastAsia="新細明體"/>
          <w:smallCaps w:val="0"/>
          <w:color w:val="auto"/>
          <w:sz w:val="24"/>
          <w:szCs w:val="24"/>
        </w:rPr>
      </w:pPr>
      <w:r>
        <w:t>7.1.</w:t>
      </w:r>
      <w:r>
        <w:rPr>
          <w:rFonts w:hint="eastAsia"/>
        </w:rPr>
        <w:t xml:space="preserve"> </w:t>
      </w:r>
      <w:r>
        <w:rPr>
          <w:rFonts w:hint="eastAsia"/>
        </w:rPr>
        <w:t>空間運用</w:t>
      </w:r>
      <w:r>
        <w:tab/>
      </w:r>
      <w:r w:rsidR="001D05CB">
        <w:fldChar w:fldCharType="begin"/>
      </w:r>
      <w:r>
        <w:instrText xml:space="preserve"> PAGEREF _Toc130624941 \h </w:instrText>
      </w:r>
      <w:r w:rsidR="001D05CB">
        <w:fldChar w:fldCharType="separate"/>
      </w:r>
      <w:r w:rsidR="00744C88">
        <w:t>5</w:t>
      </w:r>
      <w:r w:rsidR="001D05CB">
        <w:fldChar w:fldCharType="end"/>
      </w:r>
    </w:p>
    <w:p w:rsidR="00EB5040" w:rsidRDefault="00382FB1" w:rsidP="00EB5040">
      <w:pPr>
        <w:pStyle w:val="22"/>
      </w:pPr>
      <w:r>
        <w:t>7.2.</w:t>
      </w:r>
      <w:r>
        <w:rPr>
          <w:rFonts w:hint="eastAsia"/>
        </w:rPr>
        <w:t xml:space="preserve"> </w:t>
      </w:r>
      <w:r>
        <w:rPr>
          <w:rFonts w:hint="eastAsia"/>
        </w:rPr>
        <w:t>分配管理</w:t>
      </w:r>
      <w:r>
        <w:tab/>
      </w:r>
      <w:r w:rsidR="001D05CB">
        <w:fldChar w:fldCharType="begin"/>
      </w:r>
      <w:r>
        <w:instrText xml:space="preserve"> PAGEREF _Toc130624942 \h </w:instrText>
      </w:r>
      <w:r w:rsidR="001D05CB">
        <w:fldChar w:fldCharType="separate"/>
      </w:r>
      <w:r w:rsidR="00744C88">
        <w:t>5</w:t>
      </w:r>
      <w:r w:rsidR="001D05CB">
        <w:fldChar w:fldCharType="end"/>
      </w:r>
    </w:p>
    <w:p w:rsidR="00EB5040" w:rsidRDefault="00EB5040" w:rsidP="00EB5040">
      <w:pPr>
        <w:pStyle w:val="22"/>
      </w:pPr>
      <w:r>
        <w:rPr>
          <w:rFonts w:hint="eastAsia"/>
          <w:szCs w:val="28"/>
        </w:rPr>
        <w:t xml:space="preserve">7.3  </w:t>
      </w:r>
      <w:r>
        <w:rPr>
          <w:rFonts w:hint="eastAsia"/>
          <w:szCs w:val="28"/>
        </w:rPr>
        <w:t>建置成本</w:t>
      </w:r>
      <w:r>
        <w:tab/>
      </w:r>
      <w:r w:rsidR="001D05CB">
        <w:fldChar w:fldCharType="begin"/>
      </w:r>
      <w:r>
        <w:instrText xml:space="preserve"> PAGEREF _Toc130624942 \h </w:instrText>
      </w:r>
      <w:r w:rsidR="001D05CB">
        <w:fldChar w:fldCharType="separate"/>
      </w:r>
      <w:r>
        <w:t>5</w:t>
      </w:r>
      <w:r w:rsidR="001D05CB">
        <w:fldChar w:fldCharType="end"/>
      </w:r>
    </w:p>
    <w:p w:rsidR="00EB5040" w:rsidRPr="00EB5040" w:rsidRDefault="00EB5040" w:rsidP="00EB5040">
      <w:pPr>
        <w:rPr>
          <w:rFonts w:ascii="標楷體" w:hAnsi="標楷體"/>
          <w:sz w:val="28"/>
          <w:szCs w:val="28"/>
        </w:rPr>
      </w:pPr>
    </w:p>
    <w:p w:rsidR="00945A0C" w:rsidRDefault="001D05CB">
      <w:r>
        <w:rPr>
          <w:noProof/>
          <w:sz w:val="28"/>
        </w:rPr>
        <w:fldChar w:fldCharType="end"/>
      </w:r>
      <w:r w:rsidR="00945A0C">
        <w:br w:type="page"/>
      </w:r>
    </w:p>
    <w:p w:rsidR="00495C69" w:rsidRDefault="00495C69" w:rsidP="008A197D">
      <w:pPr>
        <w:pStyle w:val="1"/>
      </w:pPr>
      <w:bookmarkStart w:id="0" w:name="_Toc21347005"/>
      <w:bookmarkStart w:id="1" w:name="_Toc130294754"/>
      <w:bookmarkStart w:id="2" w:name="_Toc130624921"/>
      <w:r>
        <w:lastRenderedPageBreak/>
        <w:t>目的</w:t>
      </w:r>
      <w:bookmarkEnd w:id="0"/>
      <w:bookmarkEnd w:id="1"/>
      <w:bookmarkEnd w:id="2"/>
    </w:p>
    <w:p w:rsidR="0043255E" w:rsidRDefault="0043255E" w:rsidP="00C137E8">
      <w:pPr>
        <w:pStyle w:val="20"/>
      </w:pPr>
      <w:bookmarkStart w:id="3" w:name="_Toc130021396"/>
      <w:bookmarkStart w:id="4" w:name="_Toc130294755"/>
      <w:bookmarkStart w:id="5" w:name="_Toc130624922"/>
      <w:r>
        <w:rPr>
          <w:rFonts w:hint="eastAsia"/>
        </w:rPr>
        <w:t>提供目前主機連接使用</w:t>
      </w:r>
      <w:bookmarkEnd w:id="3"/>
      <w:bookmarkEnd w:id="4"/>
      <w:bookmarkEnd w:id="5"/>
    </w:p>
    <w:p w:rsidR="0043255E" w:rsidRDefault="0043255E" w:rsidP="0043255E">
      <w:pPr>
        <w:pStyle w:val="2TEXT"/>
      </w:pPr>
      <w:r>
        <w:rPr>
          <w:rFonts w:hint="eastAsia"/>
        </w:rPr>
        <w:t>現有</w:t>
      </w:r>
      <w:r w:rsidR="00301762">
        <w:rPr>
          <w:rFonts w:hint="eastAsia"/>
        </w:rPr>
        <w:t>的無線</w:t>
      </w:r>
      <w:r w:rsidR="00332D62">
        <w:rPr>
          <w:rFonts w:hint="eastAsia"/>
        </w:rPr>
        <w:t>AP</w:t>
      </w:r>
      <w:r w:rsidR="00332D62">
        <w:rPr>
          <w:rFonts w:hint="eastAsia"/>
        </w:rPr>
        <w:t>因為連線品質不佳、人數負載過高或遮蔽干預等原因造成訊號不穩定或頻寬不足</w:t>
      </w:r>
      <w:r w:rsidR="00301762">
        <w:rPr>
          <w:rFonts w:hint="eastAsia"/>
        </w:rPr>
        <w:t>，</w:t>
      </w:r>
      <w:r w:rsidR="00332D62">
        <w:rPr>
          <w:rFonts w:hint="eastAsia"/>
        </w:rPr>
        <w:t>透過新購</w:t>
      </w:r>
      <w:r w:rsidR="00332D62">
        <w:rPr>
          <w:rFonts w:hint="eastAsia"/>
        </w:rPr>
        <w:t>AP</w:t>
      </w:r>
      <w:r w:rsidR="00332D62">
        <w:rPr>
          <w:rFonts w:hint="eastAsia"/>
        </w:rPr>
        <w:t>可以改善這些問題</w:t>
      </w:r>
      <w:r w:rsidR="00AF2B7C">
        <w:rPr>
          <w:rFonts w:hint="eastAsia"/>
        </w:rPr>
        <w:t>。</w:t>
      </w:r>
    </w:p>
    <w:p w:rsidR="004A52E8" w:rsidRDefault="004A52E8" w:rsidP="00C137E8">
      <w:pPr>
        <w:pStyle w:val="20"/>
      </w:pPr>
      <w:bookmarkStart w:id="6" w:name="_Toc130021397"/>
      <w:bookmarkStart w:id="7" w:name="_Toc130294756"/>
      <w:bookmarkStart w:id="8" w:name="_Toc130624923"/>
      <w:r>
        <w:rPr>
          <w:rFonts w:hint="eastAsia"/>
        </w:rPr>
        <w:t>整理現有主機</w:t>
      </w:r>
      <w:bookmarkEnd w:id="6"/>
      <w:bookmarkEnd w:id="7"/>
      <w:bookmarkEnd w:id="8"/>
    </w:p>
    <w:p w:rsidR="004A52E8" w:rsidRDefault="00332D62" w:rsidP="004A52E8">
      <w:pPr>
        <w:pStyle w:val="2TEXT"/>
      </w:pPr>
      <w:r>
        <w:rPr>
          <w:rFonts w:hint="eastAsia"/>
        </w:rPr>
        <w:t>目前場域內已部屬多部主機</w:t>
      </w:r>
      <w:r w:rsidR="00AF2B7C">
        <w:rPr>
          <w:rFonts w:hint="eastAsia"/>
        </w:rPr>
        <w:t>與網路設備，並透過現有無線基地台進行網路連線然而隨著使用人數增加與應用服務擴展，現有無線</w:t>
      </w:r>
      <w:r w:rsidR="00AF2B7C">
        <w:rPr>
          <w:rFonts w:hint="eastAsia"/>
        </w:rPr>
        <w:t>AP</w:t>
      </w:r>
      <w:r w:rsidR="00AF2B7C">
        <w:rPr>
          <w:rFonts w:hint="eastAsia"/>
        </w:rPr>
        <w:t>已出現連線品質下降，設備過載，覆蓋範圍不夠且設備老舊。</w:t>
      </w:r>
    </w:p>
    <w:p w:rsidR="00D14917" w:rsidRPr="00AF5BF1" w:rsidRDefault="00D14917" w:rsidP="008A197D">
      <w:pPr>
        <w:pStyle w:val="1"/>
        <w:rPr>
          <w:rFonts w:hAnsi="Arial"/>
        </w:rPr>
      </w:pPr>
      <w:bookmarkStart w:id="9" w:name="_Toc65643198"/>
      <w:bookmarkStart w:id="10" w:name="_Toc65987778"/>
      <w:bookmarkStart w:id="11" w:name="_Toc66070042"/>
      <w:bookmarkStart w:id="12" w:name="_Toc66160591"/>
      <w:bookmarkStart w:id="13" w:name="_Toc66690305"/>
      <w:bookmarkStart w:id="14" w:name="_Toc119825693"/>
      <w:bookmarkStart w:id="15" w:name="_Toc130294757"/>
      <w:bookmarkStart w:id="16" w:name="_Toc130624924"/>
      <w:r w:rsidRPr="00AF5BF1">
        <w:t>現行問題</w:t>
      </w:r>
      <w:bookmarkEnd w:id="9"/>
      <w:bookmarkEnd w:id="10"/>
      <w:bookmarkEnd w:id="11"/>
      <w:bookmarkEnd w:id="12"/>
      <w:bookmarkEnd w:id="13"/>
      <w:r w:rsidRPr="00AF5BF1">
        <w:t>分析</w:t>
      </w:r>
      <w:bookmarkEnd w:id="14"/>
      <w:bookmarkEnd w:id="15"/>
      <w:bookmarkEnd w:id="16"/>
    </w:p>
    <w:p w:rsidR="00E16700" w:rsidRDefault="00AF2B7C" w:rsidP="00C137E8">
      <w:pPr>
        <w:pStyle w:val="20"/>
      </w:pPr>
      <w:r>
        <w:rPr>
          <w:rFonts w:hint="eastAsia"/>
        </w:rPr>
        <w:t>網速不穩定</w:t>
      </w:r>
    </w:p>
    <w:p w:rsidR="003D12D0" w:rsidRDefault="00AF2B7C" w:rsidP="009D0143">
      <w:pPr>
        <w:pStyle w:val="30"/>
      </w:pPr>
      <w:r>
        <w:rPr>
          <w:rFonts w:hint="eastAsia"/>
        </w:rPr>
        <w:t>無線訊號不穩定</w:t>
      </w:r>
      <w:r w:rsidR="003D12D0">
        <w:rPr>
          <w:rFonts w:hint="eastAsia"/>
        </w:rPr>
        <w:t>。</w:t>
      </w:r>
    </w:p>
    <w:p w:rsidR="003D12D0" w:rsidRDefault="00AF2B7C" w:rsidP="009D0143">
      <w:pPr>
        <w:pStyle w:val="30"/>
      </w:pPr>
      <w:r>
        <w:rPr>
          <w:rFonts w:hint="eastAsia"/>
        </w:rPr>
        <w:t>頻寬與連線數不足</w:t>
      </w:r>
    </w:p>
    <w:p w:rsidR="00E16700" w:rsidRPr="00E16700" w:rsidRDefault="00AF2B7C" w:rsidP="009D0143">
      <w:pPr>
        <w:pStyle w:val="30"/>
      </w:pPr>
      <w:r>
        <w:rPr>
          <w:rFonts w:hint="eastAsia"/>
        </w:rPr>
        <w:t>AP</w:t>
      </w:r>
      <w:r>
        <w:rPr>
          <w:rFonts w:hint="eastAsia"/>
        </w:rPr>
        <w:t>部屬位置與環境遮蔽干預</w:t>
      </w:r>
    </w:p>
    <w:p w:rsidR="00945A0C" w:rsidRDefault="004C4AF8" w:rsidP="00C137E8">
      <w:pPr>
        <w:pStyle w:val="20"/>
      </w:pPr>
      <w:r>
        <w:rPr>
          <w:rFonts w:hint="eastAsia"/>
        </w:rPr>
        <w:t>安全性不足</w:t>
      </w:r>
    </w:p>
    <w:p w:rsidR="00945A0C" w:rsidRDefault="00F961DE" w:rsidP="00E60236">
      <w:pPr>
        <w:pStyle w:val="2TEXT"/>
      </w:pPr>
      <w:r>
        <w:rPr>
          <w:rFonts w:hint="eastAsia"/>
        </w:rPr>
        <w:t>未來如要再調整或增加</w:t>
      </w:r>
      <w:r w:rsidR="004C4AF8">
        <w:rPr>
          <w:rFonts w:hint="eastAsia"/>
        </w:rPr>
        <w:t>，無法統一管理</w:t>
      </w:r>
      <w:r>
        <w:rPr>
          <w:rFonts w:hint="eastAsia"/>
        </w:rPr>
        <w:t>。</w:t>
      </w:r>
    </w:p>
    <w:p w:rsidR="00E547E3" w:rsidRPr="00E547E3" w:rsidRDefault="00E547E3" w:rsidP="008A197D">
      <w:pPr>
        <w:pStyle w:val="1"/>
      </w:pPr>
      <w:bookmarkStart w:id="17" w:name="_Toc130294760"/>
      <w:bookmarkStart w:id="18" w:name="_Toc130624927"/>
      <w:r>
        <w:rPr>
          <w:rFonts w:hint="eastAsia"/>
        </w:rPr>
        <w:t>未來</w:t>
      </w:r>
      <w:r>
        <w:t>規劃</w:t>
      </w:r>
      <w:bookmarkEnd w:id="17"/>
      <w:bookmarkEnd w:id="18"/>
    </w:p>
    <w:p w:rsidR="00945A0C" w:rsidRDefault="004C4AF8" w:rsidP="00C137E8">
      <w:pPr>
        <w:pStyle w:val="20"/>
      </w:pPr>
      <w:r>
        <w:rPr>
          <w:rFonts w:hint="eastAsia"/>
        </w:rPr>
        <w:t>全面升級為</w:t>
      </w:r>
      <w:r>
        <w:rPr>
          <w:rFonts w:hint="eastAsia"/>
        </w:rPr>
        <w:t>WI-FI 6/WI-FI 6E</w:t>
      </w:r>
      <w:r>
        <w:rPr>
          <w:rFonts w:hint="eastAsia"/>
        </w:rPr>
        <w:t>的環境</w:t>
      </w:r>
    </w:p>
    <w:p w:rsidR="00E547E3" w:rsidRDefault="004C4AF8" w:rsidP="009D0143">
      <w:pPr>
        <w:pStyle w:val="30"/>
      </w:pPr>
      <w:r>
        <w:rPr>
          <w:rFonts w:hint="eastAsia"/>
        </w:rPr>
        <w:t>導入支援</w:t>
      </w:r>
      <w:r>
        <w:rPr>
          <w:rFonts w:hint="eastAsia"/>
        </w:rPr>
        <w:t xml:space="preserve">WIFI 6 </w:t>
      </w:r>
      <w:r>
        <w:rPr>
          <w:rFonts w:hint="eastAsia"/>
        </w:rPr>
        <w:t>以上的標準無線</w:t>
      </w:r>
      <w:r>
        <w:rPr>
          <w:rFonts w:hint="eastAsia"/>
        </w:rPr>
        <w:t>AP</w:t>
      </w:r>
      <w:r>
        <w:rPr>
          <w:rFonts w:hint="eastAsia"/>
        </w:rPr>
        <w:t>，有效提升頻寬，降低延遲，強化多裝置同時連線效能</w:t>
      </w:r>
      <w:r w:rsidR="00E547E3">
        <w:rPr>
          <w:rFonts w:hint="eastAsia"/>
        </w:rPr>
        <w:t>。</w:t>
      </w:r>
    </w:p>
    <w:p w:rsidR="00161A2E" w:rsidRDefault="004C4AF8" w:rsidP="009D0143">
      <w:pPr>
        <w:pStyle w:val="30"/>
      </w:pPr>
      <w:r>
        <w:rPr>
          <w:rFonts w:hint="eastAsia"/>
        </w:rPr>
        <w:t>根據實際空間需求評估是否逐步導入</w:t>
      </w:r>
      <w:r>
        <w:rPr>
          <w:rFonts w:hint="eastAsia"/>
        </w:rPr>
        <w:t>WI-FI 6E</w:t>
      </w:r>
      <w:r>
        <w:rPr>
          <w:rFonts w:hint="eastAsia"/>
        </w:rPr>
        <w:t>設備以利未來擴充</w:t>
      </w:r>
      <w:r w:rsidR="00E547E3">
        <w:rPr>
          <w:rFonts w:hint="eastAsia"/>
        </w:rPr>
        <w:t>。</w:t>
      </w:r>
      <w:bookmarkStart w:id="19" w:name="_Toc130021403"/>
      <w:bookmarkStart w:id="20" w:name="_Toc130294762"/>
    </w:p>
    <w:bookmarkEnd w:id="19"/>
    <w:bookmarkEnd w:id="20"/>
    <w:p w:rsidR="00161A2E" w:rsidRDefault="00067C06" w:rsidP="00C137E8">
      <w:pPr>
        <w:pStyle w:val="20"/>
      </w:pPr>
      <w:r>
        <w:rPr>
          <w:rFonts w:hint="eastAsia"/>
        </w:rPr>
        <w:t>提高覆蓋密度，消除死角</w:t>
      </w:r>
    </w:p>
    <w:p w:rsidR="00C0528C" w:rsidRDefault="00067C06" w:rsidP="009D0143">
      <w:pPr>
        <w:pStyle w:val="30"/>
      </w:pPr>
      <w:r>
        <w:rPr>
          <w:rFonts w:hint="eastAsia"/>
        </w:rPr>
        <w:t>依照公司格局與柱體遮蔽位置重新規劃</w:t>
      </w:r>
      <w:r>
        <w:rPr>
          <w:rFonts w:hint="eastAsia"/>
        </w:rPr>
        <w:t>AP</w:t>
      </w:r>
      <w:r>
        <w:rPr>
          <w:rFonts w:hint="eastAsia"/>
        </w:rPr>
        <w:t>部屬點，確保全區域涵蓋無死角。</w:t>
      </w:r>
    </w:p>
    <w:p w:rsidR="00B8421A" w:rsidRDefault="00067C06" w:rsidP="009D0143">
      <w:pPr>
        <w:pStyle w:val="30"/>
      </w:pPr>
      <w:r>
        <w:rPr>
          <w:rFonts w:hint="eastAsia"/>
        </w:rPr>
        <w:t>採用吸</w:t>
      </w:r>
      <w:proofErr w:type="gramStart"/>
      <w:r>
        <w:rPr>
          <w:rFonts w:hint="eastAsia"/>
        </w:rPr>
        <w:t>頂式或壁掛式</w:t>
      </w:r>
      <w:proofErr w:type="gramEnd"/>
      <w:r>
        <w:rPr>
          <w:rFonts w:hint="eastAsia"/>
        </w:rPr>
        <w:t>商用</w:t>
      </w:r>
      <w:r>
        <w:rPr>
          <w:rFonts w:hint="eastAsia"/>
        </w:rPr>
        <w:t>AP</w:t>
      </w:r>
      <w:r>
        <w:rPr>
          <w:rFonts w:hint="eastAsia"/>
        </w:rPr>
        <w:t>，搭配天線優化佈局，提升訊號穩定性與穿透力</w:t>
      </w:r>
      <w:r w:rsidR="00116930">
        <w:rPr>
          <w:rFonts w:hint="eastAsia"/>
        </w:rPr>
        <w:t>。</w:t>
      </w:r>
    </w:p>
    <w:p w:rsidR="00116930" w:rsidRPr="009621F1" w:rsidRDefault="00B8421A" w:rsidP="00B8421A">
      <w:r>
        <w:br w:type="page"/>
      </w:r>
    </w:p>
    <w:p w:rsidR="009D0143" w:rsidRPr="009D0143" w:rsidRDefault="009D0143" w:rsidP="008A197D">
      <w:pPr>
        <w:pStyle w:val="1"/>
        <w:rPr>
          <w:rFonts w:hAnsi="Arial"/>
        </w:rPr>
      </w:pPr>
      <w:bookmarkStart w:id="21" w:name="_Toc130294763"/>
      <w:bookmarkStart w:id="22" w:name="_Toc130624930"/>
      <w:r>
        <w:rPr>
          <w:rFonts w:hint="eastAsia"/>
        </w:rPr>
        <w:lastRenderedPageBreak/>
        <w:t>規格需求</w:t>
      </w:r>
      <w:bookmarkEnd w:id="21"/>
      <w:bookmarkEnd w:id="22"/>
    </w:p>
    <w:p w:rsidR="00A13D86" w:rsidRDefault="00067C06" w:rsidP="00B61863">
      <w:pPr>
        <w:rPr>
          <w:rFonts w:ascii="Arial" w:hAnsi="標楷體" w:cs="Arial"/>
        </w:rPr>
      </w:pPr>
      <w:r>
        <w:rPr>
          <w:rFonts w:ascii="Arial" w:hAnsi="標楷體" w:cs="Arial" w:hint="eastAsia"/>
        </w:rPr>
        <w:t>為滿足適合辦公室的網路效能</w:t>
      </w:r>
      <w:r w:rsidR="00B61863">
        <w:rPr>
          <w:rFonts w:ascii="Arial" w:hAnsi="標楷體" w:cs="Arial" w:hint="eastAsia"/>
        </w:rPr>
        <w:t>、</w:t>
      </w:r>
      <w:r>
        <w:rPr>
          <w:rFonts w:ascii="Arial" w:hAnsi="標楷體" w:cs="Arial" w:hint="eastAsia"/>
        </w:rPr>
        <w:t>覆蓋範圍</w:t>
      </w:r>
      <w:r w:rsidR="00B61863">
        <w:rPr>
          <w:rFonts w:ascii="Arial" w:hAnsi="標楷體" w:cs="Arial" w:hint="eastAsia"/>
        </w:rPr>
        <w:t>、管理彈性與預算的多元需求，依照預算區間與功能強度，整理下列</w:t>
      </w:r>
      <w:r w:rsidR="00B61863">
        <w:rPr>
          <w:rFonts w:ascii="Arial" w:hAnsi="標楷體" w:cs="Arial" w:hint="eastAsia"/>
        </w:rPr>
        <w:t>AP</w:t>
      </w:r>
      <w:r w:rsidR="00B61863">
        <w:rPr>
          <w:rFonts w:ascii="Arial" w:hAnsi="標楷體" w:cs="Arial" w:hint="eastAsia"/>
        </w:rPr>
        <w:t>型號</w:t>
      </w:r>
      <w:r w:rsidR="002777FA">
        <w:rPr>
          <w:rFonts w:ascii="Arial" w:hAnsi="標楷體" w:cs="Arial" w:hint="eastAsia"/>
        </w:rPr>
        <w:t>如</w:t>
      </w:r>
      <w:r w:rsidR="00E665F8">
        <w:rPr>
          <w:rFonts w:ascii="Arial" w:hAnsi="標楷體" w:cs="Arial" w:hint="eastAsia"/>
        </w:rPr>
        <w:t>下</w:t>
      </w:r>
      <w:r w:rsidR="002777FA">
        <w:rPr>
          <w:rFonts w:ascii="Arial" w:hAnsi="標楷體" w:cs="Arial" w:hint="eastAsia"/>
        </w:rPr>
        <w:t>所示。</w:t>
      </w:r>
    </w:p>
    <w:tbl>
      <w:tblPr>
        <w:tblW w:w="10400" w:type="dxa"/>
        <w:tblInd w:w="17" w:type="dxa"/>
        <w:tblCellMar>
          <w:left w:w="28" w:type="dxa"/>
          <w:right w:w="28" w:type="dxa"/>
        </w:tblCellMar>
        <w:tblLook w:val="04A0"/>
      </w:tblPr>
      <w:tblGrid>
        <w:gridCol w:w="2440"/>
        <w:gridCol w:w="1020"/>
        <w:gridCol w:w="1520"/>
        <w:gridCol w:w="1020"/>
        <w:gridCol w:w="1080"/>
        <w:gridCol w:w="2140"/>
        <w:gridCol w:w="1180"/>
      </w:tblGrid>
      <w:tr w:rsidR="00E665F8" w:rsidRPr="00E665F8" w:rsidTr="00E665F8">
        <w:trPr>
          <w:trHeight w:val="330"/>
        </w:trPr>
        <w:tc>
          <w:tcPr>
            <w:tcW w:w="24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665F8" w:rsidRPr="00E665F8" w:rsidRDefault="00E665F8"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品牌/型號</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rsidR="00E665F8" w:rsidRPr="00E665F8" w:rsidRDefault="00E665F8"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價格</w:t>
            </w:r>
          </w:p>
        </w:tc>
        <w:tc>
          <w:tcPr>
            <w:tcW w:w="1520" w:type="dxa"/>
            <w:tcBorders>
              <w:top w:val="single" w:sz="4" w:space="0" w:color="auto"/>
              <w:left w:val="nil"/>
              <w:bottom w:val="single" w:sz="4" w:space="0" w:color="auto"/>
              <w:right w:val="single" w:sz="4" w:space="0" w:color="auto"/>
            </w:tcBorders>
            <w:shd w:val="clear" w:color="auto" w:fill="auto"/>
            <w:noWrap/>
            <w:vAlign w:val="center"/>
            <w:hideMark/>
          </w:tcPr>
          <w:p w:rsidR="00E665F8" w:rsidRPr="00E665F8" w:rsidRDefault="00E665F8"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無線速率</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rsidR="00E665F8" w:rsidRPr="00E665F8" w:rsidRDefault="00E665F8"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MU-MIMO</w:t>
            </w:r>
          </w:p>
        </w:tc>
        <w:tc>
          <w:tcPr>
            <w:tcW w:w="1080" w:type="dxa"/>
            <w:tcBorders>
              <w:top w:val="single" w:sz="4" w:space="0" w:color="auto"/>
              <w:left w:val="nil"/>
              <w:bottom w:val="single" w:sz="4" w:space="0" w:color="auto"/>
              <w:right w:val="single" w:sz="4" w:space="0" w:color="auto"/>
            </w:tcBorders>
            <w:shd w:val="clear" w:color="auto" w:fill="auto"/>
            <w:noWrap/>
            <w:vAlign w:val="center"/>
            <w:hideMark/>
          </w:tcPr>
          <w:p w:rsidR="00E665F8" w:rsidRPr="00E665F8" w:rsidRDefault="00E665F8" w:rsidP="00E665F8">
            <w:pPr>
              <w:widowControl/>
              <w:jc w:val="center"/>
              <w:rPr>
                <w:rFonts w:ascii="標楷體" w:hAnsi="標楷體" w:cs="新細明體"/>
                <w:color w:val="000000"/>
                <w:kern w:val="0"/>
                <w:szCs w:val="24"/>
              </w:rPr>
            </w:pPr>
            <w:proofErr w:type="spellStart"/>
            <w:r w:rsidRPr="00E665F8">
              <w:rPr>
                <w:rFonts w:ascii="標楷體" w:hAnsi="標楷體" w:cs="新細明體" w:hint="eastAsia"/>
                <w:color w:val="000000"/>
                <w:kern w:val="0"/>
                <w:szCs w:val="24"/>
              </w:rPr>
              <w:t>PoE</w:t>
            </w:r>
            <w:proofErr w:type="spellEnd"/>
            <w:r w:rsidRPr="00E665F8">
              <w:rPr>
                <w:rFonts w:ascii="標楷體" w:hAnsi="標楷體" w:cs="新細明體" w:hint="eastAsia"/>
                <w:color w:val="000000"/>
                <w:kern w:val="0"/>
                <w:szCs w:val="24"/>
              </w:rPr>
              <w:t>標準</w:t>
            </w:r>
          </w:p>
        </w:tc>
        <w:tc>
          <w:tcPr>
            <w:tcW w:w="2140" w:type="dxa"/>
            <w:tcBorders>
              <w:top w:val="single" w:sz="4" w:space="0" w:color="auto"/>
              <w:left w:val="nil"/>
              <w:bottom w:val="single" w:sz="4" w:space="0" w:color="auto"/>
              <w:right w:val="single" w:sz="4" w:space="0" w:color="auto"/>
            </w:tcBorders>
            <w:shd w:val="clear" w:color="auto" w:fill="auto"/>
            <w:noWrap/>
            <w:vAlign w:val="center"/>
            <w:hideMark/>
          </w:tcPr>
          <w:p w:rsidR="00E665F8" w:rsidRPr="00E665F8" w:rsidRDefault="00E665F8"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特殊亮點</w:t>
            </w:r>
          </w:p>
        </w:tc>
        <w:tc>
          <w:tcPr>
            <w:tcW w:w="1180" w:type="dxa"/>
            <w:tcBorders>
              <w:top w:val="single" w:sz="4" w:space="0" w:color="auto"/>
              <w:left w:val="nil"/>
              <w:bottom w:val="single" w:sz="4" w:space="0" w:color="auto"/>
              <w:right w:val="single" w:sz="4" w:space="0" w:color="auto"/>
            </w:tcBorders>
            <w:shd w:val="clear" w:color="auto" w:fill="auto"/>
            <w:noWrap/>
            <w:vAlign w:val="center"/>
            <w:hideMark/>
          </w:tcPr>
          <w:p w:rsidR="00E665F8" w:rsidRPr="00E665F8" w:rsidRDefault="00E665F8"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支援Mesh</w:t>
            </w:r>
          </w:p>
        </w:tc>
      </w:tr>
      <w:tr w:rsidR="00E665F8" w:rsidRPr="00E665F8" w:rsidTr="00E665F8">
        <w:trPr>
          <w:trHeight w:val="330"/>
        </w:trPr>
        <w:tc>
          <w:tcPr>
            <w:tcW w:w="2440" w:type="dxa"/>
            <w:tcBorders>
              <w:top w:val="nil"/>
              <w:left w:val="single" w:sz="4" w:space="0" w:color="auto"/>
              <w:bottom w:val="single" w:sz="4" w:space="0" w:color="auto"/>
              <w:right w:val="single" w:sz="4" w:space="0" w:color="auto"/>
            </w:tcBorders>
            <w:shd w:val="clear" w:color="auto" w:fill="auto"/>
            <w:noWrap/>
            <w:vAlign w:val="center"/>
            <w:hideMark/>
          </w:tcPr>
          <w:p w:rsidR="00E665F8" w:rsidRPr="00E665F8" w:rsidRDefault="00E665F8"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Unifi U6 Enterprise</w:t>
            </w:r>
          </w:p>
        </w:tc>
        <w:tc>
          <w:tcPr>
            <w:tcW w:w="1020" w:type="dxa"/>
            <w:tcBorders>
              <w:top w:val="nil"/>
              <w:left w:val="nil"/>
              <w:bottom w:val="single" w:sz="4" w:space="0" w:color="auto"/>
              <w:right w:val="single" w:sz="4" w:space="0" w:color="auto"/>
            </w:tcBorders>
            <w:shd w:val="clear" w:color="auto" w:fill="auto"/>
            <w:noWrap/>
            <w:vAlign w:val="center"/>
            <w:hideMark/>
          </w:tcPr>
          <w:p w:rsidR="00E665F8" w:rsidRPr="00E665F8" w:rsidRDefault="00E665F8" w:rsidP="00E665F8">
            <w:pPr>
              <w:widowControl/>
              <w:jc w:val="right"/>
              <w:rPr>
                <w:rFonts w:ascii="標楷體" w:hAnsi="標楷體" w:cs="新細明體"/>
                <w:color w:val="000000"/>
                <w:kern w:val="0"/>
                <w:szCs w:val="24"/>
              </w:rPr>
            </w:pPr>
            <w:r w:rsidRPr="00E665F8">
              <w:rPr>
                <w:rFonts w:ascii="標楷體" w:hAnsi="標楷體" w:cs="新細明體" w:hint="eastAsia"/>
                <w:color w:val="000000"/>
                <w:kern w:val="0"/>
                <w:szCs w:val="24"/>
              </w:rPr>
              <w:t xml:space="preserve">10,799 </w:t>
            </w:r>
          </w:p>
        </w:tc>
        <w:tc>
          <w:tcPr>
            <w:tcW w:w="1520" w:type="dxa"/>
            <w:tcBorders>
              <w:top w:val="nil"/>
              <w:left w:val="nil"/>
              <w:bottom w:val="single" w:sz="4" w:space="0" w:color="auto"/>
              <w:right w:val="single" w:sz="4" w:space="0" w:color="auto"/>
            </w:tcBorders>
            <w:shd w:val="clear" w:color="auto" w:fill="auto"/>
            <w:noWrap/>
            <w:vAlign w:val="center"/>
            <w:hideMark/>
          </w:tcPr>
          <w:p w:rsidR="00E665F8" w:rsidRPr="00E665F8" w:rsidRDefault="00E665F8"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10200 Mbps</w:t>
            </w:r>
          </w:p>
        </w:tc>
        <w:tc>
          <w:tcPr>
            <w:tcW w:w="1020" w:type="dxa"/>
            <w:tcBorders>
              <w:top w:val="nil"/>
              <w:left w:val="nil"/>
              <w:bottom w:val="single" w:sz="4" w:space="0" w:color="auto"/>
              <w:right w:val="single" w:sz="4" w:space="0" w:color="auto"/>
            </w:tcBorders>
            <w:shd w:val="clear" w:color="auto" w:fill="auto"/>
            <w:noWrap/>
            <w:vAlign w:val="center"/>
            <w:hideMark/>
          </w:tcPr>
          <w:p w:rsidR="00E665F8" w:rsidRPr="00E665F8" w:rsidRDefault="00E665F8"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4x4</w:t>
            </w:r>
          </w:p>
        </w:tc>
        <w:tc>
          <w:tcPr>
            <w:tcW w:w="1080" w:type="dxa"/>
            <w:tcBorders>
              <w:top w:val="nil"/>
              <w:left w:val="nil"/>
              <w:bottom w:val="single" w:sz="4" w:space="0" w:color="auto"/>
              <w:right w:val="single" w:sz="4" w:space="0" w:color="auto"/>
            </w:tcBorders>
            <w:shd w:val="clear" w:color="auto" w:fill="auto"/>
            <w:noWrap/>
            <w:vAlign w:val="center"/>
            <w:hideMark/>
          </w:tcPr>
          <w:p w:rsidR="00E665F8" w:rsidRPr="00E665F8" w:rsidRDefault="00E665F8"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802.3at</w:t>
            </w:r>
          </w:p>
        </w:tc>
        <w:tc>
          <w:tcPr>
            <w:tcW w:w="2140" w:type="dxa"/>
            <w:tcBorders>
              <w:top w:val="nil"/>
              <w:left w:val="nil"/>
              <w:bottom w:val="single" w:sz="4" w:space="0" w:color="auto"/>
              <w:right w:val="single" w:sz="4" w:space="0" w:color="auto"/>
            </w:tcBorders>
            <w:shd w:val="clear" w:color="auto" w:fill="auto"/>
            <w:noWrap/>
            <w:vAlign w:val="center"/>
            <w:hideMark/>
          </w:tcPr>
          <w:p w:rsidR="00E665F8" w:rsidRPr="00E665F8" w:rsidRDefault="00E665F8"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唯一支援 Wi-Fi 6E</w:t>
            </w:r>
          </w:p>
        </w:tc>
        <w:tc>
          <w:tcPr>
            <w:tcW w:w="1180" w:type="dxa"/>
            <w:tcBorders>
              <w:top w:val="nil"/>
              <w:left w:val="nil"/>
              <w:bottom w:val="single" w:sz="4" w:space="0" w:color="auto"/>
              <w:right w:val="single" w:sz="4" w:space="0" w:color="auto"/>
            </w:tcBorders>
            <w:shd w:val="clear" w:color="auto" w:fill="auto"/>
            <w:noWrap/>
            <w:vAlign w:val="center"/>
            <w:hideMark/>
          </w:tcPr>
          <w:p w:rsidR="00E665F8" w:rsidRPr="00E665F8" w:rsidRDefault="00E665F8"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是</w:t>
            </w:r>
          </w:p>
        </w:tc>
      </w:tr>
      <w:tr w:rsidR="00E665F8" w:rsidRPr="00E665F8" w:rsidTr="00E665F8">
        <w:trPr>
          <w:trHeight w:val="660"/>
        </w:trPr>
        <w:tc>
          <w:tcPr>
            <w:tcW w:w="2440" w:type="dxa"/>
            <w:tcBorders>
              <w:top w:val="nil"/>
              <w:left w:val="single" w:sz="4" w:space="0" w:color="auto"/>
              <w:bottom w:val="single" w:sz="4" w:space="0" w:color="auto"/>
              <w:right w:val="single" w:sz="4" w:space="0" w:color="auto"/>
            </w:tcBorders>
            <w:shd w:val="clear" w:color="auto" w:fill="auto"/>
            <w:vAlign w:val="center"/>
            <w:hideMark/>
          </w:tcPr>
          <w:p w:rsidR="00E665F8" w:rsidRPr="00E665F8" w:rsidRDefault="00E665F8"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 xml:space="preserve">TP-Link </w:t>
            </w:r>
            <w:r w:rsidRPr="00E665F8">
              <w:rPr>
                <w:rFonts w:ascii="標楷體" w:hAnsi="標楷體" w:cs="新細明體" w:hint="eastAsia"/>
                <w:color w:val="000000"/>
                <w:kern w:val="0"/>
                <w:szCs w:val="24"/>
              </w:rPr>
              <w:br/>
              <w:t>EAP670 AX5400</w:t>
            </w:r>
          </w:p>
        </w:tc>
        <w:tc>
          <w:tcPr>
            <w:tcW w:w="1020" w:type="dxa"/>
            <w:tcBorders>
              <w:top w:val="nil"/>
              <w:left w:val="nil"/>
              <w:bottom w:val="single" w:sz="4" w:space="0" w:color="auto"/>
              <w:right w:val="single" w:sz="4" w:space="0" w:color="auto"/>
            </w:tcBorders>
            <w:shd w:val="clear" w:color="auto" w:fill="auto"/>
            <w:noWrap/>
            <w:vAlign w:val="center"/>
            <w:hideMark/>
          </w:tcPr>
          <w:p w:rsidR="00E665F8" w:rsidRPr="00E665F8" w:rsidRDefault="00E665F8" w:rsidP="00E665F8">
            <w:pPr>
              <w:widowControl/>
              <w:jc w:val="right"/>
              <w:rPr>
                <w:rFonts w:ascii="標楷體" w:hAnsi="標楷體" w:cs="新細明體"/>
                <w:color w:val="000000"/>
                <w:kern w:val="0"/>
                <w:szCs w:val="24"/>
              </w:rPr>
            </w:pPr>
            <w:r w:rsidRPr="00E665F8">
              <w:rPr>
                <w:rFonts w:ascii="標楷體" w:hAnsi="標楷體" w:cs="新細明體" w:hint="eastAsia"/>
                <w:color w:val="000000"/>
                <w:kern w:val="0"/>
                <w:szCs w:val="24"/>
              </w:rPr>
              <w:t xml:space="preserve">10,599 </w:t>
            </w:r>
          </w:p>
        </w:tc>
        <w:tc>
          <w:tcPr>
            <w:tcW w:w="1520" w:type="dxa"/>
            <w:tcBorders>
              <w:top w:val="nil"/>
              <w:left w:val="nil"/>
              <w:bottom w:val="single" w:sz="4" w:space="0" w:color="auto"/>
              <w:right w:val="single" w:sz="4" w:space="0" w:color="auto"/>
            </w:tcBorders>
            <w:shd w:val="clear" w:color="auto" w:fill="auto"/>
            <w:noWrap/>
            <w:vAlign w:val="center"/>
            <w:hideMark/>
          </w:tcPr>
          <w:p w:rsidR="00E665F8" w:rsidRPr="00E665F8" w:rsidRDefault="00E665F8"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5400 Mbps</w:t>
            </w:r>
          </w:p>
        </w:tc>
        <w:tc>
          <w:tcPr>
            <w:tcW w:w="1020" w:type="dxa"/>
            <w:tcBorders>
              <w:top w:val="nil"/>
              <w:left w:val="nil"/>
              <w:bottom w:val="single" w:sz="4" w:space="0" w:color="auto"/>
              <w:right w:val="single" w:sz="4" w:space="0" w:color="auto"/>
            </w:tcBorders>
            <w:shd w:val="clear" w:color="auto" w:fill="auto"/>
            <w:noWrap/>
            <w:vAlign w:val="center"/>
            <w:hideMark/>
          </w:tcPr>
          <w:p w:rsidR="00E665F8" w:rsidRPr="00E665F8" w:rsidRDefault="00E665F8"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4x4</w:t>
            </w:r>
          </w:p>
        </w:tc>
        <w:tc>
          <w:tcPr>
            <w:tcW w:w="1080" w:type="dxa"/>
            <w:tcBorders>
              <w:top w:val="nil"/>
              <w:left w:val="nil"/>
              <w:bottom w:val="single" w:sz="4" w:space="0" w:color="auto"/>
              <w:right w:val="single" w:sz="4" w:space="0" w:color="auto"/>
            </w:tcBorders>
            <w:shd w:val="clear" w:color="auto" w:fill="auto"/>
            <w:noWrap/>
            <w:vAlign w:val="center"/>
            <w:hideMark/>
          </w:tcPr>
          <w:p w:rsidR="00E665F8" w:rsidRPr="00E665F8" w:rsidRDefault="00E665F8"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802.3at</w:t>
            </w:r>
          </w:p>
        </w:tc>
        <w:tc>
          <w:tcPr>
            <w:tcW w:w="2140" w:type="dxa"/>
            <w:tcBorders>
              <w:top w:val="nil"/>
              <w:left w:val="nil"/>
              <w:bottom w:val="single" w:sz="4" w:space="0" w:color="auto"/>
              <w:right w:val="single" w:sz="4" w:space="0" w:color="auto"/>
            </w:tcBorders>
            <w:shd w:val="clear" w:color="auto" w:fill="auto"/>
            <w:noWrap/>
            <w:vAlign w:val="center"/>
            <w:hideMark/>
          </w:tcPr>
          <w:p w:rsidR="00E665F8" w:rsidRPr="00E665F8" w:rsidRDefault="00E665F8"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高速 + 高容量</w:t>
            </w:r>
          </w:p>
        </w:tc>
        <w:tc>
          <w:tcPr>
            <w:tcW w:w="1180" w:type="dxa"/>
            <w:tcBorders>
              <w:top w:val="nil"/>
              <w:left w:val="nil"/>
              <w:bottom w:val="single" w:sz="4" w:space="0" w:color="auto"/>
              <w:right w:val="single" w:sz="4" w:space="0" w:color="auto"/>
            </w:tcBorders>
            <w:shd w:val="clear" w:color="auto" w:fill="auto"/>
            <w:noWrap/>
            <w:vAlign w:val="center"/>
            <w:hideMark/>
          </w:tcPr>
          <w:p w:rsidR="00E665F8" w:rsidRPr="00E665F8" w:rsidRDefault="00E665F8"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否</w:t>
            </w:r>
          </w:p>
        </w:tc>
      </w:tr>
      <w:tr w:rsidR="00E665F8" w:rsidRPr="00E665F8" w:rsidTr="00E665F8">
        <w:trPr>
          <w:trHeight w:val="330"/>
        </w:trPr>
        <w:tc>
          <w:tcPr>
            <w:tcW w:w="2440" w:type="dxa"/>
            <w:tcBorders>
              <w:top w:val="nil"/>
              <w:left w:val="single" w:sz="4" w:space="0" w:color="auto"/>
              <w:bottom w:val="single" w:sz="4" w:space="0" w:color="auto"/>
              <w:right w:val="single" w:sz="4" w:space="0" w:color="auto"/>
            </w:tcBorders>
            <w:shd w:val="clear" w:color="auto" w:fill="auto"/>
            <w:noWrap/>
            <w:vAlign w:val="center"/>
            <w:hideMark/>
          </w:tcPr>
          <w:p w:rsidR="00E665F8" w:rsidRPr="00E665F8" w:rsidRDefault="00E665F8"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Aruba AP25</w:t>
            </w:r>
          </w:p>
        </w:tc>
        <w:tc>
          <w:tcPr>
            <w:tcW w:w="1020" w:type="dxa"/>
            <w:tcBorders>
              <w:top w:val="nil"/>
              <w:left w:val="nil"/>
              <w:bottom w:val="single" w:sz="4" w:space="0" w:color="auto"/>
              <w:right w:val="single" w:sz="4" w:space="0" w:color="auto"/>
            </w:tcBorders>
            <w:shd w:val="clear" w:color="auto" w:fill="auto"/>
            <w:noWrap/>
            <w:vAlign w:val="center"/>
            <w:hideMark/>
          </w:tcPr>
          <w:p w:rsidR="00E665F8" w:rsidRPr="00E665F8" w:rsidRDefault="00E665F8" w:rsidP="00E665F8">
            <w:pPr>
              <w:widowControl/>
              <w:jc w:val="right"/>
              <w:rPr>
                <w:rFonts w:ascii="標楷體" w:hAnsi="標楷體" w:cs="新細明體"/>
                <w:color w:val="000000"/>
                <w:kern w:val="0"/>
                <w:szCs w:val="24"/>
              </w:rPr>
            </w:pPr>
            <w:r w:rsidRPr="00E665F8">
              <w:rPr>
                <w:rFonts w:ascii="標楷體" w:hAnsi="標楷體" w:cs="新細明體" w:hint="eastAsia"/>
                <w:color w:val="000000"/>
                <w:kern w:val="0"/>
                <w:szCs w:val="24"/>
              </w:rPr>
              <w:t xml:space="preserve">22,000 </w:t>
            </w:r>
          </w:p>
        </w:tc>
        <w:tc>
          <w:tcPr>
            <w:tcW w:w="1520" w:type="dxa"/>
            <w:tcBorders>
              <w:top w:val="nil"/>
              <w:left w:val="nil"/>
              <w:bottom w:val="single" w:sz="4" w:space="0" w:color="auto"/>
              <w:right w:val="single" w:sz="4" w:space="0" w:color="auto"/>
            </w:tcBorders>
            <w:shd w:val="clear" w:color="auto" w:fill="auto"/>
            <w:noWrap/>
            <w:vAlign w:val="center"/>
            <w:hideMark/>
          </w:tcPr>
          <w:p w:rsidR="00E665F8" w:rsidRPr="00E665F8" w:rsidRDefault="00E665F8"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5374 Mbps</w:t>
            </w:r>
          </w:p>
        </w:tc>
        <w:tc>
          <w:tcPr>
            <w:tcW w:w="1020" w:type="dxa"/>
            <w:tcBorders>
              <w:top w:val="nil"/>
              <w:left w:val="nil"/>
              <w:bottom w:val="single" w:sz="4" w:space="0" w:color="auto"/>
              <w:right w:val="single" w:sz="4" w:space="0" w:color="auto"/>
            </w:tcBorders>
            <w:shd w:val="clear" w:color="auto" w:fill="auto"/>
            <w:noWrap/>
            <w:vAlign w:val="center"/>
            <w:hideMark/>
          </w:tcPr>
          <w:p w:rsidR="00E665F8" w:rsidRPr="00E665F8" w:rsidRDefault="00E665F8"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4x4</w:t>
            </w:r>
          </w:p>
        </w:tc>
        <w:tc>
          <w:tcPr>
            <w:tcW w:w="1080" w:type="dxa"/>
            <w:tcBorders>
              <w:top w:val="nil"/>
              <w:left w:val="nil"/>
              <w:bottom w:val="single" w:sz="4" w:space="0" w:color="auto"/>
              <w:right w:val="single" w:sz="4" w:space="0" w:color="auto"/>
            </w:tcBorders>
            <w:shd w:val="clear" w:color="auto" w:fill="auto"/>
            <w:noWrap/>
            <w:vAlign w:val="center"/>
            <w:hideMark/>
          </w:tcPr>
          <w:p w:rsidR="00E665F8" w:rsidRPr="00E665F8" w:rsidRDefault="00E665F8"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802.3at</w:t>
            </w:r>
          </w:p>
        </w:tc>
        <w:tc>
          <w:tcPr>
            <w:tcW w:w="2140" w:type="dxa"/>
            <w:tcBorders>
              <w:top w:val="nil"/>
              <w:left w:val="nil"/>
              <w:bottom w:val="single" w:sz="4" w:space="0" w:color="auto"/>
              <w:right w:val="single" w:sz="4" w:space="0" w:color="auto"/>
            </w:tcBorders>
            <w:shd w:val="clear" w:color="auto" w:fill="auto"/>
            <w:noWrap/>
            <w:vAlign w:val="center"/>
            <w:hideMark/>
          </w:tcPr>
          <w:p w:rsidR="00E665F8" w:rsidRPr="00E665F8" w:rsidRDefault="00E665F8"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高密度環境設計</w:t>
            </w:r>
          </w:p>
        </w:tc>
        <w:tc>
          <w:tcPr>
            <w:tcW w:w="1180" w:type="dxa"/>
            <w:tcBorders>
              <w:top w:val="nil"/>
              <w:left w:val="nil"/>
              <w:bottom w:val="single" w:sz="4" w:space="0" w:color="auto"/>
              <w:right w:val="single" w:sz="4" w:space="0" w:color="auto"/>
            </w:tcBorders>
            <w:shd w:val="clear" w:color="auto" w:fill="auto"/>
            <w:noWrap/>
            <w:vAlign w:val="center"/>
            <w:hideMark/>
          </w:tcPr>
          <w:p w:rsidR="00E665F8" w:rsidRPr="00E665F8" w:rsidRDefault="00E665F8"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是</w:t>
            </w:r>
          </w:p>
        </w:tc>
      </w:tr>
      <w:tr w:rsidR="00E665F8" w:rsidRPr="00E665F8" w:rsidTr="00E665F8">
        <w:trPr>
          <w:trHeight w:val="330"/>
        </w:trPr>
        <w:tc>
          <w:tcPr>
            <w:tcW w:w="2440" w:type="dxa"/>
            <w:tcBorders>
              <w:top w:val="nil"/>
              <w:left w:val="single" w:sz="4" w:space="0" w:color="auto"/>
              <w:bottom w:val="single" w:sz="4" w:space="0" w:color="auto"/>
              <w:right w:val="single" w:sz="4" w:space="0" w:color="auto"/>
            </w:tcBorders>
            <w:shd w:val="clear" w:color="auto" w:fill="auto"/>
            <w:noWrap/>
            <w:vAlign w:val="center"/>
            <w:hideMark/>
          </w:tcPr>
          <w:p w:rsidR="00E665F8" w:rsidRPr="00E665F8" w:rsidRDefault="00E665F8"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Unifi U6 Pro</w:t>
            </w:r>
          </w:p>
        </w:tc>
        <w:tc>
          <w:tcPr>
            <w:tcW w:w="1020" w:type="dxa"/>
            <w:tcBorders>
              <w:top w:val="nil"/>
              <w:left w:val="nil"/>
              <w:bottom w:val="single" w:sz="4" w:space="0" w:color="auto"/>
              <w:right w:val="single" w:sz="4" w:space="0" w:color="auto"/>
            </w:tcBorders>
            <w:shd w:val="clear" w:color="auto" w:fill="auto"/>
            <w:noWrap/>
            <w:vAlign w:val="center"/>
            <w:hideMark/>
          </w:tcPr>
          <w:p w:rsidR="00E665F8" w:rsidRPr="00E665F8" w:rsidRDefault="00E665F8" w:rsidP="00E665F8">
            <w:pPr>
              <w:widowControl/>
              <w:jc w:val="right"/>
              <w:rPr>
                <w:rFonts w:ascii="標楷體" w:hAnsi="標楷體" w:cs="新細明體"/>
                <w:color w:val="000000"/>
                <w:kern w:val="0"/>
                <w:szCs w:val="24"/>
              </w:rPr>
            </w:pPr>
            <w:r w:rsidRPr="00E665F8">
              <w:rPr>
                <w:rFonts w:ascii="標楷體" w:hAnsi="標楷體" w:cs="新細明體" w:hint="eastAsia"/>
                <w:color w:val="000000"/>
                <w:kern w:val="0"/>
                <w:szCs w:val="24"/>
              </w:rPr>
              <w:t xml:space="preserve">6,199 </w:t>
            </w:r>
          </w:p>
        </w:tc>
        <w:tc>
          <w:tcPr>
            <w:tcW w:w="1520" w:type="dxa"/>
            <w:tcBorders>
              <w:top w:val="nil"/>
              <w:left w:val="nil"/>
              <w:bottom w:val="single" w:sz="4" w:space="0" w:color="auto"/>
              <w:right w:val="single" w:sz="4" w:space="0" w:color="auto"/>
            </w:tcBorders>
            <w:shd w:val="clear" w:color="auto" w:fill="auto"/>
            <w:noWrap/>
            <w:vAlign w:val="center"/>
            <w:hideMark/>
          </w:tcPr>
          <w:p w:rsidR="00E665F8" w:rsidRPr="00E665F8" w:rsidRDefault="00E665F8"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5300 Mbps</w:t>
            </w:r>
          </w:p>
        </w:tc>
        <w:tc>
          <w:tcPr>
            <w:tcW w:w="1020" w:type="dxa"/>
            <w:tcBorders>
              <w:top w:val="nil"/>
              <w:left w:val="nil"/>
              <w:bottom w:val="single" w:sz="4" w:space="0" w:color="auto"/>
              <w:right w:val="single" w:sz="4" w:space="0" w:color="auto"/>
            </w:tcBorders>
            <w:shd w:val="clear" w:color="auto" w:fill="auto"/>
            <w:noWrap/>
            <w:vAlign w:val="center"/>
            <w:hideMark/>
          </w:tcPr>
          <w:p w:rsidR="00E665F8" w:rsidRPr="00E665F8" w:rsidRDefault="00E665F8"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4x4</w:t>
            </w:r>
          </w:p>
        </w:tc>
        <w:tc>
          <w:tcPr>
            <w:tcW w:w="1080" w:type="dxa"/>
            <w:tcBorders>
              <w:top w:val="nil"/>
              <w:left w:val="nil"/>
              <w:bottom w:val="single" w:sz="4" w:space="0" w:color="auto"/>
              <w:right w:val="single" w:sz="4" w:space="0" w:color="auto"/>
            </w:tcBorders>
            <w:shd w:val="clear" w:color="auto" w:fill="auto"/>
            <w:noWrap/>
            <w:vAlign w:val="center"/>
            <w:hideMark/>
          </w:tcPr>
          <w:p w:rsidR="00E665F8" w:rsidRPr="00E665F8" w:rsidRDefault="00E665F8"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802.3at</w:t>
            </w:r>
          </w:p>
        </w:tc>
        <w:tc>
          <w:tcPr>
            <w:tcW w:w="2140" w:type="dxa"/>
            <w:tcBorders>
              <w:top w:val="nil"/>
              <w:left w:val="nil"/>
              <w:bottom w:val="single" w:sz="4" w:space="0" w:color="auto"/>
              <w:right w:val="single" w:sz="4" w:space="0" w:color="auto"/>
            </w:tcBorders>
            <w:shd w:val="clear" w:color="auto" w:fill="auto"/>
            <w:noWrap/>
            <w:vAlign w:val="center"/>
            <w:hideMark/>
          </w:tcPr>
          <w:p w:rsidR="00E665F8" w:rsidRPr="00E665F8" w:rsidRDefault="00E665F8"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高效能家商用</w:t>
            </w:r>
          </w:p>
        </w:tc>
        <w:tc>
          <w:tcPr>
            <w:tcW w:w="1180" w:type="dxa"/>
            <w:tcBorders>
              <w:top w:val="nil"/>
              <w:left w:val="nil"/>
              <w:bottom w:val="single" w:sz="4" w:space="0" w:color="auto"/>
              <w:right w:val="single" w:sz="4" w:space="0" w:color="auto"/>
            </w:tcBorders>
            <w:shd w:val="clear" w:color="auto" w:fill="auto"/>
            <w:noWrap/>
            <w:vAlign w:val="center"/>
            <w:hideMark/>
          </w:tcPr>
          <w:p w:rsidR="00E665F8" w:rsidRPr="00E665F8" w:rsidRDefault="00E665F8"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是</w:t>
            </w:r>
          </w:p>
        </w:tc>
      </w:tr>
      <w:tr w:rsidR="00E665F8" w:rsidRPr="00E665F8" w:rsidTr="00E665F8">
        <w:trPr>
          <w:trHeight w:val="660"/>
        </w:trPr>
        <w:tc>
          <w:tcPr>
            <w:tcW w:w="2440" w:type="dxa"/>
            <w:tcBorders>
              <w:top w:val="nil"/>
              <w:left w:val="single" w:sz="4" w:space="0" w:color="auto"/>
              <w:bottom w:val="single" w:sz="4" w:space="0" w:color="auto"/>
              <w:right w:val="single" w:sz="4" w:space="0" w:color="auto"/>
            </w:tcBorders>
            <w:shd w:val="clear" w:color="auto" w:fill="auto"/>
            <w:vAlign w:val="center"/>
            <w:hideMark/>
          </w:tcPr>
          <w:p w:rsidR="00E665F8" w:rsidRPr="00E665F8" w:rsidRDefault="00E665F8"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 xml:space="preserve">TP-Link </w:t>
            </w:r>
            <w:r w:rsidRPr="00E665F8">
              <w:rPr>
                <w:rFonts w:ascii="標楷體" w:hAnsi="標楷體" w:cs="新細明體" w:hint="eastAsia"/>
                <w:color w:val="000000"/>
                <w:kern w:val="0"/>
                <w:szCs w:val="24"/>
              </w:rPr>
              <w:br/>
              <w:t>EAP660HD</w:t>
            </w:r>
          </w:p>
        </w:tc>
        <w:tc>
          <w:tcPr>
            <w:tcW w:w="1020" w:type="dxa"/>
            <w:tcBorders>
              <w:top w:val="nil"/>
              <w:left w:val="nil"/>
              <w:bottom w:val="single" w:sz="4" w:space="0" w:color="auto"/>
              <w:right w:val="single" w:sz="4" w:space="0" w:color="auto"/>
            </w:tcBorders>
            <w:shd w:val="clear" w:color="auto" w:fill="auto"/>
            <w:noWrap/>
            <w:vAlign w:val="center"/>
            <w:hideMark/>
          </w:tcPr>
          <w:p w:rsidR="00E665F8" w:rsidRPr="00E665F8" w:rsidRDefault="00E665F8" w:rsidP="00E665F8">
            <w:pPr>
              <w:widowControl/>
              <w:jc w:val="right"/>
              <w:rPr>
                <w:rFonts w:ascii="標楷體" w:hAnsi="標楷體" w:cs="新細明體"/>
                <w:color w:val="000000"/>
                <w:kern w:val="0"/>
                <w:szCs w:val="24"/>
              </w:rPr>
            </w:pPr>
            <w:r w:rsidRPr="00E665F8">
              <w:rPr>
                <w:rFonts w:ascii="標楷體" w:hAnsi="標楷體" w:cs="新細明體" w:hint="eastAsia"/>
                <w:color w:val="000000"/>
                <w:kern w:val="0"/>
                <w:szCs w:val="24"/>
              </w:rPr>
              <w:t xml:space="preserve">16,999 </w:t>
            </w:r>
          </w:p>
        </w:tc>
        <w:tc>
          <w:tcPr>
            <w:tcW w:w="1520" w:type="dxa"/>
            <w:tcBorders>
              <w:top w:val="nil"/>
              <w:left w:val="nil"/>
              <w:bottom w:val="single" w:sz="4" w:space="0" w:color="auto"/>
              <w:right w:val="single" w:sz="4" w:space="0" w:color="auto"/>
            </w:tcBorders>
            <w:shd w:val="clear" w:color="auto" w:fill="auto"/>
            <w:noWrap/>
            <w:vAlign w:val="center"/>
            <w:hideMark/>
          </w:tcPr>
          <w:p w:rsidR="00E665F8" w:rsidRPr="00E665F8" w:rsidRDefault="00E665F8"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3550 Mbps</w:t>
            </w:r>
          </w:p>
        </w:tc>
        <w:tc>
          <w:tcPr>
            <w:tcW w:w="1020" w:type="dxa"/>
            <w:tcBorders>
              <w:top w:val="nil"/>
              <w:left w:val="nil"/>
              <w:bottom w:val="single" w:sz="4" w:space="0" w:color="auto"/>
              <w:right w:val="single" w:sz="4" w:space="0" w:color="auto"/>
            </w:tcBorders>
            <w:shd w:val="clear" w:color="auto" w:fill="auto"/>
            <w:noWrap/>
            <w:vAlign w:val="center"/>
            <w:hideMark/>
          </w:tcPr>
          <w:p w:rsidR="00E665F8" w:rsidRPr="00E665F8" w:rsidRDefault="00E665F8"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4x4</w:t>
            </w:r>
          </w:p>
        </w:tc>
        <w:tc>
          <w:tcPr>
            <w:tcW w:w="1080" w:type="dxa"/>
            <w:tcBorders>
              <w:top w:val="nil"/>
              <w:left w:val="nil"/>
              <w:bottom w:val="single" w:sz="4" w:space="0" w:color="auto"/>
              <w:right w:val="single" w:sz="4" w:space="0" w:color="auto"/>
            </w:tcBorders>
            <w:shd w:val="clear" w:color="auto" w:fill="auto"/>
            <w:noWrap/>
            <w:vAlign w:val="center"/>
            <w:hideMark/>
          </w:tcPr>
          <w:p w:rsidR="00E665F8" w:rsidRPr="00E665F8" w:rsidRDefault="00E665F8"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802.3at</w:t>
            </w:r>
          </w:p>
        </w:tc>
        <w:tc>
          <w:tcPr>
            <w:tcW w:w="2140" w:type="dxa"/>
            <w:tcBorders>
              <w:top w:val="nil"/>
              <w:left w:val="nil"/>
              <w:bottom w:val="single" w:sz="4" w:space="0" w:color="auto"/>
              <w:right w:val="single" w:sz="4" w:space="0" w:color="auto"/>
            </w:tcBorders>
            <w:shd w:val="clear" w:color="auto" w:fill="auto"/>
            <w:noWrap/>
            <w:vAlign w:val="center"/>
            <w:hideMark/>
          </w:tcPr>
          <w:p w:rsidR="00E665F8" w:rsidRPr="00E665F8" w:rsidRDefault="00E665F8"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高密度部署</w:t>
            </w:r>
          </w:p>
        </w:tc>
        <w:tc>
          <w:tcPr>
            <w:tcW w:w="1180" w:type="dxa"/>
            <w:tcBorders>
              <w:top w:val="nil"/>
              <w:left w:val="nil"/>
              <w:bottom w:val="single" w:sz="4" w:space="0" w:color="auto"/>
              <w:right w:val="single" w:sz="4" w:space="0" w:color="auto"/>
            </w:tcBorders>
            <w:shd w:val="clear" w:color="auto" w:fill="auto"/>
            <w:noWrap/>
            <w:vAlign w:val="center"/>
            <w:hideMark/>
          </w:tcPr>
          <w:p w:rsidR="00E665F8" w:rsidRPr="00E665F8" w:rsidRDefault="00E665F8"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否</w:t>
            </w:r>
          </w:p>
        </w:tc>
      </w:tr>
      <w:tr w:rsidR="00E665F8" w:rsidRPr="00E665F8" w:rsidTr="00E665F8">
        <w:trPr>
          <w:trHeight w:val="660"/>
        </w:trPr>
        <w:tc>
          <w:tcPr>
            <w:tcW w:w="2440" w:type="dxa"/>
            <w:tcBorders>
              <w:top w:val="nil"/>
              <w:left w:val="single" w:sz="4" w:space="0" w:color="auto"/>
              <w:bottom w:val="single" w:sz="4" w:space="0" w:color="auto"/>
              <w:right w:val="single" w:sz="4" w:space="0" w:color="auto"/>
            </w:tcBorders>
            <w:shd w:val="clear" w:color="auto" w:fill="auto"/>
            <w:vAlign w:val="center"/>
            <w:hideMark/>
          </w:tcPr>
          <w:p w:rsidR="00E665F8" w:rsidRPr="00E665F8" w:rsidRDefault="00E665F8"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 xml:space="preserve">TP-Link </w:t>
            </w:r>
            <w:r w:rsidRPr="00E665F8">
              <w:rPr>
                <w:rFonts w:ascii="標楷體" w:hAnsi="標楷體" w:cs="新細明體" w:hint="eastAsia"/>
                <w:color w:val="000000"/>
                <w:kern w:val="0"/>
                <w:szCs w:val="24"/>
              </w:rPr>
              <w:br/>
              <w:t>EAP670 AX3000</w:t>
            </w:r>
          </w:p>
        </w:tc>
        <w:tc>
          <w:tcPr>
            <w:tcW w:w="1020" w:type="dxa"/>
            <w:tcBorders>
              <w:top w:val="nil"/>
              <w:left w:val="nil"/>
              <w:bottom w:val="single" w:sz="4" w:space="0" w:color="auto"/>
              <w:right w:val="single" w:sz="4" w:space="0" w:color="auto"/>
            </w:tcBorders>
            <w:shd w:val="clear" w:color="auto" w:fill="auto"/>
            <w:noWrap/>
            <w:vAlign w:val="center"/>
            <w:hideMark/>
          </w:tcPr>
          <w:p w:rsidR="00E665F8" w:rsidRPr="00E665F8" w:rsidRDefault="00E665F8" w:rsidP="00E665F8">
            <w:pPr>
              <w:widowControl/>
              <w:jc w:val="right"/>
              <w:rPr>
                <w:rFonts w:ascii="標楷體" w:hAnsi="標楷體" w:cs="新細明體"/>
                <w:color w:val="000000"/>
                <w:kern w:val="0"/>
                <w:szCs w:val="24"/>
              </w:rPr>
            </w:pPr>
            <w:r w:rsidRPr="00E665F8">
              <w:rPr>
                <w:rFonts w:ascii="標楷體" w:hAnsi="標楷體" w:cs="新細明體" w:hint="eastAsia"/>
                <w:color w:val="000000"/>
                <w:kern w:val="0"/>
                <w:szCs w:val="24"/>
              </w:rPr>
              <w:t xml:space="preserve">7,999 </w:t>
            </w:r>
          </w:p>
        </w:tc>
        <w:tc>
          <w:tcPr>
            <w:tcW w:w="1520" w:type="dxa"/>
            <w:tcBorders>
              <w:top w:val="nil"/>
              <w:left w:val="nil"/>
              <w:bottom w:val="single" w:sz="4" w:space="0" w:color="auto"/>
              <w:right w:val="single" w:sz="4" w:space="0" w:color="auto"/>
            </w:tcBorders>
            <w:shd w:val="clear" w:color="auto" w:fill="auto"/>
            <w:noWrap/>
            <w:vAlign w:val="center"/>
            <w:hideMark/>
          </w:tcPr>
          <w:p w:rsidR="00E665F8" w:rsidRPr="00E665F8" w:rsidRDefault="00E665F8"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3000 Mbps</w:t>
            </w:r>
          </w:p>
        </w:tc>
        <w:tc>
          <w:tcPr>
            <w:tcW w:w="1020" w:type="dxa"/>
            <w:tcBorders>
              <w:top w:val="nil"/>
              <w:left w:val="nil"/>
              <w:bottom w:val="single" w:sz="4" w:space="0" w:color="auto"/>
              <w:right w:val="single" w:sz="4" w:space="0" w:color="auto"/>
            </w:tcBorders>
            <w:shd w:val="clear" w:color="auto" w:fill="auto"/>
            <w:noWrap/>
            <w:vAlign w:val="center"/>
            <w:hideMark/>
          </w:tcPr>
          <w:p w:rsidR="00E665F8" w:rsidRPr="00E665F8" w:rsidRDefault="00E665F8"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2x2</w:t>
            </w:r>
          </w:p>
        </w:tc>
        <w:tc>
          <w:tcPr>
            <w:tcW w:w="1080" w:type="dxa"/>
            <w:tcBorders>
              <w:top w:val="nil"/>
              <w:left w:val="nil"/>
              <w:bottom w:val="single" w:sz="4" w:space="0" w:color="auto"/>
              <w:right w:val="single" w:sz="4" w:space="0" w:color="auto"/>
            </w:tcBorders>
            <w:shd w:val="clear" w:color="auto" w:fill="auto"/>
            <w:noWrap/>
            <w:vAlign w:val="center"/>
            <w:hideMark/>
          </w:tcPr>
          <w:p w:rsidR="00E665F8" w:rsidRPr="00E665F8" w:rsidRDefault="00E665F8"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802.3at</w:t>
            </w:r>
          </w:p>
        </w:tc>
        <w:tc>
          <w:tcPr>
            <w:tcW w:w="2140" w:type="dxa"/>
            <w:tcBorders>
              <w:top w:val="nil"/>
              <w:left w:val="nil"/>
              <w:bottom w:val="single" w:sz="4" w:space="0" w:color="auto"/>
              <w:right w:val="single" w:sz="4" w:space="0" w:color="auto"/>
            </w:tcBorders>
            <w:shd w:val="clear" w:color="auto" w:fill="auto"/>
            <w:noWrap/>
            <w:vAlign w:val="center"/>
            <w:hideMark/>
          </w:tcPr>
          <w:p w:rsidR="00E665F8" w:rsidRPr="00E665F8" w:rsidRDefault="00E665F8"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性價比佳</w:t>
            </w:r>
          </w:p>
        </w:tc>
        <w:tc>
          <w:tcPr>
            <w:tcW w:w="1180" w:type="dxa"/>
            <w:tcBorders>
              <w:top w:val="nil"/>
              <w:left w:val="nil"/>
              <w:bottom w:val="single" w:sz="4" w:space="0" w:color="auto"/>
              <w:right w:val="single" w:sz="4" w:space="0" w:color="auto"/>
            </w:tcBorders>
            <w:shd w:val="clear" w:color="auto" w:fill="auto"/>
            <w:noWrap/>
            <w:vAlign w:val="center"/>
            <w:hideMark/>
          </w:tcPr>
          <w:p w:rsidR="00E665F8" w:rsidRPr="00E665F8" w:rsidRDefault="00E665F8"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否</w:t>
            </w:r>
          </w:p>
        </w:tc>
      </w:tr>
      <w:tr w:rsidR="00E665F8" w:rsidRPr="00E665F8" w:rsidTr="00E665F8">
        <w:trPr>
          <w:trHeight w:val="660"/>
        </w:trPr>
        <w:tc>
          <w:tcPr>
            <w:tcW w:w="2440" w:type="dxa"/>
            <w:tcBorders>
              <w:top w:val="nil"/>
              <w:left w:val="single" w:sz="4" w:space="0" w:color="auto"/>
              <w:bottom w:val="single" w:sz="4" w:space="0" w:color="auto"/>
              <w:right w:val="single" w:sz="4" w:space="0" w:color="auto"/>
            </w:tcBorders>
            <w:shd w:val="clear" w:color="auto" w:fill="auto"/>
            <w:vAlign w:val="center"/>
            <w:hideMark/>
          </w:tcPr>
          <w:p w:rsidR="00E665F8" w:rsidRPr="00E665F8" w:rsidRDefault="00E665F8" w:rsidP="00E665F8">
            <w:pPr>
              <w:widowControl/>
              <w:jc w:val="center"/>
              <w:rPr>
                <w:rFonts w:ascii="標楷體" w:hAnsi="標楷體" w:cs="新細明體"/>
                <w:color w:val="000000"/>
                <w:kern w:val="0"/>
                <w:szCs w:val="24"/>
              </w:rPr>
            </w:pPr>
            <w:proofErr w:type="spellStart"/>
            <w:r w:rsidRPr="00E665F8">
              <w:rPr>
                <w:rFonts w:ascii="標楷體" w:hAnsi="標楷體" w:cs="新細明體" w:hint="eastAsia"/>
                <w:color w:val="000000"/>
                <w:kern w:val="0"/>
                <w:szCs w:val="24"/>
              </w:rPr>
              <w:t>Zyxel</w:t>
            </w:r>
            <w:proofErr w:type="spellEnd"/>
            <w:r w:rsidRPr="00E665F8">
              <w:rPr>
                <w:rFonts w:ascii="標楷體" w:hAnsi="標楷體" w:cs="新細明體" w:hint="eastAsia"/>
                <w:color w:val="000000"/>
                <w:kern w:val="0"/>
                <w:szCs w:val="24"/>
              </w:rPr>
              <w:t xml:space="preserve"> </w:t>
            </w:r>
            <w:r w:rsidRPr="00E665F8">
              <w:rPr>
                <w:rFonts w:ascii="標楷體" w:hAnsi="標楷體" w:cs="新細明體" w:hint="eastAsia"/>
                <w:color w:val="000000"/>
                <w:kern w:val="0"/>
                <w:szCs w:val="24"/>
              </w:rPr>
              <w:br/>
              <w:t>NWA50AX PRO</w:t>
            </w:r>
          </w:p>
        </w:tc>
        <w:tc>
          <w:tcPr>
            <w:tcW w:w="1020" w:type="dxa"/>
            <w:tcBorders>
              <w:top w:val="nil"/>
              <w:left w:val="nil"/>
              <w:bottom w:val="single" w:sz="4" w:space="0" w:color="auto"/>
              <w:right w:val="single" w:sz="4" w:space="0" w:color="auto"/>
            </w:tcBorders>
            <w:shd w:val="clear" w:color="auto" w:fill="auto"/>
            <w:noWrap/>
            <w:vAlign w:val="center"/>
            <w:hideMark/>
          </w:tcPr>
          <w:p w:rsidR="00E665F8" w:rsidRPr="00E665F8" w:rsidRDefault="00534E98" w:rsidP="00E665F8">
            <w:pPr>
              <w:widowControl/>
              <w:jc w:val="right"/>
              <w:rPr>
                <w:rFonts w:ascii="標楷體" w:hAnsi="標楷體" w:cs="新細明體"/>
                <w:color w:val="000000"/>
                <w:kern w:val="0"/>
                <w:szCs w:val="24"/>
              </w:rPr>
            </w:pPr>
            <w:r>
              <w:rPr>
                <w:rFonts w:ascii="標楷體" w:hAnsi="標楷體" w:cs="新細明體" w:hint="eastAsia"/>
                <w:color w:val="000000"/>
                <w:kern w:val="0"/>
                <w:szCs w:val="24"/>
              </w:rPr>
              <w:t>5</w:t>
            </w:r>
            <w:r w:rsidR="00E665F8" w:rsidRPr="00E665F8">
              <w:rPr>
                <w:rFonts w:ascii="標楷體" w:hAnsi="標楷體" w:cs="新細明體" w:hint="eastAsia"/>
                <w:color w:val="000000"/>
                <w:kern w:val="0"/>
                <w:szCs w:val="24"/>
              </w:rPr>
              <w:t>,2</w:t>
            </w:r>
            <w:r>
              <w:rPr>
                <w:rFonts w:ascii="標楷體" w:hAnsi="標楷體" w:cs="新細明體" w:hint="eastAsia"/>
                <w:color w:val="000000"/>
                <w:kern w:val="0"/>
                <w:szCs w:val="24"/>
              </w:rPr>
              <w:t>88</w:t>
            </w:r>
            <w:r w:rsidR="00E665F8" w:rsidRPr="00E665F8">
              <w:rPr>
                <w:rFonts w:ascii="標楷體" w:hAnsi="標楷體" w:cs="新細明體" w:hint="eastAsia"/>
                <w:color w:val="000000"/>
                <w:kern w:val="0"/>
                <w:szCs w:val="24"/>
              </w:rPr>
              <w:t xml:space="preserve"> </w:t>
            </w:r>
          </w:p>
        </w:tc>
        <w:tc>
          <w:tcPr>
            <w:tcW w:w="1520" w:type="dxa"/>
            <w:tcBorders>
              <w:top w:val="nil"/>
              <w:left w:val="nil"/>
              <w:bottom w:val="single" w:sz="4" w:space="0" w:color="auto"/>
              <w:right w:val="single" w:sz="4" w:space="0" w:color="auto"/>
            </w:tcBorders>
            <w:shd w:val="clear" w:color="auto" w:fill="auto"/>
            <w:noWrap/>
            <w:vAlign w:val="center"/>
            <w:hideMark/>
          </w:tcPr>
          <w:p w:rsidR="00E665F8" w:rsidRPr="00E665F8" w:rsidRDefault="00E665F8"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2975 Mbps</w:t>
            </w:r>
          </w:p>
        </w:tc>
        <w:tc>
          <w:tcPr>
            <w:tcW w:w="1020" w:type="dxa"/>
            <w:tcBorders>
              <w:top w:val="nil"/>
              <w:left w:val="nil"/>
              <w:bottom w:val="single" w:sz="4" w:space="0" w:color="auto"/>
              <w:right w:val="single" w:sz="4" w:space="0" w:color="auto"/>
            </w:tcBorders>
            <w:shd w:val="clear" w:color="auto" w:fill="auto"/>
            <w:vAlign w:val="center"/>
            <w:hideMark/>
          </w:tcPr>
          <w:p w:rsidR="00E665F8" w:rsidRPr="00E665F8" w:rsidRDefault="00E665F8"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 xml:space="preserve">2x2 </w:t>
            </w:r>
            <w:r w:rsidRPr="00E665F8">
              <w:rPr>
                <w:rFonts w:ascii="標楷體" w:hAnsi="標楷體" w:cs="新細明體" w:hint="eastAsia"/>
                <w:color w:val="000000"/>
                <w:kern w:val="0"/>
                <w:szCs w:val="24"/>
              </w:rPr>
              <w:br/>
              <w:t xml:space="preserve"> / 3x3</w:t>
            </w:r>
          </w:p>
        </w:tc>
        <w:tc>
          <w:tcPr>
            <w:tcW w:w="1080" w:type="dxa"/>
            <w:tcBorders>
              <w:top w:val="nil"/>
              <w:left w:val="nil"/>
              <w:bottom w:val="single" w:sz="4" w:space="0" w:color="auto"/>
              <w:right w:val="single" w:sz="4" w:space="0" w:color="auto"/>
            </w:tcBorders>
            <w:shd w:val="clear" w:color="auto" w:fill="auto"/>
            <w:noWrap/>
            <w:vAlign w:val="center"/>
            <w:hideMark/>
          </w:tcPr>
          <w:p w:rsidR="00E665F8" w:rsidRPr="00E665F8" w:rsidRDefault="00E665F8"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802.3at</w:t>
            </w:r>
          </w:p>
        </w:tc>
        <w:tc>
          <w:tcPr>
            <w:tcW w:w="2140" w:type="dxa"/>
            <w:tcBorders>
              <w:top w:val="nil"/>
              <w:left w:val="nil"/>
              <w:bottom w:val="single" w:sz="4" w:space="0" w:color="auto"/>
              <w:right w:val="single" w:sz="4" w:space="0" w:color="auto"/>
            </w:tcBorders>
            <w:shd w:val="clear" w:color="auto" w:fill="auto"/>
            <w:noWrap/>
            <w:vAlign w:val="center"/>
            <w:hideMark/>
          </w:tcPr>
          <w:p w:rsidR="00E665F8" w:rsidRPr="00E665F8" w:rsidRDefault="00E665F8" w:rsidP="00E665F8">
            <w:pPr>
              <w:widowControl/>
              <w:jc w:val="center"/>
              <w:rPr>
                <w:rFonts w:ascii="標楷體" w:hAnsi="標楷體" w:cs="新細明體"/>
                <w:color w:val="000000"/>
                <w:kern w:val="0"/>
                <w:szCs w:val="24"/>
              </w:rPr>
            </w:pPr>
            <w:proofErr w:type="gramStart"/>
            <w:r w:rsidRPr="00E665F8">
              <w:rPr>
                <w:rFonts w:ascii="標楷體" w:hAnsi="標楷體" w:cs="新細明體" w:hint="eastAsia"/>
                <w:color w:val="000000"/>
                <w:kern w:val="0"/>
                <w:szCs w:val="24"/>
              </w:rPr>
              <w:t>高性價</w:t>
            </w:r>
            <w:proofErr w:type="gramEnd"/>
            <w:r w:rsidRPr="00E665F8">
              <w:rPr>
                <w:rFonts w:ascii="標楷體" w:hAnsi="標楷體" w:cs="新細明體" w:hint="eastAsia"/>
                <w:color w:val="000000"/>
                <w:kern w:val="0"/>
                <w:szCs w:val="24"/>
              </w:rPr>
              <w:t>比 + 雲端</w:t>
            </w:r>
          </w:p>
        </w:tc>
        <w:tc>
          <w:tcPr>
            <w:tcW w:w="1180" w:type="dxa"/>
            <w:tcBorders>
              <w:top w:val="nil"/>
              <w:left w:val="nil"/>
              <w:bottom w:val="single" w:sz="4" w:space="0" w:color="auto"/>
              <w:right w:val="single" w:sz="4" w:space="0" w:color="auto"/>
            </w:tcBorders>
            <w:shd w:val="clear" w:color="auto" w:fill="auto"/>
            <w:noWrap/>
            <w:vAlign w:val="center"/>
            <w:hideMark/>
          </w:tcPr>
          <w:p w:rsidR="00E665F8" w:rsidRPr="00E665F8" w:rsidRDefault="00E665F8"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是</w:t>
            </w:r>
          </w:p>
        </w:tc>
      </w:tr>
      <w:tr w:rsidR="009700E4" w:rsidRPr="00E665F8" w:rsidTr="00E665F8">
        <w:trPr>
          <w:trHeight w:val="660"/>
        </w:trPr>
        <w:tc>
          <w:tcPr>
            <w:tcW w:w="2440" w:type="dxa"/>
            <w:tcBorders>
              <w:top w:val="nil"/>
              <w:left w:val="single" w:sz="4" w:space="0" w:color="auto"/>
              <w:bottom w:val="single" w:sz="4" w:space="0" w:color="auto"/>
              <w:right w:val="single" w:sz="4" w:space="0" w:color="auto"/>
            </w:tcBorders>
            <w:shd w:val="clear" w:color="auto" w:fill="auto"/>
            <w:vAlign w:val="center"/>
            <w:hideMark/>
          </w:tcPr>
          <w:p w:rsidR="009700E4" w:rsidRPr="00E665F8" w:rsidRDefault="009700E4"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 xml:space="preserve">D-Link </w:t>
            </w:r>
            <w:r w:rsidRPr="00E665F8">
              <w:rPr>
                <w:rFonts w:ascii="標楷體" w:hAnsi="標楷體" w:cs="新細明體" w:hint="eastAsia"/>
                <w:color w:val="000000"/>
                <w:kern w:val="0"/>
                <w:szCs w:val="24"/>
              </w:rPr>
              <w:br/>
              <w:t>DAP-X</w:t>
            </w:r>
            <w:r>
              <w:rPr>
                <w:rFonts w:ascii="標楷體" w:hAnsi="標楷體" w:cs="新細明體" w:hint="eastAsia"/>
                <w:color w:val="000000"/>
                <w:kern w:val="0"/>
                <w:szCs w:val="24"/>
              </w:rPr>
              <w:t>306</w:t>
            </w:r>
            <w:r w:rsidRPr="00E665F8">
              <w:rPr>
                <w:rFonts w:ascii="標楷體" w:hAnsi="標楷體" w:cs="新細明體" w:hint="eastAsia"/>
                <w:color w:val="000000"/>
                <w:kern w:val="0"/>
                <w:szCs w:val="24"/>
              </w:rPr>
              <w:t>0</w:t>
            </w:r>
            <w:r>
              <w:rPr>
                <w:rFonts w:ascii="標楷體" w:hAnsi="標楷體" w:cs="新細明體" w:hint="eastAsia"/>
                <w:color w:val="000000"/>
                <w:kern w:val="0"/>
                <w:szCs w:val="24"/>
              </w:rPr>
              <w:t xml:space="preserve"> AX3000</w:t>
            </w:r>
          </w:p>
        </w:tc>
        <w:tc>
          <w:tcPr>
            <w:tcW w:w="1020" w:type="dxa"/>
            <w:tcBorders>
              <w:top w:val="nil"/>
              <w:left w:val="nil"/>
              <w:bottom w:val="single" w:sz="4" w:space="0" w:color="auto"/>
              <w:right w:val="single" w:sz="4" w:space="0" w:color="auto"/>
            </w:tcBorders>
            <w:shd w:val="clear" w:color="auto" w:fill="auto"/>
            <w:noWrap/>
            <w:vAlign w:val="center"/>
            <w:hideMark/>
          </w:tcPr>
          <w:p w:rsidR="009700E4" w:rsidRPr="00E665F8" w:rsidRDefault="009700E4" w:rsidP="009700E4">
            <w:pPr>
              <w:widowControl/>
              <w:jc w:val="right"/>
              <w:rPr>
                <w:rFonts w:ascii="標楷體" w:hAnsi="標楷體" w:cs="新細明體"/>
                <w:color w:val="000000"/>
                <w:kern w:val="0"/>
                <w:szCs w:val="24"/>
              </w:rPr>
            </w:pPr>
            <w:r w:rsidRPr="00E665F8">
              <w:rPr>
                <w:rFonts w:ascii="標楷體" w:hAnsi="標楷體" w:cs="新細明體" w:hint="eastAsia"/>
                <w:color w:val="000000"/>
                <w:kern w:val="0"/>
                <w:szCs w:val="24"/>
              </w:rPr>
              <w:t>10,5</w:t>
            </w:r>
            <w:r>
              <w:rPr>
                <w:rFonts w:ascii="標楷體" w:hAnsi="標楷體" w:cs="新細明體" w:hint="eastAsia"/>
                <w:color w:val="000000"/>
                <w:kern w:val="0"/>
                <w:szCs w:val="24"/>
              </w:rPr>
              <w:t>00</w:t>
            </w:r>
          </w:p>
        </w:tc>
        <w:tc>
          <w:tcPr>
            <w:tcW w:w="1520" w:type="dxa"/>
            <w:tcBorders>
              <w:top w:val="nil"/>
              <w:left w:val="nil"/>
              <w:bottom w:val="single" w:sz="4" w:space="0" w:color="auto"/>
              <w:right w:val="single" w:sz="4" w:space="0" w:color="auto"/>
            </w:tcBorders>
            <w:shd w:val="clear" w:color="auto" w:fill="auto"/>
            <w:noWrap/>
            <w:vAlign w:val="center"/>
            <w:hideMark/>
          </w:tcPr>
          <w:p w:rsidR="009700E4" w:rsidRPr="00E665F8" w:rsidRDefault="009700E4"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3000 Mbps</w:t>
            </w:r>
          </w:p>
        </w:tc>
        <w:tc>
          <w:tcPr>
            <w:tcW w:w="1020" w:type="dxa"/>
            <w:tcBorders>
              <w:top w:val="nil"/>
              <w:left w:val="nil"/>
              <w:bottom w:val="single" w:sz="4" w:space="0" w:color="auto"/>
              <w:right w:val="single" w:sz="4" w:space="0" w:color="auto"/>
            </w:tcBorders>
            <w:shd w:val="clear" w:color="auto" w:fill="auto"/>
            <w:noWrap/>
            <w:vAlign w:val="center"/>
            <w:hideMark/>
          </w:tcPr>
          <w:p w:rsidR="009700E4" w:rsidRPr="00E665F8" w:rsidRDefault="009700E4"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2x2</w:t>
            </w:r>
          </w:p>
        </w:tc>
        <w:tc>
          <w:tcPr>
            <w:tcW w:w="1080" w:type="dxa"/>
            <w:tcBorders>
              <w:top w:val="nil"/>
              <w:left w:val="nil"/>
              <w:bottom w:val="single" w:sz="4" w:space="0" w:color="auto"/>
              <w:right w:val="single" w:sz="4" w:space="0" w:color="auto"/>
            </w:tcBorders>
            <w:shd w:val="clear" w:color="auto" w:fill="auto"/>
            <w:noWrap/>
            <w:vAlign w:val="center"/>
            <w:hideMark/>
          </w:tcPr>
          <w:p w:rsidR="009700E4" w:rsidRPr="00E665F8" w:rsidRDefault="009700E4"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802.3at</w:t>
            </w:r>
          </w:p>
        </w:tc>
        <w:tc>
          <w:tcPr>
            <w:tcW w:w="2140" w:type="dxa"/>
            <w:tcBorders>
              <w:top w:val="nil"/>
              <w:left w:val="nil"/>
              <w:bottom w:val="single" w:sz="4" w:space="0" w:color="auto"/>
              <w:right w:val="single" w:sz="4" w:space="0" w:color="auto"/>
            </w:tcBorders>
            <w:shd w:val="clear" w:color="auto" w:fill="auto"/>
            <w:noWrap/>
            <w:vAlign w:val="center"/>
            <w:hideMark/>
          </w:tcPr>
          <w:p w:rsidR="009700E4" w:rsidRPr="00E665F8" w:rsidRDefault="009700E4" w:rsidP="001D4C0B">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中小企業適用</w:t>
            </w:r>
          </w:p>
        </w:tc>
        <w:tc>
          <w:tcPr>
            <w:tcW w:w="1180" w:type="dxa"/>
            <w:tcBorders>
              <w:top w:val="nil"/>
              <w:left w:val="nil"/>
              <w:bottom w:val="single" w:sz="4" w:space="0" w:color="auto"/>
              <w:right w:val="single" w:sz="4" w:space="0" w:color="auto"/>
            </w:tcBorders>
            <w:shd w:val="clear" w:color="auto" w:fill="auto"/>
            <w:noWrap/>
            <w:vAlign w:val="center"/>
            <w:hideMark/>
          </w:tcPr>
          <w:p w:rsidR="009700E4" w:rsidRPr="00E665F8" w:rsidRDefault="009700E4" w:rsidP="001D4C0B">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是</w:t>
            </w:r>
          </w:p>
        </w:tc>
      </w:tr>
      <w:tr w:rsidR="009700E4" w:rsidRPr="00E665F8" w:rsidTr="00E665F8">
        <w:trPr>
          <w:trHeight w:val="660"/>
        </w:trPr>
        <w:tc>
          <w:tcPr>
            <w:tcW w:w="2440" w:type="dxa"/>
            <w:tcBorders>
              <w:top w:val="nil"/>
              <w:left w:val="single" w:sz="4" w:space="0" w:color="auto"/>
              <w:bottom w:val="single" w:sz="4" w:space="0" w:color="auto"/>
              <w:right w:val="single" w:sz="4" w:space="0" w:color="auto"/>
            </w:tcBorders>
            <w:shd w:val="clear" w:color="auto" w:fill="auto"/>
            <w:vAlign w:val="center"/>
            <w:hideMark/>
          </w:tcPr>
          <w:p w:rsidR="009700E4" w:rsidRPr="00E665F8" w:rsidRDefault="009700E4"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 xml:space="preserve">D-Link </w:t>
            </w:r>
            <w:r w:rsidRPr="00E665F8">
              <w:rPr>
                <w:rFonts w:ascii="標楷體" w:hAnsi="標楷體" w:cs="新細明體" w:hint="eastAsia"/>
                <w:color w:val="000000"/>
                <w:kern w:val="0"/>
                <w:szCs w:val="24"/>
              </w:rPr>
              <w:br/>
              <w:t>DAP-X2810</w:t>
            </w:r>
            <w:r>
              <w:rPr>
                <w:rFonts w:ascii="標楷體" w:hAnsi="標楷體" w:cs="新細明體" w:hint="eastAsia"/>
                <w:color w:val="000000"/>
                <w:kern w:val="0"/>
                <w:szCs w:val="24"/>
              </w:rPr>
              <w:t xml:space="preserve"> AX1800</w:t>
            </w:r>
          </w:p>
        </w:tc>
        <w:tc>
          <w:tcPr>
            <w:tcW w:w="1020" w:type="dxa"/>
            <w:tcBorders>
              <w:top w:val="nil"/>
              <w:left w:val="nil"/>
              <w:bottom w:val="single" w:sz="4" w:space="0" w:color="auto"/>
              <w:right w:val="single" w:sz="4" w:space="0" w:color="auto"/>
            </w:tcBorders>
            <w:shd w:val="clear" w:color="auto" w:fill="auto"/>
            <w:noWrap/>
            <w:vAlign w:val="center"/>
            <w:hideMark/>
          </w:tcPr>
          <w:p w:rsidR="009700E4" w:rsidRPr="00E665F8" w:rsidRDefault="009700E4" w:rsidP="00E665F8">
            <w:pPr>
              <w:widowControl/>
              <w:jc w:val="right"/>
              <w:rPr>
                <w:rFonts w:ascii="標楷體" w:hAnsi="標楷體" w:cs="新細明體"/>
                <w:color w:val="000000"/>
                <w:kern w:val="0"/>
                <w:szCs w:val="24"/>
              </w:rPr>
            </w:pPr>
            <w:r w:rsidRPr="00E665F8">
              <w:rPr>
                <w:rFonts w:ascii="標楷體" w:hAnsi="標楷體" w:cs="新細明體" w:hint="eastAsia"/>
                <w:color w:val="000000"/>
                <w:kern w:val="0"/>
                <w:szCs w:val="24"/>
              </w:rPr>
              <w:t xml:space="preserve">9,900 </w:t>
            </w:r>
          </w:p>
        </w:tc>
        <w:tc>
          <w:tcPr>
            <w:tcW w:w="1520" w:type="dxa"/>
            <w:tcBorders>
              <w:top w:val="nil"/>
              <w:left w:val="nil"/>
              <w:bottom w:val="single" w:sz="4" w:space="0" w:color="auto"/>
              <w:right w:val="single" w:sz="4" w:space="0" w:color="auto"/>
            </w:tcBorders>
            <w:shd w:val="clear" w:color="auto" w:fill="auto"/>
            <w:noWrap/>
            <w:vAlign w:val="center"/>
            <w:hideMark/>
          </w:tcPr>
          <w:p w:rsidR="009700E4" w:rsidRPr="00E665F8" w:rsidRDefault="009700E4"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1800 Mbps</w:t>
            </w:r>
          </w:p>
        </w:tc>
        <w:tc>
          <w:tcPr>
            <w:tcW w:w="1020" w:type="dxa"/>
            <w:tcBorders>
              <w:top w:val="nil"/>
              <w:left w:val="nil"/>
              <w:bottom w:val="single" w:sz="4" w:space="0" w:color="auto"/>
              <w:right w:val="single" w:sz="4" w:space="0" w:color="auto"/>
            </w:tcBorders>
            <w:shd w:val="clear" w:color="auto" w:fill="auto"/>
            <w:noWrap/>
            <w:vAlign w:val="center"/>
            <w:hideMark/>
          </w:tcPr>
          <w:p w:rsidR="009700E4" w:rsidRPr="00E665F8" w:rsidRDefault="009700E4"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2x2</w:t>
            </w:r>
          </w:p>
        </w:tc>
        <w:tc>
          <w:tcPr>
            <w:tcW w:w="1080" w:type="dxa"/>
            <w:tcBorders>
              <w:top w:val="nil"/>
              <w:left w:val="nil"/>
              <w:bottom w:val="single" w:sz="4" w:space="0" w:color="auto"/>
              <w:right w:val="single" w:sz="4" w:space="0" w:color="auto"/>
            </w:tcBorders>
            <w:shd w:val="clear" w:color="auto" w:fill="auto"/>
            <w:noWrap/>
            <w:vAlign w:val="center"/>
            <w:hideMark/>
          </w:tcPr>
          <w:p w:rsidR="009700E4" w:rsidRPr="00E665F8" w:rsidRDefault="009700E4"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802.3at</w:t>
            </w:r>
          </w:p>
        </w:tc>
        <w:tc>
          <w:tcPr>
            <w:tcW w:w="2140" w:type="dxa"/>
            <w:tcBorders>
              <w:top w:val="nil"/>
              <w:left w:val="nil"/>
              <w:bottom w:val="single" w:sz="4" w:space="0" w:color="auto"/>
              <w:right w:val="single" w:sz="4" w:space="0" w:color="auto"/>
            </w:tcBorders>
            <w:shd w:val="clear" w:color="auto" w:fill="auto"/>
            <w:noWrap/>
            <w:vAlign w:val="center"/>
            <w:hideMark/>
          </w:tcPr>
          <w:p w:rsidR="009700E4" w:rsidRPr="00E665F8" w:rsidRDefault="009700E4"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中小企業適用</w:t>
            </w:r>
          </w:p>
        </w:tc>
        <w:tc>
          <w:tcPr>
            <w:tcW w:w="1180" w:type="dxa"/>
            <w:tcBorders>
              <w:top w:val="nil"/>
              <w:left w:val="nil"/>
              <w:bottom w:val="single" w:sz="4" w:space="0" w:color="auto"/>
              <w:right w:val="single" w:sz="4" w:space="0" w:color="auto"/>
            </w:tcBorders>
            <w:shd w:val="clear" w:color="auto" w:fill="auto"/>
            <w:noWrap/>
            <w:vAlign w:val="center"/>
            <w:hideMark/>
          </w:tcPr>
          <w:p w:rsidR="009700E4" w:rsidRPr="00E665F8" w:rsidRDefault="009700E4"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是</w:t>
            </w:r>
          </w:p>
        </w:tc>
      </w:tr>
      <w:tr w:rsidR="009700E4" w:rsidRPr="00E665F8" w:rsidTr="00E665F8">
        <w:trPr>
          <w:trHeight w:val="660"/>
        </w:trPr>
        <w:tc>
          <w:tcPr>
            <w:tcW w:w="2440" w:type="dxa"/>
            <w:tcBorders>
              <w:top w:val="nil"/>
              <w:left w:val="single" w:sz="4" w:space="0" w:color="auto"/>
              <w:bottom w:val="single" w:sz="4" w:space="0" w:color="auto"/>
              <w:right w:val="single" w:sz="4" w:space="0" w:color="auto"/>
            </w:tcBorders>
            <w:shd w:val="clear" w:color="auto" w:fill="auto"/>
            <w:vAlign w:val="center"/>
            <w:hideMark/>
          </w:tcPr>
          <w:p w:rsidR="009700E4" w:rsidRPr="00E665F8" w:rsidRDefault="009700E4"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 xml:space="preserve">D-Link </w:t>
            </w:r>
            <w:r w:rsidRPr="00E665F8">
              <w:rPr>
                <w:rFonts w:ascii="標楷體" w:hAnsi="標楷體" w:cs="新細明體" w:hint="eastAsia"/>
                <w:color w:val="000000"/>
                <w:kern w:val="0"/>
                <w:szCs w:val="24"/>
              </w:rPr>
              <w:br/>
              <w:t>DAP-X123</w:t>
            </w:r>
            <w:r>
              <w:rPr>
                <w:rFonts w:ascii="標楷體" w:hAnsi="標楷體" w:cs="新細明體" w:hint="eastAsia"/>
                <w:color w:val="000000"/>
                <w:kern w:val="0"/>
                <w:szCs w:val="24"/>
              </w:rPr>
              <w:t xml:space="preserve"> AX1200</w:t>
            </w:r>
          </w:p>
        </w:tc>
        <w:tc>
          <w:tcPr>
            <w:tcW w:w="1020" w:type="dxa"/>
            <w:tcBorders>
              <w:top w:val="nil"/>
              <w:left w:val="nil"/>
              <w:bottom w:val="single" w:sz="4" w:space="0" w:color="auto"/>
              <w:right w:val="single" w:sz="4" w:space="0" w:color="auto"/>
            </w:tcBorders>
            <w:shd w:val="clear" w:color="auto" w:fill="auto"/>
            <w:noWrap/>
            <w:vAlign w:val="center"/>
            <w:hideMark/>
          </w:tcPr>
          <w:p w:rsidR="009700E4" w:rsidRPr="00E665F8" w:rsidRDefault="009700E4" w:rsidP="00E665F8">
            <w:pPr>
              <w:widowControl/>
              <w:jc w:val="right"/>
              <w:rPr>
                <w:rFonts w:ascii="標楷體" w:hAnsi="標楷體" w:cs="新細明體"/>
                <w:color w:val="000000"/>
                <w:kern w:val="0"/>
                <w:szCs w:val="24"/>
              </w:rPr>
            </w:pPr>
            <w:r w:rsidRPr="00E665F8">
              <w:rPr>
                <w:rFonts w:ascii="標楷體" w:hAnsi="標楷體" w:cs="新細明體" w:hint="eastAsia"/>
                <w:color w:val="000000"/>
                <w:kern w:val="0"/>
                <w:szCs w:val="24"/>
              </w:rPr>
              <w:t xml:space="preserve">3,000 </w:t>
            </w:r>
          </w:p>
        </w:tc>
        <w:tc>
          <w:tcPr>
            <w:tcW w:w="1520" w:type="dxa"/>
            <w:tcBorders>
              <w:top w:val="nil"/>
              <w:left w:val="nil"/>
              <w:bottom w:val="single" w:sz="4" w:space="0" w:color="auto"/>
              <w:right w:val="single" w:sz="4" w:space="0" w:color="auto"/>
            </w:tcBorders>
            <w:shd w:val="clear" w:color="auto" w:fill="auto"/>
            <w:noWrap/>
            <w:vAlign w:val="center"/>
            <w:hideMark/>
          </w:tcPr>
          <w:p w:rsidR="009700E4" w:rsidRPr="00E665F8" w:rsidRDefault="009700E4"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1800 Mbps</w:t>
            </w:r>
          </w:p>
        </w:tc>
        <w:tc>
          <w:tcPr>
            <w:tcW w:w="1020" w:type="dxa"/>
            <w:tcBorders>
              <w:top w:val="nil"/>
              <w:left w:val="nil"/>
              <w:bottom w:val="single" w:sz="4" w:space="0" w:color="auto"/>
              <w:right w:val="single" w:sz="4" w:space="0" w:color="auto"/>
            </w:tcBorders>
            <w:shd w:val="clear" w:color="auto" w:fill="auto"/>
            <w:noWrap/>
            <w:vAlign w:val="center"/>
            <w:hideMark/>
          </w:tcPr>
          <w:p w:rsidR="009700E4" w:rsidRPr="00E665F8" w:rsidRDefault="009700E4"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2x2</w:t>
            </w:r>
          </w:p>
        </w:tc>
        <w:tc>
          <w:tcPr>
            <w:tcW w:w="1080" w:type="dxa"/>
            <w:tcBorders>
              <w:top w:val="nil"/>
              <w:left w:val="nil"/>
              <w:bottom w:val="single" w:sz="4" w:space="0" w:color="auto"/>
              <w:right w:val="single" w:sz="4" w:space="0" w:color="auto"/>
            </w:tcBorders>
            <w:shd w:val="clear" w:color="auto" w:fill="auto"/>
            <w:noWrap/>
            <w:vAlign w:val="center"/>
            <w:hideMark/>
          </w:tcPr>
          <w:p w:rsidR="009700E4" w:rsidRPr="00E665F8" w:rsidRDefault="009700E4"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802.3at</w:t>
            </w:r>
          </w:p>
        </w:tc>
        <w:tc>
          <w:tcPr>
            <w:tcW w:w="2140" w:type="dxa"/>
            <w:tcBorders>
              <w:top w:val="nil"/>
              <w:left w:val="nil"/>
              <w:bottom w:val="single" w:sz="4" w:space="0" w:color="auto"/>
              <w:right w:val="single" w:sz="4" w:space="0" w:color="auto"/>
            </w:tcBorders>
            <w:shd w:val="clear" w:color="auto" w:fill="auto"/>
            <w:noWrap/>
            <w:vAlign w:val="center"/>
            <w:hideMark/>
          </w:tcPr>
          <w:p w:rsidR="009700E4" w:rsidRPr="00E665F8" w:rsidRDefault="009700E4"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雲端簡易部署</w:t>
            </w:r>
          </w:p>
        </w:tc>
        <w:tc>
          <w:tcPr>
            <w:tcW w:w="1180" w:type="dxa"/>
            <w:tcBorders>
              <w:top w:val="nil"/>
              <w:left w:val="nil"/>
              <w:bottom w:val="single" w:sz="4" w:space="0" w:color="auto"/>
              <w:right w:val="single" w:sz="4" w:space="0" w:color="auto"/>
            </w:tcBorders>
            <w:shd w:val="clear" w:color="auto" w:fill="auto"/>
            <w:noWrap/>
            <w:vAlign w:val="center"/>
            <w:hideMark/>
          </w:tcPr>
          <w:p w:rsidR="009700E4" w:rsidRPr="00E665F8" w:rsidRDefault="009700E4"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是</w:t>
            </w:r>
          </w:p>
        </w:tc>
      </w:tr>
      <w:tr w:rsidR="009700E4" w:rsidRPr="00E665F8" w:rsidTr="00E665F8">
        <w:trPr>
          <w:trHeight w:val="660"/>
        </w:trPr>
        <w:tc>
          <w:tcPr>
            <w:tcW w:w="2440" w:type="dxa"/>
            <w:tcBorders>
              <w:top w:val="nil"/>
              <w:left w:val="single" w:sz="4" w:space="0" w:color="auto"/>
              <w:bottom w:val="single" w:sz="4" w:space="0" w:color="auto"/>
              <w:right w:val="single" w:sz="4" w:space="0" w:color="auto"/>
            </w:tcBorders>
            <w:shd w:val="clear" w:color="auto" w:fill="auto"/>
            <w:vAlign w:val="center"/>
            <w:hideMark/>
          </w:tcPr>
          <w:p w:rsidR="009700E4" w:rsidRPr="00E665F8" w:rsidRDefault="009700E4"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 xml:space="preserve">TP-Link </w:t>
            </w:r>
            <w:r w:rsidRPr="00E665F8">
              <w:rPr>
                <w:rFonts w:ascii="標楷體" w:hAnsi="標楷體" w:cs="新細明體" w:hint="eastAsia"/>
                <w:color w:val="000000"/>
                <w:kern w:val="0"/>
                <w:szCs w:val="24"/>
              </w:rPr>
              <w:br/>
              <w:t>EAP610</w:t>
            </w:r>
          </w:p>
        </w:tc>
        <w:tc>
          <w:tcPr>
            <w:tcW w:w="1020" w:type="dxa"/>
            <w:tcBorders>
              <w:top w:val="nil"/>
              <w:left w:val="nil"/>
              <w:bottom w:val="single" w:sz="4" w:space="0" w:color="auto"/>
              <w:right w:val="single" w:sz="4" w:space="0" w:color="auto"/>
            </w:tcBorders>
            <w:shd w:val="clear" w:color="auto" w:fill="auto"/>
            <w:noWrap/>
            <w:vAlign w:val="center"/>
            <w:hideMark/>
          </w:tcPr>
          <w:p w:rsidR="009700E4" w:rsidRPr="00E665F8" w:rsidRDefault="009700E4" w:rsidP="00E665F8">
            <w:pPr>
              <w:widowControl/>
              <w:jc w:val="right"/>
              <w:rPr>
                <w:rFonts w:ascii="標楷體" w:hAnsi="標楷體" w:cs="新細明體"/>
                <w:color w:val="000000"/>
                <w:kern w:val="0"/>
                <w:szCs w:val="24"/>
              </w:rPr>
            </w:pPr>
            <w:r w:rsidRPr="00E665F8">
              <w:rPr>
                <w:rFonts w:ascii="標楷體" w:hAnsi="標楷體" w:cs="新細明體" w:hint="eastAsia"/>
                <w:color w:val="000000"/>
                <w:kern w:val="0"/>
                <w:szCs w:val="24"/>
              </w:rPr>
              <w:t xml:space="preserve">3,299 </w:t>
            </w:r>
          </w:p>
        </w:tc>
        <w:tc>
          <w:tcPr>
            <w:tcW w:w="1520" w:type="dxa"/>
            <w:tcBorders>
              <w:top w:val="nil"/>
              <w:left w:val="nil"/>
              <w:bottom w:val="single" w:sz="4" w:space="0" w:color="auto"/>
              <w:right w:val="single" w:sz="4" w:space="0" w:color="auto"/>
            </w:tcBorders>
            <w:shd w:val="clear" w:color="auto" w:fill="auto"/>
            <w:noWrap/>
            <w:vAlign w:val="center"/>
            <w:hideMark/>
          </w:tcPr>
          <w:p w:rsidR="009700E4" w:rsidRPr="00E665F8" w:rsidRDefault="009700E4"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1775 Mbps</w:t>
            </w:r>
          </w:p>
        </w:tc>
        <w:tc>
          <w:tcPr>
            <w:tcW w:w="1020" w:type="dxa"/>
            <w:tcBorders>
              <w:top w:val="nil"/>
              <w:left w:val="nil"/>
              <w:bottom w:val="single" w:sz="4" w:space="0" w:color="auto"/>
              <w:right w:val="single" w:sz="4" w:space="0" w:color="auto"/>
            </w:tcBorders>
            <w:shd w:val="clear" w:color="auto" w:fill="auto"/>
            <w:noWrap/>
            <w:vAlign w:val="center"/>
            <w:hideMark/>
          </w:tcPr>
          <w:p w:rsidR="009700E4" w:rsidRPr="00E665F8" w:rsidRDefault="009700E4"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2x2</w:t>
            </w:r>
          </w:p>
        </w:tc>
        <w:tc>
          <w:tcPr>
            <w:tcW w:w="1080" w:type="dxa"/>
            <w:tcBorders>
              <w:top w:val="nil"/>
              <w:left w:val="nil"/>
              <w:bottom w:val="single" w:sz="4" w:space="0" w:color="auto"/>
              <w:right w:val="single" w:sz="4" w:space="0" w:color="auto"/>
            </w:tcBorders>
            <w:shd w:val="clear" w:color="auto" w:fill="auto"/>
            <w:noWrap/>
            <w:vAlign w:val="center"/>
            <w:hideMark/>
          </w:tcPr>
          <w:p w:rsidR="009700E4" w:rsidRPr="00E665F8" w:rsidRDefault="009700E4"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802.3at</w:t>
            </w:r>
          </w:p>
        </w:tc>
        <w:tc>
          <w:tcPr>
            <w:tcW w:w="2140" w:type="dxa"/>
            <w:tcBorders>
              <w:top w:val="nil"/>
              <w:left w:val="nil"/>
              <w:bottom w:val="single" w:sz="4" w:space="0" w:color="auto"/>
              <w:right w:val="single" w:sz="4" w:space="0" w:color="auto"/>
            </w:tcBorders>
            <w:shd w:val="clear" w:color="auto" w:fill="auto"/>
            <w:noWrap/>
            <w:vAlign w:val="center"/>
            <w:hideMark/>
          </w:tcPr>
          <w:p w:rsidR="009700E4" w:rsidRPr="00E665F8" w:rsidRDefault="009700E4"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入門 Wi-Fi 6</w:t>
            </w:r>
          </w:p>
        </w:tc>
        <w:tc>
          <w:tcPr>
            <w:tcW w:w="1180" w:type="dxa"/>
            <w:tcBorders>
              <w:top w:val="nil"/>
              <w:left w:val="nil"/>
              <w:bottom w:val="single" w:sz="4" w:space="0" w:color="auto"/>
              <w:right w:val="single" w:sz="4" w:space="0" w:color="auto"/>
            </w:tcBorders>
            <w:shd w:val="clear" w:color="auto" w:fill="auto"/>
            <w:noWrap/>
            <w:vAlign w:val="center"/>
            <w:hideMark/>
          </w:tcPr>
          <w:p w:rsidR="009700E4" w:rsidRPr="00E665F8" w:rsidRDefault="009700E4"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否</w:t>
            </w:r>
          </w:p>
        </w:tc>
      </w:tr>
      <w:tr w:rsidR="009700E4" w:rsidRPr="00E665F8" w:rsidTr="00E665F8">
        <w:trPr>
          <w:trHeight w:val="330"/>
        </w:trPr>
        <w:tc>
          <w:tcPr>
            <w:tcW w:w="2440" w:type="dxa"/>
            <w:tcBorders>
              <w:top w:val="nil"/>
              <w:left w:val="single" w:sz="4" w:space="0" w:color="auto"/>
              <w:bottom w:val="single" w:sz="4" w:space="0" w:color="auto"/>
              <w:right w:val="single" w:sz="4" w:space="0" w:color="auto"/>
            </w:tcBorders>
            <w:shd w:val="clear" w:color="auto" w:fill="auto"/>
            <w:noWrap/>
            <w:vAlign w:val="center"/>
            <w:hideMark/>
          </w:tcPr>
          <w:p w:rsidR="009700E4" w:rsidRPr="00E665F8" w:rsidRDefault="009700E4"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Aruba AP22</w:t>
            </w:r>
          </w:p>
        </w:tc>
        <w:tc>
          <w:tcPr>
            <w:tcW w:w="1020" w:type="dxa"/>
            <w:tcBorders>
              <w:top w:val="nil"/>
              <w:left w:val="nil"/>
              <w:bottom w:val="single" w:sz="4" w:space="0" w:color="auto"/>
              <w:right w:val="single" w:sz="4" w:space="0" w:color="auto"/>
            </w:tcBorders>
            <w:shd w:val="clear" w:color="auto" w:fill="auto"/>
            <w:noWrap/>
            <w:vAlign w:val="center"/>
            <w:hideMark/>
          </w:tcPr>
          <w:p w:rsidR="009700E4" w:rsidRPr="00E665F8" w:rsidRDefault="009700E4" w:rsidP="00E665F8">
            <w:pPr>
              <w:widowControl/>
              <w:jc w:val="right"/>
              <w:rPr>
                <w:rFonts w:ascii="標楷體" w:hAnsi="標楷體" w:cs="新細明體"/>
                <w:color w:val="000000"/>
                <w:kern w:val="0"/>
                <w:szCs w:val="24"/>
              </w:rPr>
            </w:pPr>
            <w:r w:rsidRPr="00E665F8">
              <w:rPr>
                <w:rFonts w:ascii="標楷體" w:hAnsi="標楷體" w:cs="新細明體" w:hint="eastAsia"/>
                <w:color w:val="000000"/>
                <w:kern w:val="0"/>
                <w:szCs w:val="24"/>
              </w:rPr>
              <w:t xml:space="preserve">15,000 </w:t>
            </w:r>
          </w:p>
        </w:tc>
        <w:tc>
          <w:tcPr>
            <w:tcW w:w="1520" w:type="dxa"/>
            <w:tcBorders>
              <w:top w:val="nil"/>
              <w:left w:val="nil"/>
              <w:bottom w:val="single" w:sz="4" w:space="0" w:color="auto"/>
              <w:right w:val="single" w:sz="4" w:space="0" w:color="auto"/>
            </w:tcBorders>
            <w:shd w:val="clear" w:color="auto" w:fill="auto"/>
            <w:noWrap/>
            <w:vAlign w:val="center"/>
            <w:hideMark/>
          </w:tcPr>
          <w:p w:rsidR="009700E4" w:rsidRPr="00E665F8" w:rsidRDefault="009700E4"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1774 Mbps</w:t>
            </w:r>
          </w:p>
        </w:tc>
        <w:tc>
          <w:tcPr>
            <w:tcW w:w="1020" w:type="dxa"/>
            <w:tcBorders>
              <w:top w:val="nil"/>
              <w:left w:val="nil"/>
              <w:bottom w:val="single" w:sz="4" w:space="0" w:color="auto"/>
              <w:right w:val="single" w:sz="4" w:space="0" w:color="auto"/>
            </w:tcBorders>
            <w:shd w:val="clear" w:color="auto" w:fill="auto"/>
            <w:noWrap/>
            <w:vAlign w:val="center"/>
            <w:hideMark/>
          </w:tcPr>
          <w:p w:rsidR="009700E4" w:rsidRPr="00E665F8" w:rsidRDefault="009700E4"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2x2</w:t>
            </w:r>
          </w:p>
        </w:tc>
        <w:tc>
          <w:tcPr>
            <w:tcW w:w="1080" w:type="dxa"/>
            <w:tcBorders>
              <w:top w:val="nil"/>
              <w:left w:val="nil"/>
              <w:bottom w:val="single" w:sz="4" w:space="0" w:color="auto"/>
              <w:right w:val="single" w:sz="4" w:space="0" w:color="auto"/>
            </w:tcBorders>
            <w:shd w:val="clear" w:color="auto" w:fill="auto"/>
            <w:noWrap/>
            <w:vAlign w:val="center"/>
            <w:hideMark/>
          </w:tcPr>
          <w:p w:rsidR="009700E4" w:rsidRPr="00E665F8" w:rsidRDefault="009700E4"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802.3af</w:t>
            </w:r>
          </w:p>
        </w:tc>
        <w:tc>
          <w:tcPr>
            <w:tcW w:w="2140" w:type="dxa"/>
            <w:tcBorders>
              <w:top w:val="nil"/>
              <w:left w:val="nil"/>
              <w:bottom w:val="single" w:sz="4" w:space="0" w:color="auto"/>
              <w:right w:val="single" w:sz="4" w:space="0" w:color="auto"/>
            </w:tcBorders>
            <w:shd w:val="clear" w:color="auto" w:fill="auto"/>
            <w:noWrap/>
            <w:vAlign w:val="center"/>
            <w:hideMark/>
          </w:tcPr>
          <w:p w:rsidR="009700E4" w:rsidRPr="00E665F8" w:rsidRDefault="009700E4"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中小型商用首選</w:t>
            </w:r>
          </w:p>
        </w:tc>
        <w:tc>
          <w:tcPr>
            <w:tcW w:w="1180" w:type="dxa"/>
            <w:tcBorders>
              <w:top w:val="nil"/>
              <w:left w:val="nil"/>
              <w:bottom w:val="single" w:sz="4" w:space="0" w:color="auto"/>
              <w:right w:val="single" w:sz="4" w:space="0" w:color="auto"/>
            </w:tcBorders>
            <w:shd w:val="clear" w:color="auto" w:fill="auto"/>
            <w:noWrap/>
            <w:vAlign w:val="center"/>
            <w:hideMark/>
          </w:tcPr>
          <w:p w:rsidR="009700E4" w:rsidRPr="00E665F8" w:rsidRDefault="009700E4"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是</w:t>
            </w:r>
          </w:p>
        </w:tc>
      </w:tr>
      <w:tr w:rsidR="009700E4" w:rsidRPr="00E665F8" w:rsidTr="00E665F8">
        <w:trPr>
          <w:trHeight w:val="330"/>
        </w:trPr>
        <w:tc>
          <w:tcPr>
            <w:tcW w:w="2440" w:type="dxa"/>
            <w:tcBorders>
              <w:top w:val="nil"/>
              <w:left w:val="single" w:sz="4" w:space="0" w:color="auto"/>
              <w:bottom w:val="single" w:sz="4" w:space="0" w:color="auto"/>
              <w:right w:val="single" w:sz="4" w:space="0" w:color="auto"/>
            </w:tcBorders>
            <w:shd w:val="clear" w:color="auto" w:fill="auto"/>
            <w:noWrap/>
            <w:vAlign w:val="center"/>
            <w:hideMark/>
          </w:tcPr>
          <w:p w:rsidR="009700E4" w:rsidRPr="00E665F8" w:rsidRDefault="009700E4"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Aruba AP21</w:t>
            </w:r>
          </w:p>
        </w:tc>
        <w:tc>
          <w:tcPr>
            <w:tcW w:w="1020" w:type="dxa"/>
            <w:tcBorders>
              <w:top w:val="nil"/>
              <w:left w:val="nil"/>
              <w:bottom w:val="single" w:sz="4" w:space="0" w:color="auto"/>
              <w:right w:val="single" w:sz="4" w:space="0" w:color="auto"/>
            </w:tcBorders>
            <w:shd w:val="clear" w:color="auto" w:fill="auto"/>
            <w:noWrap/>
            <w:vAlign w:val="center"/>
            <w:hideMark/>
          </w:tcPr>
          <w:p w:rsidR="009700E4" w:rsidRPr="00E665F8" w:rsidRDefault="009700E4" w:rsidP="00E665F8">
            <w:pPr>
              <w:widowControl/>
              <w:jc w:val="right"/>
              <w:rPr>
                <w:rFonts w:ascii="標楷體" w:hAnsi="標楷體" w:cs="新細明體"/>
                <w:color w:val="000000"/>
                <w:kern w:val="0"/>
                <w:szCs w:val="24"/>
              </w:rPr>
            </w:pPr>
            <w:r w:rsidRPr="00E665F8">
              <w:rPr>
                <w:rFonts w:ascii="標楷體" w:hAnsi="標楷體" w:cs="新細明體" w:hint="eastAsia"/>
                <w:color w:val="000000"/>
                <w:kern w:val="0"/>
                <w:szCs w:val="24"/>
              </w:rPr>
              <w:t xml:space="preserve">10,800 </w:t>
            </w:r>
          </w:p>
        </w:tc>
        <w:tc>
          <w:tcPr>
            <w:tcW w:w="1520" w:type="dxa"/>
            <w:tcBorders>
              <w:top w:val="nil"/>
              <w:left w:val="nil"/>
              <w:bottom w:val="single" w:sz="4" w:space="0" w:color="auto"/>
              <w:right w:val="single" w:sz="4" w:space="0" w:color="auto"/>
            </w:tcBorders>
            <w:shd w:val="clear" w:color="auto" w:fill="auto"/>
            <w:noWrap/>
            <w:vAlign w:val="center"/>
            <w:hideMark/>
          </w:tcPr>
          <w:p w:rsidR="009700E4" w:rsidRPr="00E665F8" w:rsidRDefault="009700E4"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1774 Mbps</w:t>
            </w:r>
          </w:p>
        </w:tc>
        <w:tc>
          <w:tcPr>
            <w:tcW w:w="1020" w:type="dxa"/>
            <w:tcBorders>
              <w:top w:val="nil"/>
              <w:left w:val="nil"/>
              <w:bottom w:val="single" w:sz="4" w:space="0" w:color="auto"/>
              <w:right w:val="single" w:sz="4" w:space="0" w:color="auto"/>
            </w:tcBorders>
            <w:shd w:val="clear" w:color="auto" w:fill="auto"/>
            <w:noWrap/>
            <w:vAlign w:val="center"/>
            <w:hideMark/>
          </w:tcPr>
          <w:p w:rsidR="009700E4" w:rsidRPr="00E665F8" w:rsidRDefault="009700E4"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2x2</w:t>
            </w:r>
          </w:p>
        </w:tc>
        <w:tc>
          <w:tcPr>
            <w:tcW w:w="1080" w:type="dxa"/>
            <w:tcBorders>
              <w:top w:val="nil"/>
              <w:left w:val="nil"/>
              <w:bottom w:val="single" w:sz="4" w:space="0" w:color="auto"/>
              <w:right w:val="single" w:sz="4" w:space="0" w:color="auto"/>
            </w:tcBorders>
            <w:shd w:val="clear" w:color="auto" w:fill="auto"/>
            <w:noWrap/>
            <w:vAlign w:val="center"/>
            <w:hideMark/>
          </w:tcPr>
          <w:p w:rsidR="009700E4" w:rsidRPr="00E665F8" w:rsidRDefault="009700E4"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802.3af</w:t>
            </w:r>
          </w:p>
        </w:tc>
        <w:tc>
          <w:tcPr>
            <w:tcW w:w="2140" w:type="dxa"/>
            <w:tcBorders>
              <w:top w:val="nil"/>
              <w:left w:val="nil"/>
              <w:bottom w:val="single" w:sz="4" w:space="0" w:color="auto"/>
              <w:right w:val="single" w:sz="4" w:space="0" w:color="auto"/>
            </w:tcBorders>
            <w:shd w:val="clear" w:color="auto" w:fill="auto"/>
            <w:noWrap/>
            <w:vAlign w:val="center"/>
            <w:hideMark/>
          </w:tcPr>
          <w:p w:rsidR="009700E4" w:rsidRPr="00E665F8" w:rsidRDefault="009700E4"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經濟型入門款</w:t>
            </w:r>
          </w:p>
        </w:tc>
        <w:tc>
          <w:tcPr>
            <w:tcW w:w="1180" w:type="dxa"/>
            <w:tcBorders>
              <w:top w:val="nil"/>
              <w:left w:val="nil"/>
              <w:bottom w:val="single" w:sz="4" w:space="0" w:color="auto"/>
              <w:right w:val="single" w:sz="4" w:space="0" w:color="auto"/>
            </w:tcBorders>
            <w:shd w:val="clear" w:color="auto" w:fill="auto"/>
            <w:noWrap/>
            <w:vAlign w:val="center"/>
            <w:hideMark/>
          </w:tcPr>
          <w:p w:rsidR="009700E4" w:rsidRPr="00E665F8" w:rsidRDefault="009700E4"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是</w:t>
            </w:r>
          </w:p>
        </w:tc>
      </w:tr>
      <w:tr w:rsidR="009700E4" w:rsidRPr="00E665F8" w:rsidTr="00E665F8">
        <w:trPr>
          <w:trHeight w:val="330"/>
        </w:trPr>
        <w:tc>
          <w:tcPr>
            <w:tcW w:w="2440" w:type="dxa"/>
            <w:tcBorders>
              <w:top w:val="nil"/>
              <w:left w:val="single" w:sz="4" w:space="0" w:color="auto"/>
              <w:bottom w:val="single" w:sz="4" w:space="0" w:color="auto"/>
              <w:right w:val="single" w:sz="4" w:space="0" w:color="auto"/>
            </w:tcBorders>
            <w:shd w:val="clear" w:color="auto" w:fill="auto"/>
            <w:noWrap/>
            <w:vAlign w:val="center"/>
            <w:hideMark/>
          </w:tcPr>
          <w:p w:rsidR="009700E4" w:rsidRPr="00E665F8" w:rsidRDefault="009700E4"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Cisco CBW150AX</w:t>
            </w:r>
          </w:p>
        </w:tc>
        <w:tc>
          <w:tcPr>
            <w:tcW w:w="1020" w:type="dxa"/>
            <w:tcBorders>
              <w:top w:val="nil"/>
              <w:left w:val="nil"/>
              <w:bottom w:val="single" w:sz="4" w:space="0" w:color="auto"/>
              <w:right w:val="single" w:sz="4" w:space="0" w:color="auto"/>
            </w:tcBorders>
            <w:shd w:val="clear" w:color="auto" w:fill="auto"/>
            <w:noWrap/>
            <w:vAlign w:val="center"/>
            <w:hideMark/>
          </w:tcPr>
          <w:p w:rsidR="009700E4" w:rsidRPr="00E665F8" w:rsidRDefault="009700E4" w:rsidP="00E665F8">
            <w:pPr>
              <w:widowControl/>
              <w:jc w:val="right"/>
              <w:rPr>
                <w:rFonts w:ascii="標楷體" w:hAnsi="標楷體" w:cs="新細明體"/>
                <w:color w:val="000000"/>
                <w:kern w:val="0"/>
                <w:szCs w:val="24"/>
              </w:rPr>
            </w:pPr>
            <w:r w:rsidRPr="00E665F8">
              <w:rPr>
                <w:rFonts w:ascii="標楷體" w:hAnsi="標楷體" w:cs="新細明體" w:hint="eastAsia"/>
                <w:color w:val="000000"/>
                <w:kern w:val="0"/>
                <w:szCs w:val="24"/>
              </w:rPr>
              <w:t xml:space="preserve">4,000 </w:t>
            </w:r>
          </w:p>
        </w:tc>
        <w:tc>
          <w:tcPr>
            <w:tcW w:w="1520" w:type="dxa"/>
            <w:tcBorders>
              <w:top w:val="nil"/>
              <w:left w:val="nil"/>
              <w:bottom w:val="single" w:sz="4" w:space="0" w:color="auto"/>
              <w:right w:val="single" w:sz="4" w:space="0" w:color="auto"/>
            </w:tcBorders>
            <w:shd w:val="clear" w:color="auto" w:fill="auto"/>
            <w:noWrap/>
            <w:vAlign w:val="center"/>
            <w:hideMark/>
          </w:tcPr>
          <w:p w:rsidR="009700E4" w:rsidRPr="00E665F8" w:rsidRDefault="009700E4"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1488 Mbps</w:t>
            </w:r>
          </w:p>
        </w:tc>
        <w:tc>
          <w:tcPr>
            <w:tcW w:w="1020" w:type="dxa"/>
            <w:tcBorders>
              <w:top w:val="nil"/>
              <w:left w:val="nil"/>
              <w:bottom w:val="single" w:sz="4" w:space="0" w:color="auto"/>
              <w:right w:val="single" w:sz="4" w:space="0" w:color="auto"/>
            </w:tcBorders>
            <w:shd w:val="clear" w:color="auto" w:fill="auto"/>
            <w:noWrap/>
            <w:vAlign w:val="center"/>
            <w:hideMark/>
          </w:tcPr>
          <w:p w:rsidR="009700E4" w:rsidRPr="00E665F8" w:rsidRDefault="009700E4"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2x2</w:t>
            </w:r>
          </w:p>
        </w:tc>
        <w:tc>
          <w:tcPr>
            <w:tcW w:w="1080" w:type="dxa"/>
            <w:tcBorders>
              <w:top w:val="nil"/>
              <w:left w:val="nil"/>
              <w:bottom w:val="single" w:sz="4" w:space="0" w:color="auto"/>
              <w:right w:val="single" w:sz="4" w:space="0" w:color="auto"/>
            </w:tcBorders>
            <w:shd w:val="clear" w:color="auto" w:fill="auto"/>
            <w:noWrap/>
            <w:vAlign w:val="center"/>
            <w:hideMark/>
          </w:tcPr>
          <w:p w:rsidR="009700E4" w:rsidRPr="00E665F8" w:rsidRDefault="009700E4"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802.3af</w:t>
            </w:r>
          </w:p>
        </w:tc>
        <w:tc>
          <w:tcPr>
            <w:tcW w:w="2140" w:type="dxa"/>
            <w:tcBorders>
              <w:top w:val="nil"/>
              <w:left w:val="nil"/>
              <w:bottom w:val="single" w:sz="4" w:space="0" w:color="auto"/>
              <w:right w:val="single" w:sz="4" w:space="0" w:color="auto"/>
            </w:tcBorders>
            <w:shd w:val="clear" w:color="auto" w:fill="auto"/>
            <w:noWrap/>
            <w:vAlign w:val="center"/>
            <w:hideMark/>
          </w:tcPr>
          <w:p w:rsidR="009700E4" w:rsidRPr="00E665F8" w:rsidRDefault="009700E4"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支援 Mesh 擴充</w:t>
            </w:r>
          </w:p>
        </w:tc>
        <w:tc>
          <w:tcPr>
            <w:tcW w:w="1180" w:type="dxa"/>
            <w:tcBorders>
              <w:top w:val="nil"/>
              <w:left w:val="nil"/>
              <w:bottom w:val="single" w:sz="4" w:space="0" w:color="auto"/>
              <w:right w:val="single" w:sz="4" w:space="0" w:color="auto"/>
            </w:tcBorders>
            <w:shd w:val="clear" w:color="auto" w:fill="auto"/>
            <w:noWrap/>
            <w:vAlign w:val="center"/>
            <w:hideMark/>
          </w:tcPr>
          <w:p w:rsidR="009700E4" w:rsidRPr="00E665F8" w:rsidRDefault="009700E4" w:rsidP="00E665F8">
            <w:pPr>
              <w:widowControl/>
              <w:jc w:val="center"/>
              <w:rPr>
                <w:rFonts w:ascii="標楷體" w:hAnsi="標楷體" w:cs="新細明體"/>
                <w:color w:val="000000"/>
                <w:kern w:val="0"/>
                <w:szCs w:val="24"/>
              </w:rPr>
            </w:pPr>
            <w:r w:rsidRPr="00E665F8">
              <w:rPr>
                <w:rFonts w:ascii="標楷體" w:hAnsi="標楷體" w:cs="新細明體" w:hint="eastAsia"/>
                <w:color w:val="000000"/>
                <w:kern w:val="0"/>
                <w:szCs w:val="24"/>
              </w:rPr>
              <w:t>是</w:t>
            </w:r>
          </w:p>
        </w:tc>
      </w:tr>
    </w:tbl>
    <w:p w:rsidR="00E665F8" w:rsidRDefault="00E665F8" w:rsidP="00B61863">
      <w:pPr>
        <w:rPr>
          <w:rFonts w:ascii="Arial" w:hAnsi="標楷體" w:cs="Arial"/>
        </w:rPr>
      </w:pPr>
    </w:p>
    <w:p w:rsidR="00945A0C" w:rsidRDefault="009D0143" w:rsidP="008A197D">
      <w:pPr>
        <w:pStyle w:val="1"/>
      </w:pPr>
      <w:bookmarkStart w:id="23" w:name="_Toc119494585"/>
      <w:bookmarkStart w:id="24" w:name="_Toc130294764"/>
      <w:bookmarkStart w:id="25" w:name="_Toc130624931"/>
      <w:r w:rsidRPr="006A3F71">
        <w:t>建置成本</w:t>
      </w:r>
      <w:bookmarkEnd w:id="23"/>
      <w:bookmarkEnd w:id="24"/>
      <w:bookmarkEnd w:id="25"/>
    </w:p>
    <w:p w:rsidR="00B61863" w:rsidRDefault="00B61863" w:rsidP="00B61863">
      <w:pPr>
        <w:pStyle w:val="20"/>
      </w:pPr>
      <w:r>
        <w:rPr>
          <w:rFonts w:hint="eastAsia"/>
        </w:rPr>
        <w:t>AP</w:t>
      </w:r>
      <w:r>
        <w:rPr>
          <w:rFonts w:hint="eastAsia"/>
        </w:rPr>
        <w:t>成本</w:t>
      </w:r>
    </w:p>
    <w:p w:rsidR="00B8421A" w:rsidRDefault="00534E98" w:rsidP="00B61863">
      <w:pPr>
        <w:pStyle w:val="2TEXT"/>
      </w:pPr>
      <w:bookmarkStart w:id="26" w:name="_Toc129602609"/>
      <w:bookmarkStart w:id="27" w:name="_Toc130294768"/>
      <w:bookmarkStart w:id="28" w:name="_Toc130624935"/>
      <w:r>
        <w:rPr>
          <w:rFonts w:hint="eastAsia"/>
        </w:rPr>
        <w:t>考量總部環境後，</w:t>
      </w:r>
      <w:r w:rsidR="00B61863">
        <w:rPr>
          <w:rFonts w:hint="eastAsia"/>
        </w:rPr>
        <w:t>此次預計採購</w:t>
      </w:r>
      <w:r w:rsidR="00EA1C10">
        <w:rPr>
          <w:rFonts w:hint="eastAsia"/>
        </w:rPr>
        <w:t>三</w:t>
      </w:r>
      <w:r w:rsidR="00B61863">
        <w:rPr>
          <w:rFonts w:hint="eastAsia"/>
        </w:rPr>
        <w:t>台</w:t>
      </w:r>
      <w:r>
        <w:rPr>
          <w:rFonts w:hint="eastAsia"/>
        </w:rPr>
        <w:t>AP</w:t>
      </w:r>
      <w:r>
        <w:rPr>
          <w:rFonts w:hint="eastAsia"/>
        </w:rPr>
        <w:t>。</w:t>
      </w:r>
      <w:r w:rsidR="00EA1C10">
        <w:rPr>
          <w:rFonts w:hint="eastAsia"/>
        </w:rPr>
        <w:t>考量無線</w:t>
      </w:r>
      <w:r w:rsidR="00EA1C10">
        <w:rPr>
          <w:rFonts w:hint="eastAsia"/>
        </w:rPr>
        <w:t>AP</w:t>
      </w:r>
      <w:r w:rsidR="00EA1C10">
        <w:rPr>
          <w:rFonts w:hint="eastAsia"/>
        </w:rPr>
        <w:t>產品世代替換太快，</w:t>
      </w:r>
      <w:r>
        <w:rPr>
          <w:rFonts w:hint="eastAsia"/>
        </w:rPr>
        <w:t>加上巨匠雲科技辦公室的無線設備運作順暢。</w:t>
      </w:r>
      <w:r w:rsidR="00EA1C10">
        <w:rPr>
          <w:rFonts w:hint="eastAsia"/>
        </w:rPr>
        <w:t>此次採用</w:t>
      </w:r>
      <w:r>
        <w:rPr>
          <w:rFonts w:hint="eastAsia"/>
        </w:rPr>
        <w:t>D-Link</w:t>
      </w:r>
      <w:r w:rsidR="00EA1C10">
        <w:rPr>
          <w:rFonts w:hint="eastAsia"/>
        </w:rPr>
        <w:t>的產品</w:t>
      </w:r>
      <w:r>
        <w:rPr>
          <w:rFonts w:hint="eastAsia"/>
        </w:rPr>
        <w:t>DAP-X</w:t>
      </w:r>
      <w:r w:rsidR="00FC2F76">
        <w:rPr>
          <w:rFonts w:hint="eastAsia"/>
        </w:rPr>
        <w:t>306</w:t>
      </w:r>
      <w:r>
        <w:rPr>
          <w:rFonts w:hint="eastAsia"/>
        </w:rPr>
        <w:t>0</w:t>
      </w:r>
      <w:r w:rsidR="00EA1C10">
        <w:rPr>
          <w:rFonts w:hint="eastAsia"/>
        </w:rPr>
        <w:t>。</w:t>
      </w:r>
      <w:r w:rsidR="001E3159">
        <w:rPr>
          <w:rFonts w:hint="eastAsia"/>
        </w:rPr>
        <w:t>原始</w:t>
      </w:r>
      <w:r w:rsidR="00B61863">
        <w:rPr>
          <w:rFonts w:hint="eastAsia"/>
        </w:rPr>
        <w:t>最大建置成本應在</w:t>
      </w:r>
      <w:r w:rsidR="00FC2F76">
        <w:rPr>
          <w:rFonts w:hint="eastAsia"/>
        </w:rPr>
        <w:t>31</w:t>
      </w:r>
      <w:r w:rsidR="006965D0">
        <w:rPr>
          <w:rFonts w:hint="eastAsia"/>
        </w:rPr>
        <w:t>,</w:t>
      </w:r>
      <w:r w:rsidR="00FC2F76">
        <w:rPr>
          <w:rFonts w:hint="eastAsia"/>
        </w:rPr>
        <w:t>5</w:t>
      </w:r>
      <w:r w:rsidR="006965D0">
        <w:rPr>
          <w:rFonts w:hint="eastAsia"/>
        </w:rPr>
        <w:t>00</w:t>
      </w:r>
      <w:r w:rsidR="00B61863">
        <w:rPr>
          <w:rFonts w:hint="eastAsia"/>
        </w:rPr>
        <w:t>元。</w:t>
      </w:r>
      <w:r w:rsidR="001E3159">
        <w:rPr>
          <w:rFonts w:hint="eastAsia"/>
        </w:rPr>
        <w:t>若考慮</w:t>
      </w:r>
      <w:r w:rsidR="00936264">
        <w:rPr>
          <w:rFonts w:hint="eastAsia"/>
        </w:rPr>
        <w:t>安裝位置沒有電源插座</w:t>
      </w:r>
      <w:r w:rsidR="001E3159">
        <w:rPr>
          <w:rFonts w:hint="eastAsia"/>
        </w:rPr>
        <w:t>的狀況下，</w:t>
      </w:r>
      <w:r w:rsidR="00936264">
        <w:rPr>
          <w:rFonts w:hint="eastAsia"/>
        </w:rPr>
        <w:t>可透過</w:t>
      </w:r>
      <w:r w:rsidR="001E3159">
        <w:rPr>
          <w:rFonts w:hint="eastAsia"/>
        </w:rPr>
        <w:t>另行採購</w:t>
      </w:r>
      <w:r w:rsidR="00936264">
        <w:rPr>
          <w:rFonts w:hint="eastAsia"/>
        </w:rPr>
        <w:t>網路線供電</w:t>
      </w:r>
      <w:r w:rsidR="001E3159">
        <w:rPr>
          <w:rFonts w:hint="eastAsia"/>
        </w:rPr>
        <w:t>模組</w:t>
      </w:r>
      <w:r w:rsidR="00936264">
        <w:rPr>
          <w:rFonts w:hint="eastAsia"/>
        </w:rPr>
        <w:t>進行供電</w:t>
      </w:r>
      <w:r w:rsidR="001E3159">
        <w:rPr>
          <w:rFonts w:hint="eastAsia"/>
        </w:rPr>
        <w:t>，此部分依產品不同，搭配的模組也會不同，須另行報價。</w:t>
      </w:r>
      <w:r w:rsidR="00936264">
        <w:rPr>
          <w:rFonts w:hint="eastAsia"/>
        </w:rPr>
        <w:t>此設備搭配之國產網路線供電模組價格約在</w:t>
      </w:r>
      <w:r w:rsidR="00936264">
        <w:rPr>
          <w:rFonts w:hint="eastAsia"/>
        </w:rPr>
        <w:t>1,000~1,500</w:t>
      </w:r>
      <w:r w:rsidR="00936264">
        <w:rPr>
          <w:rFonts w:hint="eastAsia"/>
        </w:rPr>
        <w:t>元。</w:t>
      </w:r>
      <w:r w:rsidR="00EA1C10">
        <w:rPr>
          <w:rFonts w:hint="eastAsia"/>
        </w:rPr>
        <w:t>此次使用電力線網路</w:t>
      </w:r>
      <w:r w:rsidR="001E3159">
        <w:rPr>
          <w:rFonts w:hint="eastAsia"/>
        </w:rPr>
        <w:t>模組</w:t>
      </w:r>
      <w:r w:rsidR="00EA1C10">
        <w:rPr>
          <w:rFonts w:hint="eastAsia"/>
        </w:rPr>
        <w:t>進行無線</w:t>
      </w:r>
      <w:r w:rsidR="00EA1C10">
        <w:rPr>
          <w:rFonts w:hint="eastAsia"/>
        </w:rPr>
        <w:t>AP</w:t>
      </w:r>
      <w:r w:rsidR="00EA1C10">
        <w:rPr>
          <w:rFonts w:hint="eastAsia"/>
        </w:rPr>
        <w:t>佈署</w:t>
      </w:r>
      <w:r w:rsidR="001E3159">
        <w:rPr>
          <w:rFonts w:hint="eastAsia"/>
        </w:rPr>
        <w:t>的狀況下，建置成本應落在</w:t>
      </w:r>
      <w:r w:rsidR="00FC2F76">
        <w:rPr>
          <w:rFonts w:hint="eastAsia"/>
        </w:rPr>
        <w:t>3</w:t>
      </w:r>
      <w:r w:rsidR="00FE48F6">
        <w:rPr>
          <w:rFonts w:hint="eastAsia"/>
        </w:rPr>
        <w:t>6</w:t>
      </w:r>
      <w:r w:rsidR="00FC2F76">
        <w:rPr>
          <w:rFonts w:hint="eastAsia"/>
        </w:rPr>
        <w:t>,</w:t>
      </w:r>
      <w:r w:rsidR="00FE48F6">
        <w:rPr>
          <w:rFonts w:hint="eastAsia"/>
        </w:rPr>
        <w:t>0</w:t>
      </w:r>
      <w:r w:rsidR="001E3159">
        <w:rPr>
          <w:rFonts w:hint="eastAsia"/>
        </w:rPr>
        <w:t>00</w:t>
      </w:r>
      <w:r w:rsidR="001E3159">
        <w:rPr>
          <w:rFonts w:hint="eastAsia"/>
        </w:rPr>
        <w:t>元</w:t>
      </w:r>
      <w:r w:rsidR="00EA1C10">
        <w:rPr>
          <w:rFonts w:hint="eastAsia"/>
        </w:rPr>
        <w:t>。</w:t>
      </w:r>
    </w:p>
    <w:p w:rsidR="00B61863" w:rsidRPr="00D467AA" w:rsidRDefault="00B8421A" w:rsidP="00B8421A">
      <w:r>
        <w:br w:type="page"/>
      </w:r>
    </w:p>
    <w:p w:rsidR="00945A0C" w:rsidRDefault="006965D0" w:rsidP="008A197D">
      <w:pPr>
        <w:pStyle w:val="1"/>
      </w:pPr>
      <w:r>
        <w:rPr>
          <w:rFonts w:hint="eastAsia"/>
        </w:rPr>
        <w:lastRenderedPageBreak/>
        <w:t>辦公室</w:t>
      </w:r>
      <w:r w:rsidR="009C6485">
        <w:rPr>
          <w:rFonts w:hint="eastAsia"/>
        </w:rPr>
        <w:t>相關設定</w:t>
      </w:r>
      <w:bookmarkEnd w:id="26"/>
      <w:bookmarkEnd w:id="27"/>
      <w:bookmarkEnd w:id="28"/>
    </w:p>
    <w:p w:rsidR="00802B72" w:rsidRDefault="006965D0" w:rsidP="00C137E8">
      <w:pPr>
        <w:pStyle w:val="20"/>
      </w:pPr>
      <w:bookmarkStart w:id="29" w:name="_Toc130624936"/>
      <w:r>
        <w:rPr>
          <w:rFonts w:hint="eastAsia"/>
        </w:rPr>
        <w:t>辦公室空間架構圖</w:t>
      </w:r>
      <w:bookmarkEnd w:id="29"/>
    </w:p>
    <w:p w:rsidR="00802B72" w:rsidRPr="00802B72" w:rsidRDefault="001E3159" w:rsidP="00802B72">
      <w:r>
        <w:rPr>
          <w:rFonts w:hint="eastAsia"/>
          <w:noProof/>
        </w:rPr>
        <w:drawing>
          <wp:inline distT="0" distB="0" distL="0" distR="0">
            <wp:extent cx="5774425" cy="4852337"/>
            <wp:effectExtent l="19050" t="0" r="0" b="0"/>
            <wp:docPr id="2" name="圖片 1" descr="機房用總部6F辦公室平面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機房用總部6F辦公室平面圖"/>
                    <pic:cNvPicPr>
                      <a:picLocks noChangeAspect="1" noChangeArrowheads="1"/>
                    </pic:cNvPicPr>
                  </pic:nvPicPr>
                  <pic:blipFill>
                    <a:blip r:embed="rId9" cstate="print"/>
                    <a:srcRect b="10590"/>
                    <a:stretch>
                      <a:fillRect/>
                    </a:stretch>
                  </pic:blipFill>
                  <pic:spPr bwMode="auto">
                    <a:xfrm>
                      <a:off x="0" y="0"/>
                      <a:ext cx="5774374" cy="4852294"/>
                    </a:xfrm>
                    <a:prstGeom prst="rect">
                      <a:avLst/>
                    </a:prstGeom>
                    <a:noFill/>
                    <a:ln w="9525">
                      <a:noFill/>
                      <a:miter lim="800000"/>
                      <a:headEnd/>
                      <a:tailEnd/>
                    </a:ln>
                  </pic:spPr>
                </pic:pic>
              </a:graphicData>
            </a:graphic>
          </wp:inline>
        </w:drawing>
      </w:r>
    </w:p>
    <w:p w:rsidR="00945A0C" w:rsidRDefault="006965D0" w:rsidP="00C137E8">
      <w:pPr>
        <w:pStyle w:val="20"/>
      </w:pPr>
      <w:bookmarkStart w:id="30" w:name="_Toc130294769"/>
      <w:bookmarkStart w:id="31" w:name="_Toc130624937"/>
      <w:r>
        <w:rPr>
          <w:rFonts w:hint="eastAsia"/>
        </w:rPr>
        <w:t>AP</w:t>
      </w:r>
      <w:bookmarkEnd w:id="30"/>
      <w:bookmarkEnd w:id="31"/>
      <w:r>
        <w:rPr>
          <w:rFonts w:hint="eastAsia"/>
        </w:rPr>
        <w:t>放置</w:t>
      </w:r>
    </w:p>
    <w:p w:rsidR="00945A0C" w:rsidRPr="003F4842" w:rsidRDefault="006965D0">
      <w:pPr>
        <w:pStyle w:val="2TEXT"/>
      </w:pPr>
      <w:r>
        <w:rPr>
          <w:rFonts w:hint="eastAsia"/>
        </w:rPr>
        <w:t>預計將建置</w:t>
      </w:r>
      <w:r>
        <w:rPr>
          <w:rFonts w:hint="eastAsia"/>
        </w:rPr>
        <w:t>AP</w:t>
      </w:r>
      <w:r>
        <w:rPr>
          <w:rFonts w:hint="eastAsia"/>
        </w:rPr>
        <w:t>放置位置</w:t>
      </w:r>
      <w:r w:rsidR="005B6EB7">
        <w:rPr>
          <w:rFonts w:hint="eastAsia"/>
        </w:rPr>
        <w:t>為：會議室、人資區域中心位置及財務</w:t>
      </w:r>
      <w:proofErr w:type="gramStart"/>
      <w:r w:rsidR="005B6EB7">
        <w:rPr>
          <w:rFonts w:hint="eastAsia"/>
        </w:rPr>
        <w:t>部與管理部交</w:t>
      </w:r>
      <w:proofErr w:type="gramEnd"/>
      <w:r w:rsidR="005B6EB7">
        <w:rPr>
          <w:rFonts w:hint="eastAsia"/>
        </w:rPr>
        <w:t>會處前方</w:t>
      </w:r>
      <w:r w:rsidR="008E66ED">
        <w:rPr>
          <w:rFonts w:hint="eastAsia"/>
        </w:rPr>
        <w:t>，視狀況進行</w:t>
      </w:r>
      <w:r>
        <w:rPr>
          <w:rFonts w:hint="eastAsia"/>
        </w:rPr>
        <w:t>調整</w:t>
      </w:r>
      <w:r>
        <w:rPr>
          <w:rFonts w:hint="eastAsia"/>
        </w:rPr>
        <w:t>)</w:t>
      </w:r>
      <w:r w:rsidR="003F4842">
        <w:rPr>
          <w:rFonts w:hint="eastAsia"/>
        </w:rPr>
        <w:t>。</w:t>
      </w:r>
    </w:p>
    <w:p w:rsidR="00945A0C" w:rsidRDefault="008A197D" w:rsidP="008A197D">
      <w:pPr>
        <w:pStyle w:val="1"/>
      </w:pPr>
      <w:bookmarkStart w:id="32" w:name="_Toc130294772"/>
      <w:bookmarkStart w:id="33" w:name="_Toc130624940"/>
      <w:r>
        <w:t>結論</w:t>
      </w:r>
      <w:bookmarkEnd w:id="32"/>
      <w:bookmarkEnd w:id="33"/>
    </w:p>
    <w:p w:rsidR="00945A0C" w:rsidRDefault="008A197D" w:rsidP="00C137E8">
      <w:pPr>
        <w:pStyle w:val="20"/>
      </w:pPr>
      <w:bookmarkStart w:id="34" w:name="_Toc130021411"/>
      <w:bookmarkStart w:id="35" w:name="_Toc130294773"/>
      <w:bookmarkStart w:id="36" w:name="_Toc130624941"/>
      <w:r>
        <w:rPr>
          <w:rFonts w:hint="eastAsia"/>
        </w:rPr>
        <w:t>空間運用</w:t>
      </w:r>
      <w:bookmarkEnd w:id="34"/>
      <w:bookmarkEnd w:id="35"/>
      <w:bookmarkEnd w:id="36"/>
    </w:p>
    <w:p w:rsidR="008A197D" w:rsidRPr="00AF5BF1" w:rsidRDefault="006965D0" w:rsidP="008A197D">
      <w:pPr>
        <w:pStyle w:val="2TEXT"/>
      </w:pPr>
      <w:r>
        <w:rPr>
          <w:rFonts w:hAnsi="標楷體" w:hint="eastAsia"/>
        </w:rPr>
        <w:t>透過增設無線</w:t>
      </w:r>
      <w:r>
        <w:rPr>
          <w:rFonts w:hAnsi="標楷體" w:hint="eastAsia"/>
        </w:rPr>
        <w:t>AP</w:t>
      </w:r>
      <w:r>
        <w:rPr>
          <w:rFonts w:hAnsi="標楷體" w:hint="eastAsia"/>
        </w:rPr>
        <w:t>設備，可減少有線連接的依賴，降低線材纏繞與機房佔用空間</w:t>
      </w:r>
      <w:r w:rsidR="008A197D" w:rsidRPr="00AF5BF1">
        <w:rPr>
          <w:rFonts w:hAnsi="標楷體"/>
        </w:rPr>
        <w:t>。</w:t>
      </w:r>
    </w:p>
    <w:p w:rsidR="00945A0C" w:rsidRPr="008A197D" w:rsidRDefault="008A197D" w:rsidP="00C137E8">
      <w:pPr>
        <w:pStyle w:val="20"/>
      </w:pPr>
      <w:bookmarkStart w:id="37" w:name="_Toc130021412"/>
      <w:bookmarkStart w:id="38" w:name="_Toc130294774"/>
      <w:bookmarkStart w:id="39" w:name="_Toc130624942"/>
      <w:r>
        <w:rPr>
          <w:rFonts w:hint="eastAsia"/>
        </w:rPr>
        <w:t>分配管理</w:t>
      </w:r>
      <w:bookmarkEnd w:id="37"/>
      <w:bookmarkEnd w:id="38"/>
      <w:bookmarkEnd w:id="39"/>
    </w:p>
    <w:p w:rsidR="00C82E30" w:rsidRPr="00C82E30" w:rsidRDefault="006965D0" w:rsidP="00534E98">
      <w:pPr>
        <w:pStyle w:val="2TEXT"/>
      </w:pPr>
      <w:r>
        <w:rPr>
          <w:rFonts w:hint="eastAsia"/>
        </w:rPr>
        <w:t>新設無線</w:t>
      </w:r>
      <w:r>
        <w:rPr>
          <w:rFonts w:hint="eastAsia"/>
        </w:rPr>
        <w:t>AP</w:t>
      </w:r>
      <w:r>
        <w:rPr>
          <w:rFonts w:hint="eastAsia"/>
        </w:rPr>
        <w:t>可以</w:t>
      </w:r>
      <w:proofErr w:type="gramStart"/>
      <w:r>
        <w:rPr>
          <w:rFonts w:hint="eastAsia"/>
        </w:rPr>
        <w:t>壤</w:t>
      </w:r>
      <w:proofErr w:type="gramEnd"/>
      <w:r>
        <w:rPr>
          <w:rFonts w:hint="eastAsia"/>
        </w:rPr>
        <w:t>目前容易斷線的區域恢復網路</w:t>
      </w:r>
      <w:r w:rsidR="003F6E6E">
        <w:rPr>
          <w:rFonts w:hint="eastAsia"/>
        </w:rPr>
        <w:t>。</w:t>
      </w:r>
    </w:p>
    <w:p w:rsidR="00C137E8" w:rsidRDefault="00C137E8" w:rsidP="00C137E8">
      <w:pPr>
        <w:pStyle w:val="20"/>
      </w:pPr>
      <w:r w:rsidRPr="006A3F71">
        <w:t>建置成本</w:t>
      </w:r>
    </w:p>
    <w:p w:rsidR="00C137E8" w:rsidRPr="00C137E8" w:rsidRDefault="001E3159" w:rsidP="00E665F8">
      <w:pPr>
        <w:pStyle w:val="2TEXT"/>
      </w:pPr>
      <w:r>
        <w:rPr>
          <w:rFonts w:hint="eastAsia"/>
        </w:rPr>
        <w:t>單一</w:t>
      </w:r>
      <w:r w:rsidR="006965D0">
        <w:rPr>
          <w:rFonts w:hint="eastAsia"/>
        </w:rPr>
        <w:t>A</w:t>
      </w:r>
      <w:r>
        <w:t>P</w:t>
      </w:r>
      <w:r w:rsidR="006965D0">
        <w:rPr>
          <w:rFonts w:hint="eastAsia"/>
        </w:rPr>
        <w:t>成本為</w:t>
      </w:r>
      <w:r w:rsidR="00FC2F76">
        <w:rPr>
          <w:rFonts w:hint="eastAsia"/>
        </w:rPr>
        <w:t>10</w:t>
      </w:r>
      <w:r w:rsidR="006965D0">
        <w:rPr>
          <w:rFonts w:hint="eastAsia"/>
        </w:rPr>
        <w:t>,</w:t>
      </w:r>
      <w:r w:rsidR="00FC2F76">
        <w:rPr>
          <w:rFonts w:hint="eastAsia"/>
        </w:rPr>
        <w:t>5</w:t>
      </w:r>
      <w:r w:rsidR="006965D0">
        <w:rPr>
          <w:rFonts w:hint="eastAsia"/>
        </w:rPr>
        <w:t>00</w:t>
      </w:r>
      <w:r w:rsidR="00FE48F6">
        <w:rPr>
          <w:rFonts w:hint="eastAsia"/>
        </w:rPr>
        <w:t>元</w:t>
      </w:r>
      <w:r w:rsidR="00520095">
        <w:rPr>
          <w:rFonts w:hint="eastAsia"/>
        </w:rPr>
        <w:t>，</w:t>
      </w:r>
      <w:r w:rsidR="00FE48F6">
        <w:rPr>
          <w:rFonts w:hint="eastAsia"/>
        </w:rPr>
        <w:t>網路線供電模組以</w:t>
      </w:r>
      <w:r w:rsidR="00FE48F6">
        <w:rPr>
          <w:rFonts w:hint="eastAsia"/>
        </w:rPr>
        <w:t>1,500</w:t>
      </w:r>
      <w:r w:rsidR="00FE48F6">
        <w:rPr>
          <w:rFonts w:hint="eastAsia"/>
        </w:rPr>
        <w:t>元，</w:t>
      </w:r>
      <w:r>
        <w:rPr>
          <w:rFonts w:hint="eastAsia"/>
        </w:rPr>
        <w:t>採購三台</w:t>
      </w:r>
      <w:r w:rsidR="00520095">
        <w:rPr>
          <w:rFonts w:hint="eastAsia"/>
        </w:rPr>
        <w:t>合計為</w:t>
      </w:r>
      <w:r w:rsidR="00FC2F76">
        <w:rPr>
          <w:rFonts w:hint="eastAsia"/>
        </w:rPr>
        <w:t>3</w:t>
      </w:r>
      <w:r w:rsidR="00FE48F6">
        <w:rPr>
          <w:rFonts w:hint="eastAsia"/>
        </w:rPr>
        <w:t>6</w:t>
      </w:r>
      <w:r w:rsidR="006965D0">
        <w:rPr>
          <w:rFonts w:hint="eastAsia"/>
        </w:rPr>
        <w:t>,</w:t>
      </w:r>
      <w:r w:rsidR="00FE48F6">
        <w:rPr>
          <w:rFonts w:hint="eastAsia"/>
        </w:rPr>
        <w:t>0</w:t>
      </w:r>
      <w:r w:rsidR="006965D0">
        <w:rPr>
          <w:rFonts w:hint="eastAsia"/>
        </w:rPr>
        <w:t>00</w:t>
      </w:r>
      <w:r w:rsidR="00520095">
        <w:rPr>
          <w:rFonts w:hint="eastAsia"/>
        </w:rPr>
        <w:t>元，故此次採購預計總金額在</w:t>
      </w:r>
      <w:r w:rsidR="00FC2F76">
        <w:rPr>
          <w:rFonts w:hint="eastAsia"/>
        </w:rPr>
        <w:t>3</w:t>
      </w:r>
      <w:r w:rsidR="00FE48F6">
        <w:rPr>
          <w:rFonts w:hint="eastAsia"/>
        </w:rPr>
        <w:t>6</w:t>
      </w:r>
      <w:r w:rsidR="006965D0">
        <w:rPr>
          <w:rFonts w:hint="eastAsia"/>
        </w:rPr>
        <w:t>,</w:t>
      </w:r>
      <w:r w:rsidR="00FE48F6">
        <w:rPr>
          <w:rFonts w:hint="eastAsia"/>
        </w:rPr>
        <w:t>0</w:t>
      </w:r>
      <w:r w:rsidR="006965D0">
        <w:rPr>
          <w:rFonts w:hint="eastAsia"/>
        </w:rPr>
        <w:t>00</w:t>
      </w:r>
      <w:r w:rsidR="00520095">
        <w:rPr>
          <w:rFonts w:hint="eastAsia"/>
        </w:rPr>
        <w:t>元。</w:t>
      </w:r>
    </w:p>
    <w:sectPr w:rsidR="00C137E8" w:rsidRPr="00C137E8" w:rsidSect="003E3A98">
      <w:headerReference w:type="default" r:id="rId10"/>
      <w:footerReference w:type="default" r:id="rId11"/>
      <w:pgSz w:w="11906" w:h="16838" w:code="9"/>
      <w:pgMar w:top="567" w:right="746" w:bottom="567" w:left="1134" w:header="567" w:footer="567" w:gutter="0"/>
      <w:cols w:space="425"/>
      <w:docGrid w:type="lines" w:linePitch="365"/>
    </w:sectPr>
  </w:body>
</w:document>
</file>

<file path=word/customizations.xml><?xml version="1.0" encoding="utf-8"?>
<wne:tcg xmlns:r="http://schemas.openxmlformats.org/officeDocument/2006/relationships" xmlns:wne="http://schemas.microsoft.com/office/word/2006/wordml">
  <wne:keymaps>
    <wne:keymap wne:kcmPrimary="0270">
      <wne:acd wne:acdName="acd8"/>
    </wne:keymap>
    <wne:keymap wne:kcmPrimary="0271">
      <wne:acd wne:acdName="acd9"/>
    </wne:keymap>
    <wne:keymap wne:kcmPrimary="0272">
      <wne:acd wne:acdName="acd10"/>
    </wne:keymap>
    <wne:keymap wne:kcmPrimary="0273">
      <wne:acd wne:acdName="acd11"/>
    </wne:keymap>
    <wne:keymap wne:kcmPrimary="0274">
      <wne:acd wne:acdName="acd12"/>
    </wne:keymap>
    <wne:keymap wne:kcmPrimary="0470">
      <wne:acd wne:acdName="acd1"/>
    </wne:keymap>
    <wne:keymap wne:kcmPrimary="0471">
      <wne:acd wne:acdName="acd0"/>
    </wne:keymap>
    <wne:keymap wne:kcmPrimary="0472">
      <wne:acd wne:acdName="acd2"/>
    </wne:keymap>
    <wne:keymap wne:kcmPrimary="0473">
      <wne:acd wne:acdName="acd3"/>
    </wne:keymap>
    <wne:keymap wne:kcmPrimary="0474">
      <wne:acd wne:acdName="acd4"/>
    </wne:keymap>
    <wne:keymap wne:kcmPrimary="0475">
      <wne:acd wne:acdName="acd5"/>
    </wne:keymap>
    <wne:keymap wne:kcmPrimary="0476">
      <wne:acd wne:acdName="acd6"/>
    </wne:keymap>
    <wne:keymap wne:kcmPrimary="0477">
      <wne:acd wne:acdName="acd7"/>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Manifest>
  </wne:toolbars>
  <wne:acds>
    <wne:acd wne:argValue="AgAZakyYIAAyACwA4Ho=" wne:acdName="acd0" wne:fciIndexBasedOn="0065"/>
    <wne:acd wne:argValue="AQAAAAEA" wne:acdName="acd1" wne:fciIndexBasedOn="0065"/>
    <wne:acd wne:argValue="AQAAAAMA" wne:acdName="acd2" wne:fciIndexBasedOn="0065"/>
    <wne:acd wne:argValue="AQAAAAQA" wne:acdName="acd3" wne:fciIndexBasedOn="0065"/>
    <wne:acd wne:argValue="AQAAAAUA" wne:acdName="acd4" wne:fciIndexBasedOn="0065"/>
    <wne:acd wne:argValue="AQAAAAYA" wne:acdName="acd5" wne:fciIndexBasedOn="0065"/>
    <wne:acd wne:argValue="AQAAAAcA" wne:acdName="acd6" wne:fciIndexBasedOn="0065"/>
    <wne:acd wne:argValue="AQAAAAgA" wne:acdName="acd7" wne:fciIndexBasedOn="0065"/>
    <wne:acd wne:argValue="AgAZakyYMQAuAFQARQBYAFQA" wne:acdName="acd8" wne:fciIndexBasedOn="0065"/>
    <wne:acd wne:argValue="AgAZakyYMgAuAFQARQBYAFQA" wne:acdName="acd9" wne:fciIndexBasedOn="0065"/>
    <wne:acd wne:argValue="AgAZakyYMwAuAFQARQBYAFQA" wne:acdName="acd10" wne:fciIndexBasedOn="0065"/>
    <wne:acd wne:argValue="AgAZakyYNAAuAFQARQBYAFQA" wne:acdName="acd11" wne:fciIndexBasedOn="0065"/>
    <wne:acd wne:argValue="AgAZakyYNQAuAFQARQBYAFQA" wne:acdName="acd12" wne:fciIndexBasedOn="0065"/>
  </wne:acds>
</wne:tcg>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D4769" w:rsidRDefault="00ED4769">
      <w:r>
        <w:separator/>
      </w:r>
    </w:p>
  </w:endnote>
  <w:endnote w:type="continuationSeparator" w:id="0">
    <w:p w:rsidR="00ED4769" w:rsidRDefault="00ED4769">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Borders>
        <w:top w:val="single" w:sz="4" w:space="0" w:color="auto"/>
      </w:tblBorders>
      <w:tblLayout w:type="fixed"/>
      <w:tblCellMar>
        <w:left w:w="28" w:type="dxa"/>
        <w:right w:w="28" w:type="dxa"/>
      </w:tblCellMar>
      <w:tblLook w:val="0000"/>
    </w:tblPr>
    <w:tblGrid>
      <w:gridCol w:w="3231"/>
      <w:gridCol w:w="3231"/>
      <w:gridCol w:w="3231"/>
    </w:tblGrid>
    <w:tr w:rsidR="00A13D86">
      <w:tc>
        <w:tcPr>
          <w:tcW w:w="3231" w:type="dxa"/>
        </w:tcPr>
        <w:p w:rsidR="00A13D86" w:rsidRDefault="00A13D86">
          <w:pPr>
            <w:rPr>
              <w:sz w:val="20"/>
            </w:rPr>
          </w:pPr>
        </w:p>
      </w:tc>
      <w:tc>
        <w:tcPr>
          <w:tcW w:w="3231" w:type="dxa"/>
        </w:tcPr>
        <w:p w:rsidR="00A13D86" w:rsidRDefault="00A13D86">
          <w:pPr>
            <w:jc w:val="center"/>
            <w:rPr>
              <w:sz w:val="20"/>
            </w:rPr>
          </w:pPr>
          <w:r>
            <w:rPr>
              <w:rFonts w:hint="eastAsia"/>
              <w:sz w:val="20"/>
            </w:rPr>
            <w:t>管制文件</w:t>
          </w:r>
          <w:r>
            <w:rPr>
              <w:rFonts w:hint="eastAsia"/>
              <w:sz w:val="20"/>
            </w:rPr>
            <w:t>,</w:t>
          </w:r>
          <w:r>
            <w:rPr>
              <w:rFonts w:hint="eastAsia"/>
              <w:sz w:val="20"/>
            </w:rPr>
            <w:t>禁止翻印</w:t>
          </w:r>
        </w:p>
      </w:tc>
      <w:tc>
        <w:tcPr>
          <w:tcW w:w="3231" w:type="dxa"/>
        </w:tcPr>
        <w:p w:rsidR="00A13D86" w:rsidRDefault="001D05CB">
          <w:pPr>
            <w:jc w:val="right"/>
            <w:rPr>
              <w:sz w:val="20"/>
            </w:rPr>
          </w:pPr>
          <w:r>
            <w:rPr>
              <w:rStyle w:val="a6"/>
              <w:sz w:val="20"/>
            </w:rPr>
            <w:fldChar w:fldCharType="begin"/>
          </w:r>
          <w:r w:rsidR="00A13D86">
            <w:rPr>
              <w:rStyle w:val="a6"/>
              <w:sz w:val="20"/>
            </w:rPr>
            <w:instrText xml:space="preserve"> PAGE </w:instrText>
          </w:r>
          <w:r>
            <w:rPr>
              <w:rStyle w:val="a6"/>
              <w:sz w:val="20"/>
            </w:rPr>
            <w:fldChar w:fldCharType="separate"/>
          </w:r>
          <w:r w:rsidR="00BE2ED1">
            <w:rPr>
              <w:rStyle w:val="a6"/>
              <w:noProof/>
              <w:sz w:val="20"/>
            </w:rPr>
            <w:t>3</w:t>
          </w:r>
          <w:r>
            <w:rPr>
              <w:rStyle w:val="a6"/>
              <w:sz w:val="20"/>
            </w:rPr>
            <w:fldChar w:fldCharType="end"/>
          </w:r>
          <w:r w:rsidR="00A13D86">
            <w:rPr>
              <w:rStyle w:val="a6"/>
              <w:rFonts w:hint="eastAsia"/>
              <w:sz w:val="20"/>
            </w:rPr>
            <w:t>/</w:t>
          </w:r>
          <w:r>
            <w:rPr>
              <w:rStyle w:val="a6"/>
              <w:sz w:val="20"/>
            </w:rPr>
            <w:fldChar w:fldCharType="begin"/>
          </w:r>
          <w:r w:rsidR="00A13D86">
            <w:rPr>
              <w:rStyle w:val="a6"/>
              <w:sz w:val="20"/>
            </w:rPr>
            <w:instrText xml:space="preserve"> NUMPAGES </w:instrText>
          </w:r>
          <w:r>
            <w:rPr>
              <w:rStyle w:val="a6"/>
              <w:sz w:val="20"/>
            </w:rPr>
            <w:fldChar w:fldCharType="separate"/>
          </w:r>
          <w:r w:rsidR="00BE2ED1">
            <w:rPr>
              <w:rStyle w:val="a6"/>
              <w:noProof/>
              <w:sz w:val="20"/>
            </w:rPr>
            <w:t>5</w:t>
          </w:r>
          <w:r>
            <w:rPr>
              <w:rStyle w:val="a6"/>
              <w:sz w:val="20"/>
            </w:rPr>
            <w:fldChar w:fldCharType="end"/>
          </w:r>
        </w:p>
      </w:tc>
    </w:tr>
  </w:tbl>
  <w:p w:rsidR="00A13D86" w:rsidRDefault="00A13D86">
    <w:pPr>
      <w:rPr>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D4769" w:rsidRDefault="00ED4769">
      <w:r>
        <w:separator/>
      </w:r>
    </w:p>
  </w:footnote>
  <w:footnote w:type="continuationSeparator" w:id="0">
    <w:p w:rsidR="00ED4769" w:rsidRDefault="00ED476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Borders>
        <w:bottom w:val="single" w:sz="4" w:space="0" w:color="auto"/>
      </w:tblBorders>
      <w:tblLayout w:type="fixed"/>
      <w:tblCellMar>
        <w:left w:w="28" w:type="dxa"/>
        <w:right w:w="28" w:type="dxa"/>
      </w:tblCellMar>
      <w:tblLook w:val="0000"/>
    </w:tblPr>
    <w:tblGrid>
      <w:gridCol w:w="4847"/>
      <w:gridCol w:w="4781"/>
    </w:tblGrid>
    <w:tr w:rsidR="00A13D86">
      <w:tc>
        <w:tcPr>
          <w:tcW w:w="4847" w:type="dxa"/>
        </w:tcPr>
        <w:p w:rsidR="00A13D86" w:rsidRDefault="00A13D86">
          <w:pPr>
            <w:pStyle w:val="a5"/>
            <w:rPr>
              <w:sz w:val="40"/>
              <w:szCs w:val="40"/>
            </w:rPr>
          </w:pPr>
          <w:r>
            <w:rPr>
              <w:rFonts w:hint="eastAsia"/>
              <w:color w:val="000000"/>
              <w:sz w:val="40"/>
              <w:szCs w:val="40"/>
            </w:rPr>
            <w:t>巨匠電腦股份有限公司</w:t>
          </w:r>
        </w:p>
      </w:tc>
      <w:tc>
        <w:tcPr>
          <w:tcW w:w="4781" w:type="dxa"/>
          <w:vAlign w:val="bottom"/>
        </w:tcPr>
        <w:p w:rsidR="00A13D86" w:rsidRDefault="00A13D86">
          <w:pPr>
            <w:pStyle w:val="a5"/>
            <w:jc w:val="right"/>
          </w:pPr>
        </w:p>
      </w:tc>
    </w:tr>
  </w:tbl>
  <w:p w:rsidR="00A13D86" w:rsidRDefault="001E3159">
    <w:pPr>
      <w:pStyle w:val="a5"/>
    </w:pPr>
    <w:r>
      <w:rPr>
        <w:noProof/>
      </w:rPr>
      <w:drawing>
        <wp:anchor distT="0" distB="0" distL="114300" distR="114300" simplePos="0" relativeHeight="251657728" behindDoc="0" locked="0" layoutInCell="1" allowOverlap="1">
          <wp:simplePos x="0" y="0"/>
          <wp:positionH relativeFrom="column">
            <wp:posOffset>0</wp:posOffset>
          </wp:positionH>
          <wp:positionV relativeFrom="paragraph">
            <wp:posOffset>1285875</wp:posOffset>
          </wp:positionV>
          <wp:extent cx="6360795" cy="6953250"/>
          <wp:effectExtent l="19050" t="0" r="1905" b="0"/>
          <wp:wrapNone/>
          <wp:docPr id="1" name="圖片 1" descr="機密文件底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機密文件底圖"/>
                  <pic:cNvPicPr>
                    <a:picLocks noChangeAspect="1" noChangeArrowheads="1"/>
                  </pic:cNvPicPr>
                </pic:nvPicPr>
                <pic:blipFill>
                  <a:blip r:embed="rId1"/>
                  <a:srcRect/>
                  <a:stretch>
                    <a:fillRect/>
                  </a:stretch>
                </pic:blipFill>
                <pic:spPr bwMode="auto">
                  <a:xfrm>
                    <a:off x="0" y="0"/>
                    <a:ext cx="6360795" cy="6953250"/>
                  </a:xfrm>
                  <a:prstGeom prst="rect">
                    <a:avLst/>
                  </a:prstGeom>
                  <a:noFill/>
                  <a:ln w="9525">
                    <a:noFill/>
                    <a:miter lim="800000"/>
                    <a:headEnd/>
                    <a:tailEnd/>
                  </a:ln>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2"/>
    <w:multiLevelType w:val="singleLevel"/>
    <w:tmpl w:val="DCB47DA6"/>
    <w:lvl w:ilvl="0">
      <w:start w:val="1"/>
      <w:numFmt w:val="bullet"/>
      <w:pStyle w:val="3"/>
      <w:lvlText w:val=""/>
      <w:lvlJc w:val="left"/>
      <w:pPr>
        <w:tabs>
          <w:tab w:val="num" w:pos="2824"/>
        </w:tabs>
        <w:ind w:left="2824" w:hanging="426"/>
      </w:pPr>
      <w:rPr>
        <w:rFonts w:ascii="Wingdings" w:hAnsi="Wingdings" w:hint="default"/>
        <w:sz w:val="18"/>
      </w:rPr>
    </w:lvl>
  </w:abstractNum>
  <w:abstractNum w:abstractNumId="1">
    <w:nsid w:val="FFFFFF83"/>
    <w:multiLevelType w:val="singleLevel"/>
    <w:tmpl w:val="D4962EC0"/>
    <w:lvl w:ilvl="0">
      <w:start w:val="1"/>
      <w:numFmt w:val="bullet"/>
      <w:pStyle w:val="2"/>
      <w:lvlText w:val=""/>
      <w:lvlJc w:val="left"/>
      <w:pPr>
        <w:tabs>
          <w:tab w:val="num" w:pos="2427"/>
        </w:tabs>
        <w:ind w:left="2427" w:hanging="465"/>
      </w:pPr>
      <w:rPr>
        <w:rFonts w:ascii="Wingdings" w:hAnsi="Wingdings" w:hint="default"/>
        <w:sz w:val="12"/>
      </w:rPr>
    </w:lvl>
  </w:abstractNum>
  <w:abstractNum w:abstractNumId="2">
    <w:nsid w:val="FFFFFF89"/>
    <w:multiLevelType w:val="singleLevel"/>
    <w:tmpl w:val="2CD20298"/>
    <w:lvl w:ilvl="0">
      <w:start w:val="1"/>
      <w:numFmt w:val="bullet"/>
      <w:pStyle w:val="a"/>
      <w:lvlText w:val=""/>
      <w:lvlJc w:val="left"/>
      <w:pPr>
        <w:tabs>
          <w:tab w:val="num" w:pos="1985"/>
        </w:tabs>
        <w:ind w:left="1985" w:hanging="426"/>
      </w:pPr>
      <w:rPr>
        <w:rFonts w:ascii="Wingdings" w:hAnsi="Wingdings" w:hint="default"/>
        <w:sz w:val="20"/>
      </w:rPr>
    </w:lvl>
  </w:abstractNum>
  <w:abstractNum w:abstractNumId="3">
    <w:nsid w:val="55420D0D"/>
    <w:multiLevelType w:val="multilevel"/>
    <w:tmpl w:val="6BBC6AB6"/>
    <w:lvl w:ilvl="0">
      <w:start w:val="1"/>
      <w:numFmt w:val="decimal"/>
      <w:pStyle w:val="1"/>
      <w:lvlText w:val="%1."/>
      <w:lvlJc w:val="left"/>
      <w:pPr>
        <w:tabs>
          <w:tab w:val="num" w:pos="425"/>
        </w:tabs>
        <w:ind w:left="425" w:hanging="425"/>
      </w:pPr>
      <w:rPr>
        <w:rFonts w:hint="eastAsia"/>
      </w:rPr>
    </w:lvl>
    <w:lvl w:ilvl="1">
      <w:start w:val="1"/>
      <w:numFmt w:val="decimal"/>
      <w:pStyle w:val="20"/>
      <w:suff w:val="space"/>
      <w:lvlText w:val="%1.%2."/>
      <w:lvlJc w:val="left"/>
      <w:pPr>
        <w:ind w:left="964" w:hanging="539"/>
      </w:pPr>
      <w:rPr>
        <w:rFonts w:hint="eastAsia"/>
      </w:rPr>
    </w:lvl>
    <w:lvl w:ilvl="2">
      <w:start w:val="1"/>
      <w:numFmt w:val="decimal"/>
      <w:pStyle w:val="30"/>
      <w:suff w:val="space"/>
      <w:lvlText w:val="%1.%2.%3."/>
      <w:lvlJc w:val="left"/>
      <w:pPr>
        <w:ind w:left="1559" w:hanging="601"/>
      </w:pPr>
      <w:rPr>
        <w:rFonts w:hint="eastAsia"/>
        <w:color w:val="auto"/>
      </w:rPr>
    </w:lvl>
    <w:lvl w:ilvl="3">
      <w:start w:val="1"/>
      <w:numFmt w:val="decimal"/>
      <w:pStyle w:val="4"/>
      <w:suff w:val="space"/>
      <w:lvlText w:val="%1.%2.%3.%4."/>
      <w:lvlJc w:val="left"/>
      <w:pPr>
        <w:ind w:left="2336" w:hanging="777"/>
      </w:pPr>
      <w:rPr>
        <w:rFonts w:hint="eastAsia"/>
      </w:rPr>
    </w:lvl>
    <w:lvl w:ilvl="4">
      <w:start w:val="1"/>
      <w:numFmt w:val="decimal"/>
      <w:pStyle w:val="5"/>
      <w:suff w:val="space"/>
      <w:lvlText w:val="%1.%2.%3.%4.%5."/>
      <w:lvlJc w:val="left"/>
      <w:pPr>
        <w:ind w:left="3362" w:hanging="964"/>
      </w:pPr>
      <w:rPr>
        <w:rFonts w:hint="eastAsia"/>
      </w:rPr>
    </w:lvl>
    <w:lvl w:ilvl="5">
      <w:start w:val="1"/>
      <w:numFmt w:val="decimal"/>
      <w:pStyle w:val="6"/>
      <w:suff w:val="space"/>
      <w:lvlText w:val="(%6)"/>
      <w:lvlJc w:val="left"/>
      <w:pPr>
        <w:ind w:left="1916" w:hanging="357"/>
      </w:pPr>
      <w:rPr>
        <w:rFonts w:hint="eastAsia"/>
      </w:rPr>
    </w:lvl>
    <w:lvl w:ilvl="6">
      <w:start w:val="1"/>
      <w:numFmt w:val="upperLetter"/>
      <w:pStyle w:val="7"/>
      <w:suff w:val="space"/>
      <w:lvlText w:val="%7."/>
      <w:lvlJc w:val="left"/>
      <w:pPr>
        <w:ind w:left="2279" w:hanging="317"/>
      </w:pPr>
      <w:rPr>
        <w:rFonts w:hint="eastAsia"/>
      </w:rPr>
    </w:lvl>
    <w:lvl w:ilvl="7">
      <w:start w:val="1"/>
      <w:numFmt w:val="lowerLetter"/>
      <w:pStyle w:val="8"/>
      <w:suff w:val="space"/>
      <w:lvlText w:val="%8."/>
      <w:lvlJc w:val="left"/>
      <w:pPr>
        <w:ind w:left="2517" w:hanging="238"/>
      </w:pPr>
      <w:rPr>
        <w:rFonts w:hint="eastAsia"/>
      </w:rPr>
    </w:lvl>
    <w:lvl w:ilvl="8">
      <w:start w:val="1"/>
      <w:numFmt w:val="decimal"/>
      <w:lvlText w:val="%1.%2.%3.%4.%5.%6.%7.%8.%9."/>
      <w:lvlJc w:val="left"/>
      <w:pPr>
        <w:tabs>
          <w:tab w:val="num" w:pos="1800"/>
        </w:tabs>
        <w:ind w:left="1559" w:hanging="1559"/>
      </w:pPr>
      <w:rPr>
        <w:rFonts w:hint="eastAsia"/>
      </w:rPr>
    </w:lvl>
  </w:abstractNum>
  <w:num w:numId="1">
    <w:abstractNumId w:val="2"/>
  </w:num>
  <w:num w:numId="2">
    <w:abstractNumId w:val="0"/>
  </w:num>
  <w:num w:numId="3">
    <w:abstractNumId w:val="1"/>
  </w:num>
  <w:num w:numId="4">
    <w:abstractNumId w:val="3"/>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bordersDoNotSurroundHeader/>
  <w:bordersDoNotSurroundFooter/>
  <w:proofState w:spelling="clean" w:grammar="clean"/>
  <w:attachedTemplate r:id="rId1"/>
  <w:stylePaneFormatFilter w:val="3F01"/>
  <w:defaultTabStop w:val="480"/>
  <w:drawingGridHorizontalSpacing w:val="120"/>
  <w:drawingGridVerticalSpacing w:val="365"/>
  <w:displayHorizontalDrawingGridEvery w:val="0"/>
  <w:characterSpacingControl w:val="compressPunctuation"/>
  <w:hdrShapeDefaults>
    <o:shapedefaults v:ext="edit" spidmax="18434"/>
  </w:hdrShapeDefaults>
  <w:footnotePr>
    <w:footnote w:id="-1"/>
    <w:footnote w:id="0"/>
  </w:footnotePr>
  <w:endnotePr>
    <w:endnote w:id="-1"/>
    <w:endnote w:id="0"/>
  </w:endnotePr>
  <w:compat>
    <w:spaceForUL/>
    <w:balanceSingleByteDoubleByteWidth/>
    <w:doNotLeaveBackslashAlone/>
    <w:ulTrailSpace/>
    <w:doNotExpandShiftReturn/>
    <w:useFELayout/>
  </w:compat>
  <w:rsids>
    <w:rsidRoot w:val="00945A0C"/>
    <w:rsid w:val="00030E25"/>
    <w:rsid w:val="00067C06"/>
    <w:rsid w:val="000749E6"/>
    <w:rsid w:val="00076FE0"/>
    <w:rsid w:val="00116930"/>
    <w:rsid w:val="00136723"/>
    <w:rsid w:val="0015595D"/>
    <w:rsid w:val="00161A2E"/>
    <w:rsid w:val="001767BB"/>
    <w:rsid w:val="001C34E3"/>
    <w:rsid w:val="001C7930"/>
    <w:rsid w:val="001D05CB"/>
    <w:rsid w:val="001D08D5"/>
    <w:rsid w:val="001E3159"/>
    <w:rsid w:val="001F7C3A"/>
    <w:rsid w:val="00257769"/>
    <w:rsid w:val="002777FA"/>
    <w:rsid w:val="00301762"/>
    <w:rsid w:val="003019BD"/>
    <w:rsid w:val="00332D62"/>
    <w:rsid w:val="00381887"/>
    <w:rsid w:val="00381CCF"/>
    <w:rsid w:val="00382FB1"/>
    <w:rsid w:val="003870D3"/>
    <w:rsid w:val="003A2CEF"/>
    <w:rsid w:val="003C0B8D"/>
    <w:rsid w:val="003D12D0"/>
    <w:rsid w:val="003E3A98"/>
    <w:rsid w:val="003F4842"/>
    <w:rsid w:val="003F6E6E"/>
    <w:rsid w:val="0043035C"/>
    <w:rsid w:val="0043255E"/>
    <w:rsid w:val="00447337"/>
    <w:rsid w:val="00495C69"/>
    <w:rsid w:val="004A52E8"/>
    <w:rsid w:val="004C4AF8"/>
    <w:rsid w:val="004E2CE9"/>
    <w:rsid w:val="00520095"/>
    <w:rsid w:val="00534E98"/>
    <w:rsid w:val="00570439"/>
    <w:rsid w:val="005A2ABD"/>
    <w:rsid w:val="005B6EB7"/>
    <w:rsid w:val="005C2203"/>
    <w:rsid w:val="005E6FBD"/>
    <w:rsid w:val="005F2989"/>
    <w:rsid w:val="006805EA"/>
    <w:rsid w:val="00686894"/>
    <w:rsid w:val="006965D0"/>
    <w:rsid w:val="006B700B"/>
    <w:rsid w:val="00700EDF"/>
    <w:rsid w:val="00715F19"/>
    <w:rsid w:val="00744C88"/>
    <w:rsid w:val="007A0EA1"/>
    <w:rsid w:val="007E0A09"/>
    <w:rsid w:val="007F04B8"/>
    <w:rsid w:val="00802B72"/>
    <w:rsid w:val="00807DF8"/>
    <w:rsid w:val="0082318D"/>
    <w:rsid w:val="00852C9E"/>
    <w:rsid w:val="008A197D"/>
    <w:rsid w:val="008B17ED"/>
    <w:rsid w:val="008D6D90"/>
    <w:rsid w:val="008E1A31"/>
    <w:rsid w:val="008E66ED"/>
    <w:rsid w:val="0090287A"/>
    <w:rsid w:val="00936264"/>
    <w:rsid w:val="00945A0C"/>
    <w:rsid w:val="009700E4"/>
    <w:rsid w:val="009B34B7"/>
    <w:rsid w:val="009C6485"/>
    <w:rsid w:val="009D0143"/>
    <w:rsid w:val="009F11D4"/>
    <w:rsid w:val="00A13D86"/>
    <w:rsid w:val="00A8389A"/>
    <w:rsid w:val="00AF2B7C"/>
    <w:rsid w:val="00AF599C"/>
    <w:rsid w:val="00B61863"/>
    <w:rsid w:val="00B8421A"/>
    <w:rsid w:val="00BD4EB6"/>
    <w:rsid w:val="00BE0CA2"/>
    <w:rsid w:val="00BE2ED1"/>
    <w:rsid w:val="00C0528C"/>
    <w:rsid w:val="00C137E8"/>
    <w:rsid w:val="00C81760"/>
    <w:rsid w:val="00C82E30"/>
    <w:rsid w:val="00CC1A7C"/>
    <w:rsid w:val="00D14917"/>
    <w:rsid w:val="00D320FF"/>
    <w:rsid w:val="00D44BA1"/>
    <w:rsid w:val="00D467AA"/>
    <w:rsid w:val="00D50AF9"/>
    <w:rsid w:val="00D5776C"/>
    <w:rsid w:val="00DC5563"/>
    <w:rsid w:val="00E16700"/>
    <w:rsid w:val="00E50386"/>
    <w:rsid w:val="00E547E3"/>
    <w:rsid w:val="00E60236"/>
    <w:rsid w:val="00E665F8"/>
    <w:rsid w:val="00EA1C10"/>
    <w:rsid w:val="00EA4475"/>
    <w:rsid w:val="00EB5040"/>
    <w:rsid w:val="00ED4769"/>
    <w:rsid w:val="00EE6A05"/>
    <w:rsid w:val="00F2173C"/>
    <w:rsid w:val="00F5761B"/>
    <w:rsid w:val="00F961DE"/>
    <w:rsid w:val="00FB0266"/>
    <w:rsid w:val="00FC2F76"/>
    <w:rsid w:val="00FD340A"/>
    <w:rsid w:val="00FD3DF7"/>
    <w:rsid w:val="00FE3AEB"/>
    <w:rsid w:val="00FE48F6"/>
    <w:rsid w:val="00FE57CB"/>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rsid w:val="003E3A98"/>
    <w:pPr>
      <w:widowControl w:val="0"/>
    </w:pPr>
    <w:rPr>
      <w:rFonts w:eastAsia="標楷體"/>
      <w:kern w:val="2"/>
      <w:sz w:val="24"/>
    </w:rPr>
  </w:style>
  <w:style w:type="paragraph" w:styleId="1">
    <w:name w:val="heading 1"/>
    <w:basedOn w:val="a0"/>
    <w:next w:val="a0"/>
    <w:autoRedefine/>
    <w:qFormat/>
    <w:rsid w:val="008A197D"/>
    <w:pPr>
      <w:numPr>
        <w:numId w:val="4"/>
      </w:numPr>
      <w:snapToGrid w:val="0"/>
      <w:spacing w:before="120" w:after="120"/>
      <w:outlineLvl w:val="0"/>
    </w:pPr>
    <w:rPr>
      <w:bCs/>
      <w:shadow/>
      <w:kern w:val="52"/>
      <w:sz w:val="36"/>
    </w:rPr>
  </w:style>
  <w:style w:type="paragraph" w:styleId="20">
    <w:name w:val="heading 2"/>
    <w:aliases w:val="章"/>
    <w:basedOn w:val="a0"/>
    <w:next w:val="a0"/>
    <w:autoRedefine/>
    <w:qFormat/>
    <w:rsid w:val="00C137E8"/>
    <w:pPr>
      <w:numPr>
        <w:ilvl w:val="1"/>
        <w:numId w:val="4"/>
      </w:numPr>
      <w:tabs>
        <w:tab w:val="left" w:pos="964"/>
      </w:tabs>
      <w:snapToGrid w:val="0"/>
      <w:spacing w:before="120" w:after="120" w:line="360" w:lineRule="atLeast"/>
      <w:outlineLvl w:val="1"/>
    </w:pPr>
    <w:rPr>
      <w:shadow/>
      <w:sz w:val="32"/>
    </w:rPr>
  </w:style>
  <w:style w:type="paragraph" w:styleId="30">
    <w:name w:val="heading 3"/>
    <w:basedOn w:val="a0"/>
    <w:next w:val="a0"/>
    <w:autoRedefine/>
    <w:qFormat/>
    <w:rsid w:val="009D0143"/>
    <w:pPr>
      <w:numPr>
        <w:ilvl w:val="2"/>
        <w:numId w:val="4"/>
      </w:numPr>
      <w:tabs>
        <w:tab w:val="left" w:pos="1559"/>
      </w:tabs>
      <w:snapToGrid w:val="0"/>
      <w:spacing w:line="360" w:lineRule="atLeast"/>
      <w:outlineLvl w:val="2"/>
    </w:pPr>
  </w:style>
  <w:style w:type="paragraph" w:styleId="4">
    <w:name w:val="heading 4"/>
    <w:basedOn w:val="a0"/>
    <w:next w:val="a0"/>
    <w:autoRedefine/>
    <w:qFormat/>
    <w:rsid w:val="003E3A98"/>
    <w:pPr>
      <w:numPr>
        <w:ilvl w:val="3"/>
        <w:numId w:val="4"/>
      </w:numPr>
      <w:tabs>
        <w:tab w:val="left" w:pos="2336"/>
      </w:tabs>
      <w:snapToGrid w:val="0"/>
      <w:spacing w:before="120" w:line="360" w:lineRule="atLeast"/>
      <w:outlineLvl w:val="3"/>
    </w:pPr>
  </w:style>
  <w:style w:type="paragraph" w:styleId="5">
    <w:name w:val="heading 5"/>
    <w:basedOn w:val="a0"/>
    <w:next w:val="a0"/>
    <w:autoRedefine/>
    <w:qFormat/>
    <w:rsid w:val="003E3A98"/>
    <w:pPr>
      <w:numPr>
        <w:ilvl w:val="4"/>
        <w:numId w:val="4"/>
      </w:numPr>
      <w:tabs>
        <w:tab w:val="left" w:pos="3317"/>
      </w:tabs>
      <w:snapToGrid w:val="0"/>
      <w:spacing w:before="120" w:after="120" w:line="360" w:lineRule="atLeast"/>
      <w:outlineLvl w:val="4"/>
    </w:pPr>
  </w:style>
  <w:style w:type="paragraph" w:styleId="6">
    <w:name w:val="heading 6"/>
    <w:basedOn w:val="a0"/>
    <w:next w:val="a0"/>
    <w:autoRedefine/>
    <w:qFormat/>
    <w:rsid w:val="003E3A98"/>
    <w:pPr>
      <w:numPr>
        <w:ilvl w:val="5"/>
        <w:numId w:val="4"/>
      </w:numPr>
      <w:tabs>
        <w:tab w:val="left" w:pos="1985"/>
      </w:tabs>
      <w:snapToGrid w:val="0"/>
      <w:spacing w:before="120"/>
      <w:outlineLvl w:val="5"/>
    </w:pPr>
  </w:style>
  <w:style w:type="paragraph" w:styleId="7">
    <w:name w:val="heading 7"/>
    <w:basedOn w:val="a0"/>
    <w:next w:val="a0"/>
    <w:qFormat/>
    <w:rsid w:val="003E3A98"/>
    <w:pPr>
      <w:numPr>
        <w:ilvl w:val="6"/>
        <w:numId w:val="4"/>
      </w:numPr>
      <w:tabs>
        <w:tab w:val="left" w:pos="2279"/>
      </w:tabs>
      <w:snapToGrid w:val="0"/>
      <w:spacing w:before="120"/>
      <w:outlineLvl w:val="6"/>
    </w:pPr>
  </w:style>
  <w:style w:type="paragraph" w:styleId="8">
    <w:name w:val="heading 8"/>
    <w:basedOn w:val="a0"/>
    <w:next w:val="a0"/>
    <w:qFormat/>
    <w:rsid w:val="003E3A98"/>
    <w:pPr>
      <w:numPr>
        <w:ilvl w:val="7"/>
        <w:numId w:val="4"/>
      </w:numPr>
      <w:tabs>
        <w:tab w:val="left" w:pos="2517"/>
      </w:tabs>
      <w:snapToGrid w:val="0"/>
      <w:spacing w:before="120"/>
      <w:outlineLvl w:val="7"/>
    </w:p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rsid w:val="003E3A98"/>
    <w:pPr>
      <w:tabs>
        <w:tab w:val="center" w:pos="4153"/>
        <w:tab w:val="right" w:pos="8306"/>
      </w:tabs>
      <w:snapToGrid w:val="0"/>
    </w:pPr>
    <w:rPr>
      <w:sz w:val="20"/>
    </w:rPr>
  </w:style>
  <w:style w:type="paragraph" w:styleId="a5">
    <w:name w:val="header"/>
    <w:basedOn w:val="a0"/>
    <w:rsid w:val="003E3A98"/>
    <w:pPr>
      <w:tabs>
        <w:tab w:val="center" w:pos="4153"/>
        <w:tab w:val="right" w:pos="8306"/>
      </w:tabs>
      <w:snapToGrid w:val="0"/>
    </w:pPr>
    <w:rPr>
      <w:sz w:val="20"/>
    </w:rPr>
  </w:style>
  <w:style w:type="character" w:styleId="a6">
    <w:name w:val="page number"/>
    <w:basedOn w:val="a1"/>
    <w:rsid w:val="003E3A98"/>
  </w:style>
  <w:style w:type="paragraph" w:customStyle="1" w:styleId="a7">
    <w:name w:val="文件名稱"/>
    <w:basedOn w:val="a0"/>
    <w:rsid w:val="003E3A98"/>
    <w:pPr>
      <w:snapToGrid w:val="0"/>
      <w:jc w:val="center"/>
    </w:pPr>
    <w:rPr>
      <w:sz w:val="72"/>
    </w:rPr>
  </w:style>
  <w:style w:type="paragraph" w:customStyle="1" w:styleId="a8">
    <w:name w:val="版次"/>
    <w:basedOn w:val="a0"/>
    <w:next w:val="a0"/>
    <w:rsid w:val="003E3A98"/>
    <w:pPr>
      <w:snapToGrid w:val="0"/>
      <w:jc w:val="center"/>
    </w:pPr>
    <w:rPr>
      <w:b/>
      <w:sz w:val="40"/>
    </w:rPr>
  </w:style>
  <w:style w:type="paragraph" w:styleId="10">
    <w:name w:val="index 1"/>
    <w:basedOn w:val="a0"/>
    <w:next w:val="a0"/>
    <w:autoRedefine/>
    <w:semiHidden/>
    <w:rsid w:val="003E3A98"/>
    <w:pPr>
      <w:ind w:left="240" w:hanging="240"/>
    </w:pPr>
    <w:rPr>
      <w:sz w:val="20"/>
    </w:rPr>
  </w:style>
  <w:style w:type="paragraph" w:customStyle="1" w:styleId="1TEXT">
    <w:name w:val="標題1.TEXT"/>
    <w:basedOn w:val="a0"/>
    <w:next w:val="a0"/>
    <w:autoRedefine/>
    <w:rsid w:val="003E3A98"/>
    <w:pPr>
      <w:snapToGrid w:val="0"/>
      <w:spacing w:after="120" w:line="360" w:lineRule="atLeast"/>
      <w:ind w:left="425"/>
    </w:pPr>
    <w:rPr>
      <w:kern w:val="52"/>
    </w:rPr>
  </w:style>
  <w:style w:type="paragraph" w:customStyle="1" w:styleId="2TEXT">
    <w:name w:val="標題2.TEXT"/>
    <w:basedOn w:val="a0"/>
    <w:next w:val="a0"/>
    <w:autoRedefine/>
    <w:rsid w:val="003E3A98"/>
    <w:pPr>
      <w:snapToGrid w:val="0"/>
      <w:spacing w:after="120" w:line="360" w:lineRule="atLeast"/>
      <w:ind w:left="1009"/>
    </w:pPr>
  </w:style>
  <w:style w:type="paragraph" w:customStyle="1" w:styleId="3TEXT">
    <w:name w:val="標題3.TEXT"/>
    <w:basedOn w:val="a0"/>
    <w:next w:val="a0"/>
    <w:autoRedefine/>
    <w:rsid w:val="003E3A98"/>
    <w:pPr>
      <w:snapToGrid w:val="0"/>
      <w:spacing w:after="120" w:line="360" w:lineRule="atLeast"/>
      <w:ind w:left="1559"/>
    </w:pPr>
  </w:style>
  <w:style w:type="paragraph" w:customStyle="1" w:styleId="4TEXT">
    <w:name w:val="標題4.TEXT"/>
    <w:basedOn w:val="a0"/>
    <w:next w:val="a0"/>
    <w:autoRedefine/>
    <w:rsid w:val="003E3A98"/>
    <w:pPr>
      <w:snapToGrid w:val="0"/>
      <w:spacing w:after="120" w:line="360" w:lineRule="atLeast"/>
      <w:ind w:left="2336"/>
    </w:pPr>
  </w:style>
  <w:style w:type="paragraph" w:styleId="a">
    <w:name w:val="List Bullet"/>
    <w:basedOn w:val="a0"/>
    <w:rsid w:val="003E3A98"/>
    <w:pPr>
      <w:numPr>
        <w:numId w:val="1"/>
      </w:numPr>
      <w:tabs>
        <w:tab w:val="clear" w:pos="1985"/>
      </w:tabs>
      <w:snapToGrid w:val="0"/>
      <w:spacing w:before="40" w:line="360" w:lineRule="atLeast"/>
      <w:ind w:left="1814" w:hanging="170"/>
    </w:pPr>
  </w:style>
  <w:style w:type="paragraph" w:customStyle="1" w:styleId="TEXT">
    <w:name w:val="項目符號TEXT"/>
    <w:basedOn w:val="a0"/>
    <w:next w:val="a0"/>
    <w:rsid w:val="003E3A98"/>
    <w:pPr>
      <w:snapToGrid w:val="0"/>
      <w:spacing w:after="120" w:line="360" w:lineRule="atLeast"/>
      <w:ind w:left="1814"/>
    </w:pPr>
  </w:style>
  <w:style w:type="paragraph" w:styleId="21">
    <w:name w:val="index 2"/>
    <w:basedOn w:val="a0"/>
    <w:next w:val="a0"/>
    <w:autoRedefine/>
    <w:semiHidden/>
    <w:rsid w:val="003E3A98"/>
    <w:pPr>
      <w:ind w:left="480" w:hanging="240"/>
    </w:pPr>
    <w:rPr>
      <w:sz w:val="20"/>
    </w:rPr>
  </w:style>
  <w:style w:type="paragraph" w:styleId="31">
    <w:name w:val="index 3"/>
    <w:basedOn w:val="a0"/>
    <w:next w:val="a0"/>
    <w:autoRedefine/>
    <w:semiHidden/>
    <w:rsid w:val="003E3A98"/>
    <w:pPr>
      <w:ind w:left="720" w:hanging="240"/>
    </w:pPr>
    <w:rPr>
      <w:sz w:val="20"/>
    </w:rPr>
  </w:style>
  <w:style w:type="paragraph" w:styleId="40">
    <w:name w:val="index 4"/>
    <w:basedOn w:val="a0"/>
    <w:next w:val="a0"/>
    <w:autoRedefine/>
    <w:semiHidden/>
    <w:rsid w:val="003E3A98"/>
    <w:pPr>
      <w:ind w:left="960" w:hanging="240"/>
    </w:pPr>
    <w:rPr>
      <w:sz w:val="20"/>
    </w:rPr>
  </w:style>
  <w:style w:type="paragraph" w:styleId="50">
    <w:name w:val="index 5"/>
    <w:basedOn w:val="a0"/>
    <w:next w:val="a0"/>
    <w:autoRedefine/>
    <w:semiHidden/>
    <w:rsid w:val="003E3A98"/>
    <w:pPr>
      <w:ind w:left="1200" w:hanging="240"/>
    </w:pPr>
    <w:rPr>
      <w:sz w:val="20"/>
    </w:rPr>
  </w:style>
  <w:style w:type="paragraph" w:styleId="60">
    <w:name w:val="index 6"/>
    <w:basedOn w:val="a0"/>
    <w:next w:val="a0"/>
    <w:autoRedefine/>
    <w:semiHidden/>
    <w:rsid w:val="003E3A98"/>
    <w:pPr>
      <w:ind w:left="1440" w:hanging="240"/>
    </w:pPr>
    <w:rPr>
      <w:sz w:val="20"/>
    </w:rPr>
  </w:style>
  <w:style w:type="paragraph" w:styleId="70">
    <w:name w:val="index 7"/>
    <w:basedOn w:val="a0"/>
    <w:next w:val="a0"/>
    <w:autoRedefine/>
    <w:semiHidden/>
    <w:rsid w:val="003E3A98"/>
    <w:pPr>
      <w:ind w:left="1680" w:hanging="240"/>
    </w:pPr>
    <w:rPr>
      <w:sz w:val="20"/>
    </w:rPr>
  </w:style>
  <w:style w:type="paragraph" w:styleId="80">
    <w:name w:val="index 8"/>
    <w:basedOn w:val="a0"/>
    <w:next w:val="a0"/>
    <w:autoRedefine/>
    <w:semiHidden/>
    <w:rsid w:val="003E3A98"/>
    <w:pPr>
      <w:ind w:left="1920" w:hanging="240"/>
    </w:pPr>
    <w:rPr>
      <w:sz w:val="20"/>
    </w:rPr>
  </w:style>
  <w:style w:type="paragraph" w:styleId="9">
    <w:name w:val="index 9"/>
    <w:basedOn w:val="a0"/>
    <w:next w:val="a0"/>
    <w:autoRedefine/>
    <w:semiHidden/>
    <w:rsid w:val="003E3A98"/>
    <w:pPr>
      <w:ind w:left="2160" w:hanging="240"/>
    </w:pPr>
    <w:rPr>
      <w:sz w:val="20"/>
    </w:rPr>
  </w:style>
  <w:style w:type="paragraph" w:styleId="a9">
    <w:name w:val="index heading"/>
    <w:basedOn w:val="a0"/>
    <w:next w:val="10"/>
    <w:semiHidden/>
    <w:rsid w:val="003E3A98"/>
    <w:rPr>
      <w:sz w:val="20"/>
    </w:rPr>
  </w:style>
  <w:style w:type="paragraph" w:styleId="11">
    <w:name w:val="toc 1"/>
    <w:basedOn w:val="a0"/>
    <w:next w:val="a0"/>
    <w:autoRedefine/>
    <w:semiHidden/>
    <w:rsid w:val="003E3A98"/>
    <w:pPr>
      <w:tabs>
        <w:tab w:val="left" w:pos="482"/>
        <w:tab w:val="left" w:pos="839"/>
        <w:tab w:val="right" w:leader="dot" w:pos="9628"/>
      </w:tabs>
      <w:snapToGrid w:val="0"/>
      <w:spacing w:line="360" w:lineRule="atLeast"/>
      <w:ind w:left="482" w:hanging="482"/>
    </w:pPr>
    <w:rPr>
      <w:caps/>
      <w:noProof/>
      <w:color w:val="000000"/>
      <w:sz w:val="28"/>
      <w:szCs w:val="36"/>
    </w:rPr>
  </w:style>
  <w:style w:type="paragraph" w:styleId="22">
    <w:name w:val="toc 2"/>
    <w:basedOn w:val="a0"/>
    <w:next w:val="a0"/>
    <w:autoRedefine/>
    <w:semiHidden/>
    <w:rsid w:val="003E3A98"/>
    <w:pPr>
      <w:tabs>
        <w:tab w:val="left" w:pos="840"/>
        <w:tab w:val="right" w:leader="dot" w:pos="9628"/>
      </w:tabs>
      <w:snapToGrid w:val="0"/>
      <w:ind w:left="839" w:hanging="601"/>
    </w:pPr>
    <w:rPr>
      <w:smallCaps/>
      <w:noProof/>
      <w:color w:val="000000"/>
      <w:sz w:val="28"/>
    </w:rPr>
  </w:style>
  <w:style w:type="paragraph" w:styleId="32">
    <w:name w:val="toc 3"/>
    <w:basedOn w:val="a0"/>
    <w:next w:val="a0"/>
    <w:autoRedefine/>
    <w:semiHidden/>
    <w:rsid w:val="003E3A98"/>
    <w:pPr>
      <w:snapToGrid w:val="0"/>
      <w:ind w:left="482"/>
    </w:pPr>
    <w:rPr>
      <w:sz w:val="28"/>
    </w:rPr>
  </w:style>
  <w:style w:type="paragraph" w:styleId="41">
    <w:name w:val="toc 4"/>
    <w:basedOn w:val="a0"/>
    <w:next w:val="a0"/>
    <w:autoRedefine/>
    <w:semiHidden/>
    <w:rsid w:val="003E3A98"/>
    <w:pPr>
      <w:ind w:left="720"/>
    </w:pPr>
    <w:rPr>
      <w:sz w:val="18"/>
    </w:rPr>
  </w:style>
  <w:style w:type="paragraph" w:styleId="51">
    <w:name w:val="toc 5"/>
    <w:basedOn w:val="a0"/>
    <w:next w:val="a0"/>
    <w:autoRedefine/>
    <w:semiHidden/>
    <w:rsid w:val="003E3A98"/>
    <w:pPr>
      <w:ind w:left="960"/>
    </w:pPr>
    <w:rPr>
      <w:sz w:val="18"/>
    </w:rPr>
  </w:style>
  <w:style w:type="paragraph" w:styleId="61">
    <w:name w:val="toc 6"/>
    <w:basedOn w:val="a0"/>
    <w:next w:val="a0"/>
    <w:autoRedefine/>
    <w:semiHidden/>
    <w:rsid w:val="003E3A98"/>
    <w:pPr>
      <w:ind w:left="1200"/>
    </w:pPr>
    <w:rPr>
      <w:sz w:val="18"/>
    </w:rPr>
  </w:style>
  <w:style w:type="paragraph" w:styleId="71">
    <w:name w:val="toc 7"/>
    <w:basedOn w:val="a0"/>
    <w:next w:val="a0"/>
    <w:autoRedefine/>
    <w:semiHidden/>
    <w:rsid w:val="003E3A98"/>
    <w:pPr>
      <w:ind w:left="1440"/>
    </w:pPr>
    <w:rPr>
      <w:sz w:val="18"/>
    </w:rPr>
  </w:style>
  <w:style w:type="paragraph" w:styleId="81">
    <w:name w:val="toc 8"/>
    <w:basedOn w:val="a0"/>
    <w:next w:val="a0"/>
    <w:autoRedefine/>
    <w:semiHidden/>
    <w:rsid w:val="003E3A98"/>
    <w:pPr>
      <w:ind w:left="1680"/>
    </w:pPr>
    <w:rPr>
      <w:sz w:val="18"/>
    </w:rPr>
  </w:style>
  <w:style w:type="paragraph" w:styleId="90">
    <w:name w:val="toc 9"/>
    <w:basedOn w:val="a0"/>
    <w:next w:val="a0"/>
    <w:autoRedefine/>
    <w:semiHidden/>
    <w:rsid w:val="003E3A98"/>
    <w:pPr>
      <w:ind w:left="1920"/>
    </w:pPr>
    <w:rPr>
      <w:sz w:val="18"/>
    </w:rPr>
  </w:style>
  <w:style w:type="paragraph" w:styleId="2">
    <w:name w:val="List Bullet 2"/>
    <w:basedOn w:val="a0"/>
    <w:next w:val="a0"/>
    <w:rsid w:val="003E3A98"/>
    <w:pPr>
      <w:numPr>
        <w:numId w:val="3"/>
      </w:numPr>
      <w:tabs>
        <w:tab w:val="clear" w:pos="2427"/>
      </w:tabs>
      <w:snapToGrid w:val="0"/>
      <w:spacing w:before="40" w:line="360" w:lineRule="atLeast"/>
      <w:ind w:left="2041" w:hanging="170"/>
    </w:pPr>
  </w:style>
  <w:style w:type="paragraph" w:customStyle="1" w:styleId="5TEXT">
    <w:name w:val="標題5.TEXT"/>
    <w:basedOn w:val="a0"/>
    <w:next w:val="a0"/>
    <w:autoRedefine/>
    <w:rsid w:val="003E3A98"/>
    <w:pPr>
      <w:snapToGrid w:val="0"/>
      <w:spacing w:after="120" w:line="360" w:lineRule="atLeast"/>
      <w:ind w:left="3362"/>
    </w:pPr>
  </w:style>
  <w:style w:type="paragraph" w:customStyle="1" w:styleId="6TEXT">
    <w:name w:val="標題6.TEXT"/>
    <w:basedOn w:val="a0"/>
    <w:next w:val="a0"/>
    <w:autoRedefine/>
    <w:rsid w:val="003E3A98"/>
    <w:pPr>
      <w:snapToGrid w:val="0"/>
      <w:spacing w:after="120" w:line="360" w:lineRule="atLeast"/>
      <w:ind w:left="1916"/>
    </w:pPr>
  </w:style>
  <w:style w:type="paragraph" w:customStyle="1" w:styleId="7TEXT">
    <w:name w:val="標題7.TEXT"/>
    <w:basedOn w:val="a0"/>
    <w:next w:val="a0"/>
    <w:rsid w:val="003E3A98"/>
    <w:pPr>
      <w:snapToGrid w:val="0"/>
      <w:spacing w:after="120" w:line="360" w:lineRule="exact"/>
      <w:ind w:left="2279"/>
    </w:pPr>
  </w:style>
  <w:style w:type="paragraph" w:customStyle="1" w:styleId="8TEXT">
    <w:name w:val="標題8.TEXT"/>
    <w:basedOn w:val="a0"/>
    <w:next w:val="a0"/>
    <w:rsid w:val="003E3A98"/>
    <w:pPr>
      <w:snapToGrid w:val="0"/>
      <w:spacing w:after="120" w:line="360" w:lineRule="atLeast"/>
      <w:ind w:left="2517"/>
    </w:pPr>
  </w:style>
  <w:style w:type="paragraph" w:customStyle="1" w:styleId="2TEXT0">
    <w:name w:val="項目符號 2TEXT"/>
    <w:basedOn w:val="a0"/>
    <w:next w:val="a0"/>
    <w:rsid w:val="003E3A98"/>
    <w:pPr>
      <w:snapToGrid w:val="0"/>
      <w:spacing w:after="120" w:line="360" w:lineRule="atLeast"/>
      <w:ind w:left="2041"/>
    </w:pPr>
  </w:style>
  <w:style w:type="paragraph" w:styleId="3">
    <w:name w:val="List Bullet 3"/>
    <w:basedOn w:val="a0"/>
    <w:next w:val="a0"/>
    <w:rsid w:val="003E3A98"/>
    <w:pPr>
      <w:numPr>
        <w:numId w:val="2"/>
      </w:numPr>
      <w:tabs>
        <w:tab w:val="clear" w:pos="2824"/>
        <w:tab w:val="left" w:pos="2268"/>
      </w:tabs>
      <w:snapToGrid w:val="0"/>
      <w:spacing w:before="40"/>
      <w:ind w:left="2268" w:hanging="170"/>
    </w:pPr>
  </w:style>
  <w:style w:type="paragraph" w:customStyle="1" w:styleId="3TEXT0">
    <w:name w:val="項目符號 3TEXT"/>
    <w:basedOn w:val="a0"/>
    <w:next w:val="a0"/>
    <w:rsid w:val="003E3A98"/>
    <w:pPr>
      <w:snapToGrid w:val="0"/>
      <w:spacing w:after="120" w:line="360" w:lineRule="atLeast"/>
      <w:ind w:left="2268"/>
    </w:pPr>
  </w:style>
  <w:style w:type="paragraph" w:customStyle="1" w:styleId="aa">
    <w:name w:val="管理處名稱"/>
    <w:basedOn w:val="a0"/>
    <w:rsid w:val="003E3A98"/>
    <w:pPr>
      <w:jc w:val="center"/>
    </w:pPr>
    <w:rPr>
      <w:b/>
      <w:sz w:val="40"/>
    </w:rPr>
  </w:style>
  <w:style w:type="paragraph" w:customStyle="1" w:styleId="ab">
    <w:name w:val="文件目錄"/>
    <w:basedOn w:val="a0"/>
    <w:rsid w:val="003E3A98"/>
    <w:pPr>
      <w:jc w:val="center"/>
    </w:pPr>
    <w:rPr>
      <w:sz w:val="44"/>
      <w:u w:val="single"/>
    </w:rPr>
  </w:style>
  <w:style w:type="paragraph" w:customStyle="1" w:styleId="ac">
    <w:name w:val="文件日期"/>
    <w:basedOn w:val="a0"/>
    <w:rsid w:val="003E3A98"/>
    <w:pPr>
      <w:autoSpaceDE w:val="0"/>
      <w:autoSpaceDN w:val="0"/>
      <w:jc w:val="center"/>
    </w:pPr>
    <w:rPr>
      <w:sz w:val="28"/>
    </w:rPr>
  </w:style>
  <w:style w:type="paragraph" w:customStyle="1" w:styleId="12">
    <w:name w:val="分隔1"/>
    <w:basedOn w:val="a0"/>
    <w:next w:val="a0"/>
    <w:rsid w:val="003E3A98"/>
    <w:pPr>
      <w:adjustRightInd w:val="0"/>
      <w:snapToGrid w:val="0"/>
      <w:textAlignment w:val="baseline"/>
    </w:pPr>
    <w:rPr>
      <w:kern w:val="0"/>
      <w:sz w:val="2"/>
    </w:rPr>
  </w:style>
  <w:style w:type="character" w:customStyle="1" w:styleId="4TEXT0">
    <w:name w:val="標題4.TEXT 字元"/>
    <w:basedOn w:val="a1"/>
    <w:rsid w:val="003E3A98"/>
    <w:rPr>
      <w:rFonts w:eastAsia="標楷體"/>
      <w:kern w:val="2"/>
      <w:sz w:val="24"/>
      <w:lang w:val="en-US" w:eastAsia="zh-TW" w:bidi="ar-SA"/>
    </w:rPr>
  </w:style>
  <w:style w:type="paragraph" w:customStyle="1" w:styleId="ad">
    <w:name w:val="細項目１"/>
    <w:basedOn w:val="a0"/>
    <w:rsid w:val="003E3A98"/>
    <w:pPr>
      <w:spacing w:line="360" w:lineRule="atLeast"/>
    </w:pPr>
    <w:rPr>
      <w:sz w:val="28"/>
    </w:rPr>
  </w:style>
  <w:style w:type="table" w:styleId="ae">
    <w:name w:val="Table Grid"/>
    <w:basedOn w:val="a2"/>
    <w:rsid w:val="00EA4475"/>
    <w:pPr>
      <w:widowControl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prdtitle">
    <w:name w:val="fprdtitle"/>
    <w:basedOn w:val="a0"/>
    <w:rsid w:val="00B61863"/>
    <w:pPr>
      <w:widowControl/>
      <w:spacing w:before="100" w:beforeAutospacing="1" w:after="100" w:afterAutospacing="1"/>
    </w:pPr>
    <w:rPr>
      <w:rFonts w:ascii="新細明體" w:eastAsia="新細明體" w:hAnsi="新細明體" w:cs="新細明體"/>
      <w:kern w:val="0"/>
      <w:szCs w:val="24"/>
    </w:rPr>
  </w:style>
  <w:style w:type="character" w:styleId="af">
    <w:name w:val="Hyperlink"/>
    <w:basedOn w:val="a1"/>
    <w:uiPriority w:val="99"/>
    <w:unhideWhenUsed/>
    <w:rsid w:val="00B61863"/>
    <w:rPr>
      <w:color w:val="0000FF"/>
      <w:u w:val="single"/>
    </w:rPr>
  </w:style>
  <w:style w:type="paragraph" w:styleId="af0">
    <w:name w:val="Balloon Text"/>
    <w:basedOn w:val="a0"/>
    <w:link w:val="af1"/>
    <w:rsid w:val="00C82E30"/>
    <w:rPr>
      <w:rFonts w:asciiTheme="majorHAnsi" w:eastAsiaTheme="majorEastAsia" w:hAnsiTheme="majorHAnsi" w:cstheme="majorBidi"/>
      <w:sz w:val="18"/>
      <w:szCs w:val="18"/>
    </w:rPr>
  </w:style>
  <w:style w:type="character" w:customStyle="1" w:styleId="af1">
    <w:name w:val="註解方塊文字 字元"/>
    <w:basedOn w:val="a1"/>
    <w:link w:val="af0"/>
    <w:rsid w:val="00C82E30"/>
    <w:rPr>
      <w:rFonts w:asciiTheme="majorHAnsi" w:eastAsiaTheme="majorEastAsia" w:hAnsiTheme="majorHAnsi" w:cstheme="majorBidi"/>
      <w:kern w:val="2"/>
      <w:sz w:val="18"/>
      <w:szCs w:val="18"/>
    </w:rPr>
  </w:style>
</w:styles>
</file>

<file path=word/webSettings.xml><?xml version="1.0" encoding="utf-8"?>
<w:webSettings xmlns:r="http://schemas.openxmlformats.org/officeDocument/2006/relationships" xmlns:w="http://schemas.openxmlformats.org/wordprocessingml/2006/main">
  <w:divs>
    <w:div w:id="264846938">
      <w:bodyDiv w:val="1"/>
      <w:marLeft w:val="0"/>
      <w:marRight w:val="0"/>
      <w:marTop w:val="0"/>
      <w:marBottom w:val="0"/>
      <w:divBdr>
        <w:top w:val="none" w:sz="0" w:space="0" w:color="auto"/>
        <w:left w:val="none" w:sz="0" w:space="0" w:color="auto"/>
        <w:bottom w:val="none" w:sz="0" w:space="0" w:color="auto"/>
        <w:right w:val="none" w:sz="0" w:space="0" w:color="auto"/>
      </w:divBdr>
    </w:div>
    <w:div w:id="387077435">
      <w:bodyDiv w:val="1"/>
      <w:marLeft w:val="0"/>
      <w:marRight w:val="0"/>
      <w:marTop w:val="0"/>
      <w:marBottom w:val="0"/>
      <w:divBdr>
        <w:top w:val="none" w:sz="0" w:space="0" w:color="auto"/>
        <w:left w:val="none" w:sz="0" w:space="0" w:color="auto"/>
        <w:bottom w:val="none" w:sz="0" w:space="0" w:color="auto"/>
        <w:right w:val="none" w:sz="0" w:space="0" w:color="auto"/>
      </w:divBdr>
    </w:div>
    <w:div w:id="410735523">
      <w:bodyDiv w:val="1"/>
      <w:marLeft w:val="0"/>
      <w:marRight w:val="0"/>
      <w:marTop w:val="0"/>
      <w:marBottom w:val="0"/>
      <w:divBdr>
        <w:top w:val="none" w:sz="0" w:space="0" w:color="auto"/>
        <w:left w:val="none" w:sz="0" w:space="0" w:color="auto"/>
        <w:bottom w:val="none" w:sz="0" w:space="0" w:color="auto"/>
        <w:right w:val="none" w:sz="0" w:space="0" w:color="auto"/>
      </w:divBdr>
    </w:div>
    <w:div w:id="442696660">
      <w:bodyDiv w:val="1"/>
      <w:marLeft w:val="0"/>
      <w:marRight w:val="0"/>
      <w:marTop w:val="0"/>
      <w:marBottom w:val="0"/>
      <w:divBdr>
        <w:top w:val="none" w:sz="0" w:space="0" w:color="auto"/>
        <w:left w:val="none" w:sz="0" w:space="0" w:color="auto"/>
        <w:bottom w:val="none" w:sz="0" w:space="0" w:color="auto"/>
        <w:right w:val="none" w:sz="0" w:space="0" w:color="auto"/>
      </w:divBdr>
    </w:div>
    <w:div w:id="778917664">
      <w:bodyDiv w:val="1"/>
      <w:marLeft w:val="0"/>
      <w:marRight w:val="0"/>
      <w:marTop w:val="0"/>
      <w:marBottom w:val="0"/>
      <w:divBdr>
        <w:top w:val="none" w:sz="0" w:space="0" w:color="auto"/>
        <w:left w:val="none" w:sz="0" w:space="0" w:color="auto"/>
        <w:bottom w:val="none" w:sz="0" w:space="0" w:color="auto"/>
        <w:right w:val="none" w:sz="0" w:space="0" w:color="auto"/>
      </w:divBdr>
    </w:div>
    <w:div w:id="827748269">
      <w:bodyDiv w:val="1"/>
      <w:marLeft w:val="0"/>
      <w:marRight w:val="0"/>
      <w:marTop w:val="0"/>
      <w:marBottom w:val="0"/>
      <w:divBdr>
        <w:top w:val="none" w:sz="0" w:space="0" w:color="auto"/>
        <w:left w:val="none" w:sz="0" w:space="0" w:color="auto"/>
        <w:bottom w:val="none" w:sz="0" w:space="0" w:color="auto"/>
        <w:right w:val="none" w:sz="0" w:space="0" w:color="auto"/>
      </w:divBdr>
      <w:divsChild>
        <w:div w:id="1222207209">
          <w:marLeft w:val="0"/>
          <w:marRight w:val="0"/>
          <w:marTop w:val="0"/>
          <w:marBottom w:val="0"/>
          <w:divBdr>
            <w:top w:val="none" w:sz="0" w:space="0" w:color="auto"/>
            <w:left w:val="none" w:sz="0" w:space="0" w:color="auto"/>
            <w:bottom w:val="none" w:sz="0" w:space="0" w:color="auto"/>
            <w:right w:val="none" w:sz="0" w:space="0" w:color="auto"/>
          </w:divBdr>
          <w:divsChild>
            <w:div w:id="112919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249110">
      <w:bodyDiv w:val="1"/>
      <w:marLeft w:val="0"/>
      <w:marRight w:val="0"/>
      <w:marTop w:val="0"/>
      <w:marBottom w:val="0"/>
      <w:divBdr>
        <w:top w:val="none" w:sz="0" w:space="0" w:color="auto"/>
        <w:left w:val="none" w:sz="0" w:space="0" w:color="auto"/>
        <w:bottom w:val="none" w:sz="0" w:space="0" w:color="auto"/>
        <w:right w:val="none" w:sz="0" w:space="0" w:color="auto"/>
      </w:divBdr>
    </w:div>
    <w:div w:id="1222444919">
      <w:bodyDiv w:val="1"/>
      <w:marLeft w:val="0"/>
      <w:marRight w:val="0"/>
      <w:marTop w:val="0"/>
      <w:marBottom w:val="0"/>
      <w:divBdr>
        <w:top w:val="none" w:sz="0" w:space="0" w:color="auto"/>
        <w:left w:val="none" w:sz="0" w:space="0" w:color="auto"/>
        <w:bottom w:val="none" w:sz="0" w:space="0" w:color="auto"/>
        <w:right w:val="none" w:sz="0" w:space="0" w:color="auto"/>
      </w:divBdr>
    </w:div>
    <w:div w:id="1624920912">
      <w:bodyDiv w:val="1"/>
      <w:marLeft w:val="0"/>
      <w:marRight w:val="0"/>
      <w:marTop w:val="0"/>
      <w:marBottom w:val="0"/>
      <w:divBdr>
        <w:top w:val="none" w:sz="0" w:space="0" w:color="auto"/>
        <w:left w:val="none" w:sz="0" w:space="0" w:color="auto"/>
        <w:bottom w:val="none" w:sz="0" w:space="0" w:color="auto"/>
        <w:right w:val="none" w:sz="0" w:space="0" w:color="auto"/>
      </w:divBdr>
    </w:div>
    <w:div w:id="1771317211">
      <w:bodyDiv w:val="1"/>
      <w:marLeft w:val="0"/>
      <w:marRight w:val="0"/>
      <w:marTop w:val="0"/>
      <w:marBottom w:val="0"/>
      <w:divBdr>
        <w:top w:val="none" w:sz="0" w:space="0" w:color="auto"/>
        <w:left w:val="none" w:sz="0" w:space="0" w:color="auto"/>
        <w:bottom w:val="none" w:sz="0" w:space="0" w:color="auto"/>
        <w:right w:val="none" w:sz="0" w:space="0" w:color="auto"/>
      </w:divBdr>
    </w:div>
    <w:div w:id="1776485445">
      <w:bodyDiv w:val="1"/>
      <w:marLeft w:val="0"/>
      <w:marRight w:val="0"/>
      <w:marTop w:val="0"/>
      <w:marBottom w:val="0"/>
      <w:divBdr>
        <w:top w:val="none" w:sz="0" w:space="0" w:color="auto"/>
        <w:left w:val="none" w:sz="0" w:space="0" w:color="auto"/>
        <w:bottom w:val="none" w:sz="0" w:space="0" w:color="auto"/>
        <w:right w:val="none" w:sz="0" w:space="0" w:color="auto"/>
      </w:divBdr>
    </w:div>
    <w:div w:id="1910075277">
      <w:bodyDiv w:val="1"/>
      <w:marLeft w:val="0"/>
      <w:marRight w:val="0"/>
      <w:marTop w:val="0"/>
      <w:marBottom w:val="0"/>
      <w:divBdr>
        <w:top w:val="none" w:sz="0" w:space="0" w:color="auto"/>
        <w:left w:val="none" w:sz="0" w:space="0" w:color="auto"/>
        <w:bottom w:val="none" w:sz="0" w:space="0" w:color="auto"/>
        <w:right w:val="none" w:sz="0" w:space="0" w:color="auto"/>
      </w:divBdr>
    </w:div>
    <w:div w:id="1987200363">
      <w:bodyDiv w:val="1"/>
      <w:marLeft w:val="0"/>
      <w:marRight w:val="0"/>
      <w:marTop w:val="0"/>
      <w:marBottom w:val="0"/>
      <w:divBdr>
        <w:top w:val="none" w:sz="0" w:space="0" w:color="auto"/>
        <w:left w:val="none" w:sz="0" w:space="0" w:color="auto"/>
        <w:bottom w:val="none" w:sz="0" w:space="0" w:color="auto"/>
        <w:right w:val="none" w:sz="0" w:space="0" w:color="auto"/>
      </w:divBdr>
    </w:div>
    <w:div w:id="2033846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26700;&#38754;\temp\&#20316;&#26989;&#35215;&#31684;&#27171;&#26412;V0.1.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46D0D08F-5FBB-4F31-A13B-344915147D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作業規範樣本V0.1.dot</Template>
  <TotalTime>0</TotalTime>
  <Pages>5</Pages>
  <Words>430</Words>
  <Characters>2456</Characters>
  <Application>Microsoft Office Word</Application>
  <DocSecurity>0</DocSecurity>
  <Lines>20</Lines>
  <Paragraphs>5</Paragraphs>
  <ScaleCrop>false</ScaleCrop>
  <Company>樂彩</Company>
  <LinksUpToDate>false</LinksUpToDate>
  <CharactersWithSpaces>2881</CharactersWithSpaces>
  <SharedDoc>false</SharedDoc>
  <HLinks>
    <vt:vector size="6" baseType="variant">
      <vt:variant>
        <vt:i4>6619211</vt:i4>
      </vt:variant>
      <vt:variant>
        <vt:i4>60</vt:i4>
      </vt:variant>
      <vt:variant>
        <vt:i4>0</vt:i4>
      </vt:variant>
      <vt:variant>
        <vt:i4>5</vt:i4>
      </vt:variant>
      <vt:variant>
        <vt:lpwstr>https://24h.pchome.com.tw/search?brands=1_8963&amp;sale=Y</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作業規範樣本</dc:title>
  <dc:creator>J.Y Yu</dc:creator>
  <cp:lastModifiedBy>rita.liu</cp:lastModifiedBy>
  <cp:revision>2</cp:revision>
  <cp:lastPrinted>2006-03-20T07:30:00Z</cp:lastPrinted>
  <dcterms:created xsi:type="dcterms:W3CDTF">2025-11-18T08:31:00Z</dcterms:created>
  <dcterms:modified xsi:type="dcterms:W3CDTF">2025-11-18T08:31:00Z</dcterms:modified>
</cp:coreProperties>
</file>