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05B8" w14:textId="40B4A85A" w:rsidR="00394F1F" w:rsidRDefault="0002497A">
      <w:pPr>
        <w:rPr>
          <w:lang w:val="es-MX"/>
        </w:rPr>
      </w:pPr>
      <w:proofErr w:type="spellStart"/>
      <w:r w:rsidRPr="0002497A">
        <w:rPr>
          <w:b/>
          <w:bCs/>
        </w:rPr>
        <w:t>NEvƎИ</w:t>
      </w:r>
      <w:proofErr w:type="spellEnd"/>
      <w:r>
        <w:rPr>
          <w:lang w:val="es-MX"/>
        </w:rPr>
        <w:t xml:space="preserve"> </w:t>
      </w:r>
      <w:r w:rsidR="00394F1F">
        <w:rPr>
          <w:lang w:val="es-MX"/>
        </w:rPr>
        <w:t xml:space="preserve">es la evolución de una idea que se ha venido gestando por más de 15 años, en la cabeza de quien cree que el conocimiento debe poder estar disponible para quien quiera acercarse a </w:t>
      </w:r>
      <w:proofErr w:type="spellStart"/>
      <w:r w:rsidR="00394F1F">
        <w:rPr>
          <w:lang w:val="es-MX"/>
        </w:rPr>
        <w:t>el</w:t>
      </w:r>
      <w:proofErr w:type="spellEnd"/>
      <w:r w:rsidR="00394F1F">
        <w:rPr>
          <w:lang w:val="es-MX"/>
        </w:rPr>
        <w:t xml:space="preserve">. Por miles de años, la humanidad ha construido un andamiaje en la búsqueda de la verdad. Ese andamiaje no habría sido posible si cada sociedad hubiera monopolizado sus avances, por el contrario, cada avance permitió que otras culturas en diversos momentos del espacio-tiempo pudieran acceder a él, ampliándolo y muchas veces transformándolo para crear sobre esas bases nuevos campos. </w:t>
      </w:r>
      <w:r w:rsidR="00394F1F">
        <w:rPr>
          <w:lang w:val="es-MX"/>
        </w:rPr>
        <w:br/>
      </w:r>
      <w:r w:rsidR="00394F1F">
        <w:rPr>
          <w:lang w:val="es-MX"/>
        </w:rPr>
        <w:br/>
        <w:t>Bajo este principio conjuntamente colaborativo y evolutivo nace Neven en las aulas de la Universidad de Costa Rica en el 2010, cuando trabajando con las primeras versiones de R pensamos todo lo que podría hacer la sociedad</w:t>
      </w:r>
      <w:r w:rsidR="00394F1F" w:rsidRPr="00394F1F">
        <w:t>;</w:t>
      </w:r>
      <w:r w:rsidR="00394F1F">
        <w:t xml:space="preserve"> una sociedad que decide en hojas </w:t>
      </w:r>
      <w:proofErr w:type="spellStart"/>
      <w:r w:rsidR="00394F1F">
        <w:t>electr</w:t>
      </w:r>
      <w:r w:rsidR="00394F1F">
        <w:rPr>
          <w:lang w:val="es-MX"/>
        </w:rPr>
        <w:t>ónicas</w:t>
      </w:r>
      <w:proofErr w:type="spellEnd"/>
      <w:r w:rsidR="00394F1F">
        <w:rPr>
          <w:lang w:val="es-MX"/>
        </w:rPr>
        <w:t xml:space="preserve"> y que se apostado por un avance con riesgos explícitos. </w:t>
      </w:r>
    </w:p>
    <w:p w14:paraId="4C6FDA9B" w14:textId="77777777" w:rsidR="00394F1F" w:rsidRDefault="00394F1F">
      <w:pPr>
        <w:rPr>
          <w:lang w:val="es-MX"/>
        </w:rPr>
      </w:pPr>
    </w:p>
    <w:p w14:paraId="4AEBBC5F" w14:textId="23BA1D91" w:rsidR="00394F1F" w:rsidRPr="0002497A" w:rsidRDefault="00394F1F">
      <w:pPr>
        <w:rPr>
          <w:b/>
          <w:bCs/>
        </w:rPr>
      </w:pPr>
      <w:r>
        <w:rPr>
          <w:lang w:val="es-MX"/>
        </w:rPr>
        <w:t xml:space="preserve">La </w:t>
      </w:r>
      <w:r w:rsidR="0002497A">
        <w:rPr>
          <w:lang w:val="es-MX"/>
        </w:rPr>
        <w:t>primera versión</w:t>
      </w:r>
      <w:r>
        <w:rPr>
          <w:lang w:val="es-MX"/>
        </w:rPr>
        <w:t xml:space="preserve"> de </w:t>
      </w:r>
      <w:proofErr w:type="spellStart"/>
      <w:r w:rsidR="0002497A" w:rsidRPr="0002497A">
        <w:rPr>
          <w:b/>
          <w:bCs/>
        </w:rPr>
        <w:t>NEvƎИ</w:t>
      </w:r>
      <w:proofErr w:type="spellEnd"/>
      <w:r w:rsidR="0002497A">
        <w:rPr>
          <w:lang w:val="es-MX"/>
        </w:rPr>
        <w:t xml:space="preserve"> </w:t>
      </w:r>
      <w:r>
        <w:rPr>
          <w:lang w:val="es-MX"/>
        </w:rPr>
        <w:t xml:space="preserve">tuvo por nombre D.A.T.E (Data </w:t>
      </w:r>
      <w:proofErr w:type="spellStart"/>
      <w:r>
        <w:rPr>
          <w:lang w:val="es-MX"/>
        </w:rPr>
        <w:t>Analysis</w:t>
      </w:r>
      <w:proofErr w:type="spellEnd"/>
      <w:r>
        <w:rPr>
          <w:lang w:val="es-MX"/>
        </w:rPr>
        <w:t xml:space="preserve"> </w:t>
      </w:r>
      <w:proofErr w:type="spellStart"/>
      <w:r>
        <w:rPr>
          <w:lang w:val="es-MX"/>
        </w:rPr>
        <w:t>to</w:t>
      </w:r>
      <w:proofErr w:type="spellEnd"/>
      <w:r>
        <w:rPr>
          <w:lang w:val="es-MX"/>
        </w:rPr>
        <w:t xml:space="preserve"> Excel) basada principalmente en procesos en VBA (Visual Basic </w:t>
      </w:r>
      <w:proofErr w:type="spellStart"/>
      <w:r>
        <w:rPr>
          <w:lang w:val="es-MX"/>
        </w:rPr>
        <w:t>for</w:t>
      </w:r>
      <w:proofErr w:type="spellEnd"/>
      <w:r>
        <w:rPr>
          <w:lang w:val="es-MX"/>
        </w:rPr>
        <w:t xml:space="preserve"> </w:t>
      </w:r>
      <w:proofErr w:type="spellStart"/>
      <w:r>
        <w:rPr>
          <w:lang w:val="es-MX"/>
        </w:rPr>
        <w:t>Applications</w:t>
      </w:r>
      <w:proofErr w:type="spellEnd"/>
      <w:r>
        <w:rPr>
          <w:lang w:val="es-MX"/>
        </w:rPr>
        <w:t>) dio sus primeros resultados en instituciones financieras de Costa Rica. Su evolución hacia ALIRO incluyó nuevas formas de integrar &lt;</w:t>
      </w:r>
      <w:proofErr w:type="spellStart"/>
      <w:r>
        <w:rPr>
          <w:lang w:val="es-MX"/>
        </w:rPr>
        <w:t>assemblys</w:t>
      </w:r>
      <w:proofErr w:type="spellEnd"/>
      <w:r>
        <w:t xml:space="preserve">&gt; a motores de bases de datos, incluyendo </w:t>
      </w:r>
      <w:proofErr w:type="spellStart"/>
      <w:r>
        <w:t>adem</w:t>
      </w:r>
      <w:r>
        <w:rPr>
          <w:lang w:val="es-MX"/>
        </w:rPr>
        <w:t>ás</w:t>
      </w:r>
      <w:proofErr w:type="spellEnd"/>
      <w:r>
        <w:rPr>
          <w:lang w:val="es-MX"/>
        </w:rPr>
        <w:t xml:space="preserve"> nuevos módulos que permitían cómputos de mayor complejidad basados en algebra de matrices. El primer salto importante, en que se sustituye el procesamiento local por el procesamiento en un motor dedicado, ocurre en el 2017 cuando aparece BERT </w:t>
      </w:r>
      <w:proofErr w:type="spellStart"/>
      <w:r>
        <w:rPr>
          <w:lang w:val="es-MX"/>
        </w:rPr>
        <w:t>toolkit</w:t>
      </w:r>
      <w:proofErr w:type="spellEnd"/>
      <w:r>
        <w:rPr>
          <w:lang w:val="es-MX"/>
        </w:rPr>
        <w:t xml:space="preserve"> permitiendo la ejecución de procesos en R usando el Excel como &lt;</w:t>
      </w:r>
      <w:proofErr w:type="spellStart"/>
      <w:r>
        <w:rPr>
          <w:lang w:val="es-MX"/>
        </w:rPr>
        <w:t>frontend</w:t>
      </w:r>
      <w:proofErr w:type="spellEnd"/>
      <w:r w:rsidRPr="00394F1F">
        <w:t>&gt;</w:t>
      </w:r>
      <w:r>
        <w:rPr>
          <w:lang w:val="es-MX"/>
        </w:rPr>
        <w:t>. Se migra lo que a ese momento se había avanzado para ALIRO definiendo una nueva arquitectura en la que el procesamiento pasaba un motor más potente y especializado en el análisis de datos. El proyecto BERT es abandonado en el 2018, a pesar de ello se siguen agregando nuevas funcionalidades hasta topar con un muro infranqueable, el proyecto estaba anclado a la versión 3.5 de R. Se toma entonces la decisión de modificar el &lt;</w:t>
      </w:r>
      <w:proofErr w:type="spellStart"/>
      <w:r>
        <w:rPr>
          <w:lang w:val="es-MX"/>
        </w:rPr>
        <w:t>core</w:t>
      </w:r>
      <w:proofErr w:type="spellEnd"/>
      <w:r w:rsidRPr="00394F1F">
        <w:t>&gt;</w:t>
      </w:r>
      <w:r>
        <w:t xml:space="preserve"> de BERT sin avance visible </w:t>
      </w:r>
      <w:proofErr w:type="gramStart"/>
      <w:r>
        <w:t>por  a</w:t>
      </w:r>
      <w:proofErr w:type="spellStart"/>
      <w:r>
        <w:rPr>
          <w:lang w:val="es-MX"/>
        </w:rPr>
        <w:t>ños</w:t>
      </w:r>
      <w:proofErr w:type="spellEnd"/>
      <w:proofErr w:type="gramEnd"/>
      <w:r>
        <w:rPr>
          <w:lang w:val="es-MX"/>
        </w:rPr>
        <w:t xml:space="preserve"> en muchas latitudes del planeta. Esto no impidió que la funcionalidad creciera hasta convertirse en tesis de maestría. Con el advenimiento de la Inteligencia Artificial se retoma la idea de modificar el </w:t>
      </w:r>
      <w:proofErr w:type="spellStart"/>
      <w:r>
        <w:rPr>
          <w:lang w:val="es-MX"/>
        </w:rPr>
        <w:t>core</w:t>
      </w:r>
      <w:proofErr w:type="spellEnd"/>
      <w:r>
        <w:rPr>
          <w:lang w:val="es-MX"/>
        </w:rPr>
        <w:t xml:space="preserve"> logrando los primeros avances importantes en el 2025. Luego de demostrar que era viable, se decide redefinir una completamente una nueva arquitectura, basada ahora en microservicios permitiendo incrementar el rendimiento y la seguridad de los procesos, pero además abriendo una puerta mayor a la integración con nuevos motores distintos a R. En ese momento se decide la integración de Python, lo que permitiría en un mismo entorno la convivencia de los dos motores más empleados dentro de la hoja electrónica. El </w:t>
      </w:r>
      <w:r>
        <w:rPr>
          <w:lang w:val="es-MX"/>
        </w:rPr>
        <w:lastRenderedPageBreak/>
        <w:t xml:space="preserve">resultado no sólo fue satisfactorio, sino que permitió sumar Julia, el novel motor de calculo científico que se abre espacio como una herramienta necesaria para cálculos complejos. </w:t>
      </w:r>
      <w:r>
        <w:rPr>
          <w:lang w:val="es-MX"/>
        </w:rPr>
        <w:br/>
      </w:r>
      <w:r>
        <w:rPr>
          <w:lang w:val="es-MX"/>
        </w:rPr>
        <w:br/>
      </w:r>
      <w:proofErr w:type="spellStart"/>
      <w:r>
        <w:rPr>
          <w:lang w:val="es-MX"/>
        </w:rPr>
        <w:t>Asi</w:t>
      </w:r>
      <w:proofErr w:type="spellEnd"/>
      <w:r>
        <w:rPr>
          <w:lang w:val="es-MX"/>
        </w:rPr>
        <w:t xml:space="preserve"> nace </w:t>
      </w:r>
      <w:proofErr w:type="spellStart"/>
      <w:r w:rsidR="0002497A" w:rsidRPr="0002497A">
        <w:rPr>
          <w:b/>
          <w:bCs/>
        </w:rPr>
        <w:t>NEvƎИ</w:t>
      </w:r>
      <w:proofErr w:type="spellEnd"/>
      <w:r w:rsidR="0002497A">
        <w:rPr>
          <w:lang w:val="es-MX"/>
        </w:rPr>
        <w:t xml:space="preserve"> </w:t>
      </w:r>
      <w:r>
        <w:rPr>
          <w:lang w:val="es-MX"/>
        </w:rPr>
        <w:t xml:space="preserve">como una propuesta que integra motores de </w:t>
      </w:r>
      <w:r w:rsidR="0002497A">
        <w:rPr>
          <w:lang w:val="es-MX"/>
        </w:rPr>
        <w:t>cómputo</w:t>
      </w:r>
      <w:r>
        <w:rPr>
          <w:lang w:val="es-MX"/>
        </w:rPr>
        <w:t xml:space="preserve"> dentro de la hoja electrónica, </w:t>
      </w:r>
      <w:proofErr w:type="gramStart"/>
      <w:r>
        <w:rPr>
          <w:lang w:val="es-MX"/>
        </w:rPr>
        <w:t>pero</w:t>
      </w:r>
      <w:proofErr w:type="gramEnd"/>
      <w:r>
        <w:rPr>
          <w:lang w:val="es-MX"/>
        </w:rPr>
        <w:t xml:space="preserve"> además, integrando herramientas que permiten conexiones directas a bases de datos. Operando internamente con </w:t>
      </w:r>
      <w:proofErr w:type="spellStart"/>
      <w:r>
        <w:rPr>
          <w:lang w:val="es-MX"/>
        </w:rPr>
        <w:t>DuckDB</w:t>
      </w:r>
      <w:proofErr w:type="spellEnd"/>
      <w:r>
        <w:rPr>
          <w:lang w:val="es-MX"/>
        </w:rPr>
        <w:t xml:space="preserve"> es capaz de mover masas de datos que la misma hoja electrónica no sería capaz por sus limitaciones naturales. Neven integra además un generador de presentaciones que permite al usuario incrustar sus objetos interactivos provenientes de </w:t>
      </w:r>
      <w:proofErr w:type="spellStart"/>
      <w:r>
        <w:rPr>
          <w:lang w:val="es-MX"/>
        </w:rPr>
        <w:t>Plotly</w:t>
      </w:r>
      <w:proofErr w:type="spellEnd"/>
      <w:r>
        <w:rPr>
          <w:lang w:val="es-MX"/>
        </w:rPr>
        <w:t xml:space="preserve"> o D3.js (disponibles dentro de </w:t>
      </w:r>
      <w:proofErr w:type="spellStart"/>
      <w:r w:rsidR="0002497A" w:rsidRPr="0002497A">
        <w:rPr>
          <w:b/>
          <w:bCs/>
        </w:rPr>
        <w:t>NEvƎИ</w:t>
      </w:r>
      <w:proofErr w:type="spellEnd"/>
      <w:r w:rsidRPr="00394F1F">
        <w:t>)</w:t>
      </w:r>
      <w:r>
        <w:t xml:space="preserve"> en presentaciones moderna en formato HTML. Pensando en el entorno </w:t>
      </w:r>
      <w:proofErr w:type="spellStart"/>
      <w:r>
        <w:t>cient</w:t>
      </w:r>
      <w:r>
        <w:rPr>
          <w:lang w:val="es-MX"/>
        </w:rPr>
        <w:t>ífico</w:t>
      </w:r>
      <w:proofErr w:type="spellEnd"/>
      <w:r>
        <w:rPr>
          <w:lang w:val="es-MX"/>
        </w:rPr>
        <w:t xml:space="preserve"> Neven incorpora Katex para renderizar ecuaciones y elementos propios de las matemáticas, así como un agente de inteligencia artificial que sirve como consultor en materia econométrica y del propio Excel. Entrenado con libros especializados y siguiendo una ontología, el agente es capaz de responder a preguntas sobre estos temas usando el RAG que le fue incorporado a </w:t>
      </w:r>
      <w:proofErr w:type="spellStart"/>
      <w:r w:rsidR="0002497A" w:rsidRPr="0002497A">
        <w:rPr>
          <w:b/>
          <w:bCs/>
        </w:rPr>
        <w:t>NEvƎИ</w:t>
      </w:r>
      <w:proofErr w:type="spellEnd"/>
      <w:r w:rsidR="0002497A">
        <w:rPr>
          <w:lang w:val="es-MX"/>
        </w:rPr>
        <w:t xml:space="preserve"> </w:t>
      </w:r>
      <w:r>
        <w:rPr>
          <w:lang w:val="es-MX"/>
        </w:rPr>
        <w:t>y que permite al usuario la flexibilidad de hacerlo crecer según su necesidad profesional.</w:t>
      </w:r>
      <w:r>
        <w:rPr>
          <w:lang w:val="es-MX"/>
        </w:rPr>
        <w:br/>
      </w:r>
      <w:r>
        <w:rPr>
          <w:lang w:val="es-MX"/>
        </w:rPr>
        <w:br/>
      </w:r>
      <w:proofErr w:type="spellStart"/>
      <w:r w:rsidR="0002497A" w:rsidRPr="0002497A">
        <w:rPr>
          <w:b/>
          <w:bCs/>
        </w:rPr>
        <w:t>NEvƎИ</w:t>
      </w:r>
      <w:proofErr w:type="spellEnd"/>
      <w:r w:rsidR="0002497A">
        <w:rPr>
          <w:lang w:val="es-MX"/>
        </w:rPr>
        <w:t xml:space="preserve"> </w:t>
      </w:r>
      <w:r>
        <w:rPr>
          <w:lang w:val="es-MX"/>
        </w:rPr>
        <w:t xml:space="preserve">es una herramienta que permite tener un laboratorio de completo de análisis a estudiantes, profesionales, a pymes y a grandes corporaciones basado en una única idea, el conocimiento es de todos. </w:t>
      </w:r>
      <w:r>
        <w:rPr>
          <w:lang w:val="es-MX"/>
        </w:rPr>
        <w:br/>
      </w:r>
      <w:r>
        <w:rPr>
          <w:lang w:val="es-MX"/>
        </w:rPr>
        <w:br/>
        <w:t>Minor Bonilla-Gómez</w:t>
      </w:r>
    </w:p>
    <w:sectPr w:rsidR="00394F1F" w:rsidRPr="000249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1F"/>
    <w:rsid w:val="0002497A"/>
    <w:rsid w:val="0018121D"/>
    <w:rsid w:val="00394F1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A66EA"/>
  <w15:chartTrackingRefBased/>
  <w15:docId w15:val="{CB680713-4194-46DB-91B1-C2FB2E6A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4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94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4F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4F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4F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4F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4F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4F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4F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4F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94F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4F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4F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4F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4F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4F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4F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4F1F"/>
    <w:rPr>
      <w:rFonts w:eastAsiaTheme="majorEastAsia" w:cstheme="majorBidi"/>
      <w:color w:val="272727" w:themeColor="text1" w:themeTint="D8"/>
    </w:rPr>
  </w:style>
  <w:style w:type="paragraph" w:styleId="Ttulo">
    <w:name w:val="Title"/>
    <w:basedOn w:val="Normal"/>
    <w:next w:val="Normal"/>
    <w:link w:val="TtuloCar"/>
    <w:uiPriority w:val="10"/>
    <w:qFormat/>
    <w:rsid w:val="00394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4F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4F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4F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4F1F"/>
    <w:pPr>
      <w:spacing w:before="160"/>
      <w:jc w:val="center"/>
    </w:pPr>
    <w:rPr>
      <w:i/>
      <w:iCs/>
      <w:color w:val="404040" w:themeColor="text1" w:themeTint="BF"/>
    </w:rPr>
  </w:style>
  <w:style w:type="character" w:customStyle="1" w:styleId="CitaCar">
    <w:name w:val="Cita Car"/>
    <w:basedOn w:val="Fuentedeprrafopredeter"/>
    <w:link w:val="Cita"/>
    <w:uiPriority w:val="29"/>
    <w:rsid w:val="00394F1F"/>
    <w:rPr>
      <w:i/>
      <w:iCs/>
      <w:color w:val="404040" w:themeColor="text1" w:themeTint="BF"/>
    </w:rPr>
  </w:style>
  <w:style w:type="paragraph" w:styleId="Prrafodelista">
    <w:name w:val="List Paragraph"/>
    <w:basedOn w:val="Normal"/>
    <w:uiPriority w:val="34"/>
    <w:qFormat/>
    <w:rsid w:val="00394F1F"/>
    <w:pPr>
      <w:ind w:left="720"/>
      <w:contextualSpacing/>
    </w:pPr>
  </w:style>
  <w:style w:type="character" w:styleId="nfasisintenso">
    <w:name w:val="Intense Emphasis"/>
    <w:basedOn w:val="Fuentedeprrafopredeter"/>
    <w:uiPriority w:val="21"/>
    <w:qFormat/>
    <w:rsid w:val="00394F1F"/>
    <w:rPr>
      <w:i/>
      <w:iCs/>
      <w:color w:val="0F4761" w:themeColor="accent1" w:themeShade="BF"/>
    </w:rPr>
  </w:style>
  <w:style w:type="paragraph" w:styleId="Citadestacada">
    <w:name w:val="Intense Quote"/>
    <w:basedOn w:val="Normal"/>
    <w:next w:val="Normal"/>
    <w:link w:val="CitadestacadaCar"/>
    <w:uiPriority w:val="30"/>
    <w:qFormat/>
    <w:rsid w:val="00394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4F1F"/>
    <w:rPr>
      <w:i/>
      <w:iCs/>
      <w:color w:val="0F4761" w:themeColor="accent1" w:themeShade="BF"/>
    </w:rPr>
  </w:style>
  <w:style w:type="character" w:styleId="Referenciaintensa">
    <w:name w:val="Intense Reference"/>
    <w:basedOn w:val="Fuentedeprrafopredeter"/>
    <w:uiPriority w:val="32"/>
    <w:qFormat/>
    <w:rsid w:val="00394F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646</Words>
  <Characters>3559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Minor Bonilla</dc:creator>
  <cp:keywords/>
  <dc:description/>
  <cp:lastModifiedBy>Minor Bonilla</cp:lastModifiedBy>
  <cp:revision>1</cp:revision>
  <dcterms:created xsi:type="dcterms:W3CDTF">2026-10-05T14:45:00Z</dcterms:created>
  <dcterms:modified xsi:type="dcterms:W3CDTF">2026-10-05T15:23:00Z</dcterms:modified>
</cp:coreProperties>
</file>