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29193" w14:textId="568AE250" w:rsidR="003C23F6" w:rsidRDefault="005E4309" w:rsidP="00004B73">
      <w:pPr>
        <w:pStyle w:val="Heading2"/>
      </w:pPr>
      <w:r>
        <w:t>Interaction Case</w:t>
      </w:r>
      <w:r w:rsidR="003C23F6">
        <w:t xml:space="preserve"> 1</w:t>
      </w:r>
    </w:p>
    <w:p w14:paraId="38A791B0" w14:textId="77777777" w:rsidR="003C23F6" w:rsidRDefault="003C23F6"/>
    <w:tbl>
      <w:tblPr>
        <w:tblStyle w:val="PlainTable1"/>
        <w:tblW w:w="0" w:type="auto"/>
        <w:tblLook w:val="04A0" w:firstRow="1" w:lastRow="0" w:firstColumn="1" w:lastColumn="0" w:noHBand="0" w:noVBand="1"/>
      </w:tblPr>
      <w:tblGrid>
        <w:gridCol w:w="2116"/>
        <w:gridCol w:w="6940"/>
      </w:tblGrid>
      <w:tr w:rsidR="00792510" w14:paraId="4C6D8706" w14:textId="77777777" w:rsidTr="00792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199A64D5" w14:textId="77777777" w:rsidR="00792510" w:rsidRDefault="00792510">
            <w:r>
              <w:t>Item</w:t>
            </w:r>
          </w:p>
        </w:tc>
        <w:tc>
          <w:tcPr>
            <w:tcW w:w="6940" w:type="dxa"/>
          </w:tcPr>
          <w:p w14:paraId="531AF673" w14:textId="77777777" w:rsidR="00792510" w:rsidRDefault="00792510">
            <w:pPr>
              <w:cnfStyle w:val="100000000000" w:firstRow="1" w:lastRow="0" w:firstColumn="0" w:lastColumn="0" w:oddVBand="0" w:evenVBand="0" w:oddHBand="0" w:evenHBand="0" w:firstRowFirstColumn="0" w:firstRowLastColumn="0" w:lastRowFirstColumn="0" w:lastRowLastColumn="0"/>
            </w:pPr>
            <w:r>
              <w:t>Description</w:t>
            </w:r>
          </w:p>
        </w:tc>
      </w:tr>
      <w:tr w:rsidR="005E4309" w14:paraId="0867AF9A" w14:textId="77777777" w:rsidTr="00792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4BF34890" w14:textId="0CC86B0F" w:rsidR="005E4309" w:rsidRDefault="005E4309">
            <w:r>
              <w:t>ID</w:t>
            </w:r>
          </w:p>
        </w:tc>
        <w:tc>
          <w:tcPr>
            <w:tcW w:w="6940" w:type="dxa"/>
          </w:tcPr>
          <w:p w14:paraId="4F3391A8" w14:textId="7FBFD631" w:rsidR="005E4309" w:rsidRDefault="005E4309">
            <w:pPr>
              <w:cnfStyle w:val="000000100000" w:firstRow="0" w:lastRow="0" w:firstColumn="0" w:lastColumn="0" w:oddVBand="0" w:evenVBand="0" w:oddHBand="1" w:evenHBand="0" w:firstRowFirstColumn="0" w:firstRowLastColumn="0" w:lastRowFirstColumn="0" w:lastRowLastColumn="0"/>
            </w:pPr>
            <w:r>
              <w:t>Unique identifier of the interaction case</w:t>
            </w:r>
          </w:p>
        </w:tc>
      </w:tr>
      <w:tr w:rsidR="00792510" w14:paraId="60131233" w14:textId="77777777" w:rsidTr="00792510">
        <w:tc>
          <w:tcPr>
            <w:cnfStyle w:val="001000000000" w:firstRow="0" w:lastRow="0" w:firstColumn="1" w:lastColumn="0" w:oddVBand="0" w:evenVBand="0" w:oddHBand="0" w:evenHBand="0" w:firstRowFirstColumn="0" w:firstRowLastColumn="0" w:lastRowFirstColumn="0" w:lastRowLastColumn="0"/>
            <w:tcW w:w="2116" w:type="dxa"/>
          </w:tcPr>
          <w:p w14:paraId="20E1C494" w14:textId="7D891B65" w:rsidR="00792510" w:rsidRDefault="005E4309">
            <w:r>
              <w:t xml:space="preserve">Usage </w:t>
            </w:r>
            <w:r w:rsidR="00792510">
              <w:t>Context</w:t>
            </w:r>
          </w:p>
        </w:tc>
        <w:tc>
          <w:tcPr>
            <w:tcW w:w="6940" w:type="dxa"/>
          </w:tcPr>
          <w:p w14:paraId="103F1B9D" w14:textId="0F4538BC" w:rsidR="00792510" w:rsidRDefault="005E4309">
            <w:pPr>
              <w:cnfStyle w:val="000000000000" w:firstRow="0" w:lastRow="0" w:firstColumn="0" w:lastColumn="0" w:oddVBand="0" w:evenVBand="0" w:oddHBand="0" w:evenHBand="0" w:firstRowFirstColumn="0" w:firstRowLastColumn="0" w:lastRowFirstColumn="0" w:lastRowLastColumn="0"/>
            </w:pPr>
            <w:r>
              <w:t>The usage context that is a plausible description of the environment and situation based on a coherent set of assumptions</w:t>
            </w:r>
          </w:p>
        </w:tc>
      </w:tr>
      <w:tr w:rsidR="00792510" w14:paraId="0F881AAF" w14:textId="77777777" w:rsidTr="00792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56AE2942" w14:textId="6C88F92C" w:rsidR="00792510" w:rsidRDefault="005E4309">
            <w:r>
              <w:t>Human Action 1</w:t>
            </w:r>
          </w:p>
        </w:tc>
        <w:tc>
          <w:tcPr>
            <w:tcW w:w="6940" w:type="dxa"/>
          </w:tcPr>
          <w:p w14:paraId="7271B70B" w14:textId="44F02D73" w:rsidR="00792510" w:rsidRDefault="005E4309">
            <w:pPr>
              <w:cnfStyle w:val="000000100000" w:firstRow="0" w:lastRow="0" w:firstColumn="0" w:lastColumn="0" w:oddVBand="0" w:evenVBand="0" w:oddHBand="1" w:evenHBand="0" w:firstRowFirstColumn="0" w:firstRowLastColumn="0" w:lastRowFirstColumn="0" w:lastRowLastColumn="0"/>
            </w:pPr>
            <w:r>
              <w:t>A human action is an action a human performs on the corresponding system’s input device. If applicable, each human action is further described by the concrete usage type (e.g. tap, slide, speech, shake). In addition, exchange data between user and system is named.</w:t>
            </w:r>
          </w:p>
        </w:tc>
      </w:tr>
      <w:tr w:rsidR="00792510" w14:paraId="1FDF781C" w14:textId="77777777" w:rsidTr="00792510">
        <w:trPr>
          <w:trHeight w:val="265"/>
        </w:trPr>
        <w:tc>
          <w:tcPr>
            <w:cnfStyle w:val="001000000000" w:firstRow="0" w:lastRow="0" w:firstColumn="1" w:lastColumn="0" w:oddVBand="0" w:evenVBand="0" w:oddHBand="0" w:evenHBand="0" w:firstRowFirstColumn="0" w:firstRowLastColumn="0" w:lastRowFirstColumn="0" w:lastRowLastColumn="0"/>
            <w:tcW w:w="2116" w:type="dxa"/>
          </w:tcPr>
          <w:p w14:paraId="73745E73" w14:textId="777C03AF" w:rsidR="00792510" w:rsidRDefault="005E4309">
            <w:r>
              <w:t>System Action 1</w:t>
            </w:r>
          </w:p>
        </w:tc>
        <w:tc>
          <w:tcPr>
            <w:tcW w:w="6940" w:type="dxa"/>
          </w:tcPr>
          <w:p w14:paraId="5258486E" w14:textId="23957DCA" w:rsidR="00792510" w:rsidRDefault="007045B7">
            <w:pPr>
              <w:cnfStyle w:val="000000000000" w:firstRow="0" w:lastRow="0" w:firstColumn="0" w:lastColumn="0" w:oddVBand="0" w:evenVBand="0" w:oddHBand="0" w:evenHBand="0" w:firstRowFirstColumn="0" w:firstRowLastColumn="0" w:lastRowFirstColumn="0" w:lastRowLastColumn="0"/>
            </w:pPr>
            <w:r>
              <w:t xml:space="preserve">A system action is the action the system performs in order to present the intended output to the user. </w:t>
            </w:r>
          </w:p>
        </w:tc>
      </w:tr>
      <w:tr w:rsidR="00792510" w14:paraId="61220931" w14:textId="77777777" w:rsidTr="0079251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16" w:type="dxa"/>
          </w:tcPr>
          <w:p w14:paraId="5B0F7CF9" w14:textId="63033BAB" w:rsidR="00792510" w:rsidRDefault="005E4309">
            <w:r>
              <w:t>Human Action 2</w:t>
            </w:r>
          </w:p>
        </w:tc>
        <w:tc>
          <w:tcPr>
            <w:tcW w:w="6940" w:type="dxa"/>
          </w:tcPr>
          <w:p w14:paraId="7C3A3C23" w14:textId="77777777" w:rsidR="00792510" w:rsidRDefault="00792510">
            <w:pPr>
              <w:cnfStyle w:val="000000100000" w:firstRow="0" w:lastRow="0" w:firstColumn="0" w:lastColumn="0" w:oddVBand="0" w:evenVBand="0" w:oddHBand="1" w:evenHBand="0" w:firstRowFirstColumn="0" w:firstRowLastColumn="0" w:lastRowFirstColumn="0" w:lastRowLastColumn="0"/>
            </w:pPr>
          </w:p>
        </w:tc>
      </w:tr>
      <w:tr w:rsidR="00792510" w14:paraId="0C34D5AE" w14:textId="77777777" w:rsidTr="00792510">
        <w:trPr>
          <w:trHeight w:val="265"/>
        </w:trPr>
        <w:tc>
          <w:tcPr>
            <w:cnfStyle w:val="001000000000" w:firstRow="0" w:lastRow="0" w:firstColumn="1" w:lastColumn="0" w:oddVBand="0" w:evenVBand="0" w:oddHBand="0" w:evenHBand="0" w:firstRowFirstColumn="0" w:firstRowLastColumn="0" w:lastRowFirstColumn="0" w:lastRowLastColumn="0"/>
            <w:tcW w:w="2116" w:type="dxa"/>
          </w:tcPr>
          <w:p w14:paraId="71C78E04" w14:textId="77777777" w:rsidR="00792510" w:rsidRDefault="00792510">
            <w:r>
              <w:t>…</w:t>
            </w:r>
          </w:p>
        </w:tc>
        <w:tc>
          <w:tcPr>
            <w:tcW w:w="6940" w:type="dxa"/>
          </w:tcPr>
          <w:p w14:paraId="0FA01AE7" w14:textId="77777777" w:rsidR="00792510" w:rsidRDefault="00792510">
            <w:pPr>
              <w:cnfStyle w:val="000000000000" w:firstRow="0" w:lastRow="0" w:firstColumn="0" w:lastColumn="0" w:oddVBand="0" w:evenVBand="0" w:oddHBand="0" w:evenHBand="0" w:firstRowFirstColumn="0" w:firstRowLastColumn="0" w:lastRowFirstColumn="0" w:lastRowLastColumn="0"/>
            </w:pPr>
          </w:p>
        </w:tc>
      </w:tr>
      <w:tr w:rsidR="00792510" w14:paraId="38D7660C" w14:textId="77777777" w:rsidTr="0079251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16" w:type="dxa"/>
          </w:tcPr>
          <w:p w14:paraId="61F62BCE" w14:textId="77777777" w:rsidR="00792510" w:rsidRDefault="00792510">
            <w:r>
              <w:t>Postcondition</w:t>
            </w:r>
          </w:p>
        </w:tc>
        <w:tc>
          <w:tcPr>
            <w:tcW w:w="6940" w:type="dxa"/>
          </w:tcPr>
          <w:p w14:paraId="3BFB757F" w14:textId="7FA4D2EC" w:rsidR="00792510" w:rsidRDefault="00792510" w:rsidP="005C2332">
            <w:pPr>
              <w:cnfStyle w:val="000000100000" w:firstRow="0" w:lastRow="0" w:firstColumn="0" w:lastColumn="0" w:oddVBand="0" w:evenVBand="0" w:oddHBand="1" w:evenHBand="0" w:firstRowFirstColumn="0" w:firstRowLastColumn="0" w:lastRowFirstColumn="0" w:lastRowLastColumn="0"/>
            </w:pPr>
            <w:r>
              <w:t xml:space="preserve">State that is achieved </w:t>
            </w:r>
            <w:r w:rsidR="005C2332">
              <w:t xml:space="preserve">in the system </w:t>
            </w:r>
            <w:r>
              <w:t xml:space="preserve">after the </w:t>
            </w:r>
            <w:r w:rsidR="005C2332">
              <w:t>performing the given interaction case</w:t>
            </w:r>
            <w:bookmarkStart w:id="0" w:name="_GoBack"/>
            <w:bookmarkEnd w:id="0"/>
          </w:p>
        </w:tc>
      </w:tr>
    </w:tbl>
    <w:p w14:paraId="3A72BD31" w14:textId="77777777" w:rsidR="00E042DD" w:rsidRDefault="00E042DD"/>
    <w:sectPr w:rsidR="00E042DD" w:rsidSect="008409C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10"/>
    <w:rsid w:val="00004B73"/>
    <w:rsid w:val="003C23F6"/>
    <w:rsid w:val="005C2332"/>
    <w:rsid w:val="005E4309"/>
    <w:rsid w:val="006A7148"/>
    <w:rsid w:val="007045B7"/>
    <w:rsid w:val="00792510"/>
    <w:rsid w:val="008409C6"/>
    <w:rsid w:val="00E042DD"/>
    <w:rsid w:val="00F00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76DA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B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B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5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9251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79251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792510"/>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92510"/>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9251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92510"/>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79251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004B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4B7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111</Words>
  <Characters>634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2017-10-17T14:18:00Z</dcterms:created>
  <dcterms:modified xsi:type="dcterms:W3CDTF">2017-10-17T14:24:00Z</dcterms:modified>
</cp:coreProperties>
</file>